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0214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A6C5E" w14:textId="5271DD9A" w:rsidR="00F93BC7" w:rsidRDefault="00F93BC7">
          <w:pPr>
            <w:pStyle w:val="a7"/>
          </w:pPr>
          <w:r>
            <w:t>Оглавление</w:t>
          </w:r>
        </w:p>
        <w:p w14:paraId="51C7C290" w14:textId="69BC90BF" w:rsidR="008F72A4" w:rsidRDefault="00F93BC7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1557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_Toc57021557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 w:rsidR="00051C06">
              <w:rPr>
                <w:noProof/>
                <w:webHidden/>
              </w:rPr>
              <w:t>2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777FE992" w14:textId="0C24F5C3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58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Постановка задачи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_Toc57021558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1308F63" w14:textId="6E40677C" w:rsidR="008F72A4" w:rsidRDefault="00051C06">
          <w:pPr>
            <w:pStyle w:val="2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59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Принцип особых состояний.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_Toc57021559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EF97A7E" w14:textId="70248829" w:rsidR="008F72A4" w:rsidRDefault="00051C06">
          <w:pPr>
            <w:pStyle w:val="2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0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Формализованная схема и описание СМО.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_Toc57021560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3DD1017" w14:textId="2E1FFBD7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1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Исходные данные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_Toc57021561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52BEF8E7" w14:textId="3A0AB732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2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Блок-схема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_Toc57021562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35F98C1" w14:textId="5C94642D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3" w:history="1">
            <w:r w:rsidR="008F72A4" w:rsidRPr="00081E4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Список особых событий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_Toc57021563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0573C7A2" w14:textId="72BA4DE3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4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  <w:lang w:eastAsia="ru-RU"/>
              </w:rPr>
              <w:t>Временная диаграмма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_Toc57021564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45BE4913" w14:textId="373A16B7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5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 законов распределения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_Toc57021565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00632B9" w14:textId="3C950B9B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6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noProof/>
              </w:rPr>
              <w:t>Ограничения и требуемые характеристики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_Toc57021566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78D4AE5B" w14:textId="0F4C7078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7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Модульная структура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_Toc57021567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1231E062" w14:textId="552E96B8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8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работы программы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_Toc57021568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1E79C4E1" w14:textId="48C4F710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69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_Toc57021569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4082A4D5" w14:textId="65D36509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70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результатов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_Toc57021570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6EFA68F3" w14:textId="14BD8633" w:rsidR="008F72A4" w:rsidRDefault="00051C06">
          <w:pPr>
            <w:pStyle w:val="11"/>
            <w:tabs>
              <w:tab w:val="right" w:leader="dot" w:pos="908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7021571" w:history="1">
            <w:r w:rsidR="008F72A4" w:rsidRPr="00081E4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8F72A4">
              <w:rPr>
                <w:noProof/>
                <w:webHidden/>
              </w:rPr>
              <w:tab/>
            </w:r>
            <w:r w:rsidR="008F72A4">
              <w:rPr>
                <w:noProof/>
                <w:webHidden/>
              </w:rPr>
              <w:fldChar w:fldCharType="begin"/>
            </w:r>
            <w:r w:rsidR="008F72A4">
              <w:rPr>
                <w:noProof/>
                <w:webHidden/>
              </w:rPr>
              <w:instrText xml:space="preserve"> PAGEREF _Toc57021571 \h </w:instrText>
            </w:r>
            <w:r w:rsidR="008F72A4">
              <w:rPr>
                <w:noProof/>
                <w:webHidden/>
              </w:rPr>
            </w:r>
            <w:r w:rsidR="008F72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F72A4">
              <w:rPr>
                <w:noProof/>
                <w:webHidden/>
              </w:rPr>
              <w:fldChar w:fldCharType="end"/>
            </w:r>
          </w:hyperlink>
        </w:p>
        <w:p w14:paraId="36FC4491" w14:textId="17992FDC" w:rsidR="00F93BC7" w:rsidRDefault="00F93BC7">
          <w:r>
            <w:rPr>
              <w:b/>
              <w:bCs/>
            </w:rPr>
            <w:fldChar w:fldCharType="end"/>
          </w:r>
        </w:p>
      </w:sdtContent>
    </w:sdt>
    <w:p w14:paraId="5315861D" w14:textId="7BC6D77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64483F1" w14:textId="5D865F55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7043538" w14:textId="477A6A0E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E436437" w14:textId="3A68769C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549B1656" w14:textId="5CB4CF03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F7683E7" w14:textId="20AEF848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377A0F1" w14:textId="4F6645FF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219818A3" w14:textId="62F5E640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E8F1891" w14:textId="22AE3B0F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11C73C3" w14:textId="0B91B3FE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FB2DAEE" w14:textId="3B85DD7D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98ED629" w14:textId="17BA9CE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D21A0EE" w14:textId="3E27BCF4" w:rsidR="00F23797" w:rsidRDefault="00F23797" w:rsidP="00142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28C03043" w14:textId="19DB5428" w:rsidR="00F23797" w:rsidRPr="00F93BC7" w:rsidRDefault="00F23797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0" w:name="_Toc57021557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Введение</w:t>
      </w:r>
      <w:bookmarkEnd w:id="0"/>
    </w:p>
    <w:p w14:paraId="1C7CE7E9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7ED99E2C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7D95F797" w14:textId="77777777" w:rsidR="00F23797" w:rsidRPr="00F23797" w:rsidRDefault="00F23797" w:rsidP="00F23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hAnsi="Times New Roman" w:cs="Times New Roman"/>
          <w:sz w:val="28"/>
          <w:szCs w:val="28"/>
        </w:rPr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0E382F57" w14:textId="7D485490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AE10A21" w14:textId="064E6A89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959B562" w14:textId="51901923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02137D2" w14:textId="3567408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523D263" w14:textId="5A4AFB27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991E32F" w14:textId="3CC537A6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4F4B045" w14:textId="6A1B4684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336D351C" w14:textId="7F9B3003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F8DCFCF" w14:textId="7E6A279D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97EB622" w14:textId="1D1E192F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6B8E9F5" w14:textId="1EF4133A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14926CE4" w14:textId="506831F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8524B24" w14:textId="18197F91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253FAF33" w14:textId="173102FC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E4C2DA6" w14:textId="5B802AAB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696AA9F" w14:textId="4B2B9B38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62EE8AC9" w14:textId="50727F9A" w:rsid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3961701" w14:textId="77777777" w:rsidR="00F23797" w:rsidRPr="00F23797" w:rsidRDefault="00F23797" w:rsidP="0014223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8B2A470" w14:textId="27DBD7DF" w:rsidR="00F23797" w:rsidRPr="00F93BC7" w:rsidRDefault="00F23797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" w:name="_Toc57021558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Постановка задачи</w:t>
      </w:r>
      <w:bookmarkEnd w:id="1"/>
    </w:p>
    <w:p w14:paraId="594038D3" w14:textId="77777777" w:rsidR="00F23797" w:rsidRPr="00F23797" w:rsidRDefault="00F23797" w:rsidP="00F23797">
      <w:pPr>
        <w:spacing w:line="288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Целью курсовой работы является создание модели вычислительной системы (ВС) или ее части на некотором уровне детализации, описывающей и имитирующей ее структуру и функциональность.</w:t>
      </w:r>
    </w:p>
    <w:p w14:paraId="0FD0EC25" w14:textId="77777777" w:rsidR="00F23797" w:rsidRPr="00F23797" w:rsidRDefault="00F23797" w:rsidP="00F23797">
      <w:pPr>
        <w:spacing w:line="285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Каждый реальный объект (реальная ВС) обладает бесконечной сложностью, множеством характеристик, внутренних и внешних связей. Модель есть приближенное описание объекта с целью получения требуемых результатов с определенной точностью и достоверностью.</w:t>
      </w:r>
    </w:p>
    <w:p w14:paraId="5CFFF3B9" w14:textId="77777777" w:rsidR="00F23797" w:rsidRPr="00F23797" w:rsidRDefault="00F23797" w:rsidP="00F23797">
      <w:pPr>
        <w:spacing w:line="6" w:lineRule="exact"/>
        <w:rPr>
          <w:rFonts w:ascii="Times New Roman" w:hAnsi="Times New Roman" w:cs="Times New Roman"/>
          <w:sz w:val="28"/>
          <w:szCs w:val="28"/>
        </w:rPr>
      </w:pPr>
    </w:p>
    <w:p w14:paraId="6235E775" w14:textId="77777777" w:rsidR="00F23797" w:rsidRPr="00F23797" w:rsidRDefault="00F23797" w:rsidP="00F23797">
      <w:pPr>
        <w:spacing w:line="288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При необходимости исследования поведенческих характеристик ВС в процессе исследования выгодно использовать не сам объект, а его модель. Степень приближения модели к описываемому объекту может быть различной и зависит от требований задачи.</w:t>
      </w:r>
    </w:p>
    <w:p w14:paraId="48FD58E2" w14:textId="77777777" w:rsidR="00F23797" w:rsidRPr="00F23797" w:rsidRDefault="00F23797" w:rsidP="00F23797">
      <w:pPr>
        <w:ind w:left="560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Существуют различные типы моделей:</w:t>
      </w:r>
    </w:p>
    <w:p w14:paraId="3A47A6BA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69D3F221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Аналитические (математические) модели</w:t>
      </w:r>
    </w:p>
    <w:p w14:paraId="02FCBD8D" w14:textId="77777777" w:rsidR="00F23797" w:rsidRPr="00F23797" w:rsidRDefault="00F23797" w:rsidP="00F23797">
      <w:pPr>
        <w:spacing w:line="67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35006A5E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Аналоговые модели</w:t>
      </w:r>
    </w:p>
    <w:p w14:paraId="6BFD6F11" w14:textId="77777777" w:rsidR="00F23797" w:rsidRPr="00F23797" w:rsidRDefault="00F23797" w:rsidP="00F23797">
      <w:pPr>
        <w:spacing w:line="70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749AC4A0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Физические модели</w:t>
      </w:r>
    </w:p>
    <w:p w14:paraId="70762C3A" w14:textId="77777777" w:rsidR="00F23797" w:rsidRPr="00F23797" w:rsidRDefault="00F23797" w:rsidP="00F23797">
      <w:pPr>
        <w:spacing w:line="67" w:lineRule="exact"/>
        <w:rPr>
          <w:rFonts w:ascii="Times New Roman" w:eastAsia="Wingdings" w:hAnsi="Times New Roman" w:cs="Times New Roman"/>
          <w:sz w:val="28"/>
          <w:szCs w:val="28"/>
        </w:rPr>
      </w:pPr>
    </w:p>
    <w:p w14:paraId="008BA1E3" w14:textId="77777777" w:rsidR="00F23797" w:rsidRPr="00F23797" w:rsidRDefault="00F23797" w:rsidP="00F23797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680" w:hanging="214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Имитационные модели</w:t>
      </w:r>
    </w:p>
    <w:p w14:paraId="07CE3BD6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0DDA4754" w14:textId="77777777" w:rsidR="00F23797" w:rsidRPr="00F23797" w:rsidRDefault="00F23797" w:rsidP="00F23797">
      <w:pPr>
        <w:spacing w:line="288" w:lineRule="auto"/>
        <w:ind w:left="560" w:right="20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Последний тип моделей является предметом нашего изучения. Одним из подходов к построению имитационной модели</w:t>
      </w:r>
    </w:p>
    <w:p w14:paraId="09EF248B" w14:textId="77777777" w:rsidR="00F23797" w:rsidRPr="00F23797" w:rsidRDefault="00F23797" w:rsidP="00F23797">
      <w:pPr>
        <w:spacing w:line="285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является построение ее в виде системы массового обслуживания (СМО), с характерной для СМО терминологией: источник, буфер, прибор, диспетчер, заявка (требование).</w:t>
      </w:r>
    </w:p>
    <w:p w14:paraId="36599B1C" w14:textId="77777777" w:rsidR="00F23797" w:rsidRPr="00F23797" w:rsidRDefault="00F23797" w:rsidP="00F23797">
      <w:pPr>
        <w:spacing w:line="3" w:lineRule="exact"/>
        <w:rPr>
          <w:rFonts w:ascii="Times New Roman" w:hAnsi="Times New Roman" w:cs="Times New Roman"/>
          <w:sz w:val="28"/>
          <w:szCs w:val="28"/>
        </w:rPr>
      </w:pPr>
    </w:p>
    <w:p w14:paraId="26A0629E" w14:textId="77777777" w:rsidR="00F23797" w:rsidRPr="00F23797" w:rsidRDefault="00F23797" w:rsidP="00F23797">
      <w:pPr>
        <w:spacing w:line="324" w:lineRule="auto"/>
        <w:ind w:right="2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Существуют два подхода к построению моделирующего алгоритма:</w:t>
      </w:r>
    </w:p>
    <w:p w14:paraId="71F416AB" w14:textId="77777777" w:rsidR="00F23797" w:rsidRPr="00F23797" w:rsidRDefault="00F23797" w:rsidP="00F23797">
      <w:pPr>
        <w:spacing w:line="131" w:lineRule="exact"/>
        <w:rPr>
          <w:rFonts w:ascii="Times New Roman" w:hAnsi="Times New Roman" w:cs="Times New Roman"/>
          <w:sz w:val="28"/>
          <w:szCs w:val="28"/>
        </w:rPr>
      </w:pPr>
    </w:p>
    <w:p w14:paraId="3C16A511" w14:textId="77777777" w:rsidR="00F23797" w:rsidRPr="00F23797" w:rsidRDefault="00F23797" w:rsidP="00F23797">
      <w:pPr>
        <w:ind w:right="20"/>
        <w:jc w:val="center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</w:p>
    <w:p w14:paraId="4BC75C42" w14:textId="77777777" w:rsidR="00F23797" w:rsidRPr="00F23797" w:rsidRDefault="00F23797" w:rsidP="00F23797">
      <w:pPr>
        <w:spacing w:line="188" w:lineRule="exact"/>
        <w:rPr>
          <w:rFonts w:ascii="Times New Roman" w:hAnsi="Times New Roman" w:cs="Times New Roman"/>
          <w:sz w:val="28"/>
          <w:szCs w:val="28"/>
        </w:rPr>
      </w:pPr>
    </w:p>
    <w:p w14:paraId="3A2B3D13" w14:textId="77777777" w:rsidR="00F23797" w:rsidRPr="00F23797" w:rsidRDefault="00F23797" w:rsidP="00F23797">
      <w:pPr>
        <w:spacing w:line="288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Универсальный метод построения моделирующего алгоритма, когда состояние объекта проверяется через фиксированный интервал модельного времени. Суть его заключается в следующем: в каждый</w:t>
      </w:r>
    </w:p>
    <w:p w14:paraId="27D2C75D" w14:textId="77777777" w:rsidR="00F23797" w:rsidRPr="00F23797" w:rsidRDefault="00F23797" w:rsidP="00F23797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2D9EB3CA" w14:textId="119D9C56" w:rsidR="00F23797" w:rsidRPr="00F23797" w:rsidRDefault="00F23797" w:rsidP="00F23797">
      <w:pPr>
        <w:tabs>
          <w:tab w:val="left" w:pos="1180"/>
          <w:tab w:val="left" w:pos="2760"/>
          <w:tab w:val="left" w:pos="4240"/>
          <w:tab w:val="left" w:pos="5740"/>
          <w:tab w:val="left" w:pos="7920"/>
        </w:tabs>
        <w:rPr>
          <w:rFonts w:ascii="Times New Roman" w:hAnsi="Times New Roman" w:cs="Times New Roman"/>
          <w:sz w:val="28"/>
          <w:szCs w:val="28"/>
        </w:rPr>
        <w:sectPr w:rsidR="00F23797" w:rsidRPr="00F23797">
          <w:type w:val="continuous"/>
          <w:pgSz w:w="11900" w:h="16838"/>
          <w:pgMar w:top="1440" w:right="1386" w:bottom="171" w:left="1420" w:header="0" w:footer="0" w:gutter="0"/>
          <w:cols w:space="720"/>
        </w:sect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момент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ab/>
        <w:t>времени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F23797">
        <w:rPr>
          <w:rFonts w:ascii="Times New Roman" w:eastAsia="Symbol" w:hAnsi="Times New Roman" w:cs="Times New Roman"/>
          <w:sz w:val="28"/>
          <w:szCs w:val="28"/>
        </w:rPr>
        <w:t>=</w:t>
      </w:r>
      <w:proofErr w:type="gramEnd"/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23797">
        <w:rPr>
          <w:rFonts w:ascii="Times New Roman" w:eastAsia="Symbol" w:hAnsi="Times New Roman" w:cs="Times New Roman"/>
          <w:sz w:val="28"/>
          <w:szCs w:val="28"/>
          <w:vertAlign w:val="subscript"/>
        </w:rPr>
        <w:t>-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23797">
        <w:rPr>
          <w:rFonts w:ascii="Times New Roman" w:eastAsia="Symbol" w:hAnsi="Times New Roman" w:cs="Times New Roman"/>
          <w:sz w:val="28"/>
          <w:szCs w:val="28"/>
        </w:rPr>
        <w:t>+ D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F23797">
        <w:rPr>
          <w:rFonts w:ascii="Times New Roman" w:eastAsia="Symbol" w:hAnsi="Times New Roman" w:cs="Times New Roman"/>
          <w:sz w:val="28"/>
          <w:szCs w:val="28"/>
          <w:vertAlign w:val="subscript"/>
        </w:rPr>
        <w:t>-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получают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ab/>
        <w:t>приближенные</w:t>
      </w:r>
      <w:r w:rsidRPr="00F23797">
        <w:rPr>
          <w:rFonts w:ascii="Times New Roman" w:hAnsi="Times New Roman" w:cs="Times New Roman"/>
          <w:sz w:val="28"/>
          <w:szCs w:val="28"/>
        </w:rPr>
        <w:tab/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значения</w:t>
      </w:r>
    </w:p>
    <w:p w14:paraId="67691DE8" w14:textId="77777777" w:rsidR="00F23797" w:rsidRPr="00F23797" w:rsidRDefault="00F23797" w:rsidP="00F23797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характеристик исследуемого объекта.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можно получить детерминированным способом.</w:t>
      </w:r>
    </w:p>
    <w:p w14:paraId="46AD2F23" w14:textId="77777777" w:rsidR="00F23797" w:rsidRPr="00F23797" w:rsidRDefault="00F23797" w:rsidP="00F23797">
      <w:pPr>
        <w:spacing w:line="295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Основной критерий выбора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— он должен быть настолько мал, чтобы не пропустить событие в моделируемой системе, которое должно быть учтено при выбранной детальности моделирования. Метод неэффективен, </w:t>
      </w:r>
      <w:proofErr w:type="gramStart"/>
      <w:r w:rsidRPr="00F23797"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постоянно проверяет состояние объектов моделирования, не изменяющихся при этом, особенно при малых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Δt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63418" w14:textId="77777777" w:rsidR="00F23797" w:rsidRPr="00F23797" w:rsidRDefault="00F23797" w:rsidP="00F2379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14:paraId="0C396985" w14:textId="77777777" w:rsidR="00F23797" w:rsidRPr="00F93BC7" w:rsidRDefault="00F23797" w:rsidP="00F93BC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7021559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Принцип особых состояний.</w:t>
      </w:r>
      <w:bookmarkEnd w:id="2"/>
    </w:p>
    <w:p w14:paraId="1191BCE8" w14:textId="77777777" w:rsidR="00F23797" w:rsidRPr="00F23797" w:rsidRDefault="00F23797" w:rsidP="00F23797">
      <w:pPr>
        <w:spacing w:line="195" w:lineRule="exact"/>
        <w:rPr>
          <w:rFonts w:ascii="Times New Roman" w:hAnsi="Times New Roman" w:cs="Times New Roman"/>
          <w:sz w:val="28"/>
          <w:szCs w:val="28"/>
        </w:rPr>
      </w:pPr>
    </w:p>
    <w:p w14:paraId="1F08BC7E" w14:textId="77777777" w:rsidR="00F23797" w:rsidRPr="00F23797" w:rsidRDefault="00F23797" w:rsidP="00F23797">
      <w:pPr>
        <w:spacing w:line="285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При исследовании реальной системы интервалы, в которых состояние ее не меняется, не представляют интереса. Имеют значение только переходы системы из одного состояния в другое в некоторые моменты времени. Эти переходы определяются особыми состояниями или событиями.</w:t>
      </w:r>
    </w:p>
    <w:p w14:paraId="2D33E7B2" w14:textId="77777777" w:rsidR="00F23797" w:rsidRPr="00F23797" w:rsidRDefault="00F23797" w:rsidP="00F23797">
      <w:pPr>
        <w:spacing w:line="6" w:lineRule="exact"/>
        <w:rPr>
          <w:rFonts w:ascii="Times New Roman" w:hAnsi="Times New Roman" w:cs="Times New Roman"/>
          <w:sz w:val="28"/>
          <w:szCs w:val="28"/>
        </w:rPr>
      </w:pPr>
    </w:p>
    <w:p w14:paraId="3B4C5ACD" w14:textId="77777777" w:rsidR="00F23797" w:rsidRPr="00F23797" w:rsidRDefault="00F23797" w:rsidP="00F23797">
      <w:pPr>
        <w:spacing w:line="288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Рассмотрим некоторые типы особых событий, которые изменяют состояние системы:</w:t>
      </w:r>
    </w:p>
    <w:p w14:paraId="7B443AB8" w14:textId="77777777" w:rsidR="00F23797" w:rsidRPr="00F23797" w:rsidRDefault="00F23797" w:rsidP="00F23797">
      <w:pPr>
        <w:numPr>
          <w:ilvl w:val="0"/>
          <w:numId w:val="2"/>
        </w:numPr>
        <w:tabs>
          <w:tab w:val="left" w:pos="831"/>
        </w:tabs>
        <w:spacing w:after="0" w:line="288" w:lineRule="auto"/>
        <w:ind w:left="200" w:firstLine="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Поступление заявки в СМО (момент генерации заявки источником).</w:t>
      </w:r>
    </w:p>
    <w:p w14:paraId="038D934B" w14:textId="77777777" w:rsidR="00F23797" w:rsidRPr="00F23797" w:rsidRDefault="00F23797" w:rsidP="00F23797">
      <w:pPr>
        <w:numPr>
          <w:ilvl w:val="0"/>
          <w:numId w:val="2"/>
        </w:numPr>
        <w:tabs>
          <w:tab w:val="left" w:pos="642"/>
        </w:tabs>
        <w:spacing w:after="0" w:line="288" w:lineRule="auto"/>
        <w:ind w:left="200" w:firstLine="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Освобождение прибора (готовность прибора взять заявку на обслуживание).</w:t>
      </w:r>
    </w:p>
    <w:p w14:paraId="69584DD4" w14:textId="77777777" w:rsidR="00F23797" w:rsidRPr="00F23797" w:rsidRDefault="00F23797" w:rsidP="00F23797"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215"/>
        <w:rPr>
          <w:rFonts w:ascii="Times New Roman" w:eastAsia="Wingdings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Окончание процесса моделирования.</w:t>
      </w:r>
    </w:p>
    <w:p w14:paraId="7BAEB6F2" w14:textId="77777777" w:rsidR="00F23797" w:rsidRPr="00F23797" w:rsidRDefault="00F23797" w:rsidP="00F23797">
      <w:pPr>
        <w:spacing w:line="70" w:lineRule="exact"/>
        <w:rPr>
          <w:rFonts w:ascii="Times New Roman" w:hAnsi="Times New Roman" w:cs="Times New Roman"/>
          <w:sz w:val="28"/>
          <w:szCs w:val="28"/>
        </w:rPr>
      </w:pPr>
    </w:p>
    <w:p w14:paraId="78AD688F" w14:textId="77777777" w:rsidR="00F23797" w:rsidRPr="00F23797" w:rsidRDefault="00F23797" w:rsidP="00F23797">
      <w:pPr>
        <w:spacing w:line="304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Использование принципа особых событий для построения имитационной модели наиболее эффективно. В настоящей курсовой работе предлагается использовать именно этом принцип.</w:t>
      </w:r>
    </w:p>
    <w:p w14:paraId="2F911F86" w14:textId="77777777" w:rsidR="00F23797" w:rsidRPr="00F23797" w:rsidRDefault="00F23797" w:rsidP="00F23797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14:paraId="6D732EF8" w14:textId="77777777" w:rsidR="00F23797" w:rsidRPr="00F93BC7" w:rsidRDefault="00F23797" w:rsidP="00F93BC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7021560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Формализованная схема и описание СМО.</w:t>
      </w:r>
      <w:bookmarkEnd w:id="3"/>
    </w:p>
    <w:p w14:paraId="76DDD162" w14:textId="7D149FE4" w:rsidR="00F23797" w:rsidRPr="00F23797" w:rsidRDefault="00F23797" w:rsidP="00F2379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14:paraId="14997462" w14:textId="44F9B81C" w:rsidR="00F23797" w:rsidRPr="00F23797" w:rsidRDefault="00F23797" w:rsidP="00F23797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3ECC9736" w14:textId="4E12DECA" w:rsidR="00F23797" w:rsidRPr="00F23797" w:rsidRDefault="00A13A5E" w:rsidP="00F23797">
      <w:pPr>
        <w:rPr>
          <w:rFonts w:ascii="Times New Roman" w:hAnsi="Times New Roman" w:cs="Times New Roman"/>
          <w:sz w:val="28"/>
          <w:szCs w:val="28"/>
        </w:rPr>
        <w:sectPr w:rsidR="00F23797" w:rsidRPr="00F23797">
          <w:type w:val="continuous"/>
          <w:pgSz w:w="11900" w:h="16838"/>
          <w:pgMar w:top="1440" w:right="1406" w:bottom="171" w:left="1420" w:header="0" w:footer="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0FDA77E1" wp14:editId="4B3599ED">
            <wp:extent cx="4070555" cy="1371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425" cy="13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989" w14:textId="77777777" w:rsidR="00F23797" w:rsidRPr="00F23797" w:rsidRDefault="00F23797" w:rsidP="00F23797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14:paraId="102D5B39" w14:textId="77777777" w:rsidR="00F23797" w:rsidRPr="00F23797" w:rsidRDefault="00F23797" w:rsidP="00F23797">
      <w:pPr>
        <w:spacing w:line="288" w:lineRule="auto"/>
        <w:ind w:left="60" w:right="520" w:firstLine="566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proofErr w:type="spellStart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Иi</w:t>
      </w:r>
      <w:proofErr w:type="spellEnd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(i= </w:t>
      </w:r>
      <w:proofErr w:type="gramStart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1..</w:t>
      </w:r>
      <w:proofErr w:type="gramEnd"/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>n)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– источник заявок, который генерирует заявки, а все вместе n источников создают входной поток заявок в систему.</w:t>
      </w:r>
    </w:p>
    <w:p w14:paraId="37115401" w14:textId="77777777" w:rsidR="00F23797" w:rsidRPr="00F23797" w:rsidRDefault="00F23797" w:rsidP="00F23797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14:paraId="2ED069FB" w14:textId="77777777" w:rsidR="00F23797" w:rsidRPr="00F23797" w:rsidRDefault="00F23797" w:rsidP="00F23797">
      <w:pPr>
        <w:spacing w:line="268" w:lineRule="auto"/>
        <w:ind w:left="60" w:right="50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Каждая заявка приходит в СМО со своими характеристиками. Это </w:t>
      </w:r>
      <w:proofErr w:type="spellStart"/>
      <w:r w:rsidRPr="00F23797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2379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— время генерации заявки (время поступления её в СМО) и</w:t>
      </w:r>
    </w:p>
    <w:p w14:paraId="0C7E7DD4" w14:textId="77777777" w:rsidR="00F23797" w:rsidRPr="00F23797" w:rsidRDefault="00F23797" w:rsidP="00F23797">
      <w:pPr>
        <w:spacing w:line="285" w:lineRule="auto"/>
        <w:ind w:left="60" w:right="5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3797">
        <w:rPr>
          <w:rFonts w:ascii="Times New Roman" w:eastAsia="Times New Roman" w:hAnsi="Times New Roman" w:cs="Times New Roman"/>
          <w:sz w:val="28"/>
          <w:szCs w:val="28"/>
        </w:rPr>
        <w:t>номер заявки</w:t>
      </w:r>
      <w:proofErr w:type="gramEnd"/>
      <w:r w:rsidRPr="00F23797">
        <w:rPr>
          <w:rFonts w:ascii="Times New Roman" w:eastAsia="Times New Roman" w:hAnsi="Times New Roman" w:cs="Times New Roman"/>
          <w:sz w:val="28"/>
          <w:szCs w:val="28"/>
        </w:rPr>
        <w:t xml:space="preserve"> составленный из номера источника, сгенерировавшего заявку, и порядкового номера заявки от этого источника. Например, (2.3) – третья заявка от второго источника.</w:t>
      </w:r>
    </w:p>
    <w:p w14:paraId="6BADF7F8" w14:textId="77777777" w:rsidR="00F23797" w:rsidRPr="00F23797" w:rsidRDefault="00F23797" w:rsidP="00F23797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14:paraId="0C0EC9A7" w14:textId="77777777" w:rsidR="00F23797" w:rsidRPr="00F23797" w:rsidRDefault="00F23797" w:rsidP="00F23797">
      <w:pPr>
        <w:numPr>
          <w:ilvl w:val="0"/>
          <w:numId w:val="3"/>
        </w:numPr>
        <w:tabs>
          <w:tab w:val="left" w:pos="946"/>
        </w:tabs>
        <w:spacing w:after="0" w:line="285" w:lineRule="auto"/>
        <w:ind w:left="60" w:right="500" w:firstLine="56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— приборы, которые обслуживают заявки и создают выходной поток заявок после обслуживания.</w:t>
      </w:r>
    </w:p>
    <w:p w14:paraId="2E5AB627" w14:textId="77777777" w:rsidR="00F23797" w:rsidRPr="00F23797" w:rsidRDefault="00F23797" w:rsidP="00F23797">
      <w:pPr>
        <w:spacing w:line="1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0ACFA1" w14:textId="77777777" w:rsidR="00F23797" w:rsidRPr="00F23797" w:rsidRDefault="00F23797" w:rsidP="00F23797">
      <w:pPr>
        <w:ind w:left="6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БП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буферная память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(место для хранения очереди заявок).</w:t>
      </w:r>
    </w:p>
    <w:p w14:paraId="5ECC4F0B" w14:textId="77777777" w:rsidR="00F23797" w:rsidRPr="00F23797" w:rsidRDefault="00F23797" w:rsidP="00F23797">
      <w:pPr>
        <w:spacing w:line="75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0146FD" w14:textId="77777777" w:rsidR="00F23797" w:rsidRPr="00F23797" w:rsidRDefault="00F23797" w:rsidP="00F23797">
      <w:pPr>
        <w:spacing w:line="285" w:lineRule="auto"/>
        <w:ind w:left="60" w:right="500" w:firstLine="56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sz w:val="28"/>
          <w:szCs w:val="28"/>
        </w:rPr>
        <w:t>В общей памяти хранятся заявки от различных источников. Порядок их записи в БП определяется только дисциплиной буферизации.</w:t>
      </w:r>
    </w:p>
    <w:p w14:paraId="4F0D4AA0" w14:textId="77777777" w:rsidR="00F23797" w:rsidRPr="00F23797" w:rsidRDefault="00F23797" w:rsidP="00F23797">
      <w:pPr>
        <w:spacing w:line="2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4B97C" w14:textId="3B18E403" w:rsidR="00F23797" w:rsidRDefault="00F23797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ДП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диспетчер постановки заявок.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ДВ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237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23797">
        <w:rPr>
          <w:rFonts w:ascii="Times New Roman" w:eastAsia="Times New Roman" w:hAnsi="Times New Roman" w:cs="Times New Roman"/>
          <w:sz w:val="28"/>
          <w:szCs w:val="28"/>
        </w:rPr>
        <w:t>диспетчер выбора заявок.</w:t>
      </w:r>
    </w:p>
    <w:p w14:paraId="44F018C3" w14:textId="49F2CA3B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024507AA" w14:textId="2D43AA26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17E33FC9" w14:textId="0412D38C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14A46F2" w14:textId="7990AEBE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3E8CA064" w14:textId="33F1EF6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37AECEE" w14:textId="7DE05979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22D57031" w14:textId="713DDDBE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D70A8F9" w14:textId="160F487A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35C3913" w14:textId="6406760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6EBBCFE" w14:textId="7CBE482B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2AE3890B" w14:textId="760D225D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70EC52E7" w14:textId="35355158" w:rsidR="00A13A5E" w:rsidRDefault="00A13A5E" w:rsidP="00F23797">
      <w:pPr>
        <w:spacing w:line="300" w:lineRule="auto"/>
        <w:ind w:left="620" w:right="4300"/>
        <w:rPr>
          <w:rFonts w:ascii="Times New Roman" w:eastAsia="Times New Roman" w:hAnsi="Times New Roman" w:cs="Times New Roman"/>
          <w:sz w:val="28"/>
          <w:szCs w:val="28"/>
        </w:rPr>
      </w:pPr>
    </w:p>
    <w:p w14:paraId="62C4A874" w14:textId="7257C3C0" w:rsidR="00A13A5E" w:rsidRPr="00F93BC7" w:rsidRDefault="00A13A5E" w:rsidP="00F93BC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57021561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Исходные данные</w:t>
      </w:r>
      <w:bookmarkEnd w:id="4"/>
    </w:p>
    <w:p w14:paraId="2BFD8161" w14:textId="526536A2" w:rsidR="00A117DB" w:rsidRDefault="00A117DB" w:rsidP="00A13A5E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D6FFF4" wp14:editId="4907FC41">
            <wp:extent cx="5940425" cy="712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C9B5" w14:textId="7AA72CC2" w:rsidR="00A117DB" w:rsidRDefault="00A117DB" w:rsidP="00A13A5E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Источники:</w:t>
      </w:r>
    </w:p>
    <w:p w14:paraId="12B33929" w14:textId="77777777" w:rsidR="00A117DB" w:rsidRPr="00A117DB" w:rsidRDefault="00A117DB" w:rsidP="00544D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 xml:space="preserve">ИБ–бесконечный источник; </w:t>
      </w:r>
    </w:p>
    <w:p w14:paraId="7A6D150B" w14:textId="2F7E53C1" w:rsidR="00A117DB" w:rsidRDefault="00A117DB" w:rsidP="00544D33">
      <w:pPr>
        <w:spacing w:line="300" w:lineRule="auto"/>
        <w:ind w:left="708" w:right="4300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>И32–равномерный закон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DB">
        <w:rPr>
          <w:rFonts w:ascii="Times New Roman" w:hAnsi="Times New Roman" w:cs="Times New Roman"/>
          <w:sz w:val="28"/>
          <w:szCs w:val="28"/>
        </w:rPr>
        <w:t>заявок;</w:t>
      </w:r>
    </w:p>
    <w:p w14:paraId="1C5FE0AB" w14:textId="77777777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sz w:val="28"/>
          <w:szCs w:val="28"/>
        </w:rPr>
      </w:pPr>
    </w:p>
    <w:p w14:paraId="78F6B994" w14:textId="5C185820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Приборы:</w:t>
      </w:r>
    </w:p>
    <w:p w14:paraId="2CF99BAB" w14:textId="253AB386" w:rsidR="00A117DB" w:rsidRDefault="00A117DB" w:rsidP="00544D33">
      <w:pPr>
        <w:spacing w:line="300" w:lineRule="auto"/>
        <w:ind w:left="708" w:right="4300"/>
        <w:rPr>
          <w:rFonts w:ascii="Times New Roman" w:hAnsi="Times New Roman" w:cs="Times New Roman"/>
          <w:sz w:val="28"/>
          <w:szCs w:val="28"/>
        </w:rPr>
      </w:pPr>
      <w:r w:rsidRPr="00A117DB">
        <w:rPr>
          <w:rFonts w:ascii="Times New Roman" w:hAnsi="Times New Roman" w:cs="Times New Roman"/>
          <w:sz w:val="28"/>
          <w:szCs w:val="28"/>
        </w:rPr>
        <w:t>П31 – экспоненциальный закон распределения времени обслуживания;</w:t>
      </w:r>
    </w:p>
    <w:p w14:paraId="5805E662" w14:textId="75641B1C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sz w:val="28"/>
          <w:szCs w:val="28"/>
        </w:rPr>
      </w:pPr>
    </w:p>
    <w:p w14:paraId="1C70F563" w14:textId="021DC475" w:rsidR="00A117DB" w:rsidRDefault="00A117DB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дисциплин постановки и выбора:</w:t>
      </w:r>
    </w:p>
    <w:p w14:paraId="4B06632B" w14:textId="1012F039" w:rsidR="007C548E" w:rsidRDefault="007C548E" w:rsidP="007C548E">
      <w:pPr>
        <w:spacing w:line="300" w:lineRule="auto"/>
        <w:ind w:right="4300"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буферизации:</w:t>
      </w:r>
    </w:p>
    <w:p w14:paraId="588725D6" w14:textId="75306B14" w:rsid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Д1031–по кольцу;</w:t>
      </w:r>
    </w:p>
    <w:p w14:paraId="73B6EE4A" w14:textId="4A0EBC59" w:rsidR="007C548E" w:rsidRDefault="007C548E" w:rsidP="007C548E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отказа:</w:t>
      </w:r>
    </w:p>
    <w:p w14:paraId="6BADC068" w14:textId="77777777" w:rsidR="007C548E" w:rsidRP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Д1001–под указателем;</w:t>
      </w:r>
    </w:p>
    <w:p w14:paraId="325C8517" w14:textId="4C3AE418" w:rsidR="007C548E" w:rsidRDefault="007C548E" w:rsidP="007C548E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Дисциплина постановки на обслуживание:</w:t>
      </w:r>
    </w:p>
    <w:p w14:paraId="22EC143B" w14:textId="77777777" w:rsidR="007C548E" w:rsidRPr="007C548E" w:rsidRDefault="007C548E" w:rsidP="007C548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548E">
        <w:rPr>
          <w:rFonts w:ascii="Times New Roman" w:hAnsi="Times New Roman" w:cs="Times New Roman"/>
          <w:sz w:val="28"/>
          <w:szCs w:val="28"/>
        </w:rPr>
        <w:t>Д2П2–по кольцу;</w:t>
      </w:r>
    </w:p>
    <w:p w14:paraId="55D0DA73" w14:textId="77777777" w:rsidR="007C548E" w:rsidRDefault="007C548E" w:rsidP="007C548E">
      <w:pPr>
        <w:ind w:left="708" w:firstLine="708"/>
      </w:pPr>
      <w:r w:rsidRPr="007C548E">
        <w:rPr>
          <w:rFonts w:ascii="Times New Roman" w:hAnsi="Times New Roman" w:cs="Times New Roman"/>
          <w:sz w:val="28"/>
          <w:szCs w:val="28"/>
        </w:rPr>
        <w:t>Д2Б4–приоритет по номеру источника, по одной заявке;</w:t>
      </w:r>
    </w:p>
    <w:p w14:paraId="0A4D381A" w14:textId="0A68BBEC" w:rsidR="007C548E" w:rsidRDefault="001F10C4" w:rsidP="007C54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отображения результатов работы программной модели:</w:t>
      </w:r>
    </w:p>
    <w:p w14:paraId="6EFDF8F1" w14:textId="0A76E666" w:rsidR="001F10C4" w:rsidRDefault="00E70CDC" w:rsidP="007C54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Отражение результатов после сбора статистики:</w:t>
      </w:r>
    </w:p>
    <w:p w14:paraId="7EF66942" w14:textId="77777777" w:rsidR="00255235" w:rsidRPr="00255235" w:rsidRDefault="00255235" w:rsidP="00255235">
      <w:pPr>
        <w:rPr>
          <w:rFonts w:ascii="Times New Roman" w:hAnsi="Times New Roman" w:cs="Times New Roman"/>
          <w:sz w:val="28"/>
          <w:szCs w:val="28"/>
        </w:rPr>
      </w:pP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sz w:val="28"/>
          <w:szCs w:val="28"/>
        </w:rPr>
        <w:t>ОР1– сводная таблица результатов.</w:t>
      </w:r>
    </w:p>
    <w:p w14:paraId="0E7191F4" w14:textId="40299B76" w:rsidR="00255235" w:rsidRDefault="00255235" w:rsidP="007C54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Динамическое отражение результатов:</w:t>
      </w:r>
    </w:p>
    <w:p w14:paraId="3207238C" w14:textId="77777777" w:rsidR="00255235" w:rsidRPr="00255235" w:rsidRDefault="00255235" w:rsidP="00255235">
      <w:pPr>
        <w:rPr>
          <w:rFonts w:ascii="Times New Roman" w:hAnsi="Times New Roman" w:cs="Times New Roman"/>
          <w:sz w:val="28"/>
          <w:szCs w:val="28"/>
        </w:rPr>
      </w:pP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55235">
        <w:rPr>
          <w:rFonts w:ascii="Times New Roman" w:hAnsi="Times New Roman" w:cs="Times New Roman"/>
          <w:sz w:val="28"/>
          <w:szCs w:val="28"/>
        </w:rPr>
        <w:t>ОД3– временные диаграммы, текущее состояние</w:t>
      </w:r>
    </w:p>
    <w:p w14:paraId="4196668A" w14:textId="5160C998" w:rsidR="007C548E" w:rsidRDefault="007C548E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22A310" w14:textId="1584B5B9" w:rsidR="004B23E3" w:rsidRPr="00F93BC7" w:rsidRDefault="004B23E3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7021562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Блок-схема</w:t>
      </w:r>
      <w:bookmarkEnd w:id="5"/>
    </w:p>
    <w:p w14:paraId="1F3C2BF6" w14:textId="1D143437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32FFF8" wp14:editId="218F9A03">
            <wp:extent cx="5940425" cy="7586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4A1" w14:textId="69F59FB8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377B" w14:textId="6A77EA9B" w:rsidR="004B23E3" w:rsidRDefault="004B23E3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01BE2" w14:textId="77777777" w:rsidR="00E502EA" w:rsidRPr="004B23E3" w:rsidRDefault="00E502EA" w:rsidP="00A117DB">
      <w:pPr>
        <w:spacing w:line="300" w:lineRule="auto"/>
        <w:ind w:right="43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FEB99" w14:textId="77777777" w:rsidR="00A117DB" w:rsidRPr="00A117DB" w:rsidRDefault="00A117DB" w:rsidP="00A117DB">
      <w:pPr>
        <w:spacing w:line="300" w:lineRule="auto"/>
        <w:ind w:right="43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28E7C3" w14:textId="77777777" w:rsidR="004B23E3" w:rsidRPr="004B23E3" w:rsidRDefault="004B23E3" w:rsidP="004B23E3">
      <w:pPr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hAnsi="Times New Roman" w:cs="Times New Roman"/>
          <w:sz w:val="28"/>
          <w:szCs w:val="28"/>
        </w:rPr>
        <w:t>БАС являются переключателем по номеру события.</w:t>
      </w:r>
    </w:p>
    <w:p w14:paraId="5C4FEC5E" w14:textId="77777777" w:rsidR="004B23E3" w:rsidRPr="004B23E3" w:rsidRDefault="004B23E3" w:rsidP="004B23E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012BCBC3" w14:textId="77777777" w:rsidR="004B23E3" w:rsidRPr="004B23E3" w:rsidRDefault="004B23E3" w:rsidP="004B23E3">
      <w:pPr>
        <w:spacing w:line="288" w:lineRule="auto"/>
        <w:ind w:left="120" w:right="16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Блоки БМС обеспечивают модификацию состояний элементов СМО и моделирование событий, являющихся следствием событий в активных элементах системы – источниках заявок и приборе.</w:t>
      </w:r>
    </w:p>
    <w:p w14:paraId="0834A3C0" w14:textId="77777777" w:rsidR="004B23E3" w:rsidRPr="004B23E3" w:rsidRDefault="004B23E3" w:rsidP="004B23E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667AC129" w14:textId="77777777" w:rsidR="004B23E3" w:rsidRPr="004B23E3" w:rsidRDefault="004B23E3" w:rsidP="004B23E3">
      <w:pPr>
        <w:spacing w:line="288" w:lineRule="auto"/>
        <w:ind w:left="120" w:right="16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Каждый блок БМС может представлять цепочку действий, состоящих из некоторых типовых, а именно:</w:t>
      </w:r>
    </w:p>
    <w:p w14:paraId="0E512105" w14:textId="0CCE02FD" w:rsidR="004B23E3" w:rsidRPr="004B23E3" w:rsidRDefault="004B23E3" w:rsidP="004B23E3">
      <w:pPr>
        <w:pStyle w:val="a5"/>
        <w:numPr>
          <w:ilvl w:val="0"/>
          <w:numId w:val="5"/>
        </w:numPr>
        <w:tabs>
          <w:tab w:val="left" w:pos="10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Запись заявки в буфер;</w:t>
      </w:r>
    </w:p>
    <w:p w14:paraId="596C73D0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Выборка заявки из буфера на обслуживание;</w:t>
      </w:r>
    </w:p>
    <w:p w14:paraId="30A3D8D7" w14:textId="77777777" w:rsidR="004B23E3" w:rsidRPr="004B23E3" w:rsidRDefault="004B23E3" w:rsidP="004B23E3">
      <w:pPr>
        <w:spacing w:line="67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8C287A0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Обслуживание заявки;</w:t>
      </w:r>
    </w:p>
    <w:p w14:paraId="79D9BE98" w14:textId="77777777" w:rsidR="004B23E3" w:rsidRPr="004B23E3" w:rsidRDefault="004B23E3" w:rsidP="004B23E3">
      <w:pPr>
        <w:spacing w:line="7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171B346" w14:textId="77777777" w:rsidR="004B23E3" w:rsidRPr="004B23E3" w:rsidRDefault="004B23E3" w:rsidP="004B23E3">
      <w:pPr>
        <w:numPr>
          <w:ilvl w:val="0"/>
          <w:numId w:val="5"/>
        </w:numPr>
        <w:tabs>
          <w:tab w:val="left" w:pos="1038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Генерирование следующей заявки от источника с заданным номером;</w:t>
      </w:r>
    </w:p>
    <w:p w14:paraId="71F74730" w14:textId="77777777" w:rsidR="004B23E3" w:rsidRPr="004B23E3" w:rsidRDefault="004B23E3" w:rsidP="004B23E3">
      <w:pPr>
        <w:numPr>
          <w:ilvl w:val="0"/>
          <w:numId w:val="5"/>
        </w:numPr>
        <w:tabs>
          <w:tab w:val="left" w:pos="1042"/>
        </w:tabs>
        <w:spacing w:after="0" w:line="287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Фиксация обслуженных заявок, времени ожидания заявок в буфере, числа заявок, получивших отказ и общего числа заявок по каждому из источников;</w:t>
      </w:r>
    </w:p>
    <w:p w14:paraId="3672F692" w14:textId="77777777" w:rsidR="004B23E3" w:rsidRPr="004B23E3" w:rsidRDefault="004B23E3" w:rsidP="004B23E3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36A1BDF" w14:textId="77777777" w:rsidR="004B23E3" w:rsidRPr="004B23E3" w:rsidRDefault="004B23E3" w:rsidP="004B23E3">
      <w:pPr>
        <w:numPr>
          <w:ilvl w:val="0"/>
          <w:numId w:val="5"/>
        </w:numPr>
        <w:tabs>
          <w:tab w:val="left" w:pos="9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>Имитация освобождения прибора.</w:t>
      </w:r>
    </w:p>
    <w:p w14:paraId="21A73DF2" w14:textId="4080FFF8" w:rsidR="00A13A5E" w:rsidRDefault="00A13A5E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FE8A2BD" w14:textId="0AB7F7BE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EA7E7A6" w14:textId="1A6EAAEA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29FA428" w14:textId="6169618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22CE7CF0" w14:textId="669BCC5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01FA240F" w14:textId="744604C0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D312786" w14:textId="21C60E22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618E8A5" w14:textId="44A1E7EB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124B0461" w14:textId="62F3C731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D2D875B" w14:textId="16AE7EC2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3F41A401" w14:textId="543D97CC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59F55A5B" w14:textId="34982874" w:rsidR="004B23E3" w:rsidRDefault="004B23E3" w:rsidP="00A13A5E">
      <w:pPr>
        <w:spacing w:line="300" w:lineRule="auto"/>
        <w:ind w:right="4300"/>
        <w:rPr>
          <w:rFonts w:ascii="Times New Roman" w:eastAsia="Times New Roman" w:hAnsi="Times New Roman" w:cs="Times New Roman"/>
          <w:sz w:val="32"/>
          <w:szCs w:val="32"/>
        </w:rPr>
      </w:pPr>
    </w:p>
    <w:p w14:paraId="4C54CA59" w14:textId="6FFFF15D" w:rsidR="004B23E3" w:rsidRPr="00F93BC7" w:rsidRDefault="004B23E3" w:rsidP="00F93BC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57021563"/>
      <w:r w:rsidRPr="00F93BC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Список особых событий</w:t>
      </w:r>
      <w:bookmarkEnd w:id="6"/>
    </w:p>
    <w:p w14:paraId="2D5AB5C5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В основе реализации моделирования методом особых событий лежит реализация перемещения по оси времени от особого события к особому событию на основе информационной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структуры  -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календарь особых событий (КАОС).</w:t>
      </w:r>
    </w:p>
    <w:p w14:paraId="0BFC1612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КАОС – список ОС, где по каждому ОС приведены параметры:</w:t>
      </w:r>
    </w:p>
    <w:p w14:paraId="60E7594C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- тип ОС (поступление заявки на вход системы,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освобождение  прибора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>, конец моделирования)</w:t>
      </w:r>
    </w:p>
    <w:p w14:paraId="2659B19F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- </w:t>
      </w:r>
      <w:proofErr w:type="spellStart"/>
      <w:r w:rsidRPr="004B23E3">
        <w:rPr>
          <w:rFonts w:ascii="Times New Roman" w:eastAsia="Times New Roman" w:hAnsi="Times New Roman" w:cs="Times New Roman"/>
          <w:sz w:val="28"/>
          <w:szCs w:val="28"/>
        </w:rPr>
        <w:t>Тос</w:t>
      </w:r>
      <w:proofErr w:type="spell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- момент времени наступления очередного ОС данного типа</w:t>
      </w:r>
    </w:p>
    <w:p w14:paraId="59FFE1A6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- ПР признак, который принимает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значение :</w:t>
      </w:r>
      <w:proofErr w:type="gramEnd"/>
    </w:p>
    <w:p w14:paraId="488082AF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0 – известен момент наступления очередного ОС</w:t>
      </w:r>
    </w:p>
    <w:p w14:paraId="05224433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1 – не известен момент наступления очередного ОС</w:t>
      </w:r>
    </w:p>
    <w:p w14:paraId="0E9F1D17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               В нашем случае 0 у ОС «Поступление заявки» указывает на отсутствие очередной заявки от данного источника, а 0 у ОС «Освобождение прибора» означает, что не известен момент освобождения в будущем </w:t>
      </w:r>
      <w:proofErr w:type="gramStart"/>
      <w:r w:rsidRPr="004B23E3"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прибор уже свободен и находится в состоянии простоя.</w:t>
      </w:r>
    </w:p>
    <w:p w14:paraId="092BB68D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Для определения следующего относительно текущего положения ОС необходимо в КАОС выбрать ОС с минимальным </w:t>
      </w:r>
      <w:proofErr w:type="spellStart"/>
      <w:r w:rsidRPr="004B23E3">
        <w:rPr>
          <w:rFonts w:ascii="Times New Roman" w:eastAsia="Times New Roman" w:hAnsi="Times New Roman" w:cs="Times New Roman"/>
          <w:sz w:val="28"/>
          <w:szCs w:val="28"/>
        </w:rPr>
        <w:t>Тос</w:t>
      </w:r>
      <w:proofErr w:type="spellEnd"/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среди всех ОС, у которых ПР=0. Именно эту функцию реализует блок БООС.</w:t>
      </w:r>
    </w:p>
    <w:p w14:paraId="6D0705BA" w14:textId="77777777" w:rsidR="004B23E3" w:rsidRPr="004B23E3" w:rsidRDefault="004B23E3" w:rsidP="004B2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3E3">
        <w:rPr>
          <w:rFonts w:ascii="Times New Roman" w:eastAsia="Times New Roman" w:hAnsi="Times New Roman" w:cs="Times New Roman"/>
          <w:sz w:val="28"/>
          <w:szCs w:val="28"/>
        </w:rPr>
        <w:t xml:space="preserve">    На основании результата БООС производится анализ типа ОС в блоке БАС, который подключает соответствующий БМС для модификации состояния системы.</w:t>
      </w:r>
    </w:p>
    <w:p w14:paraId="37F55164" w14:textId="25267AF5" w:rsidR="00F23797" w:rsidRDefault="00F23797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5047D2F5" w14:textId="6E74E58E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15976FA6" w14:textId="6DA2FEE8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2119EEB0" w14:textId="7AE698B2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7B7CDECB" w14:textId="007C14F3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333C63DA" w14:textId="2ECF772B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81B6AD9" w14:textId="2A8FA8DC" w:rsidR="004B23E3" w:rsidRDefault="004B23E3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44DBA5D" w14:textId="14F375B4" w:rsidR="00DD006B" w:rsidRDefault="00DD006B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5AF72DCA" w14:textId="77777777" w:rsidR="00DD006B" w:rsidRDefault="00DD006B" w:rsidP="0014223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ru-RU"/>
        </w:rPr>
      </w:pPr>
    </w:p>
    <w:p w14:paraId="6862052A" w14:textId="4E116204" w:rsidR="004B23E3" w:rsidRPr="00F93BC7" w:rsidRDefault="004B23E3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7" w:name="_Toc57021564"/>
      <w:r w:rsidRPr="00F93BC7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Временная диаграмма</w:t>
      </w:r>
      <w:bookmarkEnd w:id="7"/>
    </w:p>
    <w:p w14:paraId="0BEA073A" w14:textId="43BE311D" w:rsidR="004B23E3" w:rsidRPr="004B23E3" w:rsidRDefault="004B23E3" w:rsidP="0014223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26F0BE2" wp14:editId="2927E1F3">
            <wp:extent cx="3840480" cy="3249637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10" t="23945" r="35607" b="28392"/>
                    <a:stretch/>
                  </pic:blipFill>
                  <pic:spPr bwMode="auto">
                    <a:xfrm>
                      <a:off x="0" y="0"/>
                      <a:ext cx="3851426" cy="325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9B53" w14:textId="063509A9" w:rsidR="001D56B9" w:rsidRDefault="001D56B9"/>
    <w:p w14:paraId="3BC03B3D" w14:textId="58AD6F63" w:rsidR="00E502EA" w:rsidRDefault="00E502EA"/>
    <w:p w14:paraId="10970A86" w14:textId="0D7B7D31" w:rsidR="00E502EA" w:rsidRDefault="00E502EA"/>
    <w:p w14:paraId="557E715A" w14:textId="6ECF7E82" w:rsidR="00E502EA" w:rsidRDefault="00E502EA"/>
    <w:p w14:paraId="293521E3" w14:textId="7661C13A" w:rsidR="00E502EA" w:rsidRDefault="00E502EA"/>
    <w:p w14:paraId="1F3EBE04" w14:textId="450C6151" w:rsidR="00E502EA" w:rsidRDefault="00E502EA"/>
    <w:p w14:paraId="06FE2D4E" w14:textId="601CCABF" w:rsidR="00E502EA" w:rsidRDefault="00E502EA"/>
    <w:p w14:paraId="4B9AF12E" w14:textId="12234BDA" w:rsidR="00E502EA" w:rsidRDefault="00E502EA"/>
    <w:p w14:paraId="6F21B160" w14:textId="7A9E9F24" w:rsidR="00E502EA" w:rsidRDefault="00E502EA"/>
    <w:p w14:paraId="324C1E3E" w14:textId="2D30F53C" w:rsidR="00E502EA" w:rsidRDefault="00E502EA"/>
    <w:p w14:paraId="4A3CC7ED" w14:textId="18CEB3BB" w:rsidR="00E502EA" w:rsidRDefault="00E502EA"/>
    <w:p w14:paraId="4CD1BE3C" w14:textId="257BF192" w:rsidR="00E502EA" w:rsidRDefault="00E502EA"/>
    <w:p w14:paraId="1EEF257D" w14:textId="577DEFC5" w:rsidR="00E502EA" w:rsidRDefault="00E502EA"/>
    <w:p w14:paraId="15643DB9" w14:textId="41A09DED" w:rsidR="00E502EA" w:rsidRDefault="00E502EA"/>
    <w:p w14:paraId="49D75E05" w14:textId="663EC63F" w:rsidR="00E502EA" w:rsidRDefault="00E502EA"/>
    <w:p w14:paraId="11485653" w14:textId="1F247629" w:rsidR="00E502EA" w:rsidRDefault="00E502EA"/>
    <w:p w14:paraId="54D5CBB9" w14:textId="28F56754" w:rsidR="00E502EA" w:rsidRDefault="00E502EA"/>
    <w:p w14:paraId="6989C34D" w14:textId="65164D3E" w:rsidR="00E502EA" w:rsidRDefault="00E502EA"/>
    <w:p w14:paraId="239E2F6C" w14:textId="1A7515C0" w:rsidR="00E502EA" w:rsidRPr="00F93BC7" w:rsidRDefault="00E502EA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7021565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 законов распределения</w:t>
      </w:r>
      <w:bookmarkEnd w:id="8"/>
    </w:p>
    <w:p w14:paraId="18D0338E" w14:textId="4620F92B" w:rsidR="00E502EA" w:rsidRDefault="00E502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Равномерный закон распределения:</w:t>
      </w:r>
    </w:p>
    <w:p w14:paraId="7A03C840" w14:textId="2C1D7CD4" w:rsidR="00E502EA" w:rsidRDefault="00E502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DAC2C6" wp14:editId="3B6EFE45">
            <wp:extent cx="4511040" cy="11131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86" t="32383" r="33683" b="54618"/>
                    <a:stretch/>
                  </pic:blipFill>
                  <pic:spPr bwMode="auto">
                    <a:xfrm>
                      <a:off x="0" y="0"/>
                      <a:ext cx="4545210" cy="112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89BE" w14:textId="31AB0574" w:rsidR="00E502EA" w:rsidRDefault="00E50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данное выражение записано так:</w:t>
      </w:r>
    </w:p>
    <w:p w14:paraId="205DFC3F" w14:textId="663EDDA0" w:rsidR="00E502EA" w:rsidRDefault="00E502EA" w:rsidP="00E502EA">
      <w:pPr>
        <w:shd w:val="clear" w:color="auto" w:fill="FFFFFF" w:themeFill="background1"/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</w:pP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((</w:t>
      </w:r>
      <w:r w:rsidRPr="00E502EA">
        <w:rPr>
          <w:rStyle w:val="pl-k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float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)</w:t>
      </w:r>
      <w:r w:rsidRPr="00E502EA">
        <w:rPr>
          <w:rStyle w:val="pl-c1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rand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()/(</w:t>
      </w:r>
      <w:r w:rsidRPr="00E502EA">
        <w:rPr>
          <w:rStyle w:val="pl-k"/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float</w:t>
      </w:r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)RAND_</w:t>
      </w:r>
      <w:proofErr w:type="gramStart"/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MAX)*</w:t>
      </w:r>
      <w:proofErr w:type="gramEnd"/>
      <w:r w:rsidRPr="00E502EA"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  <w:t>(beta - alpha) + alpha;</w:t>
      </w:r>
    </w:p>
    <w:p w14:paraId="14C91FD0" w14:textId="02D63C7E" w:rsidR="00E502EA" w:rsidRDefault="00E502EA" w:rsidP="00E502EA">
      <w:pPr>
        <w:shd w:val="clear" w:color="auto" w:fill="FFFFFF" w:themeFill="background1"/>
        <w:rPr>
          <w:rFonts w:ascii="Consolas" w:hAnsi="Consolas"/>
          <w:b/>
          <w:color w:val="000000" w:themeColor="text1"/>
          <w:szCs w:val="18"/>
          <w:shd w:val="clear" w:color="auto" w:fill="FFFFFF"/>
          <w:lang w:val="en-US"/>
        </w:rPr>
      </w:pPr>
    </w:p>
    <w:p w14:paraId="6FDB5DA6" w14:textId="338E94EA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Экспоненциальный закон распределения:</w:t>
      </w:r>
    </w:p>
    <w:p w14:paraId="7FF392D2" w14:textId="107BDB0B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7470E3" wp14:editId="1B1BB1AC">
            <wp:extent cx="5115560" cy="8686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38" t="62258" r="33169" b="27480"/>
                    <a:stretch/>
                  </pic:blipFill>
                  <pic:spPr bwMode="auto">
                    <a:xfrm>
                      <a:off x="0" y="0"/>
                      <a:ext cx="5133899" cy="87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FA60" w14:textId="7EA7D09F" w:rsidR="00E502EA" w:rsidRDefault="00E502EA" w:rsidP="00E502EA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программе данное выражение записано так:</w:t>
      </w:r>
    </w:p>
    <w:p w14:paraId="06FB4E3D" w14:textId="164670FB" w:rsidR="00E502EA" w:rsidRDefault="00E502EA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  <w:r w:rsidRPr="00E502EA">
        <w:rPr>
          <w:b/>
          <w:color w:val="000000" w:themeColor="text1"/>
          <w:lang w:val="en-US"/>
        </w:rPr>
        <w:t>((</w:t>
      </w:r>
      <w:proofErr w:type="gramStart"/>
      <w:r w:rsidRPr="00E502EA">
        <w:rPr>
          <w:b/>
          <w:color w:val="000000" w:themeColor="text1"/>
          <w:lang w:val="en-US"/>
        </w:rPr>
        <w:t>log(</w:t>
      </w:r>
      <w:proofErr w:type="gramEnd"/>
      <w:r w:rsidRPr="00E502EA">
        <w:rPr>
          <w:b/>
          <w:color w:val="000000" w:themeColor="text1"/>
          <w:lang w:val="en-US"/>
        </w:rPr>
        <w:t>1 - ((float)rand()/(float)RAND_MAX)))*(-1/</w:t>
      </w:r>
      <w:r w:rsidRPr="00E502EA">
        <w:rPr>
          <w:b/>
          <w:i/>
          <w:iCs/>
          <w:color w:val="000000" w:themeColor="text1"/>
          <w:lang w:val="en-US"/>
        </w:rPr>
        <w:t>this</w:t>
      </w:r>
      <w:r w:rsidRPr="00E502EA">
        <w:rPr>
          <w:b/>
          <w:color w:val="000000" w:themeColor="text1"/>
          <w:lang w:val="en-US"/>
        </w:rPr>
        <w:t>-&gt;lambda));</w:t>
      </w:r>
    </w:p>
    <w:p w14:paraId="276909CD" w14:textId="03A9D54B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5684D3A" w14:textId="2D677FA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76987AAF" w14:textId="52A7900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14DFB99" w14:textId="27B9CAE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1DA94A0C" w14:textId="028A7CB3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15DEA20E" w14:textId="18FBA5B4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910BC7A" w14:textId="621B5A7D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4E6B5E84" w14:textId="0815BBB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44CFBD3D" w14:textId="709BB1DC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00349EC" w14:textId="3937A618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26EBCBE0" w14:textId="3EF90C18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7351C5A3" w14:textId="23180503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6B85153C" w14:textId="6B8C9422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B1BC794" w14:textId="4256473D" w:rsidR="009712A9" w:rsidRDefault="009712A9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02F7B4C6" w14:textId="77777777" w:rsidR="00DD006B" w:rsidRDefault="00DD006B" w:rsidP="00E502EA">
      <w:pPr>
        <w:shd w:val="clear" w:color="auto" w:fill="FFFFFF" w:themeFill="background1"/>
        <w:rPr>
          <w:b/>
          <w:color w:val="000000" w:themeColor="text1"/>
          <w:lang w:val="en-US"/>
        </w:rPr>
      </w:pPr>
    </w:p>
    <w:p w14:paraId="53F14183" w14:textId="5A91C3E2" w:rsidR="009712A9" w:rsidRPr="00F93BC7" w:rsidRDefault="009712A9" w:rsidP="00F93BC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57021566"/>
      <w:r w:rsidRPr="00F93BC7">
        <w:rPr>
          <w:rFonts w:ascii="Times New Roman" w:hAnsi="Times New Roman" w:cs="Times New Roman"/>
          <w:b/>
          <w:color w:val="000000" w:themeColor="text1"/>
        </w:rPr>
        <w:lastRenderedPageBreak/>
        <w:t>Ограничения и требуемые характеристики</w:t>
      </w:r>
      <w:bookmarkEnd w:id="9"/>
    </w:p>
    <w:p w14:paraId="2B5A3F47" w14:textId="77777777" w:rsidR="00095C01" w:rsidRPr="00095C01" w:rsidRDefault="00095C01" w:rsidP="00095C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 xml:space="preserve">Вероятность отказа должна составлять не более 10%. </w:t>
      </w:r>
    </w:p>
    <w:p w14:paraId="403A4AC1" w14:textId="77777777" w:rsidR="00095C01" w:rsidRP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>Загрузка приборов более 90%.</w:t>
      </w:r>
    </w:p>
    <w:p w14:paraId="17529E4A" w14:textId="77777777" w:rsidR="00095C01" w:rsidRP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  <w:r w:rsidRPr="00095C01">
        <w:rPr>
          <w:rFonts w:ascii="Times New Roman" w:hAnsi="Times New Roman" w:cs="Times New Roman"/>
          <w:sz w:val="28"/>
          <w:szCs w:val="28"/>
        </w:rPr>
        <w:t xml:space="preserve">Время пребывания заявки в системе не ограничено, </w:t>
      </w:r>
      <w:proofErr w:type="gramStart"/>
      <w:r w:rsidRPr="00095C0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095C01">
        <w:rPr>
          <w:rFonts w:ascii="Times New Roman" w:hAnsi="Times New Roman" w:cs="Times New Roman"/>
          <w:sz w:val="28"/>
          <w:szCs w:val="28"/>
        </w:rPr>
        <w:t xml:space="preserve"> в зависимости от присланных данных, заявка может обрабатываться длительное время для получения верного результата. </w:t>
      </w:r>
    </w:p>
    <w:p w14:paraId="59CA1AFB" w14:textId="397A0126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88AF336" w14:textId="25A12161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318A5A02" w14:textId="23ABDB6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30D3F70" w14:textId="7E475B90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290A624" w14:textId="52426C3F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593F9D6E" w14:textId="7887580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B49FBC8" w14:textId="604D1AAB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9050B6F" w14:textId="219457B9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52F6291A" w14:textId="48939C91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1EA4383" w14:textId="732CD473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9DF3425" w14:textId="22E0265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C2C9D19" w14:textId="26937D5C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33CEB85" w14:textId="53241087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299AE243" w14:textId="35E6FF4E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9DD1A71" w14:textId="324C495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33A6D58B" w14:textId="225AF2C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1620F931" w14:textId="0A047D0F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93E5B06" w14:textId="1836E653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0D2EBC45" w14:textId="54F96CCB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7FCF9DC1" w14:textId="23680F6A" w:rsidR="00095C01" w:rsidRDefault="00095C01" w:rsidP="00095C01">
      <w:pPr>
        <w:rPr>
          <w:rFonts w:ascii="Times New Roman" w:hAnsi="Times New Roman" w:cs="Times New Roman"/>
          <w:sz w:val="28"/>
          <w:szCs w:val="28"/>
        </w:rPr>
      </w:pPr>
    </w:p>
    <w:p w14:paraId="6A2423BB" w14:textId="077BAF0E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2EF751B4" w14:textId="610620E8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43295F2A" w14:textId="0F467189" w:rsidR="0047640F" w:rsidRDefault="0047640F" w:rsidP="00095C01">
      <w:pPr>
        <w:rPr>
          <w:rFonts w:ascii="Times New Roman" w:hAnsi="Times New Roman" w:cs="Times New Roman"/>
          <w:sz w:val="28"/>
          <w:szCs w:val="28"/>
        </w:rPr>
      </w:pPr>
    </w:p>
    <w:p w14:paraId="1C7E52F6" w14:textId="77777777" w:rsidR="00F93BC7" w:rsidRDefault="00F93BC7" w:rsidP="00095C01">
      <w:pPr>
        <w:rPr>
          <w:rFonts w:ascii="Times New Roman" w:hAnsi="Times New Roman" w:cs="Times New Roman"/>
          <w:sz w:val="28"/>
          <w:szCs w:val="28"/>
        </w:rPr>
      </w:pPr>
    </w:p>
    <w:p w14:paraId="76C290AF" w14:textId="531C6D8B" w:rsidR="00095C01" w:rsidRPr="00F93BC7" w:rsidRDefault="00095C01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57021567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Модульная структура</w:t>
      </w:r>
      <w:bookmarkEnd w:id="10"/>
    </w:p>
    <w:p w14:paraId="04A34CE2" w14:textId="3BDB46E5" w:rsid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производилась в среде</w:t>
      </w:r>
      <w:r w:rsidRPr="00826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826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26999">
        <w:rPr>
          <w:rFonts w:ascii="Times New Roman" w:hAnsi="Times New Roman" w:cs="Times New Roman"/>
          <w:sz w:val="28"/>
          <w:szCs w:val="28"/>
        </w:rPr>
        <w:t xml:space="preserve"> 4.12.4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языка С++ и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826999">
        <w:rPr>
          <w:rFonts w:ascii="Times New Roman" w:hAnsi="Times New Roman" w:cs="Times New Roman"/>
          <w:sz w:val="28"/>
          <w:szCs w:val="28"/>
        </w:rPr>
        <w:t>.</w:t>
      </w:r>
    </w:p>
    <w:p w14:paraId="663B8253" w14:textId="381156B3" w:rsid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объектно-ориентированным и содержит следующие классы:</w:t>
      </w:r>
    </w:p>
    <w:p w14:paraId="38BAA443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–содержит описание заявки. Реализует методы для получения этих описаний; </w:t>
      </w:r>
    </w:p>
    <w:p w14:paraId="6B3C7ABA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создания заявки и генерации времени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заявки;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D1574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проверки свободного места в буфере, добавления заявки в буфер, выбора заявки из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буфера;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CBB8F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методы проверки свободных приборов, загрузки заявки на прибор, удаления заявки из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прибора;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45489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DD006B">
        <w:rPr>
          <w:rFonts w:ascii="Times New Roman" w:hAnsi="Times New Roman" w:cs="Times New Roman"/>
          <w:sz w:val="28"/>
          <w:szCs w:val="28"/>
        </w:rPr>
        <w:t xml:space="preserve">–реализует основной цикл работы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системы;</w:t>
      </w:r>
      <w:proofErr w:type="gramEnd"/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BE1B7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DD006B">
        <w:rPr>
          <w:rFonts w:ascii="Times New Roman" w:hAnsi="Times New Roman" w:cs="Times New Roman"/>
          <w:sz w:val="28"/>
          <w:szCs w:val="28"/>
        </w:rPr>
        <w:t xml:space="preserve"> – реализует сбор аналитики для пошагового и автоматического </w:t>
      </w:r>
      <w:proofErr w:type="gramStart"/>
      <w:r w:rsidRPr="00DD006B">
        <w:rPr>
          <w:rFonts w:ascii="Times New Roman" w:hAnsi="Times New Roman" w:cs="Times New Roman"/>
          <w:sz w:val="28"/>
          <w:szCs w:val="28"/>
        </w:rPr>
        <w:t>отображения;</w:t>
      </w:r>
      <w:proofErr w:type="gramEnd"/>
    </w:p>
    <w:p w14:paraId="00DEEA13" w14:textId="77777777" w:rsidR="00DD006B" w:rsidRPr="00DD006B" w:rsidRDefault="00DD006B" w:rsidP="00DD006B">
      <w:pPr>
        <w:pStyle w:val="a5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006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006B">
        <w:rPr>
          <w:rFonts w:ascii="Times New Roman" w:hAnsi="Times New Roman" w:cs="Times New Roman"/>
          <w:sz w:val="28"/>
          <w:szCs w:val="28"/>
        </w:rPr>
        <w:t xml:space="preserve"> </w:t>
      </w:r>
      <w:r w:rsidRPr="00DD006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D006B">
        <w:rPr>
          <w:rFonts w:ascii="Times New Roman" w:hAnsi="Times New Roman" w:cs="Times New Roman"/>
          <w:sz w:val="28"/>
          <w:szCs w:val="28"/>
        </w:rPr>
        <w:t>–реализует графический интерфейс.</w:t>
      </w:r>
    </w:p>
    <w:p w14:paraId="0C37E34D" w14:textId="77777777" w:rsidR="00826999" w:rsidRPr="00826999" w:rsidRDefault="00826999" w:rsidP="00095C01">
      <w:pPr>
        <w:rPr>
          <w:rFonts w:ascii="Times New Roman" w:hAnsi="Times New Roman" w:cs="Times New Roman"/>
          <w:sz w:val="28"/>
          <w:szCs w:val="28"/>
        </w:rPr>
      </w:pPr>
    </w:p>
    <w:p w14:paraId="2514A32C" w14:textId="77777777" w:rsidR="00095C01" w:rsidRPr="009712A9" w:rsidRDefault="00095C01" w:rsidP="00E502E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1017896" w14:textId="77777777" w:rsidR="00E502EA" w:rsidRPr="00826999" w:rsidRDefault="00E502EA" w:rsidP="00E502EA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14:paraId="08FD03FE" w14:textId="6EFD4255" w:rsidR="00E502EA" w:rsidRDefault="00E502EA">
      <w:pPr>
        <w:rPr>
          <w:rFonts w:ascii="Times New Roman" w:hAnsi="Times New Roman" w:cs="Times New Roman"/>
          <w:sz w:val="28"/>
          <w:szCs w:val="28"/>
        </w:rPr>
      </w:pPr>
    </w:p>
    <w:p w14:paraId="04E69E35" w14:textId="1E501D50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02815989" w14:textId="37549D95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42E3B8A" w14:textId="3CAF08E1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21F48139" w14:textId="3C0E273F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060476EE" w14:textId="7453302C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366BEC2A" w14:textId="654FDB8D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3A69753" w14:textId="69082297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7823FA15" w14:textId="173DE1CE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3C0C5E26" w14:textId="4184A821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1932C90A" w14:textId="4C57504F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4CB0D212" w14:textId="7BC3F9BA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28504052" w14:textId="77777777" w:rsidR="00F93BC7" w:rsidRDefault="00F93BC7">
      <w:pPr>
        <w:rPr>
          <w:rFonts w:ascii="Times New Roman" w:hAnsi="Times New Roman" w:cs="Times New Roman"/>
          <w:sz w:val="28"/>
          <w:szCs w:val="28"/>
        </w:rPr>
      </w:pPr>
    </w:p>
    <w:p w14:paraId="08B786A6" w14:textId="03B534AC" w:rsidR="008E481B" w:rsidRDefault="008E481B">
      <w:pPr>
        <w:rPr>
          <w:rFonts w:ascii="Times New Roman" w:hAnsi="Times New Roman" w:cs="Times New Roman"/>
          <w:sz w:val="28"/>
          <w:szCs w:val="28"/>
        </w:rPr>
      </w:pPr>
    </w:p>
    <w:p w14:paraId="59B25DF5" w14:textId="1AECD058" w:rsidR="008E481B" w:rsidRPr="00F93BC7" w:rsidRDefault="008E481B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57021568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 программы</w:t>
      </w:r>
      <w:bookmarkEnd w:id="11"/>
    </w:p>
    <w:p w14:paraId="0A01789E" w14:textId="72420B45" w:rsidR="008E481B" w:rsidRDefault="008E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появляется следующее окно:</w:t>
      </w:r>
    </w:p>
    <w:p w14:paraId="6AB749FA" w14:textId="04972F6E" w:rsidR="008E481B" w:rsidRDefault="00111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AA7014" wp14:editId="54957430">
            <wp:extent cx="5940425" cy="2954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4835" w14:textId="1F735C18" w:rsidR="0011103A" w:rsidRDefault="0011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находимся в главной части программы. Тут необходимо задать параметры для СМО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  <w:r>
        <w:rPr>
          <w:rFonts w:ascii="Times New Roman" w:hAnsi="Times New Roman" w:cs="Times New Roman"/>
          <w:sz w:val="28"/>
          <w:szCs w:val="28"/>
        </w:rPr>
        <w:t>» для того, чтобы сохранить параметры. Сверху мы видим вкладки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11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». Мы можем на них нажать и наблюдать результаты работы системы.</w:t>
      </w:r>
    </w:p>
    <w:p w14:paraId="27A0C502" w14:textId="0FF12353" w:rsidR="007264AA" w:rsidRDefault="0072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2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264AA">
        <w:rPr>
          <w:rFonts w:ascii="Times New Roman" w:hAnsi="Times New Roman" w:cs="Times New Roman"/>
          <w:sz w:val="28"/>
          <w:szCs w:val="28"/>
        </w:rPr>
        <w:t>:</w:t>
      </w:r>
    </w:p>
    <w:p w14:paraId="30E4D5BE" w14:textId="5FFC335C" w:rsidR="007264AA" w:rsidRDefault="00726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72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 отображается последний результат работы.</w:t>
      </w:r>
    </w:p>
    <w:p w14:paraId="694B2AEF" w14:textId="0FB9D1C4" w:rsidR="007264AA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BB496" wp14:editId="49B06905">
            <wp:extent cx="5940425" cy="2947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03B9" w14:textId="67854046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FA4E7" w14:textId="7777777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2CD43" w14:textId="6777CB29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Step mode:</w:t>
      </w:r>
    </w:p>
    <w:p w14:paraId="79B9C9F2" w14:textId="5029F29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81C42" wp14:editId="73243C4B">
            <wp:extent cx="5940425" cy="2954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A0A" w14:textId="3A59F486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69B96" w14:textId="208B9A5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CD512" w14:textId="4F76E8BB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B3BEE" w14:textId="52C6E5D0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B39ED" w14:textId="3399F903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2BF9B" w14:textId="5FAD7D24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6B422" w14:textId="1F593EF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14F90" w14:textId="21E62C3E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C13B4" w14:textId="19CC9751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5B75F" w14:textId="19E8932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1F844" w14:textId="6B7E0BE9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BE739" w14:textId="4102600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AE315" w14:textId="6F565DBD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715F1" w14:textId="2AF1A92D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3E909" w14:textId="0F3FAEE7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582FA" w14:textId="4F1E66FE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204A0" w14:textId="37584C9C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FD862" w14:textId="309D0E08" w:rsidR="00904239" w:rsidRDefault="009042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00800" w14:textId="3378A7AC" w:rsidR="00904239" w:rsidRPr="00F93BC7" w:rsidRDefault="00904239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57021569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 работы</w:t>
      </w:r>
      <w:bookmarkEnd w:id="12"/>
    </w:p>
    <w:p w14:paraId="36C53E36" w14:textId="36752834" w:rsidR="00904239" w:rsidRDefault="0023575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Определение количества реализаций</w:t>
      </w:r>
    </w:p>
    <w:p w14:paraId="3C197CAF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p w14:paraId="49643A8B" w14:textId="51694142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11691" wp14:editId="6BBBB594">
            <wp:extent cx="1219769" cy="561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511" t="42915" r="61868" b="50034"/>
                    <a:stretch/>
                  </pic:blipFill>
                  <pic:spPr bwMode="auto">
                    <a:xfrm>
                      <a:off x="0" y="0"/>
                      <a:ext cx="1236006" cy="56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35751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235751">
        <w:rPr>
          <w:rFonts w:ascii="Times New Roman" w:hAnsi="Times New Roman" w:cs="Times New Roman"/>
          <w:sz w:val="28"/>
          <w:szCs w:val="28"/>
        </w:rPr>
        <w:t xml:space="preserve"> p—вероятность отказа заявкам в обслуживании, </w:t>
      </w:r>
    </w:p>
    <w:p w14:paraId="2526B7F2" w14:textId="77777777" w:rsidR="00235751" w:rsidRPr="00235751" w:rsidRDefault="00051C06" w:rsidP="002357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235751" w:rsidRPr="00235751">
        <w:rPr>
          <w:rFonts w:ascii="Times New Roman" w:hAnsi="Times New Roman" w:cs="Times New Roman"/>
          <w:sz w:val="28"/>
          <w:szCs w:val="28"/>
        </w:rPr>
        <w:t xml:space="preserve">=1.643 дляα=0.9, </w:t>
      </w:r>
    </w:p>
    <w:p w14:paraId="596B8366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>δ=0.1—относительная точность.</w:t>
      </w:r>
    </w:p>
    <w:p w14:paraId="0C9CBAA5" w14:textId="77777777" w:rsidR="00235751" w:rsidRPr="00235751" w:rsidRDefault="00235751" w:rsidP="00235751">
      <w:pPr>
        <w:rPr>
          <w:rFonts w:ascii="Times New Roman" w:hAnsi="Times New Roman" w:cs="Times New Roman"/>
          <w:sz w:val="28"/>
          <w:szCs w:val="28"/>
        </w:rPr>
      </w:pPr>
      <w:r w:rsidRPr="00235751">
        <w:rPr>
          <w:rFonts w:ascii="Times New Roman" w:hAnsi="Times New Roman" w:cs="Times New Roman"/>
          <w:sz w:val="28"/>
          <w:szCs w:val="28"/>
        </w:rPr>
        <w:t xml:space="preserve">По результатам работы программы получено, что в большинстве случаев для достижения заданной точности необходимо около 6000 заявок. Однако, в случаях, когда p </w:t>
      </w:r>
      <w:proofErr w:type="gramStart"/>
      <w:r w:rsidRPr="00235751">
        <w:rPr>
          <w:rFonts w:ascii="Times New Roman" w:hAnsi="Times New Roman" w:cs="Times New Roman"/>
          <w:sz w:val="28"/>
          <w:szCs w:val="28"/>
        </w:rPr>
        <w:t>мало(</w:t>
      </w:r>
      <w:proofErr w:type="gramEnd"/>
      <w:r w:rsidRPr="00235751">
        <w:rPr>
          <w:rFonts w:ascii="Times New Roman" w:hAnsi="Times New Roman" w:cs="Times New Roman"/>
          <w:sz w:val="28"/>
          <w:szCs w:val="28"/>
        </w:rPr>
        <w:t>&lt;0.05) для достижения точности в 10% может потребоваться существенно больше заявок(50000-60000).</w:t>
      </w:r>
    </w:p>
    <w:p w14:paraId="479418CC" w14:textId="4DF9617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31DAA16" w14:textId="5412F83D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6CA2BE0" w14:textId="450229E9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F0E9B18" w14:textId="6E60E48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62CC061" w14:textId="4DDD03E8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2EBBDBD" w14:textId="18DAC910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C6036A4" w14:textId="321D0486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1E436571" w14:textId="1A9774F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F6E3A09" w14:textId="02B5481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F9C0FAB" w14:textId="2112077D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4BB61443" w14:textId="23341D9E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2160F09F" w14:textId="1EFBBC69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A77C7E9" w14:textId="203CFF3A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5F1815C8" w14:textId="3A087EF6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72FB6D05" w14:textId="329247DC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0DBA441" w14:textId="75392994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2CFCF60C" w14:textId="7F77F7C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3868BFAB" w14:textId="258DD612" w:rsidR="00235751" w:rsidRDefault="00235751">
      <w:pPr>
        <w:rPr>
          <w:rFonts w:ascii="Times New Roman" w:hAnsi="Times New Roman" w:cs="Times New Roman"/>
          <w:sz w:val="28"/>
          <w:szCs w:val="28"/>
        </w:rPr>
      </w:pPr>
    </w:p>
    <w:p w14:paraId="5DE7E9C0" w14:textId="10328FFE" w:rsidR="00235751" w:rsidRPr="00F93BC7" w:rsidRDefault="00235751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57021570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  <w:bookmarkEnd w:id="13"/>
    </w:p>
    <w:p w14:paraId="4065D421" w14:textId="0233D6DB" w:rsidR="002123EA" w:rsidRDefault="002123EA" w:rsidP="002123EA">
      <w:pPr>
        <w:rPr>
          <w:rFonts w:ascii="Times New Roman" w:hAnsi="Times New Roman" w:cs="Times New Roman"/>
          <w:sz w:val="28"/>
          <w:szCs w:val="28"/>
        </w:rPr>
      </w:pPr>
      <w:r w:rsidRPr="002123EA">
        <w:rPr>
          <w:rFonts w:ascii="Times New Roman" w:hAnsi="Times New Roman" w:cs="Times New Roman"/>
          <w:sz w:val="28"/>
          <w:szCs w:val="28"/>
        </w:rPr>
        <w:t>Т. к. целью моделирования является выбор конфигурации системы, требующей наименьшее количество ресурсов и обрабатывающей максимальный поток информации, то начнем с проверки конфигурации с макс. числом источников и минимальным числом приборов и мин. размером буфера.</w:t>
      </w:r>
    </w:p>
    <w:tbl>
      <w:tblPr>
        <w:tblStyle w:val="a6"/>
        <w:tblW w:w="10441" w:type="dxa"/>
        <w:tblInd w:w="-426" w:type="dxa"/>
        <w:tblLook w:val="04A0" w:firstRow="1" w:lastRow="0" w:firstColumn="1" w:lastColumn="0" w:noHBand="0" w:noVBand="1"/>
      </w:tblPr>
      <w:tblGrid>
        <w:gridCol w:w="1602"/>
        <w:gridCol w:w="1069"/>
        <w:gridCol w:w="1351"/>
        <w:gridCol w:w="2008"/>
        <w:gridCol w:w="901"/>
        <w:gridCol w:w="730"/>
        <w:gridCol w:w="1134"/>
        <w:gridCol w:w="800"/>
        <w:gridCol w:w="846"/>
      </w:tblGrid>
      <w:tr w:rsidR="00BF7ACD" w14:paraId="5CF53600" w14:textId="77777777" w:rsidTr="00B046C8">
        <w:tc>
          <w:tcPr>
            <w:tcW w:w="1602" w:type="dxa"/>
          </w:tcPr>
          <w:p w14:paraId="1B1BFEAD" w14:textId="47D377B7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источников</w:t>
            </w:r>
          </w:p>
        </w:tc>
        <w:tc>
          <w:tcPr>
            <w:tcW w:w="1069" w:type="dxa"/>
          </w:tcPr>
          <w:p w14:paraId="1C05EDF8" w14:textId="40C74BF8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буфера</w:t>
            </w:r>
          </w:p>
        </w:tc>
        <w:tc>
          <w:tcPr>
            <w:tcW w:w="1351" w:type="dxa"/>
          </w:tcPr>
          <w:p w14:paraId="2A8702A2" w14:textId="65ED0FD0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приборов</w:t>
            </w:r>
          </w:p>
        </w:tc>
        <w:tc>
          <w:tcPr>
            <w:tcW w:w="2008" w:type="dxa"/>
          </w:tcPr>
          <w:p w14:paraId="187CDBE4" w14:textId="5D3D0830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Загруженность в %</w:t>
            </w:r>
          </w:p>
        </w:tc>
        <w:tc>
          <w:tcPr>
            <w:tcW w:w="901" w:type="dxa"/>
          </w:tcPr>
          <w:p w14:paraId="090C87E8" w14:textId="6333C0BB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Alpha </w:t>
            </w:r>
          </w:p>
        </w:tc>
        <w:tc>
          <w:tcPr>
            <w:tcW w:w="730" w:type="dxa"/>
          </w:tcPr>
          <w:p w14:paraId="40C68D19" w14:textId="61642985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Beta </w:t>
            </w:r>
          </w:p>
        </w:tc>
        <w:tc>
          <w:tcPr>
            <w:tcW w:w="1134" w:type="dxa"/>
          </w:tcPr>
          <w:p w14:paraId="1C1FCC4E" w14:textId="5A99BADE" w:rsid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</w:p>
        </w:tc>
        <w:tc>
          <w:tcPr>
            <w:tcW w:w="800" w:type="dxa"/>
          </w:tcPr>
          <w:p w14:paraId="0AED861C" w14:textId="64D7F74B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</w:t>
            </w:r>
            <w:proofErr w:type="spellEnd"/>
          </w:p>
        </w:tc>
        <w:tc>
          <w:tcPr>
            <w:tcW w:w="846" w:type="dxa"/>
          </w:tcPr>
          <w:p w14:paraId="553E955F" w14:textId="3DE43B63" w:rsidR="00BF7ACD" w:rsidRPr="00BF7ACD" w:rsidRDefault="00BF7ACD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7ACD" w14:paraId="32980A83" w14:textId="77777777" w:rsidTr="00B046C8">
        <w:tc>
          <w:tcPr>
            <w:tcW w:w="1602" w:type="dxa"/>
          </w:tcPr>
          <w:p w14:paraId="46258BB2" w14:textId="310AB7C3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9" w:type="dxa"/>
          </w:tcPr>
          <w:p w14:paraId="296D0282" w14:textId="46DDB45E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51" w:type="dxa"/>
          </w:tcPr>
          <w:p w14:paraId="5605FCB5" w14:textId="12F2D0FF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14:paraId="3EBC9088" w14:textId="61AF231E" w:rsidR="00BF7ACD" w:rsidRDefault="00222B3F" w:rsidP="0021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01" w:type="dxa"/>
          </w:tcPr>
          <w:p w14:paraId="63019702" w14:textId="02BA6ADF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730" w:type="dxa"/>
          </w:tcPr>
          <w:p w14:paraId="4F0B0D41" w14:textId="5102FAAD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7608552B" w14:textId="504A3786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38B85BAA" w14:textId="2EABC49C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95%</w:t>
            </w:r>
          </w:p>
        </w:tc>
        <w:tc>
          <w:tcPr>
            <w:tcW w:w="846" w:type="dxa"/>
          </w:tcPr>
          <w:p w14:paraId="13A16B24" w14:textId="19317A9E" w:rsidR="00222B3F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</w:t>
            </w:r>
          </w:p>
        </w:tc>
      </w:tr>
      <w:tr w:rsidR="00BF7ACD" w14:paraId="37DD56C3" w14:textId="77777777" w:rsidTr="00B046C8">
        <w:tc>
          <w:tcPr>
            <w:tcW w:w="1602" w:type="dxa"/>
          </w:tcPr>
          <w:p w14:paraId="0DD8138B" w14:textId="61F97CFD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357267B4" w14:textId="2A0007A3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1" w:type="dxa"/>
          </w:tcPr>
          <w:p w14:paraId="010144AD" w14:textId="5E31AF36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8" w:type="dxa"/>
          </w:tcPr>
          <w:p w14:paraId="28B463FC" w14:textId="439278B5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901" w:type="dxa"/>
          </w:tcPr>
          <w:p w14:paraId="2B6C8ACC" w14:textId="256B64D9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30" w:type="dxa"/>
          </w:tcPr>
          <w:p w14:paraId="7E1587B0" w14:textId="78B30FB3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1B036FC0" w14:textId="22FA57FF" w:rsidR="00BF7ACD" w:rsidRPr="00222B3F" w:rsidRDefault="00222B3F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6DE2DDE8" w14:textId="4B1D3256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56%</w:t>
            </w:r>
          </w:p>
        </w:tc>
        <w:tc>
          <w:tcPr>
            <w:tcW w:w="846" w:type="dxa"/>
          </w:tcPr>
          <w:p w14:paraId="33680039" w14:textId="11B22D0A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</w:tr>
      <w:tr w:rsidR="00BF7ACD" w14:paraId="4F80B609" w14:textId="77777777" w:rsidTr="00B046C8">
        <w:tc>
          <w:tcPr>
            <w:tcW w:w="1602" w:type="dxa"/>
          </w:tcPr>
          <w:p w14:paraId="41563854" w14:textId="0DEF9F97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9" w:type="dxa"/>
          </w:tcPr>
          <w:p w14:paraId="23BBBEEA" w14:textId="3CCA0EA4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7497ED06" w14:textId="2EA0788E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036CED1B" w14:textId="20D4C0BE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901" w:type="dxa"/>
          </w:tcPr>
          <w:p w14:paraId="04D0C3E8" w14:textId="64464DA1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30" w:type="dxa"/>
          </w:tcPr>
          <w:p w14:paraId="57F85D5E" w14:textId="08748A1C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6E22C0ED" w14:textId="0A6B1418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465045E0" w14:textId="2ACB7F40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8.6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10956CEF" w14:textId="322CA838" w:rsidR="00BF7ACD" w:rsidRPr="001C7D08" w:rsidRDefault="001C7D08" w:rsidP="002123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0.064</w:t>
            </w:r>
          </w:p>
        </w:tc>
      </w:tr>
    </w:tbl>
    <w:p w14:paraId="589946CC" w14:textId="709C68C8" w:rsidR="00B046C8" w:rsidRDefault="00B046C8" w:rsidP="00B046C8">
      <w:pPr>
        <w:rPr>
          <w:rFonts w:ascii="Times New Roman" w:hAnsi="Times New Roman" w:cs="Times New Roman"/>
          <w:sz w:val="28"/>
          <w:szCs w:val="28"/>
        </w:rPr>
      </w:pPr>
      <w:r w:rsidRPr="00B046C8">
        <w:rPr>
          <w:rFonts w:ascii="Times New Roman" w:hAnsi="Times New Roman" w:cs="Times New Roman"/>
          <w:sz w:val="28"/>
          <w:szCs w:val="28"/>
        </w:rPr>
        <w:t>Из таблицы видно, что в последнем случае мы получили необходимую загруженность приборов, но вероятность отказов не удовлетворяет нашим условиям. Уменьшим интервал генерирования заявки источниками.</w:t>
      </w:r>
    </w:p>
    <w:tbl>
      <w:tblPr>
        <w:tblStyle w:val="a6"/>
        <w:tblW w:w="10441" w:type="dxa"/>
        <w:tblInd w:w="-426" w:type="dxa"/>
        <w:tblLook w:val="04A0" w:firstRow="1" w:lastRow="0" w:firstColumn="1" w:lastColumn="0" w:noHBand="0" w:noVBand="1"/>
      </w:tblPr>
      <w:tblGrid>
        <w:gridCol w:w="1602"/>
        <w:gridCol w:w="1069"/>
        <w:gridCol w:w="1351"/>
        <w:gridCol w:w="2008"/>
        <w:gridCol w:w="901"/>
        <w:gridCol w:w="730"/>
        <w:gridCol w:w="1134"/>
        <w:gridCol w:w="800"/>
        <w:gridCol w:w="846"/>
      </w:tblGrid>
      <w:tr w:rsidR="00B046C8" w:rsidRPr="00BF7ACD" w14:paraId="14895306" w14:textId="77777777" w:rsidTr="00C85EAF">
        <w:tc>
          <w:tcPr>
            <w:tcW w:w="1602" w:type="dxa"/>
          </w:tcPr>
          <w:p w14:paraId="6006878D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источников</w:t>
            </w:r>
          </w:p>
        </w:tc>
        <w:tc>
          <w:tcPr>
            <w:tcW w:w="1069" w:type="dxa"/>
          </w:tcPr>
          <w:p w14:paraId="758B21B5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буфера</w:t>
            </w:r>
          </w:p>
        </w:tc>
        <w:tc>
          <w:tcPr>
            <w:tcW w:w="1351" w:type="dxa"/>
          </w:tcPr>
          <w:p w14:paraId="759915C3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приборов</w:t>
            </w:r>
          </w:p>
        </w:tc>
        <w:tc>
          <w:tcPr>
            <w:tcW w:w="2008" w:type="dxa"/>
          </w:tcPr>
          <w:p w14:paraId="0CE4C12B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Загруженность в %</w:t>
            </w:r>
          </w:p>
        </w:tc>
        <w:tc>
          <w:tcPr>
            <w:tcW w:w="901" w:type="dxa"/>
          </w:tcPr>
          <w:p w14:paraId="3ED354A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Alpha </w:t>
            </w:r>
          </w:p>
        </w:tc>
        <w:tc>
          <w:tcPr>
            <w:tcW w:w="730" w:type="dxa"/>
          </w:tcPr>
          <w:p w14:paraId="4C646AA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Beta </w:t>
            </w:r>
          </w:p>
        </w:tc>
        <w:tc>
          <w:tcPr>
            <w:tcW w:w="1134" w:type="dxa"/>
          </w:tcPr>
          <w:p w14:paraId="435D7C63" w14:textId="77777777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</w:p>
        </w:tc>
        <w:tc>
          <w:tcPr>
            <w:tcW w:w="800" w:type="dxa"/>
          </w:tcPr>
          <w:p w14:paraId="7479C05F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</w:t>
            </w:r>
            <w:proofErr w:type="spellEnd"/>
          </w:p>
        </w:tc>
        <w:tc>
          <w:tcPr>
            <w:tcW w:w="846" w:type="dxa"/>
          </w:tcPr>
          <w:p w14:paraId="7DD5F79E" w14:textId="77777777" w:rsidR="00B046C8" w:rsidRPr="00BF7ACD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46C8" w:rsidRPr="00222B3F" w14:paraId="08F6244C" w14:textId="77777777" w:rsidTr="00C85EAF">
        <w:tc>
          <w:tcPr>
            <w:tcW w:w="1602" w:type="dxa"/>
          </w:tcPr>
          <w:p w14:paraId="7342D2EF" w14:textId="7B9B7DB0" w:rsid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9" w:type="dxa"/>
          </w:tcPr>
          <w:p w14:paraId="65A31F25" w14:textId="79757358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3DEEC641" w14:textId="35EF2F14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0C38701A" w14:textId="09770799" w:rsidR="00B046C8" w:rsidRPr="00B046C8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901" w:type="dxa"/>
          </w:tcPr>
          <w:p w14:paraId="6C3149AB" w14:textId="1700007D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30" w:type="dxa"/>
          </w:tcPr>
          <w:p w14:paraId="39E4161D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134" w:type="dxa"/>
          </w:tcPr>
          <w:p w14:paraId="7E312D13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3F9B2A3D" w14:textId="2656347A" w:rsidR="00B046C8" w:rsidRPr="00222B3F" w:rsidRDefault="000153D7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3EB03536" w14:textId="1A3715F9" w:rsidR="00B046C8" w:rsidRPr="00222B3F" w:rsidRDefault="000153D7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</w:p>
        </w:tc>
      </w:tr>
      <w:tr w:rsidR="00B046C8" w:rsidRPr="001C7D08" w14:paraId="73DEDB79" w14:textId="77777777" w:rsidTr="00C85EAF">
        <w:tc>
          <w:tcPr>
            <w:tcW w:w="1602" w:type="dxa"/>
          </w:tcPr>
          <w:p w14:paraId="65DB3C9E" w14:textId="2F3B68A5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9" w:type="dxa"/>
          </w:tcPr>
          <w:p w14:paraId="26B15E67" w14:textId="6CB84BE0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1" w:type="dxa"/>
          </w:tcPr>
          <w:p w14:paraId="7D7F698F" w14:textId="40BD681A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8" w:type="dxa"/>
          </w:tcPr>
          <w:p w14:paraId="1C01927B" w14:textId="0CE686DA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901" w:type="dxa"/>
          </w:tcPr>
          <w:p w14:paraId="035D3228" w14:textId="5E7F6335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30" w:type="dxa"/>
          </w:tcPr>
          <w:p w14:paraId="2959E839" w14:textId="2AE8414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1134" w:type="dxa"/>
          </w:tcPr>
          <w:p w14:paraId="792E9551" w14:textId="77777777" w:rsidR="00B046C8" w:rsidRPr="00222B3F" w:rsidRDefault="00B046C8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800" w:type="dxa"/>
          </w:tcPr>
          <w:p w14:paraId="0B2330A0" w14:textId="3F3B4D25" w:rsidR="00B046C8" w:rsidRPr="001C7D08" w:rsidRDefault="00193B35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46" w:type="dxa"/>
          </w:tcPr>
          <w:p w14:paraId="600D28B0" w14:textId="0C67F9F1" w:rsidR="00B046C8" w:rsidRPr="001C7D08" w:rsidRDefault="00193B35" w:rsidP="00C8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</w:tbl>
    <w:p w14:paraId="5952BFF0" w14:textId="77777777" w:rsidR="00193B35" w:rsidRPr="00193B35" w:rsidRDefault="00193B35" w:rsidP="00193B35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Последний случай удовлетворяет всем условиям.</w:t>
      </w:r>
    </w:p>
    <w:p w14:paraId="569A4CC0" w14:textId="77777777" w:rsidR="00193B35" w:rsidRPr="00193B35" w:rsidRDefault="00193B35" w:rsidP="00193B3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Если загруженность плохая, можно попробовать изменить три вещи: </w:t>
      </w:r>
    </w:p>
    <w:p w14:paraId="787F5789" w14:textId="77777777" w:rsidR="00193B35" w:rsidRP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Увеличить количество источников; </w:t>
      </w:r>
    </w:p>
    <w:p w14:paraId="484E114A" w14:textId="77777777" w:rsidR="00193B35" w:rsidRP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Уменьшить интервал генерирования заявки источниками;</w:t>
      </w:r>
    </w:p>
    <w:p w14:paraId="75FA1AB9" w14:textId="16BD8DBE" w:rsidR="00193B35" w:rsidRDefault="00193B35" w:rsidP="00193B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>Заменить эти приборы на меньшее количество приборов с большей производительностью.</w:t>
      </w:r>
    </w:p>
    <w:p w14:paraId="00F36F9E" w14:textId="63C1EDC9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21CC1FB9" w14:textId="2EE9BEAB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8448461" w14:textId="57976A68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66DA0A92" w14:textId="55D4675E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08E634E" w14:textId="01847F3B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311B062" w14:textId="68A8710C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2105CFAC" w14:textId="76FCCC0D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B2D155E" w14:textId="6B99A0B8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7FB7B06C" w14:textId="44F8098F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7A938332" w14:textId="081D039D" w:rsid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</w:p>
    <w:p w14:paraId="5C20479E" w14:textId="50D67115" w:rsidR="00193B35" w:rsidRPr="00F93BC7" w:rsidRDefault="00193B35" w:rsidP="00F93B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57021571"/>
      <w:r w:rsidRPr="00F93BC7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14"/>
    </w:p>
    <w:p w14:paraId="2DAE6A64" w14:textId="77777777" w:rsidR="00193B35" w:rsidRPr="00193B35" w:rsidRDefault="00193B35" w:rsidP="00193B35">
      <w:pPr>
        <w:rPr>
          <w:rFonts w:ascii="Times New Roman" w:hAnsi="Times New Roman" w:cs="Times New Roman"/>
          <w:sz w:val="28"/>
          <w:szCs w:val="28"/>
        </w:rPr>
      </w:pPr>
      <w:r w:rsidRPr="00193B35">
        <w:rPr>
          <w:rFonts w:ascii="Times New Roman" w:hAnsi="Times New Roman" w:cs="Times New Roman"/>
          <w:sz w:val="28"/>
          <w:szCs w:val="28"/>
        </w:rPr>
        <w:t xml:space="preserve">В ходе курсовой работы была написана система массового обслуживания на языке C++ с использованием графической библиотеки </w:t>
      </w:r>
      <w:proofErr w:type="spellStart"/>
      <w:r w:rsidRPr="00193B35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93B35">
        <w:rPr>
          <w:rFonts w:ascii="Times New Roman" w:hAnsi="Times New Roman" w:cs="Times New Roman"/>
          <w:sz w:val="28"/>
          <w:szCs w:val="28"/>
        </w:rPr>
        <w:t>. С помощью данной программы была проанализирована реальная система и подобрана максимально выгодная комплектация данной системы.</w:t>
      </w:r>
    </w:p>
    <w:p w14:paraId="4DBD2232" w14:textId="77777777" w:rsidR="00193B35" w:rsidRPr="00193B35" w:rsidRDefault="00193B35" w:rsidP="00193B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6CC342" w14:textId="77777777" w:rsidR="00B046C8" w:rsidRPr="00B046C8" w:rsidRDefault="00B046C8" w:rsidP="00B046C8">
      <w:pPr>
        <w:rPr>
          <w:rFonts w:ascii="Times New Roman" w:hAnsi="Times New Roman" w:cs="Times New Roman"/>
          <w:sz w:val="28"/>
          <w:szCs w:val="28"/>
        </w:rPr>
      </w:pPr>
    </w:p>
    <w:p w14:paraId="19C65039" w14:textId="77777777" w:rsidR="002123EA" w:rsidRPr="002123EA" w:rsidRDefault="002123EA" w:rsidP="002123EA">
      <w:pPr>
        <w:rPr>
          <w:rFonts w:ascii="Times New Roman" w:hAnsi="Times New Roman" w:cs="Times New Roman"/>
          <w:sz w:val="28"/>
          <w:szCs w:val="28"/>
        </w:rPr>
      </w:pPr>
    </w:p>
    <w:p w14:paraId="7ECAC428" w14:textId="77777777" w:rsidR="002123EA" w:rsidRPr="002123EA" w:rsidRDefault="002123E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123EA" w:rsidRPr="0021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84"/>
    <w:multiLevelType w:val="hybridMultilevel"/>
    <w:tmpl w:val="22F8F3E6"/>
    <w:lvl w:ilvl="0" w:tplc="71683740">
      <w:start w:val="1"/>
      <w:numFmt w:val="bullet"/>
      <w:lvlText w:val=""/>
      <w:lvlJc w:val="left"/>
      <w:pPr>
        <w:ind w:left="0" w:firstLine="0"/>
      </w:pPr>
    </w:lvl>
    <w:lvl w:ilvl="1" w:tplc="F250998C">
      <w:numFmt w:val="decimal"/>
      <w:lvlText w:val=""/>
      <w:lvlJc w:val="left"/>
      <w:pPr>
        <w:ind w:left="0" w:firstLine="0"/>
      </w:pPr>
    </w:lvl>
    <w:lvl w:ilvl="2" w:tplc="2EFA9708">
      <w:numFmt w:val="decimal"/>
      <w:lvlText w:val=""/>
      <w:lvlJc w:val="left"/>
      <w:pPr>
        <w:ind w:left="0" w:firstLine="0"/>
      </w:pPr>
    </w:lvl>
    <w:lvl w:ilvl="3" w:tplc="9946B64E">
      <w:numFmt w:val="decimal"/>
      <w:lvlText w:val=""/>
      <w:lvlJc w:val="left"/>
      <w:pPr>
        <w:ind w:left="0" w:firstLine="0"/>
      </w:pPr>
    </w:lvl>
    <w:lvl w:ilvl="4" w:tplc="47FC11FC">
      <w:numFmt w:val="decimal"/>
      <w:lvlText w:val=""/>
      <w:lvlJc w:val="left"/>
      <w:pPr>
        <w:ind w:left="0" w:firstLine="0"/>
      </w:pPr>
    </w:lvl>
    <w:lvl w:ilvl="5" w:tplc="6D0A9D7E">
      <w:numFmt w:val="decimal"/>
      <w:lvlText w:val=""/>
      <w:lvlJc w:val="left"/>
      <w:pPr>
        <w:ind w:left="0" w:firstLine="0"/>
      </w:pPr>
    </w:lvl>
    <w:lvl w:ilvl="6" w:tplc="8A3A4B14">
      <w:numFmt w:val="decimal"/>
      <w:lvlText w:val=""/>
      <w:lvlJc w:val="left"/>
      <w:pPr>
        <w:ind w:left="0" w:firstLine="0"/>
      </w:pPr>
    </w:lvl>
    <w:lvl w:ilvl="7" w:tplc="A11E90B6">
      <w:numFmt w:val="decimal"/>
      <w:lvlText w:val=""/>
      <w:lvlJc w:val="left"/>
      <w:pPr>
        <w:ind w:left="0" w:firstLine="0"/>
      </w:pPr>
    </w:lvl>
    <w:lvl w:ilvl="8" w:tplc="2AA8FB3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18D7"/>
    <w:multiLevelType w:val="hybridMultilevel"/>
    <w:tmpl w:val="CE0064E6"/>
    <w:lvl w:ilvl="0" w:tplc="2B84BA76">
      <w:start w:val="1"/>
      <w:numFmt w:val="decimal"/>
      <w:lvlText w:val="%1."/>
      <w:lvlJc w:val="left"/>
    </w:lvl>
    <w:lvl w:ilvl="1" w:tplc="EF483D80">
      <w:numFmt w:val="decimal"/>
      <w:lvlText w:val=""/>
      <w:lvlJc w:val="left"/>
    </w:lvl>
    <w:lvl w:ilvl="2" w:tplc="E56E659C">
      <w:numFmt w:val="decimal"/>
      <w:lvlText w:val=""/>
      <w:lvlJc w:val="left"/>
    </w:lvl>
    <w:lvl w:ilvl="3" w:tplc="974E1356">
      <w:numFmt w:val="decimal"/>
      <w:lvlText w:val=""/>
      <w:lvlJc w:val="left"/>
    </w:lvl>
    <w:lvl w:ilvl="4" w:tplc="314CB58C">
      <w:numFmt w:val="decimal"/>
      <w:lvlText w:val=""/>
      <w:lvlJc w:val="left"/>
    </w:lvl>
    <w:lvl w:ilvl="5" w:tplc="3EE2D2DE">
      <w:numFmt w:val="decimal"/>
      <w:lvlText w:val=""/>
      <w:lvlJc w:val="left"/>
    </w:lvl>
    <w:lvl w:ilvl="6" w:tplc="1FE8670E">
      <w:numFmt w:val="decimal"/>
      <w:lvlText w:val=""/>
      <w:lvlJc w:val="left"/>
    </w:lvl>
    <w:lvl w:ilvl="7" w:tplc="E1762030">
      <w:numFmt w:val="decimal"/>
      <w:lvlText w:val=""/>
      <w:lvlJc w:val="left"/>
    </w:lvl>
    <w:lvl w:ilvl="8" w:tplc="3CDC1588">
      <w:numFmt w:val="decimal"/>
      <w:lvlText w:val=""/>
      <w:lvlJc w:val="left"/>
    </w:lvl>
  </w:abstractNum>
  <w:abstractNum w:abstractNumId="2" w15:restartNumberingAfterBreak="0">
    <w:nsid w:val="00006BE8"/>
    <w:multiLevelType w:val="hybridMultilevel"/>
    <w:tmpl w:val="ACA843FA"/>
    <w:lvl w:ilvl="0" w:tplc="FBF69146">
      <w:start w:val="1"/>
      <w:numFmt w:val="decimal"/>
      <w:lvlText w:val="%1."/>
      <w:lvlJc w:val="left"/>
    </w:lvl>
    <w:lvl w:ilvl="1" w:tplc="D13C6AC6">
      <w:numFmt w:val="decimal"/>
      <w:lvlText w:val=""/>
      <w:lvlJc w:val="left"/>
    </w:lvl>
    <w:lvl w:ilvl="2" w:tplc="C358B66E">
      <w:numFmt w:val="decimal"/>
      <w:lvlText w:val=""/>
      <w:lvlJc w:val="left"/>
    </w:lvl>
    <w:lvl w:ilvl="3" w:tplc="1C02BBBA">
      <w:numFmt w:val="decimal"/>
      <w:lvlText w:val=""/>
      <w:lvlJc w:val="left"/>
    </w:lvl>
    <w:lvl w:ilvl="4" w:tplc="4B6AA67C">
      <w:numFmt w:val="decimal"/>
      <w:lvlText w:val=""/>
      <w:lvlJc w:val="left"/>
    </w:lvl>
    <w:lvl w:ilvl="5" w:tplc="4EEAF3C2">
      <w:numFmt w:val="decimal"/>
      <w:lvlText w:val=""/>
      <w:lvlJc w:val="left"/>
    </w:lvl>
    <w:lvl w:ilvl="6" w:tplc="1E90D752">
      <w:numFmt w:val="decimal"/>
      <w:lvlText w:val=""/>
      <w:lvlJc w:val="left"/>
    </w:lvl>
    <w:lvl w:ilvl="7" w:tplc="26A28574">
      <w:numFmt w:val="decimal"/>
      <w:lvlText w:val=""/>
      <w:lvlJc w:val="left"/>
    </w:lvl>
    <w:lvl w:ilvl="8" w:tplc="2620F556">
      <w:numFmt w:val="decimal"/>
      <w:lvlText w:val=""/>
      <w:lvlJc w:val="left"/>
    </w:lvl>
  </w:abstractNum>
  <w:abstractNum w:abstractNumId="3" w15:restartNumberingAfterBreak="0">
    <w:nsid w:val="000071F0"/>
    <w:multiLevelType w:val="hybridMultilevel"/>
    <w:tmpl w:val="747C3D7A"/>
    <w:lvl w:ilvl="0" w:tplc="CDDE7D5E">
      <w:start w:val="1"/>
      <w:numFmt w:val="bullet"/>
      <w:lvlText w:val=""/>
      <w:lvlJc w:val="left"/>
      <w:pPr>
        <w:ind w:left="0" w:firstLine="0"/>
      </w:pPr>
    </w:lvl>
    <w:lvl w:ilvl="1" w:tplc="F9D61F9C">
      <w:numFmt w:val="decimal"/>
      <w:lvlText w:val=""/>
      <w:lvlJc w:val="left"/>
      <w:pPr>
        <w:ind w:left="0" w:firstLine="0"/>
      </w:pPr>
    </w:lvl>
    <w:lvl w:ilvl="2" w:tplc="09F69B4A">
      <w:numFmt w:val="decimal"/>
      <w:lvlText w:val=""/>
      <w:lvlJc w:val="left"/>
      <w:pPr>
        <w:ind w:left="0" w:firstLine="0"/>
      </w:pPr>
    </w:lvl>
    <w:lvl w:ilvl="3" w:tplc="CF6CF000">
      <w:numFmt w:val="decimal"/>
      <w:lvlText w:val=""/>
      <w:lvlJc w:val="left"/>
      <w:pPr>
        <w:ind w:left="0" w:firstLine="0"/>
      </w:pPr>
    </w:lvl>
    <w:lvl w:ilvl="4" w:tplc="AE06C38A">
      <w:numFmt w:val="decimal"/>
      <w:lvlText w:val=""/>
      <w:lvlJc w:val="left"/>
      <w:pPr>
        <w:ind w:left="0" w:firstLine="0"/>
      </w:pPr>
    </w:lvl>
    <w:lvl w:ilvl="5" w:tplc="32542AC2">
      <w:numFmt w:val="decimal"/>
      <w:lvlText w:val=""/>
      <w:lvlJc w:val="left"/>
      <w:pPr>
        <w:ind w:left="0" w:firstLine="0"/>
      </w:pPr>
    </w:lvl>
    <w:lvl w:ilvl="6" w:tplc="B0588D58">
      <w:numFmt w:val="decimal"/>
      <w:lvlText w:val=""/>
      <w:lvlJc w:val="left"/>
      <w:pPr>
        <w:ind w:left="0" w:firstLine="0"/>
      </w:pPr>
    </w:lvl>
    <w:lvl w:ilvl="7" w:tplc="DB226AFA">
      <w:numFmt w:val="decimal"/>
      <w:lvlText w:val=""/>
      <w:lvlJc w:val="left"/>
      <w:pPr>
        <w:ind w:left="0" w:firstLine="0"/>
      </w:pPr>
    </w:lvl>
    <w:lvl w:ilvl="8" w:tplc="5D1EC47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7F4F"/>
    <w:multiLevelType w:val="hybridMultilevel"/>
    <w:tmpl w:val="0A420BAA"/>
    <w:lvl w:ilvl="0" w:tplc="E5C2BFA8">
      <w:start w:val="1"/>
      <w:numFmt w:val="bullet"/>
      <w:lvlText w:val="П"/>
      <w:lvlJc w:val="left"/>
      <w:pPr>
        <w:ind w:left="0" w:firstLine="0"/>
      </w:pPr>
    </w:lvl>
    <w:lvl w:ilvl="1" w:tplc="2D1ACA5E">
      <w:numFmt w:val="decimal"/>
      <w:lvlText w:val=""/>
      <w:lvlJc w:val="left"/>
      <w:pPr>
        <w:ind w:left="0" w:firstLine="0"/>
      </w:pPr>
    </w:lvl>
    <w:lvl w:ilvl="2" w:tplc="263A0062">
      <w:numFmt w:val="decimal"/>
      <w:lvlText w:val=""/>
      <w:lvlJc w:val="left"/>
      <w:pPr>
        <w:ind w:left="0" w:firstLine="0"/>
      </w:pPr>
    </w:lvl>
    <w:lvl w:ilvl="3" w:tplc="EA5EAC4C">
      <w:numFmt w:val="decimal"/>
      <w:lvlText w:val=""/>
      <w:lvlJc w:val="left"/>
      <w:pPr>
        <w:ind w:left="0" w:firstLine="0"/>
      </w:pPr>
    </w:lvl>
    <w:lvl w:ilvl="4" w:tplc="6868D916">
      <w:numFmt w:val="decimal"/>
      <w:lvlText w:val=""/>
      <w:lvlJc w:val="left"/>
      <w:pPr>
        <w:ind w:left="0" w:firstLine="0"/>
      </w:pPr>
    </w:lvl>
    <w:lvl w:ilvl="5" w:tplc="AEFA3AB6">
      <w:numFmt w:val="decimal"/>
      <w:lvlText w:val=""/>
      <w:lvlJc w:val="left"/>
      <w:pPr>
        <w:ind w:left="0" w:firstLine="0"/>
      </w:pPr>
    </w:lvl>
    <w:lvl w:ilvl="6" w:tplc="AE347ACE">
      <w:numFmt w:val="decimal"/>
      <w:lvlText w:val=""/>
      <w:lvlJc w:val="left"/>
      <w:pPr>
        <w:ind w:left="0" w:firstLine="0"/>
      </w:pPr>
    </w:lvl>
    <w:lvl w:ilvl="7" w:tplc="8C563904">
      <w:numFmt w:val="decimal"/>
      <w:lvlText w:val=""/>
      <w:lvlJc w:val="left"/>
      <w:pPr>
        <w:ind w:left="0" w:firstLine="0"/>
      </w:pPr>
    </w:lvl>
    <w:lvl w:ilvl="8" w:tplc="DAEC4076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CA80025"/>
    <w:multiLevelType w:val="hybridMultilevel"/>
    <w:tmpl w:val="7792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452"/>
    <w:multiLevelType w:val="hybridMultilevel"/>
    <w:tmpl w:val="8D78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9F"/>
    <w:rsid w:val="000153D7"/>
    <w:rsid w:val="00051C06"/>
    <w:rsid w:val="00095C01"/>
    <w:rsid w:val="0011103A"/>
    <w:rsid w:val="0014223C"/>
    <w:rsid w:val="00193B35"/>
    <w:rsid w:val="001C7D08"/>
    <w:rsid w:val="001D56B9"/>
    <w:rsid w:val="001F10C4"/>
    <w:rsid w:val="002123EA"/>
    <w:rsid w:val="00222B3F"/>
    <w:rsid w:val="00235751"/>
    <w:rsid w:val="00255235"/>
    <w:rsid w:val="0047640F"/>
    <w:rsid w:val="004B23E3"/>
    <w:rsid w:val="00544D33"/>
    <w:rsid w:val="005D2481"/>
    <w:rsid w:val="00707B9F"/>
    <w:rsid w:val="007264AA"/>
    <w:rsid w:val="007C548E"/>
    <w:rsid w:val="00826999"/>
    <w:rsid w:val="00834BB3"/>
    <w:rsid w:val="008E481B"/>
    <w:rsid w:val="008F72A4"/>
    <w:rsid w:val="00904239"/>
    <w:rsid w:val="009712A9"/>
    <w:rsid w:val="00A117DB"/>
    <w:rsid w:val="00A13A5E"/>
    <w:rsid w:val="00B046C8"/>
    <w:rsid w:val="00BF7ACD"/>
    <w:rsid w:val="00DD006B"/>
    <w:rsid w:val="00DE6A2E"/>
    <w:rsid w:val="00E26893"/>
    <w:rsid w:val="00E322B4"/>
    <w:rsid w:val="00E502EA"/>
    <w:rsid w:val="00E70CDC"/>
    <w:rsid w:val="00F23797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2215"/>
  <w15:chartTrackingRefBased/>
  <w15:docId w15:val="{6A86E39F-93D0-4FCA-9B74-3FB1EBF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3C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42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223C"/>
    <w:rPr>
      <w:sz w:val="24"/>
    </w:rPr>
  </w:style>
  <w:style w:type="paragraph" w:styleId="a5">
    <w:name w:val="List Paragraph"/>
    <w:basedOn w:val="a"/>
    <w:uiPriority w:val="34"/>
    <w:qFormat/>
    <w:rsid w:val="004B23E3"/>
    <w:pPr>
      <w:ind w:left="720"/>
      <w:contextualSpacing/>
    </w:pPr>
  </w:style>
  <w:style w:type="character" w:customStyle="1" w:styleId="pl-k">
    <w:name w:val="pl-k"/>
    <w:basedOn w:val="a0"/>
    <w:rsid w:val="00E502EA"/>
  </w:style>
  <w:style w:type="character" w:customStyle="1" w:styleId="pl-c1">
    <w:name w:val="pl-c1"/>
    <w:basedOn w:val="a0"/>
    <w:rsid w:val="00E502EA"/>
  </w:style>
  <w:style w:type="table" w:styleId="a6">
    <w:name w:val="Table Grid"/>
    <w:basedOn w:val="a1"/>
    <w:uiPriority w:val="39"/>
    <w:rsid w:val="00BF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F93B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B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BC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93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865F-1752-437C-9A1F-C46C86F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36</cp:revision>
  <dcterms:created xsi:type="dcterms:W3CDTF">2020-11-08T12:18:00Z</dcterms:created>
  <dcterms:modified xsi:type="dcterms:W3CDTF">2021-11-22T18:01:00Z</dcterms:modified>
</cp:coreProperties>
</file>