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1" w:rsidRDefault="00D3316A" w:rsidP="00D3316A">
      <w:pPr>
        <w:jc w:val="center"/>
        <w:rPr>
          <w:rFonts w:ascii="Times New Roman" w:hAnsi="Times New Roman" w:cs="Times New Roman"/>
          <w:b/>
          <w:sz w:val="32"/>
        </w:rPr>
      </w:pPr>
      <w:r w:rsidRPr="00D3316A">
        <w:rPr>
          <w:rFonts w:ascii="Times New Roman" w:hAnsi="Times New Roman" w:cs="Times New Roman"/>
          <w:sz w:val="32"/>
        </w:rPr>
        <w:t>Описание разработанной конфигурации</w:t>
      </w:r>
      <w:r>
        <w:rPr>
          <w:rFonts w:ascii="Times New Roman" w:hAnsi="Times New Roman" w:cs="Times New Roman"/>
          <w:b/>
          <w:sz w:val="32"/>
        </w:rPr>
        <w:t xml:space="preserve"> «Учет задолженностей контрагентов»</w:t>
      </w:r>
    </w:p>
    <w:p w:rsidR="00D3316A" w:rsidRDefault="00D3316A" w:rsidP="00D3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D3316A" w:rsidRDefault="00D3316A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«Контрагенты».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полное название контрагента, его форму собственности, кол-во дней, предоставляемых для отсрочки и процент отсрочке в зависимости от кол-ва дней этой отсрочки</w:t>
      </w:r>
    </w:p>
    <w:p w:rsidR="00D3316A" w:rsidRDefault="00D3316A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«Менеджеры».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ФИО менеджера, сумму продаж за месяц, дату продаж и % вознаграждения менеджера. % вознаграждения высчитывается из суммы продаж на определенный период, указанный в дате продаж</w:t>
      </w:r>
    </w:p>
    <w:p w:rsidR="00D3316A" w:rsidRDefault="00D3316A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«Номенклатура».</w:t>
      </w:r>
    </w:p>
    <w:p w:rsidR="00D3316A" w:rsidRDefault="00D3316A" w:rsidP="00D3316A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 информацию о номенклатуре. (название товаров)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«Приходная».</w:t>
      </w:r>
    </w:p>
    <w:p w:rsidR="00D3316A" w:rsidRDefault="00D3316A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поступление товаров в организацию (кол-во товаров, цену и сумму)</w:t>
      </w:r>
    </w:p>
    <w:p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«Расходная».</w:t>
      </w:r>
    </w:p>
    <w:p w:rsidR="00D3316A" w:rsidRDefault="00D3316A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списывание товаров на определенный период времени. В данном документе учитывается информация о том, кто оформляет документ (поле «Менеджер»</w:t>
      </w:r>
      <w:r w:rsidR="00984E10">
        <w:rPr>
          <w:rFonts w:ascii="Times New Roman" w:hAnsi="Times New Roman" w:cs="Times New Roman"/>
          <w:sz w:val="28"/>
        </w:rPr>
        <w:t>), кому товары списываются («Контрагент»), дата платежа, когда нужно оплатить.  В табличной части указывается номенклатура, её количество, цена номенклатуры и итоговая сумма.</w:t>
      </w:r>
    </w:p>
    <w:p w:rsidR="00984E10" w:rsidRDefault="00984E10" w:rsidP="00984E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«Оплата от покупателя».</w:t>
      </w:r>
    </w:p>
    <w:p w:rsidR="00984E10" w:rsidRDefault="00984E10" w:rsidP="00984E10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получения оплаты от контрагента на определенную дату.</w:t>
      </w:r>
    </w:p>
    <w:p w:rsidR="00984E10" w:rsidRDefault="00984E10" w:rsidP="00984E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«Установка цен»</w:t>
      </w:r>
    </w:p>
    <w:p w:rsidR="00984E10" w:rsidRDefault="00984E10" w:rsidP="00984E10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установленные цены номенклатуры на определенный период времени. Указывается типы цен.</w:t>
      </w:r>
    </w:p>
    <w:p w:rsidR="00984E10" w:rsidRDefault="00984E10" w:rsidP="00984E10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системы является:</w:t>
      </w:r>
    </w:p>
    <w:p w:rsid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задолженностям контрагентам. В отчёте отображаются контрагенты, их задолженность, аванс этого контрагента.</w:t>
      </w:r>
    </w:p>
    <w:p w:rsid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остаткам номенклатуры. Номенклатура и кол-во остатков.</w:t>
      </w:r>
    </w:p>
    <w:p w:rsidR="00984E10" w:rsidRP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заработной плате менеджеров. Отображаются менеджеры, сумма продаж, % вознаграждения и рассчитанная заработная плата</w:t>
      </w:r>
      <w:bookmarkStart w:id="0" w:name="_GoBack"/>
      <w:bookmarkEnd w:id="0"/>
    </w:p>
    <w:sectPr w:rsidR="00984E10" w:rsidRPr="00984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F26F9"/>
    <w:multiLevelType w:val="hybridMultilevel"/>
    <w:tmpl w:val="949A7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E7"/>
    <w:rsid w:val="00067EA1"/>
    <w:rsid w:val="00984E10"/>
    <w:rsid w:val="00D3316A"/>
    <w:rsid w:val="00F1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4BE1"/>
  <w15:chartTrackingRefBased/>
  <w15:docId w15:val="{87D6AC0D-8F5C-4624-841F-CAD99F3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2021-05-30T08:45:00Z</dcterms:created>
  <dcterms:modified xsi:type="dcterms:W3CDTF">2021-05-30T09:06:00Z</dcterms:modified>
</cp:coreProperties>
</file>