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73E8"/>
          <w:sz w:val="40"/>
        </w:rPr>
        <w:t>Multi-tool Agent / Multi-tool Agent</w:t>
      </w:r>
    </w:p>
    <w:p>
      <w:r>
        <w:rPr>
          <w:i/>
          <w:color w:val="555555"/>
          <w:sz w:val="20"/>
        </w:rPr>
        <w:t>Krok A02  |  Modul: Advanced  |  2026-04-24</w:t>
      </w:r>
    </w:p>
    <w:p>
      <w:pPr>
        <w:spacing w:before="80" w:after="80"/>
        <w:pBdr>
          <w:bottom w:val="single" w:sz="2" w:space="1" w:color="DDDDDD"/>
        </w:pBdr>
      </w:pPr>
    </w:p>
    <w:p>
      <w:pPr>
        <w:spacing w:before="320" w:after="80"/>
        <w:pBdr>
          <w:bottom w:val="single" w:sz="6" w:space="4" w:color="1A73E8"/>
        </w:pBdr>
      </w:pPr>
      <w:r>
        <w:rPr>
          <w:b/>
          <w:color w:val="1A73E8"/>
          <w:sz w:val="28"/>
        </w:rPr>
        <w:t>Co je multi-tool agent / What is a Multi-tool Agent</w:t>
      </w:r>
    </w:p>
    <w:p>
      <w:pPr>
        <w:spacing w:after="80"/>
      </w:pPr>
      <w:r>
        <w:rPr>
          <w:i w:val="0"/>
          <w:color w:val="1F1F1F"/>
          <w:sz w:val="22"/>
        </w:rPr>
        <w:t>V B01 a B02 měl agent jeden nástroj — search_web. Multi-tool agent má více nástrojů a Claude sám rozhoduje: který nástroj zavolat, v jakém pořadí, s jakými parametry, a kdy přestat a napsat finální odpověď.</w:t>
      </w:r>
    </w:p>
    <w:p>
      <w:pPr>
        <w:spacing w:after="80"/>
      </w:pPr>
      <w:r>
        <w:rPr>
          <w:i/>
          <w:color w:val="555555"/>
          <w:sz w:val="22"/>
        </w:rPr>
        <w:t>In B01/B02 the agent had one tool. With a multi-tool agent, Claude decides which tool to call, in what order, and when to stop — all based on tool descriptions and context.</w:t>
      </w:r>
    </w:p>
    <w:p>
      <w:pPr>
        <w:spacing w:before="80" w:after="80"/>
        <w:pBdr>
          <w:bottom w:val="single" w:sz="2" w:space="1" w:color="DDDDDD"/>
        </w:pBdr>
      </w:pPr>
    </w:p>
    <w:p>
      <w:pPr>
        <w:spacing w:before="320" w:after="80"/>
        <w:pBdr>
          <w:bottom w:val="single" w:sz="6" w:space="4" w:color="1A73E8"/>
        </w:pBdr>
      </w:pPr>
      <w:r>
        <w:rPr>
          <w:b/>
          <w:color w:val="1A73E8"/>
          <w:sz w:val="28"/>
        </w:rPr>
        <w:t>Architektura A02 agenta / A02 Agent Architecture</w:t>
      </w:r>
    </w:p>
    <w:p>
      <w:pPr>
        <w:spacing w:after="80"/>
      </w:pPr>
      <w:r>
        <w:rPr>
          <w:i w:val="0"/>
          <w:color w:val="1F1F1F"/>
          <w:sz w:val="22"/>
        </w:rPr>
        <w:t>Náš media monitoring agent má dva nástroje:</w:t>
      </w:r>
    </w:p>
    <w:p>
      <w:pPr>
        <w:pStyle w:val="ListBullet"/>
        <w:spacing w:after="40"/>
      </w:pPr>
      <w:r>
        <w:rPr>
          <w:sz w:val="22"/>
        </w:rPr>
        <w:t>search_rss(keyword, max_results) — stáhne RSS feedy, filtruje, vrátí JSON</w:t>
      </w:r>
    </w:p>
    <w:p>
      <w:pPr>
        <w:pStyle w:val="ListBullet"/>
        <w:spacing w:after="40"/>
      </w:pPr>
      <w:r>
        <w:rPr>
          <w:sz w:val="22"/>
        </w:rPr>
        <w:t>save_to_file(content, filename) — uloží text do souboru na disku</w:t>
      </w:r>
    </w:p>
    <w:p>
      <w:pPr>
        <w:spacing w:after="80"/>
      </w:pPr>
      <w:r>
        <w:rPr>
          <w:i w:val="0"/>
          <w:color w:val="1F1F1F"/>
          <w:sz w:val="22"/>
        </w:rPr>
      </w:r>
    </w:p>
    <w:p>
      <w:pPr>
        <w:spacing w:after="80"/>
      </w:pPr>
      <w:r>
        <w:rPr>
          <w:i w:val="0"/>
          <w:color w:val="1F1F1F"/>
          <w:sz w:val="22"/>
        </w:rPr>
        <w:t>Typická sekvence volání (Claude ji vyvodí sám):</w:t>
      </w:r>
    </w:p>
    <w:p>
      <w:pPr>
        <w:pStyle w:val="ListNumber"/>
        <w:spacing w:after="40"/>
      </w:pPr>
      <w:r>
        <w:rPr>
          <w:sz w:val="22"/>
        </w:rPr>
        <w:t>search_rss('AI', 10)  → načte článků</w:t>
      </w:r>
    </w:p>
    <w:p>
      <w:pPr>
        <w:pStyle w:val="ListNumber"/>
        <w:spacing w:after="40"/>
      </w:pPr>
      <w:r>
        <w:rPr>
          <w:sz w:val="22"/>
        </w:rPr>
        <w:t>Claude analyzuje výsledky a sestaví Markdown digest</w:t>
      </w:r>
    </w:p>
    <w:p>
      <w:pPr>
        <w:pStyle w:val="ListNumber"/>
        <w:spacing w:after="40"/>
      </w:pPr>
      <w:r>
        <w:rPr>
          <w:sz w:val="22"/>
        </w:rPr>
        <w:t>save_to_file(digest, 'digest_2026-04-24.md')  → uloží soubor</w:t>
      </w:r>
    </w:p>
    <w:p>
      <w:pPr>
        <w:pStyle w:val="ListNumber"/>
        <w:spacing w:after="40"/>
      </w:pPr>
      <w:r>
        <w:rPr>
          <w:sz w:val="22"/>
        </w:rPr>
        <w:t>end_turn → 'Digest uložen, našel jsem 5 relevantních článků.'</w:t>
      </w:r>
    </w:p>
    <w:p>
      <w:pPr>
        <w:spacing w:after="80"/>
      </w:pPr>
      <w:r>
        <w:rPr>
          <w:i w:val="0"/>
          <w:color w:val="1F1F1F"/>
          <w:sz w:val="22"/>
        </w:rPr>
      </w:r>
    </w:p>
    <w:p>
      <w:pPr>
        <w:spacing w:before="120" w:after="120"/>
        <w:ind w:left="454"/>
        <w:shd w:val="clear" w:color="auto" w:fill="EBF3FD"/>
      </w:pPr>
      <w:r>
        <w:rPr>
          <w:b/>
          <w:color w:val="1A73E8"/>
          <w:sz w:val="22"/>
        </w:rPr>
        <w:t>Klíčový bod: nikdo Claudovi neřekl 'zavolej nejdřív search_rss, pak save_to_file'. Claude to vyvodil sám z popisů nástrojů a systémového promptu.</w:t>
      </w:r>
    </w:p>
    <w:p>
      <w:pPr>
        <w:spacing w:before="80" w:after="80"/>
        <w:pBdr>
          <w:bottom w:val="single" w:sz="2" w:space="1" w:color="DDDDDD"/>
        </w:pBdr>
      </w:pPr>
    </w:p>
    <w:p>
      <w:pPr>
        <w:spacing w:before="320" w:after="80"/>
        <w:pBdr>
          <w:bottom w:val="single" w:sz="6" w:space="4" w:color="1A73E8"/>
        </w:pBdr>
      </w:pPr>
      <w:r>
        <w:rPr>
          <w:b/>
          <w:color w:val="1A73E8"/>
          <w:sz w:val="28"/>
        </w:rPr>
        <w:t>Proč je popis nástroje tak důležitý / Why Tool Description Matters</w:t>
      </w:r>
    </w:p>
    <w:p>
      <w:pPr>
        <w:spacing w:after="80"/>
      </w:pPr>
      <w:r>
        <w:rPr>
          <w:i w:val="0"/>
          <w:color w:val="1F1F1F"/>
          <w:sz w:val="22"/>
        </w:rPr>
        <w:t>Podívej se na konec popisu search_rss: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>"Použij jako první krok při každém monitoringu tématu."</w:t>
      </w:r>
    </w:p>
    <w:p>
      <w:pPr>
        <w:spacing w:after="80"/>
      </w:pPr>
    </w:p>
    <w:p>
      <w:pPr>
        <w:spacing w:after="80"/>
      </w:pPr>
      <w:r>
        <w:rPr>
          <w:i w:val="0"/>
          <w:color w:val="1F1F1F"/>
          <w:sz w:val="22"/>
        </w:rPr>
        <w:t>Tato jedna věta v popisu nástroje říká Claudovi pořadí operací. Claude ji čte a respektuje — bez explicitního příkazu v chatu.</w:t>
      </w:r>
    </w:p>
    <w:p>
      <w:pPr>
        <w:spacing w:after="80"/>
      </w:pPr>
      <w:r>
        <w:rPr>
          <w:i/>
          <w:color w:val="555555"/>
          <w:sz w:val="22"/>
        </w:rPr>
        <w:t>One sentence in the tool description tells Claude the order of operations. Claude reads it and follows it — no explicit command needed.</w:t>
      </w:r>
    </w:p>
    <w:p>
      <w:pPr>
        <w:spacing w:before="80" w:after="80"/>
        <w:pBdr>
          <w:bottom w:val="single" w:sz="2" w:space="1" w:color="DDDDDD"/>
        </w:pBdr>
      </w:pPr>
    </w:p>
    <w:p>
      <w:pPr>
        <w:spacing w:before="320" w:after="80"/>
        <w:pBdr>
          <w:bottom w:val="single" w:sz="6" w:space="4" w:color="1A73E8"/>
        </w:pBdr>
      </w:pPr>
      <w:r>
        <w:rPr>
          <w:b/>
          <w:color w:val="1A73E8"/>
          <w:sz w:val="28"/>
        </w:rPr>
        <w:t>Co Claude udělá uvnitř / What Claude Does Internally</w:t>
      </w:r>
    </w:p>
    <w:p>
      <w:pPr>
        <w:spacing w:after="80"/>
      </w:pPr>
      <w:r>
        <w:rPr>
          <w:i w:val="0"/>
          <w:color w:val="1F1F1F"/>
          <w:sz w:val="22"/>
        </w:rPr>
        <w:t>Tři inference pro jeden běh agenta: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>Inference #1: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Vstup: "Sleduj téma: AI"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Claude: "Potřebuji data → zavolám search_rss"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stop_reason: tool_use → search_rss("AI", 10)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>Inference #2: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Vstup: JSON s 10 články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Claude: "Vyberu 3-5 nejlepších, napíšu shrnutí, uložím"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stop_reason: tool_use → save_to_file(digest, "digest_2026-04-24.md")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>Inference #3: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Vstup: "✓ Digest uložen: ..."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Claude: "Hotovo, odpovím uživateli"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stop_reason: end_turn → finální zpráva</w:t>
      </w:r>
    </w:p>
    <w:p>
      <w:pPr>
        <w:spacing w:after="80"/>
      </w:pPr>
    </w:p>
    <w:p>
      <w:pPr>
        <w:spacing w:after="80"/>
      </w:pPr>
      <w:r>
        <w:rPr>
          <w:i w:val="0"/>
          <w:color w:val="555555"/>
          <w:sz w:val="22"/>
        </w:rPr>
        <w:t>Celkem 3 inference = 3 volání Claude API. Náklady: přibližně $0.003 na jeden běh.</w:t>
      </w:r>
    </w:p>
    <w:p>
      <w:pPr>
        <w:spacing w:before="80" w:after="80"/>
        <w:pBdr>
          <w:bottom w:val="single" w:sz="2" w:space="1" w:color="DDDDDD"/>
        </w:pBdr>
      </w:pPr>
    </w:p>
    <w:p>
      <w:pPr>
        <w:spacing w:before="320" w:after="80"/>
        <w:pBdr>
          <w:bottom w:val="single" w:sz="6" w:space="4" w:color="1A73E8"/>
        </w:pBdr>
      </w:pPr>
      <w:r>
        <w:rPr>
          <w:b/>
          <w:color w:val="1A73E8"/>
          <w:sz w:val="28"/>
        </w:rPr>
        <w:t>Dispatch více nástrojů / Multi-tool Dispatch</w:t>
      </w:r>
    </w:p>
    <w:p>
      <w:pPr>
        <w:spacing w:after="80"/>
      </w:pPr>
      <w:r>
        <w:rPr>
          <w:i w:val="0"/>
          <w:color w:val="1F1F1F"/>
          <w:sz w:val="22"/>
        </w:rPr>
        <w:t>Nový kód oproti B02 — kontrola block.name pro každý možný nástroj: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>elif response.stop_reason == "tool_use":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tool_results = []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for block in response.content: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    if block.type != "tool_use":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        continue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    if block.name == "search_rss":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        result = search_rss(**block.input)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    elif block.name == "save_to_file":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        result = save_to_file(**block.input)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    else: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        result = f"Neznámý nástroj: {block.name}"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    tool_results.append({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        "type":        "tool_result",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        "tool_use_id": block.id,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        "content":     result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    })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messages.append({"role": "user", "content": tool_results})</w:t>
      </w:r>
    </w:p>
    <w:p>
      <w:pPr>
        <w:spacing w:after="80"/>
      </w:pPr>
    </w:p>
    <w:p>
      <w:pPr>
        <w:spacing w:before="80" w:after="80"/>
        <w:pBdr>
          <w:bottom w:val="single" w:sz="2" w:space="1" w:color="DDDDDD"/>
        </w:pBdr>
      </w:pPr>
    </w:p>
    <w:p>
      <w:pPr>
        <w:spacing w:before="320" w:after="80"/>
        <w:pBdr>
          <w:bottom w:val="single" w:sz="6" w:space="4" w:color="1A73E8"/>
        </w:pBdr>
      </w:pPr>
      <w:r>
        <w:rPr>
          <w:b/>
          <w:color w:val="1A73E8"/>
          <w:sz w:val="28"/>
        </w:rPr>
        <w:t>Mini-úkol / Mini Task</w:t>
      </w:r>
    </w:p>
    <w:p>
      <w:pPr>
        <w:pStyle w:val="ListNumber"/>
        <w:spacing w:after="40"/>
      </w:pPr>
      <w:r>
        <w:rPr>
          <w:sz w:val="22"/>
        </w:rPr>
        <w:t>Spusť python media_agent.py</w:t>
      </w:r>
    </w:p>
    <w:p>
      <w:pPr>
        <w:pStyle w:val="ListNumber"/>
        <w:spacing w:after="40"/>
      </w:pPr>
      <w:r>
        <w:rPr>
          <w:sz w:val="22"/>
        </w:rPr>
        <w:t>Zadej téma: AI</w:t>
      </w:r>
    </w:p>
    <w:p>
      <w:pPr>
        <w:pStyle w:val="ListNumber"/>
        <w:spacing w:after="40"/>
      </w:pPr>
      <w:r>
        <w:rPr>
          <w:sz w:val="22"/>
        </w:rPr>
        <w:t>Najdi vygenerovaný soubor digest_*.md ve složce 02_advanced/code/</w:t>
      </w:r>
    </w:p>
    <w:p>
      <w:pPr>
        <w:pStyle w:val="ListNumber"/>
        <w:spacing w:after="40"/>
      </w:pPr>
      <w:r>
        <w:rPr>
          <w:sz w:val="22"/>
        </w:rPr>
        <w:t>Otevři ho v VS Code — vypadá digest jak jsi čekal?</w:t>
      </w:r>
    </w:p>
    <w:p>
      <w:pPr>
        <w:spacing w:after="80"/>
      </w:pPr>
      <w:r>
        <w:rPr>
          <w:i w:val="0"/>
          <w:color w:val="1F1F1F"/>
          <w:sz w:val="22"/>
        </w:rPr>
      </w:r>
    </w:p>
    <w:p>
      <w:pPr>
        <w:spacing w:before="120" w:after="120"/>
        <w:ind w:left="454"/>
        <w:shd w:val="clear" w:color="auto" w:fill="FEF9E7"/>
      </w:pPr>
      <w:r>
        <w:rPr>
          <w:b/>
          <w:color w:val="7A4200"/>
          <w:sz w:val="22"/>
        </w:rPr>
        <w:t>Otázka: Kolik inferencí proběhlo? Podívej se na výpis — kolikrát se Claude vrátil s tool_use?</w:t>
      </w:r>
    </w:p>
    <w:p>
      <w:pPr>
        <w:spacing w:before="80" w:after="80"/>
        <w:pBdr>
          <w:bottom w:val="single" w:sz="2" w:space="1" w:color="DDDDDD"/>
        </w:pBdr>
      </w:pPr>
    </w:p>
    <w:p>
      <w:pPr>
        <w:spacing w:before="120" w:after="120"/>
        <w:ind w:left="454"/>
        <w:shd w:val="clear" w:color="auto" w:fill="E8F8EE"/>
      </w:pPr>
      <w:r>
        <w:rPr>
          <w:b/>
          <w:color w:val="0D6E2E"/>
          <w:sz w:val="22"/>
        </w:rPr>
        <w:t>Náklady: ~$0.003 na jeden běh = přibližně 0,07 Kč.</w:t>
      </w:r>
    </w:p>
    <w:p/>
    <w:p>
      <w:pPr>
        <w:spacing w:before="80" w:after="80"/>
        <w:pBdr>
          <w:bottom w:val="single" w:sz="2" w:space="1" w:color="DDDDDD"/>
        </w:pBdr>
      </w:pPr>
    </w:p>
    <w:p>
      <w:pPr>
        <w:spacing w:after="80"/>
      </w:pPr>
      <w:r>
        <w:rPr>
          <w:i/>
          <w:color w:val="555555"/>
          <w:sz w:val="22"/>
        </w:rPr>
        <w:t>Další krok / Next step: A03 — Agent memory / state — agent si pamatuje, co už zpracoval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