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3AD0" w14:textId="77777777" w:rsidR="00160975" w:rsidRPr="008A3DE4" w:rsidRDefault="00160975" w:rsidP="00160975">
      <w:pPr>
        <w:suppressAutoHyphens/>
        <w:spacing w:line="360" w:lineRule="exact"/>
        <w:ind w:firstLine="0"/>
        <w:jc w:val="center"/>
        <w:rPr>
          <w:szCs w:val="28"/>
        </w:rPr>
      </w:pPr>
      <w:bookmarkStart w:id="0" w:name="_Toc59388268"/>
      <w:bookmarkStart w:id="1" w:name="_Toc198959211"/>
      <w:bookmarkStart w:id="2" w:name="_Toc215309370"/>
      <w:r w:rsidRPr="008A3DE4">
        <w:rPr>
          <w:szCs w:val="28"/>
        </w:rPr>
        <w:t>МИНИСТЕРСТВО ОБРАЗОВАНИЯ РЕСПУБЛИКИ БЕЛАРУСЬ</w:t>
      </w:r>
    </w:p>
    <w:p w14:paraId="642C129B" w14:textId="77777777" w:rsidR="00160975" w:rsidRPr="008A3DE4" w:rsidRDefault="00160975" w:rsidP="00160975">
      <w:pPr>
        <w:suppressAutoHyphens/>
        <w:spacing w:line="360" w:lineRule="exact"/>
        <w:ind w:firstLine="0"/>
        <w:jc w:val="center"/>
        <w:rPr>
          <w:szCs w:val="28"/>
        </w:rPr>
      </w:pPr>
      <w:r w:rsidRPr="008A3DE4">
        <w:rPr>
          <w:szCs w:val="28"/>
        </w:rPr>
        <w:t>БЕЛОРУССКИЙ НАЦИОНАЛЬНЫЙ ТЕХНИЧЕСКИЙ УНИВЕРСИТЕТ</w:t>
      </w:r>
    </w:p>
    <w:p w14:paraId="09D2A45F" w14:textId="77777777" w:rsidR="00160975" w:rsidRPr="008A3DE4" w:rsidRDefault="00160975" w:rsidP="00160975">
      <w:pPr>
        <w:spacing w:line="240" w:lineRule="auto"/>
        <w:ind w:firstLine="0"/>
        <w:jc w:val="left"/>
        <w:rPr>
          <w:sz w:val="24"/>
        </w:rPr>
      </w:pPr>
    </w:p>
    <w:p w14:paraId="70F87EBD" w14:textId="77777777" w:rsidR="00160975" w:rsidRPr="008A3DE4" w:rsidRDefault="00160975" w:rsidP="00160975">
      <w:pPr>
        <w:spacing w:line="240" w:lineRule="auto"/>
        <w:ind w:firstLine="0"/>
        <w:jc w:val="left"/>
        <w:rPr>
          <w:sz w:val="24"/>
        </w:rPr>
      </w:pPr>
    </w:p>
    <w:p w14:paraId="08231BA3" w14:textId="77777777" w:rsidR="00160975" w:rsidRPr="008A3DE4" w:rsidRDefault="00160975" w:rsidP="00160975">
      <w:pPr>
        <w:spacing w:line="300" w:lineRule="auto"/>
        <w:ind w:firstLine="0"/>
        <w:jc w:val="left"/>
        <w:rPr>
          <w:sz w:val="24"/>
          <w:szCs w:val="28"/>
        </w:rPr>
      </w:pPr>
    </w:p>
    <w:p w14:paraId="45E8032C" w14:textId="77777777" w:rsidR="00160975" w:rsidRPr="008A3DE4" w:rsidRDefault="00160975" w:rsidP="00160975">
      <w:pPr>
        <w:spacing w:line="300" w:lineRule="auto"/>
        <w:ind w:firstLine="0"/>
        <w:jc w:val="center"/>
        <w:rPr>
          <w:szCs w:val="28"/>
        </w:rPr>
      </w:pPr>
      <w:r w:rsidRPr="008A3DE4">
        <w:rPr>
          <w:szCs w:val="28"/>
        </w:rPr>
        <w:t>Энергетический факультет</w:t>
      </w:r>
    </w:p>
    <w:p w14:paraId="70CE8958" w14:textId="77777777" w:rsidR="00160975" w:rsidRPr="008A3DE4" w:rsidRDefault="00160975" w:rsidP="00160975">
      <w:pPr>
        <w:spacing w:line="300" w:lineRule="auto"/>
        <w:ind w:firstLine="0"/>
        <w:jc w:val="center"/>
        <w:rPr>
          <w:szCs w:val="28"/>
        </w:rPr>
      </w:pPr>
      <w:r w:rsidRPr="008A3DE4">
        <w:rPr>
          <w:szCs w:val="28"/>
        </w:rPr>
        <w:t>Кафедра «Промышленная теплоэнергетика и теплотехника»</w:t>
      </w:r>
    </w:p>
    <w:p w14:paraId="3E77F76B" w14:textId="77777777" w:rsidR="00160975" w:rsidRPr="008A3DE4" w:rsidRDefault="00160975" w:rsidP="00160975">
      <w:pPr>
        <w:spacing w:line="240" w:lineRule="auto"/>
        <w:ind w:firstLine="0"/>
        <w:jc w:val="left"/>
        <w:rPr>
          <w:sz w:val="24"/>
        </w:rPr>
      </w:pPr>
    </w:p>
    <w:p w14:paraId="1B5BA6DB" w14:textId="77777777" w:rsidR="00160975" w:rsidRPr="008A3DE4" w:rsidRDefault="00160975" w:rsidP="00160975">
      <w:pPr>
        <w:spacing w:line="240" w:lineRule="auto"/>
        <w:ind w:firstLine="0"/>
        <w:jc w:val="left"/>
        <w:rPr>
          <w:sz w:val="24"/>
          <w:highlight w:val="yellow"/>
        </w:rPr>
      </w:pPr>
    </w:p>
    <w:p w14:paraId="261CD103" w14:textId="77777777" w:rsidR="00160975" w:rsidRPr="008A3DE4" w:rsidRDefault="00160975" w:rsidP="00160975">
      <w:pPr>
        <w:spacing w:line="240" w:lineRule="auto"/>
        <w:ind w:firstLine="0"/>
        <w:jc w:val="left"/>
        <w:rPr>
          <w:sz w:val="24"/>
          <w:highlight w:val="yellow"/>
        </w:rPr>
      </w:pPr>
    </w:p>
    <w:p w14:paraId="3A8B356F" w14:textId="77777777" w:rsidR="00160975" w:rsidRPr="008A3DE4" w:rsidRDefault="00160975" w:rsidP="00160975">
      <w:pPr>
        <w:spacing w:line="240" w:lineRule="auto"/>
        <w:ind w:firstLine="0"/>
        <w:jc w:val="left"/>
        <w:rPr>
          <w:sz w:val="24"/>
          <w:highlight w:val="yellow"/>
        </w:rPr>
      </w:pPr>
    </w:p>
    <w:p w14:paraId="098DB8E5" w14:textId="77777777" w:rsidR="00160975" w:rsidRPr="008A3DE4" w:rsidRDefault="00160975" w:rsidP="00160975">
      <w:pPr>
        <w:spacing w:line="240" w:lineRule="auto"/>
        <w:ind w:firstLine="0"/>
        <w:jc w:val="left"/>
        <w:rPr>
          <w:sz w:val="24"/>
          <w:highlight w:val="yellow"/>
        </w:rPr>
      </w:pPr>
    </w:p>
    <w:p w14:paraId="1CFAED4E" w14:textId="77777777" w:rsidR="00160975" w:rsidRPr="008A3DE4" w:rsidRDefault="00160975" w:rsidP="00160975">
      <w:pPr>
        <w:spacing w:line="240" w:lineRule="auto"/>
        <w:ind w:firstLine="0"/>
        <w:jc w:val="left"/>
        <w:rPr>
          <w:sz w:val="24"/>
          <w:highlight w:val="yellow"/>
        </w:rPr>
      </w:pPr>
    </w:p>
    <w:p w14:paraId="616E8115" w14:textId="77777777" w:rsidR="00160975" w:rsidRPr="008A3DE4" w:rsidRDefault="00160975" w:rsidP="00160975">
      <w:pPr>
        <w:spacing w:line="240" w:lineRule="auto"/>
        <w:ind w:firstLine="0"/>
        <w:jc w:val="left"/>
        <w:rPr>
          <w:sz w:val="24"/>
          <w:highlight w:val="yellow"/>
        </w:rPr>
      </w:pPr>
    </w:p>
    <w:p w14:paraId="675AE1DC" w14:textId="77777777" w:rsidR="00160975" w:rsidRPr="008A3DE4" w:rsidRDefault="00160975" w:rsidP="00160975">
      <w:pPr>
        <w:spacing w:line="240" w:lineRule="auto"/>
        <w:ind w:firstLine="0"/>
        <w:jc w:val="left"/>
        <w:rPr>
          <w:sz w:val="24"/>
          <w:highlight w:val="yellow"/>
        </w:rPr>
      </w:pPr>
    </w:p>
    <w:p w14:paraId="2497AFF5" w14:textId="628F41FB" w:rsidR="00160975" w:rsidRPr="008A3DE4" w:rsidRDefault="00143BE7" w:rsidP="00160975">
      <w:pPr>
        <w:spacing w:line="360" w:lineRule="exact"/>
        <w:ind w:firstLine="0"/>
        <w:jc w:val="center"/>
        <w:rPr>
          <w:szCs w:val="28"/>
        </w:rPr>
      </w:pPr>
      <w:r>
        <w:rPr>
          <w:szCs w:val="28"/>
        </w:rPr>
        <w:t>КУРСОВОЙ ПРОЕКТ</w:t>
      </w:r>
    </w:p>
    <w:p w14:paraId="6A460738" w14:textId="77777777" w:rsidR="00160975" w:rsidRPr="008A3DE4" w:rsidRDefault="00160975" w:rsidP="00160975">
      <w:pPr>
        <w:spacing w:line="240" w:lineRule="auto"/>
        <w:ind w:firstLine="0"/>
        <w:jc w:val="left"/>
        <w:rPr>
          <w:sz w:val="24"/>
          <w:highlight w:val="yellow"/>
        </w:rPr>
      </w:pPr>
    </w:p>
    <w:p w14:paraId="1B8FD88C" w14:textId="77777777" w:rsidR="00160975" w:rsidRPr="008A3DE4" w:rsidRDefault="00160975" w:rsidP="00160975">
      <w:pPr>
        <w:spacing w:line="240" w:lineRule="auto"/>
        <w:ind w:firstLine="0"/>
        <w:jc w:val="left"/>
        <w:rPr>
          <w:sz w:val="24"/>
          <w:highlight w:val="yellow"/>
        </w:rPr>
      </w:pPr>
    </w:p>
    <w:p w14:paraId="7873273B" w14:textId="77777777" w:rsidR="00160975" w:rsidRPr="008A3DE4" w:rsidRDefault="00160975" w:rsidP="00160975">
      <w:pPr>
        <w:spacing w:line="240" w:lineRule="auto"/>
        <w:ind w:firstLine="0"/>
        <w:jc w:val="left"/>
        <w:rPr>
          <w:sz w:val="24"/>
          <w:highlight w:val="yellow"/>
        </w:rPr>
      </w:pPr>
    </w:p>
    <w:p w14:paraId="74B5015C" w14:textId="77777777" w:rsidR="00160975" w:rsidRPr="008A3DE4" w:rsidRDefault="00160975" w:rsidP="00160975">
      <w:pPr>
        <w:spacing w:line="240" w:lineRule="auto"/>
        <w:ind w:firstLine="0"/>
        <w:jc w:val="left"/>
        <w:rPr>
          <w:sz w:val="24"/>
          <w:highlight w:val="yellow"/>
        </w:rPr>
      </w:pPr>
    </w:p>
    <w:p w14:paraId="5F021B3C" w14:textId="1EA3696A" w:rsidR="00160975" w:rsidRPr="007B250E" w:rsidRDefault="00160975" w:rsidP="00160975">
      <w:pPr>
        <w:spacing w:line="360" w:lineRule="exact"/>
        <w:ind w:firstLine="0"/>
        <w:jc w:val="center"/>
        <w:rPr>
          <w:szCs w:val="28"/>
        </w:rPr>
      </w:pPr>
      <w:r w:rsidRPr="007B250E">
        <w:rPr>
          <w:szCs w:val="28"/>
        </w:rPr>
        <w:t>по дисциплине «</w:t>
      </w:r>
      <w:r w:rsidR="007B250E" w:rsidRPr="007B250E">
        <w:rPr>
          <w:szCs w:val="28"/>
        </w:rPr>
        <w:t>Синтез и анализ оптимальных систем производства энергии</w:t>
      </w:r>
      <w:r w:rsidRPr="007B250E">
        <w:rPr>
          <w:szCs w:val="28"/>
        </w:rPr>
        <w:t>»</w:t>
      </w:r>
    </w:p>
    <w:p w14:paraId="6EDBAD87" w14:textId="77777777" w:rsidR="00160975" w:rsidRPr="007B250E" w:rsidRDefault="00160975" w:rsidP="00160975">
      <w:pPr>
        <w:spacing w:line="240" w:lineRule="auto"/>
        <w:ind w:firstLine="0"/>
        <w:jc w:val="left"/>
        <w:rPr>
          <w:sz w:val="24"/>
        </w:rPr>
      </w:pPr>
    </w:p>
    <w:p w14:paraId="7C9D00FC" w14:textId="31835EE4" w:rsidR="00160975" w:rsidRPr="007B250E" w:rsidRDefault="00160975" w:rsidP="00160975">
      <w:pPr>
        <w:spacing w:line="360" w:lineRule="exact"/>
        <w:ind w:firstLine="0"/>
        <w:jc w:val="center"/>
        <w:rPr>
          <w:szCs w:val="28"/>
        </w:rPr>
      </w:pPr>
      <w:r w:rsidRPr="007B250E">
        <w:rPr>
          <w:szCs w:val="28"/>
        </w:rPr>
        <w:t>Тема: «</w:t>
      </w:r>
      <w:r w:rsidR="007B250E" w:rsidRPr="007B250E">
        <w:rPr>
          <w:szCs w:val="28"/>
        </w:rPr>
        <w:t>Разработка математической модели и параметрическая оптимизация технологической схемы теплотехнической системы</w:t>
      </w:r>
      <w:r w:rsidRPr="007B250E">
        <w:rPr>
          <w:szCs w:val="28"/>
        </w:rPr>
        <w:t>»</w:t>
      </w:r>
    </w:p>
    <w:p w14:paraId="2E3BC7F2" w14:textId="77777777" w:rsidR="00160975" w:rsidRPr="008A3DE4" w:rsidRDefault="00160975" w:rsidP="00160975">
      <w:pPr>
        <w:spacing w:line="240" w:lineRule="auto"/>
        <w:ind w:firstLine="0"/>
        <w:jc w:val="left"/>
        <w:rPr>
          <w:sz w:val="24"/>
          <w:highlight w:val="yellow"/>
        </w:rPr>
      </w:pPr>
    </w:p>
    <w:p w14:paraId="46726741" w14:textId="77777777" w:rsidR="00160975" w:rsidRPr="008A3DE4" w:rsidRDefault="00160975" w:rsidP="00160975">
      <w:pPr>
        <w:spacing w:line="240" w:lineRule="auto"/>
        <w:ind w:firstLine="0"/>
        <w:jc w:val="left"/>
        <w:rPr>
          <w:sz w:val="24"/>
          <w:highlight w:val="yellow"/>
        </w:rPr>
      </w:pPr>
    </w:p>
    <w:p w14:paraId="2DF00860" w14:textId="77777777" w:rsidR="00160975" w:rsidRPr="008A3DE4" w:rsidRDefault="00160975" w:rsidP="00160975">
      <w:pPr>
        <w:spacing w:line="240" w:lineRule="auto"/>
        <w:ind w:firstLine="0"/>
        <w:jc w:val="left"/>
        <w:rPr>
          <w:sz w:val="24"/>
          <w:highlight w:val="yellow"/>
        </w:rPr>
      </w:pPr>
    </w:p>
    <w:p w14:paraId="6C7E0398" w14:textId="77777777" w:rsidR="00160975" w:rsidRPr="007B250E" w:rsidRDefault="00160975" w:rsidP="00160975">
      <w:pPr>
        <w:spacing w:line="240" w:lineRule="auto"/>
        <w:ind w:firstLine="0"/>
        <w:jc w:val="left"/>
        <w:rPr>
          <w:sz w:val="24"/>
        </w:rPr>
      </w:pPr>
    </w:p>
    <w:p w14:paraId="395CCB51" w14:textId="77777777" w:rsidR="00160975" w:rsidRPr="007B250E" w:rsidRDefault="00160975" w:rsidP="00160975">
      <w:pPr>
        <w:spacing w:line="300" w:lineRule="auto"/>
        <w:ind w:firstLine="0"/>
        <w:jc w:val="left"/>
        <w:rPr>
          <w:szCs w:val="28"/>
        </w:rPr>
      </w:pPr>
      <w:r w:rsidRPr="007B250E">
        <w:rPr>
          <w:szCs w:val="28"/>
        </w:rPr>
        <w:t xml:space="preserve">Исполнитель: </w:t>
      </w:r>
    </w:p>
    <w:p w14:paraId="37F0A7E3" w14:textId="6F0FD815" w:rsidR="00160975" w:rsidRPr="002B4728" w:rsidRDefault="007B250E" w:rsidP="00160975">
      <w:pPr>
        <w:spacing w:line="300" w:lineRule="auto"/>
        <w:ind w:firstLine="0"/>
        <w:jc w:val="left"/>
        <w:rPr>
          <w:szCs w:val="28"/>
        </w:rPr>
      </w:pPr>
      <w:r w:rsidRPr="007B250E">
        <w:rPr>
          <w:szCs w:val="28"/>
        </w:rPr>
        <w:t>магистрант</w:t>
      </w:r>
      <w:r w:rsidR="00160975" w:rsidRPr="007B250E">
        <w:rPr>
          <w:szCs w:val="28"/>
        </w:rPr>
        <w:t xml:space="preserve"> группы </w:t>
      </w:r>
      <w:r w:rsidRPr="007B250E">
        <w:rPr>
          <w:szCs w:val="28"/>
        </w:rPr>
        <w:t>50602121</w:t>
      </w:r>
      <w:r w:rsidR="00160975" w:rsidRPr="002B4728">
        <w:rPr>
          <w:szCs w:val="28"/>
        </w:rPr>
        <w:tab/>
        <w:t>____________________</w:t>
      </w:r>
      <w:r w:rsidR="00160975" w:rsidRPr="002B4728">
        <w:rPr>
          <w:szCs w:val="28"/>
        </w:rPr>
        <w:tab/>
      </w:r>
      <w:r w:rsidR="00160975">
        <w:rPr>
          <w:szCs w:val="28"/>
        </w:rPr>
        <w:t xml:space="preserve"> Мартинчук А</w:t>
      </w:r>
      <w:r w:rsidR="00160975" w:rsidRPr="002B4728">
        <w:rPr>
          <w:szCs w:val="28"/>
        </w:rPr>
        <w:t>.</w:t>
      </w:r>
      <w:r w:rsidR="00160975">
        <w:rPr>
          <w:szCs w:val="28"/>
        </w:rPr>
        <w:t>Ю.</w:t>
      </w:r>
    </w:p>
    <w:p w14:paraId="2665718E"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1CC21002" w14:textId="77777777" w:rsidR="00160975" w:rsidRPr="002B4728" w:rsidRDefault="00160975" w:rsidP="00160975">
      <w:pPr>
        <w:spacing w:line="240" w:lineRule="auto"/>
        <w:ind w:firstLine="0"/>
        <w:jc w:val="left"/>
        <w:rPr>
          <w:sz w:val="24"/>
        </w:rPr>
      </w:pPr>
    </w:p>
    <w:p w14:paraId="5BECD1C6" w14:textId="77777777" w:rsidR="00160975" w:rsidRPr="002B4728" w:rsidRDefault="00160975" w:rsidP="00160975">
      <w:pPr>
        <w:spacing w:line="240" w:lineRule="auto"/>
        <w:ind w:firstLine="0"/>
        <w:jc w:val="left"/>
        <w:rPr>
          <w:sz w:val="24"/>
        </w:rPr>
      </w:pPr>
    </w:p>
    <w:p w14:paraId="273889D9" w14:textId="7A2F9ED1" w:rsidR="00160975" w:rsidRPr="002B4728" w:rsidRDefault="00160975" w:rsidP="00160975">
      <w:pPr>
        <w:spacing w:line="300" w:lineRule="auto"/>
        <w:ind w:firstLine="0"/>
        <w:jc w:val="left"/>
        <w:rPr>
          <w:szCs w:val="28"/>
        </w:rPr>
      </w:pPr>
      <w:r w:rsidRPr="002B4728">
        <w:rPr>
          <w:szCs w:val="28"/>
        </w:rPr>
        <w:t xml:space="preserve">Руководитель </w:t>
      </w:r>
      <w:r w:rsidR="00143BE7">
        <w:rPr>
          <w:szCs w:val="28"/>
        </w:rPr>
        <w:t>проекта</w:t>
      </w:r>
      <w:r w:rsidRPr="002B4728">
        <w:rPr>
          <w:szCs w:val="28"/>
        </w:rPr>
        <w:t xml:space="preserve">: </w:t>
      </w:r>
    </w:p>
    <w:p w14:paraId="3F0D1968" w14:textId="77777777" w:rsidR="00160975" w:rsidRPr="002B4728" w:rsidRDefault="00160975" w:rsidP="00160975">
      <w:pPr>
        <w:spacing w:line="240" w:lineRule="auto"/>
        <w:ind w:firstLine="0"/>
        <w:jc w:val="left"/>
        <w:rPr>
          <w:szCs w:val="28"/>
        </w:rPr>
      </w:pPr>
      <w:r>
        <w:rPr>
          <w:szCs w:val="28"/>
        </w:rPr>
        <w:t>д</w:t>
      </w:r>
      <w:r w:rsidRPr="002B4728">
        <w:rPr>
          <w:szCs w:val="28"/>
        </w:rPr>
        <w:t>.</w:t>
      </w:r>
      <w:r>
        <w:rPr>
          <w:szCs w:val="28"/>
        </w:rPr>
        <w:t>т.н., профессор</w:t>
      </w:r>
      <w:r>
        <w:rPr>
          <w:szCs w:val="28"/>
        </w:rPr>
        <w:tab/>
      </w:r>
      <w:r>
        <w:rPr>
          <w:szCs w:val="28"/>
        </w:rPr>
        <w:tab/>
      </w:r>
      <w:r>
        <w:rPr>
          <w:szCs w:val="28"/>
        </w:rPr>
        <w:tab/>
        <w:t xml:space="preserve">          </w:t>
      </w:r>
      <w:r w:rsidRPr="002B4728">
        <w:rPr>
          <w:szCs w:val="28"/>
        </w:rPr>
        <w:t>____________________</w:t>
      </w:r>
      <w:r w:rsidRPr="002B4728">
        <w:rPr>
          <w:szCs w:val="28"/>
        </w:rPr>
        <w:tab/>
      </w:r>
      <w:r>
        <w:rPr>
          <w:szCs w:val="28"/>
        </w:rPr>
        <w:t xml:space="preserve"> </w:t>
      </w:r>
      <w:proofErr w:type="spellStart"/>
      <w:r>
        <w:rPr>
          <w:szCs w:val="28"/>
        </w:rPr>
        <w:t>Седнин</w:t>
      </w:r>
      <w:proofErr w:type="spellEnd"/>
      <w:r>
        <w:rPr>
          <w:szCs w:val="28"/>
        </w:rPr>
        <w:t xml:space="preserve"> В.А.</w:t>
      </w:r>
    </w:p>
    <w:p w14:paraId="749480DF"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0020DFE7" w14:textId="77777777" w:rsidR="00160975" w:rsidRPr="002B4728" w:rsidRDefault="00160975" w:rsidP="00160975">
      <w:pPr>
        <w:spacing w:line="240" w:lineRule="auto"/>
        <w:ind w:firstLine="0"/>
        <w:jc w:val="left"/>
        <w:rPr>
          <w:szCs w:val="28"/>
        </w:rPr>
      </w:pPr>
    </w:p>
    <w:p w14:paraId="083A622F" w14:textId="77777777" w:rsidR="00160975" w:rsidRPr="002B4728" w:rsidRDefault="00160975" w:rsidP="00160975">
      <w:pPr>
        <w:spacing w:line="240" w:lineRule="auto"/>
        <w:ind w:firstLine="0"/>
        <w:jc w:val="left"/>
        <w:rPr>
          <w:szCs w:val="28"/>
        </w:rPr>
      </w:pPr>
    </w:p>
    <w:p w14:paraId="42D56092" w14:textId="77777777" w:rsidR="00160975" w:rsidRPr="002B4728" w:rsidRDefault="00160975" w:rsidP="00160975">
      <w:pPr>
        <w:spacing w:line="240" w:lineRule="auto"/>
        <w:ind w:firstLine="0"/>
        <w:jc w:val="left"/>
        <w:rPr>
          <w:szCs w:val="28"/>
        </w:rPr>
      </w:pPr>
    </w:p>
    <w:p w14:paraId="0EE68B70" w14:textId="77777777" w:rsidR="00160975" w:rsidRPr="002B4728" w:rsidRDefault="00160975" w:rsidP="00160975">
      <w:pPr>
        <w:spacing w:line="240" w:lineRule="auto"/>
        <w:ind w:firstLine="0"/>
        <w:jc w:val="left"/>
        <w:rPr>
          <w:szCs w:val="28"/>
        </w:rPr>
      </w:pPr>
    </w:p>
    <w:p w14:paraId="3D7FFA0A" w14:textId="77777777" w:rsidR="00160975" w:rsidRPr="002B4728" w:rsidRDefault="00160975" w:rsidP="00160975">
      <w:pPr>
        <w:spacing w:line="240" w:lineRule="auto"/>
        <w:ind w:firstLine="0"/>
        <w:jc w:val="left"/>
        <w:rPr>
          <w:szCs w:val="28"/>
        </w:rPr>
      </w:pPr>
    </w:p>
    <w:p w14:paraId="71A82DDE" w14:textId="77777777" w:rsidR="00160975" w:rsidRPr="002B4728" w:rsidRDefault="00160975" w:rsidP="00160975">
      <w:pPr>
        <w:spacing w:line="240" w:lineRule="auto"/>
        <w:ind w:firstLine="0"/>
        <w:jc w:val="left"/>
        <w:rPr>
          <w:szCs w:val="28"/>
        </w:rPr>
      </w:pPr>
    </w:p>
    <w:p w14:paraId="5BF48E7D" w14:textId="77777777" w:rsidR="00160975" w:rsidRPr="002B4728" w:rsidRDefault="00160975" w:rsidP="00160975">
      <w:pPr>
        <w:spacing w:line="240" w:lineRule="auto"/>
        <w:ind w:firstLine="0"/>
        <w:jc w:val="left"/>
        <w:rPr>
          <w:szCs w:val="28"/>
        </w:rPr>
      </w:pPr>
    </w:p>
    <w:p w14:paraId="500B4087" w14:textId="77777777" w:rsidR="00160975" w:rsidRPr="002B4728" w:rsidRDefault="00160975" w:rsidP="00160975">
      <w:pPr>
        <w:spacing w:line="240" w:lineRule="auto"/>
        <w:ind w:firstLine="0"/>
        <w:jc w:val="left"/>
        <w:rPr>
          <w:szCs w:val="28"/>
        </w:rPr>
      </w:pPr>
    </w:p>
    <w:p w14:paraId="5AB76331" w14:textId="77777777" w:rsidR="00160975" w:rsidRPr="002B4728" w:rsidRDefault="00160975" w:rsidP="00160975">
      <w:pPr>
        <w:spacing w:line="240" w:lineRule="auto"/>
        <w:ind w:firstLine="0"/>
        <w:jc w:val="left"/>
        <w:rPr>
          <w:szCs w:val="28"/>
        </w:rPr>
      </w:pPr>
    </w:p>
    <w:p w14:paraId="48653B12" w14:textId="78A54EE6" w:rsidR="00160975" w:rsidRDefault="00160975" w:rsidP="00160975">
      <w:pPr>
        <w:spacing w:line="360" w:lineRule="exact"/>
        <w:ind w:firstLine="0"/>
        <w:jc w:val="center"/>
        <w:rPr>
          <w:szCs w:val="28"/>
        </w:rPr>
      </w:pPr>
      <w:r w:rsidRPr="002B4728">
        <w:rPr>
          <w:szCs w:val="28"/>
        </w:rPr>
        <w:t>Минск 20</w:t>
      </w:r>
      <w:r>
        <w:rPr>
          <w:szCs w:val="28"/>
        </w:rPr>
        <w:t>2</w:t>
      </w:r>
      <w:r w:rsidR="008A3DE4">
        <w:rPr>
          <w:szCs w:val="28"/>
        </w:rPr>
        <w:t>1</w:t>
      </w:r>
      <w:r>
        <w:rPr>
          <w:szCs w:val="28"/>
        </w:rPr>
        <w:br w:type="page"/>
      </w:r>
    </w:p>
    <w:p w14:paraId="6E980D6F" w14:textId="77777777" w:rsidR="00160975" w:rsidRPr="002B4728" w:rsidRDefault="00160975" w:rsidP="00160975">
      <w:pPr>
        <w:suppressAutoHyphens/>
        <w:spacing w:line="360" w:lineRule="exact"/>
        <w:ind w:firstLine="0"/>
        <w:jc w:val="center"/>
        <w:rPr>
          <w:szCs w:val="28"/>
        </w:rPr>
      </w:pPr>
      <w:r w:rsidRPr="002B4728">
        <w:rPr>
          <w:szCs w:val="28"/>
        </w:rPr>
        <w:lastRenderedPageBreak/>
        <w:t>МИНИСТЕРСТВО ОБРАЗОВАНИЯ РЕСПУБЛИКИ БЕЛАРУСЬ</w:t>
      </w:r>
    </w:p>
    <w:p w14:paraId="5A484ABE" w14:textId="77777777" w:rsidR="00160975" w:rsidRPr="002B4728" w:rsidRDefault="00160975" w:rsidP="00160975">
      <w:pPr>
        <w:suppressAutoHyphens/>
        <w:spacing w:line="360" w:lineRule="exact"/>
        <w:ind w:firstLine="0"/>
        <w:jc w:val="center"/>
        <w:rPr>
          <w:szCs w:val="28"/>
        </w:rPr>
      </w:pPr>
      <w:r w:rsidRPr="002B4728">
        <w:rPr>
          <w:szCs w:val="28"/>
        </w:rPr>
        <w:t>БЕЛОРУССКИЙ НАЦИОНАЛЬНЫЙ ТЕХНИЧЕСКИЙ УНИВЕРСИТЕТ</w:t>
      </w:r>
    </w:p>
    <w:p w14:paraId="226838C3" w14:textId="77777777" w:rsidR="00160975" w:rsidRPr="002B4728" w:rsidRDefault="00160975" w:rsidP="00160975">
      <w:pPr>
        <w:spacing w:line="240" w:lineRule="auto"/>
        <w:ind w:firstLine="0"/>
        <w:jc w:val="left"/>
        <w:rPr>
          <w:sz w:val="24"/>
        </w:rPr>
      </w:pPr>
    </w:p>
    <w:p w14:paraId="13564D3C" w14:textId="77777777" w:rsidR="00160975" w:rsidRPr="002B4728" w:rsidRDefault="00160975" w:rsidP="00160975">
      <w:pPr>
        <w:spacing w:line="240" w:lineRule="auto"/>
        <w:ind w:firstLine="0"/>
        <w:jc w:val="left"/>
        <w:rPr>
          <w:sz w:val="24"/>
        </w:rPr>
      </w:pPr>
    </w:p>
    <w:p w14:paraId="70DDB9B5" w14:textId="77777777" w:rsidR="00160975" w:rsidRPr="002B4728" w:rsidRDefault="00160975" w:rsidP="00160975">
      <w:pPr>
        <w:spacing w:line="300" w:lineRule="auto"/>
        <w:ind w:firstLine="0"/>
        <w:jc w:val="left"/>
        <w:rPr>
          <w:sz w:val="24"/>
          <w:szCs w:val="28"/>
        </w:rPr>
      </w:pPr>
    </w:p>
    <w:p w14:paraId="052A3677" w14:textId="77777777" w:rsidR="00160975" w:rsidRPr="002B4728" w:rsidRDefault="00160975" w:rsidP="00160975">
      <w:pPr>
        <w:spacing w:line="300" w:lineRule="auto"/>
        <w:ind w:firstLine="0"/>
        <w:jc w:val="center"/>
        <w:rPr>
          <w:szCs w:val="28"/>
        </w:rPr>
      </w:pPr>
      <w:r>
        <w:rPr>
          <w:szCs w:val="28"/>
        </w:rPr>
        <w:t>Энергетический</w:t>
      </w:r>
      <w:r w:rsidRPr="002B4728">
        <w:rPr>
          <w:szCs w:val="28"/>
        </w:rPr>
        <w:t xml:space="preserve"> </w:t>
      </w:r>
      <w:r>
        <w:rPr>
          <w:szCs w:val="28"/>
        </w:rPr>
        <w:t>факультет</w:t>
      </w:r>
    </w:p>
    <w:p w14:paraId="3F782150" w14:textId="77777777" w:rsidR="00160975" w:rsidRPr="002B4728" w:rsidRDefault="00160975" w:rsidP="00160975">
      <w:pPr>
        <w:spacing w:line="300" w:lineRule="auto"/>
        <w:ind w:firstLine="0"/>
        <w:jc w:val="center"/>
        <w:rPr>
          <w:szCs w:val="28"/>
        </w:rPr>
      </w:pPr>
      <w:r w:rsidRPr="002B4728">
        <w:rPr>
          <w:szCs w:val="28"/>
        </w:rPr>
        <w:t>Кафедра «Промышленная теплоэнергетика и теплотехника»</w:t>
      </w:r>
    </w:p>
    <w:p w14:paraId="7EA2C8BC" w14:textId="77777777" w:rsidR="00160975" w:rsidRPr="002B4728" w:rsidRDefault="00160975" w:rsidP="00160975">
      <w:pPr>
        <w:spacing w:line="240" w:lineRule="auto"/>
        <w:ind w:firstLine="0"/>
        <w:jc w:val="left"/>
        <w:rPr>
          <w:sz w:val="24"/>
        </w:rPr>
      </w:pPr>
    </w:p>
    <w:p w14:paraId="45FBC9DC" w14:textId="77777777" w:rsidR="00160975" w:rsidRPr="002B4728" w:rsidRDefault="00160975" w:rsidP="00160975">
      <w:pPr>
        <w:spacing w:line="240" w:lineRule="auto"/>
        <w:ind w:firstLine="0"/>
        <w:jc w:val="left"/>
        <w:rPr>
          <w:sz w:val="24"/>
        </w:rPr>
      </w:pPr>
    </w:p>
    <w:p w14:paraId="677BD69C" w14:textId="15DAAB25" w:rsidR="00160975" w:rsidRDefault="00160975" w:rsidP="00160975">
      <w:pPr>
        <w:spacing w:line="240" w:lineRule="auto"/>
        <w:ind w:firstLine="0"/>
        <w:jc w:val="left"/>
        <w:rPr>
          <w:sz w:val="24"/>
        </w:rPr>
      </w:pPr>
    </w:p>
    <w:p w14:paraId="00E470CE" w14:textId="77777777" w:rsidR="007B250E" w:rsidRPr="002B4728" w:rsidRDefault="007B250E" w:rsidP="00160975">
      <w:pPr>
        <w:spacing w:line="240" w:lineRule="auto"/>
        <w:ind w:firstLine="0"/>
        <w:jc w:val="left"/>
        <w:rPr>
          <w:sz w:val="24"/>
        </w:rPr>
      </w:pPr>
    </w:p>
    <w:p w14:paraId="14E508C6" w14:textId="77777777" w:rsidR="00160975" w:rsidRPr="002B4728" w:rsidRDefault="00160975" w:rsidP="00160975">
      <w:pPr>
        <w:spacing w:line="240" w:lineRule="auto"/>
        <w:ind w:firstLine="0"/>
        <w:jc w:val="left"/>
        <w:rPr>
          <w:sz w:val="24"/>
        </w:rPr>
      </w:pPr>
    </w:p>
    <w:p w14:paraId="318E4F33" w14:textId="77777777" w:rsidR="00160975" w:rsidRPr="002B4728" w:rsidRDefault="00160975" w:rsidP="00160975">
      <w:pPr>
        <w:spacing w:line="240" w:lineRule="auto"/>
        <w:ind w:firstLine="0"/>
        <w:jc w:val="left"/>
        <w:rPr>
          <w:sz w:val="24"/>
        </w:rPr>
      </w:pPr>
    </w:p>
    <w:p w14:paraId="3B812501" w14:textId="77777777" w:rsidR="00160975" w:rsidRPr="002B4728" w:rsidRDefault="00160975" w:rsidP="00160975">
      <w:pPr>
        <w:spacing w:line="240" w:lineRule="auto"/>
        <w:ind w:firstLine="0"/>
        <w:jc w:val="left"/>
        <w:rPr>
          <w:sz w:val="24"/>
        </w:rPr>
      </w:pPr>
    </w:p>
    <w:p w14:paraId="64756A28" w14:textId="77777777" w:rsidR="00160975" w:rsidRPr="002B4728" w:rsidRDefault="00160975" w:rsidP="00160975">
      <w:pPr>
        <w:spacing w:line="360" w:lineRule="exact"/>
        <w:ind w:firstLine="0"/>
        <w:jc w:val="center"/>
        <w:rPr>
          <w:szCs w:val="28"/>
        </w:rPr>
      </w:pPr>
      <w:r w:rsidRPr="002B4728">
        <w:rPr>
          <w:szCs w:val="28"/>
        </w:rPr>
        <w:t>ПОЯСНИТЕЛЬНАЯ ЗАПИСКА</w:t>
      </w:r>
    </w:p>
    <w:p w14:paraId="077675B9" w14:textId="2D0B9DF6" w:rsidR="00160975" w:rsidRPr="002B4728" w:rsidRDefault="00160975" w:rsidP="00160975">
      <w:pPr>
        <w:spacing w:line="360" w:lineRule="exact"/>
        <w:ind w:firstLine="0"/>
        <w:jc w:val="center"/>
        <w:rPr>
          <w:szCs w:val="28"/>
        </w:rPr>
      </w:pPr>
      <w:r w:rsidRPr="002B4728">
        <w:rPr>
          <w:szCs w:val="28"/>
        </w:rPr>
        <w:t>К КУРСОВ</w:t>
      </w:r>
      <w:r w:rsidR="009C34AF">
        <w:rPr>
          <w:szCs w:val="28"/>
        </w:rPr>
        <w:t>О</w:t>
      </w:r>
      <w:r w:rsidR="00143BE7">
        <w:rPr>
          <w:szCs w:val="28"/>
        </w:rPr>
        <w:t>МУ ПРОЕКТУ</w:t>
      </w:r>
    </w:p>
    <w:p w14:paraId="668EF0FA" w14:textId="77777777" w:rsidR="00160975" w:rsidRPr="002B4728" w:rsidRDefault="00160975" w:rsidP="00160975">
      <w:pPr>
        <w:spacing w:line="240" w:lineRule="auto"/>
        <w:ind w:firstLine="0"/>
        <w:jc w:val="left"/>
        <w:rPr>
          <w:sz w:val="24"/>
        </w:rPr>
      </w:pPr>
    </w:p>
    <w:p w14:paraId="14BF9E8F" w14:textId="77777777" w:rsidR="00160975" w:rsidRPr="002B4728" w:rsidRDefault="00160975" w:rsidP="00160975">
      <w:pPr>
        <w:spacing w:line="240" w:lineRule="auto"/>
        <w:ind w:firstLine="0"/>
        <w:jc w:val="left"/>
        <w:rPr>
          <w:sz w:val="24"/>
        </w:rPr>
      </w:pPr>
    </w:p>
    <w:p w14:paraId="16329178" w14:textId="77777777" w:rsidR="00160975" w:rsidRPr="002B4728" w:rsidRDefault="00160975" w:rsidP="00160975">
      <w:pPr>
        <w:spacing w:line="240" w:lineRule="auto"/>
        <w:ind w:firstLine="0"/>
        <w:jc w:val="left"/>
        <w:rPr>
          <w:sz w:val="24"/>
        </w:rPr>
      </w:pPr>
    </w:p>
    <w:p w14:paraId="2D0360F1" w14:textId="77777777" w:rsidR="00160975" w:rsidRPr="002B4728" w:rsidRDefault="00160975" w:rsidP="00160975">
      <w:pPr>
        <w:spacing w:line="240" w:lineRule="auto"/>
        <w:ind w:firstLine="0"/>
        <w:jc w:val="left"/>
        <w:rPr>
          <w:sz w:val="24"/>
        </w:rPr>
      </w:pPr>
    </w:p>
    <w:p w14:paraId="79AFBF6F" w14:textId="77777777" w:rsidR="007B250E" w:rsidRPr="007B250E" w:rsidRDefault="007B250E" w:rsidP="007B250E">
      <w:pPr>
        <w:spacing w:line="360" w:lineRule="exact"/>
        <w:ind w:firstLine="0"/>
        <w:jc w:val="center"/>
        <w:rPr>
          <w:szCs w:val="28"/>
        </w:rPr>
      </w:pPr>
      <w:r w:rsidRPr="007B250E">
        <w:rPr>
          <w:szCs w:val="28"/>
        </w:rPr>
        <w:t>по дисциплине «Синтез и анализ оптимальных систем производства энергии»</w:t>
      </w:r>
    </w:p>
    <w:p w14:paraId="665007B3" w14:textId="77777777" w:rsidR="007B250E" w:rsidRPr="007B250E" w:rsidRDefault="007B250E" w:rsidP="007B250E">
      <w:pPr>
        <w:spacing w:line="240" w:lineRule="auto"/>
        <w:ind w:firstLine="0"/>
        <w:jc w:val="left"/>
        <w:rPr>
          <w:sz w:val="24"/>
        </w:rPr>
      </w:pPr>
    </w:p>
    <w:p w14:paraId="274439F7" w14:textId="77777777" w:rsidR="007B250E" w:rsidRPr="007B250E" w:rsidRDefault="007B250E" w:rsidP="007B250E">
      <w:pPr>
        <w:spacing w:line="360" w:lineRule="exact"/>
        <w:ind w:firstLine="0"/>
        <w:jc w:val="center"/>
        <w:rPr>
          <w:szCs w:val="28"/>
        </w:rPr>
      </w:pPr>
      <w:r w:rsidRPr="007B250E">
        <w:rPr>
          <w:szCs w:val="28"/>
        </w:rPr>
        <w:t>Тема: «Разработка математической модели и параметрическая оптимизация технологической схемы теплотехнической системы»</w:t>
      </w:r>
    </w:p>
    <w:p w14:paraId="243A261F" w14:textId="77777777" w:rsidR="00160975" w:rsidRPr="008A3DE4" w:rsidRDefault="00160975" w:rsidP="00160975">
      <w:pPr>
        <w:spacing w:line="360" w:lineRule="exact"/>
        <w:ind w:firstLine="0"/>
        <w:jc w:val="center"/>
        <w:rPr>
          <w:szCs w:val="28"/>
          <w:highlight w:val="yellow"/>
        </w:rPr>
      </w:pPr>
    </w:p>
    <w:p w14:paraId="65D53A5E" w14:textId="77777777" w:rsidR="00160975" w:rsidRPr="008A3DE4" w:rsidRDefault="00160975" w:rsidP="00160975">
      <w:pPr>
        <w:spacing w:line="240" w:lineRule="auto"/>
        <w:ind w:firstLine="0"/>
        <w:jc w:val="left"/>
        <w:rPr>
          <w:sz w:val="24"/>
          <w:highlight w:val="yellow"/>
        </w:rPr>
      </w:pPr>
    </w:p>
    <w:p w14:paraId="402D1073" w14:textId="77777777" w:rsidR="00160975" w:rsidRPr="008A3DE4" w:rsidRDefault="00160975" w:rsidP="00160975">
      <w:pPr>
        <w:spacing w:line="240" w:lineRule="auto"/>
        <w:ind w:firstLine="0"/>
        <w:jc w:val="left"/>
        <w:rPr>
          <w:sz w:val="24"/>
          <w:highlight w:val="yellow"/>
        </w:rPr>
      </w:pPr>
    </w:p>
    <w:p w14:paraId="1BDCDFA0" w14:textId="77777777" w:rsidR="00160975" w:rsidRPr="008A3DE4" w:rsidRDefault="00160975" w:rsidP="00160975">
      <w:pPr>
        <w:spacing w:line="240" w:lineRule="auto"/>
        <w:ind w:firstLine="0"/>
        <w:jc w:val="left"/>
        <w:rPr>
          <w:sz w:val="24"/>
          <w:highlight w:val="yellow"/>
        </w:rPr>
      </w:pPr>
    </w:p>
    <w:p w14:paraId="037BBA6C" w14:textId="77777777" w:rsidR="00160975" w:rsidRPr="008A3DE4" w:rsidRDefault="00160975" w:rsidP="00160975">
      <w:pPr>
        <w:spacing w:line="240" w:lineRule="auto"/>
        <w:ind w:firstLine="0"/>
        <w:jc w:val="left"/>
        <w:rPr>
          <w:sz w:val="24"/>
          <w:highlight w:val="yellow"/>
        </w:rPr>
      </w:pPr>
    </w:p>
    <w:p w14:paraId="3CAB64AD" w14:textId="77777777" w:rsidR="00160975" w:rsidRPr="007B250E" w:rsidRDefault="00160975" w:rsidP="00160975">
      <w:pPr>
        <w:spacing w:line="300" w:lineRule="auto"/>
        <w:ind w:firstLine="0"/>
        <w:jc w:val="left"/>
        <w:rPr>
          <w:szCs w:val="28"/>
        </w:rPr>
      </w:pPr>
      <w:r w:rsidRPr="007B250E">
        <w:rPr>
          <w:szCs w:val="28"/>
        </w:rPr>
        <w:t xml:space="preserve">Исполнитель: </w:t>
      </w:r>
    </w:p>
    <w:p w14:paraId="16421778" w14:textId="367A88B0" w:rsidR="00160975" w:rsidRPr="002B4728" w:rsidRDefault="007B250E" w:rsidP="00160975">
      <w:pPr>
        <w:spacing w:line="300" w:lineRule="auto"/>
        <w:ind w:firstLine="0"/>
        <w:jc w:val="left"/>
        <w:rPr>
          <w:szCs w:val="28"/>
        </w:rPr>
      </w:pPr>
      <w:r w:rsidRPr="007B250E">
        <w:rPr>
          <w:szCs w:val="28"/>
        </w:rPr>
        <w:t>магистрант группы 50602121</w:t>
      </w:r>
      <w:r w:rsidR="00160975">
        <w:rPr>
          <w:szCs w:val="28"/>
        </w:rPr>
        <w:t>___________________ Мартинчук А.Ю.</w:t>
      </w:r>
    </w:p>
    <w:p w14:paraId="008B092D"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70EBA7C3" w14:textId="77777777" w:rsidR="00160975" w:rsidRPr="002B4728" w:rsidRDefault="00160975" w:rsidP="00160975">
      <w:pPr>
        <w:spacing w:line="240" w:lineRule="auto"/>
        <w:ind w:firstLine="0"/>
        <w:jc w:val="left"/>
        <w:rPr>
          <w:sz w:val="24"/>
        </w:rPr>
      </w:pPr>
    </w:p>
    <w:p w14:paraId="1B8FC853" w14:textId="77777777" w:rsidR="00160975" w:rsidRPr="002B4728" w:rsidRDefault="00160975" w:rsidP="00160975">
      <w:pPr>
        <w:spacing w:line="240" w:lineRule="auto"/>
        <w:ind w:firstLine="0"/>
        <w:jc w:val="left"/>
        <w:rPr>
          <w:sz w:val="24"/>
        </w:rPr>
      </w:pPr>
    </w:p>
    <w:p w14:paraId="7604C721" w14:textId="76E65D6A" w:rsidR="00160975" w:rsidRPr="002B4728" w:rsidRDefault="00160975" w:rsidP="00160975">
      <w:pPr>
        <w:spacing w:line="300" w:lineRule="auto"/>
        <w:ind w:firstLine="0"/>
        <w:jc w:val="left"/>
        <w:rPr>
          <w:szCs w:val="28"/>
        </w:rPr>
      </w:pPr>
      <w:r w:rsidRPr="002B4728">
        <w:rPr>
          <w:szCs w:val="28"/>
        </w:rPr>
        <w:t xml:space="preserve">Руководитель </w:t>
      </w:r>
      <w:r w:rsidR="00143BE7">
        <w:rPr>
          <w:szCs w:val="28"/>
        </w:rPr>
        <w:t>проекта</w:t>
      </w:r>
      <w:r w:rsidRPr="002B4728">
        <w:rPr>
          <w:szCs w:val="28"/>
        </w:rPr>
        <w:t xml:space="preserve">: </w:t>
      </w:r>
    </w:p>
    <w:p w14:paraId="305838EC" w14:textId="77777777" w:rsidR="00160975" w:rsidRPr="002B4728" w:rsidRDefault="00160975" w:rsidP="00160975">
      <w:pPr>
        <w:spacing w:line="240" w:lineRule="auto"/>
        <w:ind w:firstLine="0"/>
        <w:jc w:val="left"/>
        <w:rPr>
          <w:szCs w:val="28"/>
        </w:rPr>
      </w:pPr>
      <w:r>
        <w:rPr>
          <w:szCs w:val="28"/>
        </w:rPr>
        <w:t>д</w:t>
      </w:r>
      <w:r w:rsidRPr="002B4728">
        <w:rPr>
          <w:szCs w:val="28"/>
        </w:rPr>
        <w:t>.</w:t>
      </w:r>
      <w:r>
        <w:rPr>
          <w:szCs w:val="28"/>
        </w:rPr>
        <w:t>т.н., профессор</w:t>
      </w:r>
      <w:r>
        <w:rPr>
          <w:szCs w:val="28"/>
        </w:rPr>
        <w:tab/>
      </w:r>
      <w:r w:rsidRPr="002B4728">
        <w:rPr>
          <w:szCs w:val="28"/>
        </w:rPr>
        <w:tab/>
      </w:r>
      <w:r w:rsidRPr="002B4728">
        <w:rPr>
          <w:szCs w:val="28"/>
        </w:rPr>
        <w:tab/>
      </w:r>
      <w:r>
        <w:rPr>
          <w:szCs w:val="28"/>
        </w:rPr>
        <w:t xml:space="preserve">          </w:t>
      </w:r>
      <w:r w:rsidRPr="002B4728">
        <w:rPr>
          <w:szCs w:val="28"/>
        </w:rPr>
        <w:t>____________________</w:t>
      </w:r>
      <w:r w:rsidRPr="002B4728">
        <w:rPr>
          <w:szCs w:val="28"/>
        </w:rPr>
        <w:tab/>
      </w:r>
      <w:r>
        <w:rPr>
          <w:szCs w:val="28"/>
        </w:rPr>
        <w:t xml:space="preserve"> </w:t>
      </w:r>
      <w:proofErr w:type="spellStart"/>
      <w:r>
        <w:rPr>
          <w:szCs w:val="28"/>
        </w:rPr>
        <w:t>Седнин</w:t>
      </w:r>
      <w:proofErr w:type="spellEnd"/>
      <w:r>
        <w:rPr>
          <w:szCs w:val="28"/>
        </w:rPr>
        <w:t xml:space="preserve"> В.А.</w:t>
      </w:r>
    </w:p>
    <w:p w14:paraId="438C79FF"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7F30F151" w14:textId="77777777" w:rsidR="00160975" w:rsidRPr="002B4728" w:rsidRDefault="00160975" w:rsidP="00160975">
      <w:pPr>
        <w:spacing w:line="240" w:lineRule="auto"/>
        <w:ind w:firstLine="0"/>
        <w:jc w:val="left"/>
        <w:rPr>
          <w:szCs w:val="28"/>
        </w:rPr>
      </w:pPr>
    </w:p>
    <w:p w14:paraId="13A6ADC9" w14:textId="77777777" w:rsidR="00160975" w:rsidRPr="002B4728" w:rsidRDefault="00160975" w:rsidP="00160975">
      <w:pPr>
        <w:spacing w:line="240" w:lineRule="auto"/>
        <w:ind w:firstLine="0"/>
        <w:jc w:val="left"/>
        <w:rPr>
          <w:szCs w:val="28"/>
        </w:rPr>
      </w:pPr>
    </w:p>
    <w:p w14:paraId="62CA404F" w14:textId="77777777" w:rsidR="00160975" w:rsidRPr="002B4728" w:rsidRDefault="00160975" w:rsidP="00160975">
      <w:pPr>
        <w:spacing w:line="240" w:lineRule="auto"/>
        <w:ind w:firstLine="0"/>
        <w:jc w:val="left"/>
        <w:rPr>
          <w:szCs w:val="28"/>
        </w:rPr>
      </w:pPr>
    </w:p>
    <w:p w14:paraId="0411F8EF" w14:textId="77777777" w:rsidR="00160975" w:rsidRPr="002B4728" w:rsidRDefault="00160975" w:rsidP="00160975">
      <w:pPr>
        <w:spacing w:line="240" w:lineRule="auto"/>
        <w:ind w:firstLine="0"/>
        <w:jc w:val="left"/>
        <w:rPr>
          <w:szCs w:val="28"/>
        </w:rPr>
      </w:pPr>
    </w:p>
    <w:p w14:paraId="4087A152" w14:textId="77777777" w:rsidR="00160975" w:rsidRPr="002B4728" w:rsidRDefault="00160975" w:rsidP="00160975">
      <w:pPr>
        <w:spacing w:line="240" w:lineRule="auto"/>
        <w:ind w:firstLine="0"/>
        <w:jc w:val="left"/>
        <w:rPr>
          <w:szCs w:val="28"/>
        </w:rPr>
      </w:pPr>
    </w:p>
    <w:p w14:paraId="2E449EFB" w14:textId="77777777" w:rsidR="00160975" w:rsidRPr="002B4728" w:rsidRDefault="00160975" w:rsidP="00160975">
      <w:pPr>
        <w:spacing w:line="240" w:lineRule="auto"/>
        <w:ind w:firstLine="0"/>
        <w:jc w:val="left"/>
        <w:rPr>
          <w:szCs w:val="28"/>
        </w:rPr>
      </w:pPr>
    </w:p>
    <w:p w14:paraId="1993D502" w14:textId="77777777" w:rsidR="00160975" w:rsidRPr="002B4728" w:rsidRDefault="00160975" w:rsidP="00160975">
      <w:pPr>
        <w:spacing w:line="240" w:lineRule="auto"/>
        <w:ind w:firstLine="0"/>
        <w:jc w:val="left"/>
        <w:rPr>
          <w:szCs w:val="28"/>
        </w:rPr>
      </w:pPr>
    </w:p>
    <w:p w14:paraId="1C67B1B4" w14:textId="1E4C282B" w:rsidR="00160975" w:rsidRPr="00160975" w:rsidRDefault="00160975" w:rsidP="00160975">
      <w:pPr>
        <w:spacing w:line="360" w:lineRule="exact"/>
        <w:ind w:firstLine="0"/>
        <w:jc w:val="center"/>
        <w:rPr>
          <w:szCs w:val="28"/>
        </w:rPr>
      </w:pPr>
      <w:r>
        <w:rPr>
          <w:szCs w:val="28"/>
        </w:rPr>
        <w:t>Минск 202</w:t>
      </w:r>
      <w:r w:rsidR="008A3DE4">
        <w:rPr>
          <w:szCs w:val="28"/>
        </w:rPr>
        <w:t>1</w:t>
      </w:r>
    </w:p>
    <w:p w14:paraId="2C55CA58" w14:textId="77777777" w:rsidR="00160975" w:rsidRDefault="00160975" w:rsidP="00160975">
      <w:pPr>
        <w:pStyle w:val="a6"/>
        <w:tabs>
          <w:tab w:val="clear" w:pos="1134"/>
          <w:tab w:val="left" w:pos="709"/>
        </w:tabs>
        <w:spacing w:before="0" w:line="240" w:lineRule="auto"/>
        <w:ind w:right="283" w:firstLine="709"/>
        <w:jc w:val="center"/>
        <w:rPr>
          <w:szCs w:val="32"/>
        </w:rPr>
        <w:sectPr w:rsidR="00160975" w:rsidSect="00CA2D37">
          <w:headerReference w:type="default" r:id="rId8"/>
          <w:pgSz w:w="11906" w:h="16838"/>
          <w:pgMar w:top="1134" w:right="567" w:bottom="1134" w:left="1701" w:header="352" w:footer="397" w:gutter="0"/>
          <w:pgNumType w:start="4"/>
          <w:cols w:space="708"/>
          <w:docGrid w:linePitch="381"/>
        </w:sectPr>
      </w:pPr>
    </w:p>
    <w:sdt>
      <w:sdtPr>
        <w:rPr>
          <w:rFonts w:ascii="Times New Roman" w:eastAsia="Times New Roman" w:hAnsi="Times New Roman" w:cs="Times New Roman"/>
          <w:b w:val="0"/>
          <w:bCs w:val="0"/>
          <w:caps w:val="0"/>
          <w:color w:val="auto"/>
          <w:sz w:val="28"/>
          <w:szCs w:val="24"/>
          <w:highlight w:val="yellow"/>
          <w:lang w:eastAsia="ru-RU"/>
        </w:rPr>
        <w:id w:val="5131963"/>
        <w:docPartObj>
          <w:docPartGallery w:val="Table of Contents"/>
          <w:docPartUnique/>
        </w:docPartObj>
      </w:sdtPr>
      <w:sdtEndPr>
        <w:rPr>
          <w:szCs w:val="28"/>
          <w:highlight w:val="none"/>
        </w:rPr>
      </w:sdtEndPr>
      <w:sdtContent>
        <w:p w14:paraId="5ED219F7" w14:textId="538AFCCF" w:rsidR="00160975" w:rsidRPr="00D05FF1" w:rsidRDefault="00160975" w:rsidP="00160975">
          <w:pPr>
            <w:pStyle w:val="a6"/>
            <w:tabs>
              <w:tab w:val="clear" w:pos="1134"/>
              <w:tab w:val="left" w:pos="709"/>
            </w:tabs>
            <w:spacing w:before="0" w:line="240" w:lineRule="auto"/>
            <w:ind w:right="283" w:firstLine="709"/>
            <w:jc w:val="center"/>
            <w:rPr>
              <w:rFonts w:ascii="Times New Roman" w:eastAsia="Times New Roman" w:hAnsi="Times New Roman" w:cs="Times New Roman"/>
              <w:color w:val="auto"/>
              <w:szCs w:val="24"/>
              <w:lang w:eastAsia="ru-RU"/>
            </w:rPr>
          </w:pPr>
          <w:r w:rsidRPr="00D05FF1">
            <w:rPr>
              <w:rFonts w:ascii="Times New Roman" w:eastAsia="Times New Roman" w:hAnsi="Times New Roman" w:cs="Times New Roman"/>
              <w:color w:val="auto"/>
              <w:szCs w:val="24"/>
              <w:lang w:eastAsia="ru-RU"/>
            </w:rPr>
            <w:t>СОДЕРЖАНИЕ</w:t>
          </w:r>
        </w:p>
        <w:p w14:paraId="3D3AF305" w14:textId="77777777" w:rsidR="00160975" w:rsidRPr="00D05FF1" w:rsidRDefault="00160975" w:rsidP="00160975">
          <w:pPr>
            <w:rPr>
              <w:szCs w:val="28"/>
            </w:rPr>
          </w:pPr>
        </w:p>
        <w:p w14:paraId="0290F6BD" w14:textId="24A34336" w:rsidR="007B250E" w:rsidRPr="007B250E" w:rsidRDefault="00160975">
          <w:pPr>
            <w:pStyle w:val="12"/>
            <w:rPr>
              <w:rFonts w:asciiTheme="minorHAnsi" w:eastAsiaTheme="minorEastAsia" w:hAnsiTheme="minorHAnsi" w:cstheme="minorBidi"/>
              <w:caps w:val="0"/>
              <w:sz w:val="28"/>
              <w:szCs w:val="28"/>
              <w:lang w:val="en-US" w:eastAsia="en-US"/>
            </w:rPr>
          </w:pPr>
          <w:r w:rsidRPr="007B250E">
            <w:rPr>
              <w:sz w:val="28"/>
              <w:szCs w:val="28"/>
              <w:highlight w:val="yellow"/>
            </w:rPr>
            <w:fldChar w:fldCharType="begin"/>
          </w:r>
          <w:r w:rsidRPr="007B250E">
            <w:rPr>
              <w:sz w:val="28"/>
              <w:szCs w:val="28"/>
              <w:highlight w:val="yellow"/>
            </w:rPr>
            <w:instrText xml:space="preserve"> TOC \o "1-3" \h \z \u </w:instrText>
          </w:r>
          <w:r w:rsidRPr="007B250E">
            <w:rPr>
              <w:sz w:val="28"/>
              <w:szCs w:val="28"/>
              <w:highlight w:val="yellow"/>
            </w:rPr>
            <w:fldChar w:fldCharType="separate"/>
          </w:r>
          <w:hyperlink w:anchor="_Toc90827587" w:history="1">
            <w:r w:rsidR="007B250E" w:rsidRPr="007B250E">
              <w:rPr>
                <w:rStyle w:val="a7"/>
                <w:sz w:val="28"/>
                <w:szCs w:val="28"/>
              </w:rPr>
              <w:t>ПЕРЕЧЕНЬ используемых СОКРАЩЕНИЙ</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_Toc90827587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5</w:t>
            </w:r>
            <w:r w:rsidR="007B250E" w:rsidRPr="007B250E">
              <w:rPr>
                <w:webHidden/>
                <w:sz w:val="28"/>
                <w:szCs w:val="28"/>
              </w:rPr>
              <w:fldChar w:fldCharType="end"/>
            </w:r>
          </w:hyperlink>
        </w:p>
        <w:p w14:paraId="0E567140" w14:textId="5176D97E"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88" w:history="1">
            <w:r w:rsidR="007B250E" w:rsidRPr="007B250E">
              <w:rPr>
                <w:rStyle w:val="a7"/>
                <w:sz w:val="28"/>
                <w:szCs w:val="28"/>
              </w:rPr>
              <w:t>ПЕРЕЧЕНЬ используемых ОБОЗНАЧЕНИЙ</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_Toc90827588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6</w:t>
            </w:r>
            <w:r w:rsidR="007B250E" w:rsidRPr="007B250E">
              <w:rPr>
                <w:webHidden/>
                <w:sz w:val="28"/>
                <w:szCs w:val="28"/>
              </w:rPr>
              <w:fldChar w:fldCharType="end"/>
            </w:r>
          </w:hyperlink>
        </w:p>
        <w:p w14:paraId="25436DC2" w14:textId="1598246C"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89" w:history="1">
            <w:r w:rsidR="007B250E" w:rsidRPr="007B250E">
              <w:rPr>
                <w:rStyle w:val="a7"/>
                <w:sz w:val="28"/>
                <w:szCs w:val="28"/>
              </w:rPr>
              <w:t>ВВЕДЕНИЕ</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_Toc90827589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7</w:t>
            </w:r>
            <w:r w:rsidR="007B250E" w:rsidRPr="007B250E">
              <w:rPr>
                <w:webHidden/>
                <w:sz w:val="28"/>
                <w:szCs w:val="28"/>
              </w:rPr>
              <w:fldChar w:fldCharType="end"/>
            </w:r>
          </w:hyperlink>
        </w:p>
        <w:p w14:paraId="26D67D3A" w14:textId="536C5180"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90" w:history="1">
            <w:r w:rsidR="007B250E" w:rsidRPr="007B250E">
              <w:rPr>
                <w:rStyle w:val="a7"/>
                <w:sz w:val="28"/>
                <w:szCs w:val="28"/>
              </w:rPr>
              <w:t>1 Оценка состояния развития класса исследуемой теплотехнической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_Toc90827590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8</w:t>
            </w:r>
            <w:r w:rsidR="007B250E" w:rsidRPr="007B250E">
              <w:rPr>
                <w:webHidden/>
                <w:sz w:val="28"/>
                <w:szCs w:val="28"/>
              </w:rPr>
              <w:fldChar w:fldCharType="end"/>
            </w:r>
          </w:hyperlink>
        </w:p>
        <w:p w14:paraId="0D8ED411" w14:textId="68FBD714"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91" w:history="1">
            <w:r w:rsidR="007B250E" w:rsidRPr="007B250E">
              <w:rPr>
                <w:rStyle w:val="a7"/>
                <w:sz w:val="28"/>
                <w:szCs w:val="28"/>
              </w:rPr>
              <w:t>2 Синтез расчетной технологической схемы исследуемой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_Toc90827591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13</w:t>
            </w:r>
            <w:r w:rsidR="007B250E" w:rsidRPr="007B250E">
              <w:rPr>
                <w:webHidden/>
                <w:sz w:val="28"/>
                <w:szCs w:val="28"/>
              </w:rPr>
              <w:fldChar w:fldCharType="end"/>
            </w:r>
          </w:hyperlink>
        </w:p>
        <w:p w14:paraId="3B6A5A48" w14:textId="6E70FB51"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92" w:history="1">
            <w:r w:rsidR="007B250E" w:rsidRPr="007B250E">
              <w:rPr>
                <w:rStyle w:val="a7"/>
                <w:sz w:val="28"/>
                <w:szCs w:val="28"/>
              </w:rPr>
              <w:t>3 разработка математической модели исследуемой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_Toc90827592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17</w:t>
            </w:r>
            <w:r w:rsidR="007B250E" w:rsidRPr="007B250E">
              <w:rPr>
                <w:webHidden/>
                <w:sz w:val="28"/>
                <w:szCs w:val="28"/>
              </w:rPr>
              <w:fldChar w:fldCharType="end"/>
            </w:r>
          </w:hyperlink>
        </w:p>
        <w:p w14:paraId="7A164848" w14:textId="31C6CB96"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93" w:history="1">
            <w:r w:rsidR="007B250E" w:rsidRPr="007B250E">
              <w:rPr>
                <w:rStyle w:val="a7"/>
                <w:sz w:val="28"/>
                <w:szCs w:val="28"/>
              </w:rPr>
              <w:t>4 разработка алгоритмов реализации математической модели на базе интегрального методА расчета</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_Toc90827593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34</w:t>
            </w:r>
            <w:r w:rsidR="007B250E" w:rsidRPr="007B250E">
              <w:rPr>
                <w:webHidden/>
                <w:sz w:val="28"/>
                <w:szCs w:val="28"/>
              </w:rPr>
              <w:fldChar w:fldCharType="end"/>
            </w:r>
          </w:hyperlink>
        </w:p>
        <w:p w14:paraId="43DFE0FA" w14:textId="24E68F64" w:rsidR="007B250E" w:rsidRPr="007B250E" w:rsidRDefault="00143BE7">
          <w:pPr>
            <w:pStyle w:val="24"/>
            <w:rPr>
              <w:rFonts w:asciiTheme="minorHAnsi" w:eastAsiaTheme="minorEastAsia" w:hAnsiTheme="minorHAnsi" w:cstheme="minorBidi"/>
              <w:lang w:val="en-US" w:eastAsia="en-US"/>
            </w:rPr>
          </w:pPr>
          <w:hyperlink w:anchor="_Toc90827594" w:history="1">
            <w:r w:rsidR="007B250E" w:rsidRPr="007B250E">
              <w:rPr>
                <w:rStyle w:val="a7"/>
              </w:rPr>
              <w:t>4.1 Алгоритм реализации математической модели на базе интегрального метода расчета</w:t>
            </w:r>
            <w:r w:rsidR="007B250E" w:rsidRPr="007B250E">
              <w:rPr>
                <w:webHidden/>
              </w:rPr>
              <w:tab/>
            </w:r>
            <w:r w:rsidR="007B250E" w:rsidRPr="007B250E">
              <w:rPr>
                <w:webHidden/>
              </w:rPr>
              <w:fldChar w:fldCharType="begin"/>
            </w:r>
            <w:r w:rsidR="007B250E" w:rsidRPr="007B250E">
              <w:rPr>
                <w:webHidden/>
              </w:rPr>
              <w:instrText xml:space="preserve"> PAGEREF _Toc90827594 \h </w:instrText>
            </w:r>
            <w:r w:rsidR="007B250E" w:rsidRPr="007B250E">
              <w:rPr>
                <w:webHidden/>
              </w:rPr>
            </w:r>
            <w:r w:rsidR="007B250E" w:rsidRPr="007B250E">
              <w:rPr>
                <w:webHidden/>
              </w:rPr>
              <w:fldChar w:fldCharType="separate"/>
            </w:r>
            <w:r w:rsidR="007B250E" w:rsidRPr="007B250E">
              <w:rPr>
                <w:webHidden/>
              </w:rPr>
              <w:t>34</w:t>
            </w:r>
            <w:r w:rsidR="007B250E" w:rsidRPr="007B250E">
              <w:rPr>
                <w:webHidden/>
              </w:rPr>
              <w:fldChar w:fldCharType="end"/>
            </w:r>
          </w:hyperlink>
        </w:p>
        <w:p w14:paraId="7EC6A32B" w14:textId="0E4E0B47" w:rsidR="007B250E" w:rsidRPr="007B250E" w:rsidRDefault="00143BE7">
          <w:pPr>
            <w:pStyle w:val="24"/>
            <w:rPr>
              <w:rFonts w:asciiTheme="minorHAnsi" w:eastAsiaTheme="minorEastAsia" w:hAnsiTheme="minorHAnsi" w:cstheme="minorBidi"/>
              <w:lang w:val="en-US" w:eastAsia="en-US"/>
            </w:rPr>
          </w:pPr>
          <w:hyperlink w:anchor="_Toc90827595" w:history="1">
            <w:r w:rsidR="007B250E" w:rsidRPr="007B250E">
              <w:rPr>
                <w:rStyle w:val="a7"/>
              </w:rPr>
              <w:t>4.2 Контрольный пример</w:t>
            </w:r>
            <w:r w:rsidR="007B250E" w:rsidRPr="007B250E">
              <w:rPr>
                <w:webHidden/>
              </w:rPr>
              <w:tab/>
            </w:r>
            <w:r w:rsidR="007B250E" w:rsidRPr="007B250E">
              <w:rPr>
                <w:webHidden/>
              </w:rPr>
              <w:fldChar w:fldCharType="begin"/>
            </w:r>
            <w:r w:rsidR="007B250E" w:rsidRPr="007B250E">
              <w:rPr>
                <w:webHidden/>
              </w:rPr>
              <w:instrText xml:space="preserve"> PAGEREF _Toc90827595 \h </w:instrText>
            </w:r>
            <w:r w:rsidR="007B250E" w:rsidRPr="007B250E">
              <w:rPr>
                <w:webHidden/>
              </w:rPr>
            </w:r>
            <w:r w:rsidR="007B250E" w:rsidRPr="007B250E">
              <w:rPr>
                <w:webHidden/>
              </w:rPr>
              <w:fldChar w:fldCharType="separate"/>
            </w:r>
            <w:r w:rsidR="007B250E" w:rsidRPr="007B250E">
              <w:rPr>
                <w:webHidden/>
              </w:rPr>
              <w:t>35</w:t>
            </w:r>
            <w:r w:rsidR="007B250E" w:rsidRPr="007B250E">
              <w:rPr>
                <w:webHidden/>
              </w:rPr>
              <w:fldChar w:fldCharType="end"/>
            </w:r>
          </w:hyperlink>
        </w:p>
        <w:p w14:paraId="256EAC59" w14:textId="50B9CD55"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96" w:history="1">
            <w:r w:rsidR="007B250E" w:rsidRPr="007B250E">
              <w:rPr>
                <w:rStyle w:val="a7"/>
                <w:sz w:val="28"/>
                <w:szCs w:val="28"/>
              </w:rPr>
              <w:t>5 численное исследование и параметрическая оптимизация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_Toc90827596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36</w:t>
            </w:r>
            <w:r w:rsidR="007B250E" w:rsidRPr="007B250E">
              <w:rPr>
                <w:webHidden/>
                <w:sz w:val="28"/>
                <w:szCs w:val="28"/>
              </w:rPr>
              <w:fldChar w:fldCharType="end"/>
            </w:r>
          </w:hyperlink>
        </w:p>
        <w:p w14:paraId="21D69266" w14:textId="38352297"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97" w:history="1">
            <w:r w:rsidR="007B250E" w:rsidRPr="007B250E">
              <w:rPr>
                <w:rStyle w:val="a7"/>
                <w:sz w:val="28"/>
                <w:szCs w:val="28"/>
              </w:rPr>
              <w:t>заключение</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_Toc90827597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41</w:t>
            </w:r>
            <w:r w:rsidR="007B250E" w:rsidRPr="007B250E">
              <w:rPr>
                <w:webHidden/>
                <w:sz w:val="28"/>
                <w:szCs w:val="28"/>
              </w:rPr>
              <w:fldChar w:fldCharType="end"/>
            </w:r>
          </w:hyperlink>
        </w:p>
        <w:p w14:paraId="3FBB1225" w14:textId="73FEA240" w:rsidR="007B250E" w:rsidRPr="007B250E" w:rsidRDefault="00143BE7">
          <w:pPr>
            <w:pStyle w:val="12"/>
            <w:rPr>
              <w:rFonts w:asciiTheme="minorHAnsi" w:eastAsiaTheme="minorEastAsia" w:hAnsiTheme="minorHAnsi" w:cstheme="minorBidi"/>
              <w:caps w:val="0"/>
              <w:sz w:val="28"/>
              <w:szCs w:val="28"/>
              <w:lang w:val="en-US" w:eastAsia="en-US"/>
            </w:rPr>
          </w:pPr>
          <w:hyperlink w:anchor="_Toc90827598" w:history="1">
            <w:r w:rsidR="007B250E" w:rsidRPr="007B250E">
              <w:rPr>
                <w:rStyle w:val="a7"/>
                <w:sz w:val="28"/>
                <w:szCs w:val="28"/>
              </w:rPr>
              <w:t>список используемых источников</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_Toc90827598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42</w:t>
            </w:r>
            <w:r w:rsidR="007B250E" w:rsidRPr="007B250E">
              <w:rPr>
                <w:webHidden/>
                <w:sz w:val="28"/>
                <w:szCs w:val="28"/>
              </w:rPr>
              <w:fldChar w:fldCharType="end"/>
            </w:r>
          </w:hyperlink>
        </w:p>
        <w:p w14:paraId="0538DFB3" w14:textId="06B3ED09" w:rsidR="00160975" w:rsidRPr="002F1356" w:rsidRDefault="00160975" w:rsidP="00160975">
          <w:pPr>
            <w:ind w:right="-142"/>
            <w:rPr>
              <w:szCs w:val="28"/>
            </w:rPr>
          </w:pPr>
          <w:r w:rsidRPr="007B250E">
            <w:rPr>
              <w:szCs w:val="28"/>
              <w:highlight w:val="yellow"/>
            </w:rPr>
            <w:fldChar w:fldCharType="end"/>
          </w:r>
        </w:p>
      </w:sdtContent>
    </w:sdt>
    <w:p w14:paraId="71EA8BE6" w14:textId="77777777" w:rsidR="00160975" w:rsidRDefault="00160975" w:rsidP="00160975">
      <w:pPr>
        <w:spacing w:line="360" w:lineRule="auto"/>
        <w:rPr>
          <w:b/>
          <w:bCs/>
          <w:caps/>
          <w:sz w:val="32"/>
          <w:szCs w:val="32"/>
        </w:rPr>
      </w:pPr>
      <w:r>
        <w:rPr>
          <w:szCs w:val="32"/>
        </w:rPr>
        <w:br w:type="page"/>
      </w:r>
    </w:p>
    <w:p w14:paraId="5E72D7EC" w14:textId="09DADB3C" w:rsidR="00537C50" w:rsidRDefault="00537C50" w:rsidP="00537C50">
      <w:pPr>
        <w:pStyle w:val="1"/>
        <w:spacing w:line="240" w:lineRule="auto"/>
        <w:ind w:firstLine="709"/>
        <w:jc w:val="left"/>
        <w:rPr>
          <w:szCs w:val="32"/>
        </w:rPr>
      </w:pPr>
      <w:bookmarkStart w:id="3" w:name="_Toc90827587"/>
      <w:r>
        <w:rPr>
          <w:szCs w:val="32"/>
        </w:rPr>
        <w:lastRenderedPageBreak/>
        <w:t>ПЕРЕЧЕНЬ используемых СОКРАЩЕНИЙ</w:t>
      </w:r>
      <w:bookmarkEnd w:id="0"/>
      <w:bookmarkEnd w:id="3"/>
    </w:p>
    <w:p w14:paraId="76D25E8F" w14:textId="77777777" w:rsidR="00537C50" w:rsidRDefault="00537C50" w:rsidP="00537C50">
      <w:pPr>
        <w:ind w:firstLine="709"/>
      </w:pPr>
    </w:p>
    <w:p w14:paraId="7F828E61" w14:textId="23DA17B8" w:rsidR="00537C50" w:rsidRDefault="00537C50" w:rsidP="00537C50">
      <w:pPr>
        <w:ind w:firstLine="709"/>
      </w:pPr>
      <w:r>
        <w:t xml:space="preserve">В тексте пояснительной записки курсового </w:t>
      </w:r>
      <w:r w:rsidR="00143BE7">
        <w:t>проекта</w:t>
      </w:r>
      <w:r>
        <w:t xml:space="preserve"> были использованы следующие сокращения:</w:t>
      </w:r>
    </w:p>
    <w:p w14:paraId="68B0E5AC" w14:textId="410A1EA8" w:rsidR="00537C50" w:rsidRDefault="00537C50" w:rsidP="00537C50">
      <w:pPr>
        <w:ind w:firstLine="709"/>
      </w:pPr>
      <w:r>
        <w:t>АБХМ – абсорбционная холодильная машина</w:t>
      </w:r>
      <w:r w:rsidRPr="00CB1098">
        <w:t>;</w:t>
      </w:r>
    </w:p>
    <w:p w14:paraId="56BAA75B" w14:textId="0BEFE32A" w:rsidR="00537C50" w:rsidRDefault="00537C50" w:rsidP="00537C50">
      <w:pPr>
        <w:ind w:firstLine="709"/>
      </w:pPr>
      <w:r>
        <w:t>ГВТ – газо-водяной теплообменный аппарат</w:t>
      </w:r>
      <w:r w:rsidRPr="00CB1098">
        <w:t>;</w:t>
      </w:r>
    </w:p>
    <w:p w14:paraId="412C3310" w14:textId="059C70C7" w:rsidR="00537C50" w:rsidRDefault="00537C50" w:rsidP="00537C50">
      <w:pPr>
        <w:ind w:firstLine="709"/>
      </w:pPr>
      <w:proofErr w:type="gramStart"/>
      <w:r>
        <w:t>ТО – теплообменный аппарат</w:t>
      </w:r>
      <w:proofErr w:type="gramEnd"/>
      <w:r w:rsidRPr="00CB1098">
        <w:t>;</w:t>
      </w:r>
    </w:p>
    <w:p w14:paraId="315F5FFF" w14:textId="7AF2CF7D" w:rsidR="00537C50" w:rsidRDefault="00537C50" w:rsidP="00537C50">
      <w:pPr>
        <w:ind w:firstLine="709"/>
      </w:pPr>
      <w:r>
        <w:t>КПД – коэффициент полезного действия</w:t>
      </w:r>
      <w:r w:rsidRPr="00CB1098">
        <w:t>;</w:t>
      </w:r>
    </w:p>
    <w:p w14:paraId="6289697F" w14:textId="77777777" w:rsidR="00537C50" w:rsidRPr="00CF0384" w:rsidRDefault="00537C50" w:rsidP="00537C50">
      <w:pPr>
        <w:ind w:firstLine="709"/>
      </w:pPr>
      <w:r>
        <w:t>МЭ – механическая энергия</w:t>
      </w:r>
      <w:r w:rsidRPr="00CF0384">
        <w:t>;</w:t>
      </w:r>
    </w:p>
    <w:p w14:paraId="4CA10554" w14:textId="77777777" w:rsidR="00537C50" w:rsidRDefault="00537C50" w:rsidP="00537C50">
      <w:pPr>
        <w:ind w:firstLine="709"/>
      </w:pPr>
      <w:r>
        <w:t>ЭЭ – электрическая энергия</w:t>
      </w:r>
      <w:r w:rsidRPr="00937C07">
        <w:t>;</w:t>
      </w:r>
    </w:p>
    <w:p w14:paraId="58563956" w14:textId="3A957116" w:rsidR="00537C50" w:rsidRDefault="00537C50" w:rsidP="00537C50">
      <w:pPr>
        <w:ind w:firstLine="709"/>
      </w:pPr>
      <w:r>
        <w:t>ТЭ – тепловая энергия</w:t>
      </w:r>
      <w:r w:rsidRPr="001F4B58">
        <w:t>;</w:t>
      </w:r>
    </w:p>
    <w:p w14:paraId="3E742249" w14:textId="6AFB21BB" w:rsidR="007B250E" w:rsidRDefault="00537C50" w:rsidP="004865F8">
      <w:pPr>
        <w:ind w:firstLine="709"/>
      </w:pPr>
      <w:r>
        <w:t>БУ – балансовое уравнение</w:t>
      </w:r>
      <w:r w:rsidR="007B250E">
        <w:t>;</w:t>
      </w:r>
    </w:p>
    <w:p w14:paraId="11BE11A0" w14:textId="246C5623" w:rsidR="00146DB4" w:rsidRDefault="00146DB4" w:rsidP="00146DB4">
      <w:pPr>
        <w:ind w:firstLine="709"/>
      </w:pPr>
      <w:r>
        <w:t>ВР – воздушный рекуператор;</w:t>
      </w:r>
    </w:p>
    <w:p w14:paraId="32475D8C" w14:textId="684FAE01" w:rsidR="007B250E" w:rsidRDefault="007B250E" w:rsidP="007B250E">
      <w:pPr>
        <w:ind w:firstLine="709"/>
      </w:pPr>
      <w:r>
        <w:t>ТХР – термохимическая регенерация</w:t>
      </w:r>
      <w:r w:rsidR="00146DB4">
        <w:t>.</w:t>
      </w:r>
    </w:p>
    <w:p w14:paraId="6C103F22" w14:textId="769EA02F" w:rsidR="004865F8" w:rsidRDefault="004865F8" w:rsidP="004865F8">
      <w:pPr>
        <w:ind w:firstLine="709"/>
      </w:pPr>
      <w:r>
        <w:br w:type="page"/>
      </w:r>
    </w:p>
    <w:p w14:paraId="4652EFA4" w14:textId="4413926E" w:rsidR="004865F8" w:rsidRPr="004865F8" w:rsidRDefault="004865F8" w:rsidP="004865F8">
      <w:pPr>
        <w:pStyle w:val="1"/>
        <w:spacing w:line="240" w:lineRule="auto"/>
        <w:ind w:firstLine="709"/>
        <w:jc w:val="left"/>
        <w:rPr>
          <w:szCs w:val="32"/>
        </w:rPr>
      </w:pPr>
      <w:bookmarkStart w:id="4" w:name="_Toc90827588"/>
      <w:r>
        <w:rPr>
          <w:szCs w:val="32"/>
        </w:rPr>
        <w:lastRenderedPageBreak/>
        <w:t>ПЕРЕЧЕНЬ используемых ОБОЗНАЧЕНИЙ</w:t>
      </w:r>
      <w:bookmarkEnd w:id="4"/>
    </w:p>
    <w:p w14:paraId="76C03CD1" w14:textId="77777777" w:rsidR="004865F8" w:rsidRDefault="004865F8" w:rsidP="004865F8">
      <w:pPr>
        <w:ind w:firstLine="709"/>
      </w:pPr>
    </w:p>
    <w:p w14:paraId="47EA20C0" w14:textId="5DC03ED1" w:rsidR="004865F8" w:rsidRDefault="004865F8" w:rsidP="004865F8">
      <w:pPr>
        <w:ind w:firstLine="709"/>
      </w:pPr>
      <w:r>
        <w:t xml:space="preserve">В тексте пояснительной записки </w:t>
      </w:r>
      <w:r w:rsidR="00E042E1">
        <w:t>курсово</w:t>
      </w:r>
      <w:r w:rsidR="00143BE7">
        <w:t>го</w:t>
      </w:r>
      <w:r w:rsidR="00E042E1">
        <w:t xml:space="preserve"> </w:t>
      </w:r>
      <w:r w:rsidR="00143BE7">
        <w:t>проекта</w:t>
      </w:r>
      <w:r>
        <w:t xml:space="preserve"> были использованы следующие обозначения:</w:t>
      </w:r>
    </w:p>
    <w:p w14:paraId="56786546" w14:textId="77777777" w:rsidR="004865F8" w:rsidRDefault="004865F8" w:rsidP="004865F8">
      <w:pPr>
        <w:ind w:firstLine="709"/>
      </w:pPr>
      <w:r>
        <w:t>Т – турбина</w:t>
      </w:r>
      <w:r w:rsidRPr="00CB1098">
        <w:t>;</w:t>
      </w:r>
    </w:p>
    <w:p w14:paraId="63D200B3" w14:textId="77777777" w:rsidR="004865F8" w:rsidRDefault="004865F8" w:rsidP="004865F8">
      <w:pPr>
        <w:ind w:firstLine="709"/>
      </w:pPr>
      <w:r>
        <w:t>К – компрессор</w:t>
      </w:r>
      <w:r w:rsidRPr="00CB1098">
        <w:t>;</w:t>
      </w:r>
    </w:p>
    <w:p w14:paraId="0A71BDCE" w14:textId="0E40B395" w:rsidR="004865F8" w:rsidRDefault="004865F8" w:rsidP="004865F8">
      <w:pPr>
        <w:ind w:firstLine="709"/>
      </w:pPr>
      <w:r>
        <w:t>Г – электрический генератор</w:t>
      </w:r>
      <w:r w:rsidRPr="00CB1098">
        <w:t>;</w:t>
      </w:r>
    </w:p>
    <w:p w14:paraId="2C879A39" w14:textId="06BD45EF" w:rsidR="009C34AF" w:rsidRDefault="009C34AF" w:rsidP="009C34AF">
      <w:pPr>
        <w:ind w:firstLine="709"/>
      </w:pPr>
      <w:r>
        <w:t>П – печь</w:t>
      </w:r>
      <w:r w:rsidRPr="00CB1098">
        <w:t>;</w:t>
      </w:r>
    </w:p>
    <w:p w14:paraId="2FFF269B" w14:textId="585FDD0F" w:rsidR="009C34AF" w:rsidRDefault="009C34AF" w:rsidP="009C34AF">
      <w:pPr>
        <w:ind w:firstLine="709"/>
      </w:pPr>
      <w:r>
        <w:t>ТЦ – термохимический цикл</w:t>
      </w:r>
      <w:r w:rsidRPr="00CB1098">
        <w:t>;</w:t>
      </w:r>
    </w:p>
    <w:p w14:paraId="0A72863E" w14:textId="77777777" w:rsidR="004865F8" w:rsidRDefault="004865F8" w:rsidP="004865F8">
      <w:pPr>
        <w:ind w:firstLine="709"/>
      </w:pPr>
      <w:r>
        <w:t>п – пар</w:t>
      </w:r>
      <w:r w:rsidRPr="00491D7A">
        <w:t>;</w:t>
      </w:r>
    </w:p>
    <w:p w14:paraId="6694AA80" w14:textId="77777777" w:rsidR="004865F8" w:rsidRPr="00491D7A" w:rsidRDefault="004865F8" w:rsidP="004865F8">
      <w:pPr>
        <w:ind w:firstLine="709"/>
      </w:pPr>
      <w:r>
        <w:t>в – вода</w:t>
      </w:r>
      <w:r w:rsidRPr="00491D7A">
        <w:t>;</w:t>
      </w:r>
    </w:p>
    <w:p w14:paraId="705DD041" w14:textId="77777777" w:rsidR="004865F8" w:rsidRPr="00491D7A" w:rsidRDefault="004865F8" w:rsidP="004865F8">
      <w:pPr>
        <w:ind w:firstLine="709"/>
      </w:pPr>
      <w:r>
        <w:t>в-х – воздух</w:t>
      </w:r>
      <w:r w:rsidRPr="00491D7A">
        <w:t>;</w:t>
      </w:r>
    </w:p>
    <w:p w14:paraId="5A0B530F" w14:textId="77777777" w:rsidR="004865F8" w:rsidRDefault="004865F8" w:rsidP="004865F8">
      <w:pPr>
        <w:ind w:firstLine="709"/>
      </w:pPr>
      <w:r>
        <w:t>т – топливо</w:t>
      </w:r>
      <w:r w:rsidRPr="00DE4A4D">
        <w:t>;</w:t>
      </w:r>
    </w:p>
    <w:p w14:paraId="7F7E539E" w14:textId="77777777" w:rsidR="004865F8" w:rsidRDefault="004865F8" w:rsidP="004865F8">
      <w:pPr>
        <w:ind w:firstLine="709"/>
      </w:pPr>
      <w:proofErr w:type="spellStart"/>
      <w:r>
        <w:t>д.г</w:t>
      </w:r>
      <w:proofErr w:type="spellEnd"/>
      <w:r>
        <w:t xml:space="preserve">. – дымовые </w:t>
      </w:r>
      <w:proofErr w:type="spellStart"/>
      <w:r>
        <w:t>газы</w:t>
      </w:r>
      <w:proofErr w:type="spellEnd"/>
      <w:r>
        <w:t>.</w:t>
      </w:r>
    </w:p>
    <w:p w14:paraId="0CB69158" w14:textId="3BB4E03E" w:rsidR="00537C50" w:rsidRDefault="00537C50" w:rsidP="00440134">
      <w:pPr>
        <w:spacing w:line="360" w:lineRule="auto"/>
        <w:ind w:firstLine="0"/>
      </w:pPr>
      <w:r>
        <w:br w:type="page"/>
      </w:r>
    </w:p>
    <w:p w14:paraId="368BF98E" w14:textId="77777777" w:rsidR="001E2EE6" w:rsidRPr="004828F1" w:rsidRDefault="00B2356A" w:rsidP="00675C22">
      <w:pPr>
        <w:pStyle w:val="1"/>
        <w:spacing w:line="240" w:lineRule="auto"/>
        <w:ind w:firstLine="709"/>
        <w:rPr>
          <w:szCs w:val="32"/>
        </w:rPr>
      </w:pPr>
      <w:bookmarkStart w:id="5" w:name="_Toc90827589"/>
      <w:r w:rsidRPr="004828F1">
        <w:rPr>
          <w:szCs w:val="32"/>
        </w:rPr>
        <w:lastRenderedPageBreak/>
        <w:t>ВВЕДЕНИЕ</w:t>
      </w:r>
      <w:bookmarkEnd w:id="1"/>
      <w:bookmarkEnd w:id="2"/>
      <w:bookmarkEnd w:id="5"/>
    </w:p>
    <w:p w14:paraId="32F18D23" w14:textId="77777777" w:rsidR="00621B1A" w:rsidRDefault="00621B1A" w:rsidP="00AB6C4B">
      <w:pPr>
        <w:ind w:firstLine="709"/>
        <w:rPr>
          <w:iCs/>
        </w:rPr>
      </w:pPr>
    </w:p>
    <w:p w14:paraId="5EBBF846" w14:textId="2CF7FDB2" w:rsidR="00D81342" w:rsidRDefault="00D81342" w:rsidP="00D81342">
      <w:pPr>
        <w:ind w:firstLine="720"/>
      </w:pPr>
      <w:r>
        <w:t>Актуальность данного курсово</w:t>
      </w:r>
      <w:r w:rsidR="00143BE7">
        <w:t>го</w:t>
      </w:r>
      <w:r w:rsidR="009C34AF">
        <w:t xml:space="preserve"> </w:t>
      </w:r>
      <w:r w:rsidR="00143BE7">
        <w:t>проекта</w:t>
      </w:r>
      <w:r>
        <w:t xml:space="preserve"> определяется необходимостью обеспечения устойчивого энергетического будущего человечества с перспективой перехода энергетики, основой которой являются ископаемые ресурсы на альтернативные источники энергии, обеспечивающие равновесие процессов преобразования материи и энергии в природе. </w:t>
      </w:r>
    </w:p>
    <w:p w14:paraId="63AE7DDD" w14:textId="6C3085BF" w:rsidR="00D81342" w:rsidRDefault="00D81342" w:rsidP="00D81342">
      <w:pPr>
        <w:ind w:firstLine="709"/>
        <w:rPr>
          <w:spacing w:val="-10"/>
          <w:szCs w:val="28"/>
        </w:rPr>
      </w:pPr>
      <w:r>
        <w:t>Следует отметить, что сегодня на Земле происходит значительный рост численности населения и дальнейшее ускорения экономического развития. Энергия является ключевым ресурсом в данном процессе, при этом ключевыми факторами, обеспечивающими экономическое развитие, являются ее доступность и обеспечение спроса на энергию.</w:t>
      </w:r>
    </w:p>
    <w:p w14:paraId="073FD5B3" w14:textId="1A1AB321" w:rsidR="00D81342" w:rsidRDefault="00D81342" w:rsidP="00D81342">
      <w:pPr>
        <w:ind w:firstLine="720"/>
      </w:pPr>
      <w:r>
        <w:t xml:space="preserve">Целью </w:t>
      </w:r>
      <w:r w:rsidR="00143BE7">
        <w:t xml:space="preserve">данного проекта </w:t>
      </w:r>
      <w:r>
        <w:t xml:space="preserve">является анализ эффективности применения термохимического метода получения водорода на базе термохимического цикла </w:t>
      </w:r>
      <w:proofErr w:type="spellStart"/>
      <w:r>
        <w:t>Cu-Cl</w:t>
      </w:r>
      <w:proofErr w:type="spellEnd"/>
      <w:r>
        <w:t xml:space="preserve"> в металлургии, в </w:t>
      </w:r>
      <w:proofErr w:type="gramStart"/>
      <w:r>
        <w:t>т.ч.</w:t>
      </w:r>
      <w:proofErr w:type="gramEnd"/>
      <w:r>
        <w:t xml:space="preserve"> с использованием источников вторичных энергоресурсов. </w:t>
      </w:r>
    </w:p>
    <w:p w14:paraId="3419ECBF" w14:textId="4387F2CB" w:rsidR="008F45A7" w:rsidRDefault="001D7479" w:rsidP="008F45A7">
      <w:pPr>
        <w:ind w:firstLine="709"/>
        <w:rPr>
          <w:spacing w:val="-10"/>
        </w:rPr>
      </w:pPr>
      <w:r w:rsidRPr="008D3939">
        <w:rPr>
          <w:spacing w:val="-10"/>
        </w:rPr>
        <w:t>В качестве объекта исследования был</w:t>
      </w:r>
      <w:r w:rsidR="008F45A7">
        <w:rPr>
          <w:spacing w:val="-10"/>
        </w:rPr>
        <w:t>а</w:t>
      </w:r>
      <w:r w:rsidRPr="008D3939">
        <w:rPr>
          <w:spacing w:val="-10"/>
        </w:rPr>
        <w:t xml:space="preserve"> выбран</w:t>
      </w:r>
      <w:r w:rsidR="008F45A7">
        <w:rPr>
          <w:spacing w:val="-10"/>
        </w:rPr>
        <w:t>а</w:t>
      </w:r>
      <w:r w:rsidRPr="008D3939">
        <w:rPr>
          <w:spacing w:val="-10"/>
        </w:rPr>
        <w:t xml:space="preserve"> </w:t>
      </w:r>
      <w:r w:rsidR="008F45A7">
        <w:t xml:space="preserve">схема энерготехнологической установки на базе методической печи прокатного стана с интеграцией в нее технологии </w:t>
      </w:r>
      <w:r w:rsidR="008F45A7" w:rsidRPr="00510FD2">
        <w:t>по производству водорода</w:t>
      </w:r>
      <w:r w:rsidR="008F45A7">
        <w:rPr>
          <w:spacing w:val="-10"/>
        </w:rPr>
        <w:t xml:space="preserve">. </w:t>
      </w:r>
      <w:r w:rsidRPr="008D3939">
        <w:rPr>
          <w:spacing w:val="-10"/>
        </w:rPr>
        <w:t xml:space="preserve">Главная технологическая особенность выбранной для исследования теплотехнической системы – </w:t>
      </w:r>
      <w:r w:rsidR="008F45A7" w:rsidRPr="008A3DE4">
        <w:rPr>
          <w:spacing w:val="-10"/>
        </w:rPr>
        <w:t>технологи</w:t>
      </w:r>
      <w:r w:rsidR="008F45A7">
        <w:rPr>
          <w:spacing w:val="-10"/>
        </w:rPr>
        <w:t>я</w:t>
      </w:r>
      <w:r w:rsidR="008F45A7" w:rsidRPr="008A3DE4">
        <w:rPr>
          <w:spacing w:val="-10"/>
        </w:rPr>
        <w:t xml:space="preserve"> производства водорода посредством гибридного термохимического цикла </w:t>
      </w:r>
      <w:proofErr w:type="spellStart"/>
      <w:r w:rsidR="008F45A7" w:rsidRPr="008A3DE4">
        <w:rPr>
          <w:spacing w:val="-10"/>
        </w:rPr>
        <w:t>Cu-Cl</w:t>
      </w:r>
      <w:proofErr w:type="spellEnd"/>
      <w:r w:rsidRPr="008D3939">
        <w:rPr>
          <w:spacing w:val="-10"/>
        </w:rPr>
        <w:t>.</w:t>
      </w:r>
    </w:p>
    <w:p w14:paraId="1CE7F80B" w14:textId="1553D69A" w:rsidR="001D7479" w:rsidRPr="008D3939" w:rsidRDefault="001D7479" w:rsidP="001D7479">
      <w:pPr>
        <w:ind w:firstLine="709"/>
        <w:rPr>
          <w:spacing w:val="-10"/>
        </w:rPr>
      </w:pPr>
      <w:r w:rsidRPr="008D3939">
        <w:rPr>
          <w:spacing w:val="-10"/>
        </w:rPr>
        <w:t>Для достижения поставленной цели были решены следующие задачи. На основании технологической схемы исследуемо</w:t>
      </w:r>
      <w:r w:rsidR="008040C0">
        <w:rPr>
          <w:spacing w:val="-10"/>
        </w:rPr>
        <w:t>й</w:t>
      </w:r>
      <w:r w:rsidRPr="008D3939">
        <w:rPr>
          <w:spacing w:val="-10"/>
        </w:rPr>
        <w:t xml:space="preserve"> </w:t>
      </w:r>
      <w:r w:rsidR="008040C0">
        <w:rPr>
          <w:spacing w:val="-10"/>
        </w:rPr>
        <w:t>системы</w:t>
      </w:r>
      <w:r w:rsidRPr="008D3939">
        <w:rPr>
          <w:spacing w:val="-10"/>
        </w:rPr>
        <w:t xml:space="preserve"> была разработана расчетная структурная схема, состоящая из </w:t>
      </w:r>
      <w:r w:rsidR="008040C0">
        <w:rPr>
          <w:spacing w:val="-10"/>
        </w:rPr>
        <w:t xml:space="preserve">13 </w:t>
      </w:r>
      <w:r w:rsidRPr="008D3939">
        <w:rPr>
          <w:spacing w:val="-10"/>
        </w:rPr>
        <w:t xml:space="preserve">элементов и </w:t>
      </w:r>
      <w:r w:rsidR="008040C0">
        <w:rPr>
          <w:spacing w:val="-10"/>
        </w:rPr>
        <w:t>3</w:t>
      </w:r>
      <w:r w:rsidR="004122D6">
        <w:rPr>
          <w:spacing w:val="-10"/>
        </w:rPr>
        <w:t>7</w:t>
      </w:r>
      <w:r w:rsidRPr="008D3939">
        <w:rPr>
          <w:spacing w:val="-10"/>
        </w:rPr>
        <w:t xml:space="preserve"> связей. Для формализованного описания математической модели был построен </w:t>
      </w:r>
      <w:r w:rsidRPr="00675C22">
        <w:rPr>
          <w:spacing w:val="-10"/>
        </w:rPr>
        <w:t>граф</w:t>
      </w:r>
      <w:r w:rsidRPr="008D3939">
        <w:rPr>
          <w:spacing w:val="-10"/>
        </w:rPr>
        <w:t xml:space="preserve"> теплотехнической системы. Кодировка графа произведена в </w:t>
      </w:r>
      <w:r w:rsidRPr="00675C22">
        <w:rPr>
          <w:spacing w:val="-10"/>
        </w:rPr>
        <w:t>структурной матрице и матрице видов связей.</w:t>
      </w:r>
      <w:r w:rsidRPr="008D3939">
        <w:rPr>
          <w:spacing w:val="-10"/>
        </w:rPr>
        <w:t xml:space="preserve"> Разработана математическая </w:t>
      </w:r>
      <w:r w:rsidR="008040C0" w:rsidRPr="008D3939">
        <w:rPr>
          <w:spacing w:val="-10"/>
        </w:rPr>
        <w:t>модель в</w:t>
      </w:r>
      <w:r w:rsidRPr="008D3939">
        <w:rPr>
          <w:spacing w:val="-10"/>
        </w:rPr>
        <w:t xml:space="preserve"> составе системы </w:t>
      </w:r>
      <w:r w:rsidR="00675C22" w:rsidRPr="008D3939">
        <w:rPr>
          <w:spacing w:val="-10"/>
        </w:rPr>
        <w:t>из балансовых</w:t>
      </w:r>
      <w:r w:rsidRPr="008D3939">
        <w:rPr>
          <w:spacing w:val="-10"/>
        </w:rPr>
        <w:t xml:space="preserve"> уравнений.</w:t>
      </w:r>
    </w:p>
    <w:p w14:paraId="0A239298" w14:textId="18E45BCA" w:rsidR="001D7479" w:rsidRPr="008D3939" w:rsidRDefault="001D7479" w:rsidP="001D7479">
      <w:pPr>
        <w:ind w:firstLine="709"/>
        <w:rPr>
          <w:spacing w:val="-10"/>
        </w:rPr>
      </w:pPr>
      <w:r w:rsidRPr="008D3939">
        <w:rPr>
          <w:spacing w:val="-10"/>
        </w:rPr>
        <w:t xml:space="preserve">На базе </w:t>
      </w:r>
      <w:r w:rsidRPr="00675C22">
        <w:rPr>
          <w:spacing w:val="-10"/>
        </w:rPr>
        <w:t>интегрального</w:t>
      </w:r>
      <w:r w:rsidRPr="008D3939">
        <w:rPr>
          <w:spacing w:val="-10"/>
        </w:rPr>
        <w:t xml:space="preserve"> метод</w:t>
      </w:r>
      <w:r w:rsidR="00675C22">
        <w:rPr>
          <w:spacing w:val="-10"/>
        </w:rPr>
        <w:t>а</w:t>
      </w:r>
      <w:r w:rsidRPr="008D3939">
        <w:rPr>
          <w:spacing w:val="-10"/>
        </w:rPr>
        <w:t xml:space="preserve"> расчета были разработаны алгоритмы реализации математической модели. На базе интегрального метода была составлена программа расчета системы балансовых уравнений в среде </w:t>
      </w:r>
      <w:r w:rsidRPr="008D3939">
        <w:rPr>
          <w:spacing w:val="-10"/>
          <w:lang w:val="en-US"/>
        </w:rPr>
        <w:t>MS</w:t>
      </w:r>
      <w:r w:rsidRPr="008D3939">
        <w:rPr>
          <w:spacing w:val="-10"/>
        </w:rPr>
        <w:t xml:space="preserve"> </w:t>
      </w:r>
      <w:r w:rsidRPr="008D3939">
        <w:rPr>
          <w:spacing w:val="-10"/>
          <w:lang w:val="en-US"/>
        </w:rPr>
        <w:t>Excel</w:t>
      </w:r>
      <w:r w:rsidRPr="008D3939">
        <w:rPr>
          <w:spacing w:val="-10"/>
        </w:rPr>
        <w:t>.</w:t>
      </w:r>
    </w:p>
    <w:p w14:paraId="11BB8778" w14:textId="4C5C9801" w:rsidR="001D7479" w:rsidRPr="008D3939" w:rsidRDefault="001D7479" w:rsidP="00675C22">
      <w:pPr>
        <w:ind w:firstLine="709"/>
        <w:rPr>
          <w:spacing w:val="-10"/>
        </w:rPr>
      </w:pPr>
      <w:r w:rsidRPr="008D3939">
        <w:rPr>
          <w:spacing w:val="-10"/>
        </w:rPr>
        <w:t xml:space="preserve">В ходе численного исследования и параметрической оптимизации были выбраны критерии эффективности, такие как </w:t>
      </w:r>
      <w:r w:rsidR="006612C6">
        <w:rPr>
          <w:spacing w:val="-10"/>
        </w:rPr>
        <w:t xml:space="preserve">коэффициент использования топлива, а также электрический </w:t>
      </w:r>
      <w:r w:rsidRPr="008D3939">
        <w:rPr>
          <w:spacing w:val="-10"/>
        </w:rPr>
        <w:t>коэффициент полезного действия (КПД)</w:t>
      </w:r>
      <w:r w:rsidR="006612C6">
        <w:rPr>
          <w:spacing w:val="-10"/>
        </w:rPr>
        <w:t xml:space="preserve"> </w:t>
      </w:r>
      <w:r w:rsidR="004018E2">
        <w:rPr>
          <w:spacing w:val="-10"/>
        </w:rPr>
        <w:t>утилизационной</w:t>
      </w:r>
      <w:r w:rsidR="006612C6">
        <w:rPr>
          <w:spacing w:val="-10"/>
        </w:rPr>
        <w:t xml:space="preserve"> выработки электроэнергии</w:t>
      </w:r>
      <w:r w:rsidRPr="008D3939">
        <w:rPr>
          <w:spacing w:val="-10"/>
        </w:rPr>
        <w:t>, и установлено влияние на них параметров элементов системы (</w:t>
      </w:r>
      <w:r w:rsidR="008D3939" w:rsidRPr="008D3939">
        <w:rPr>
          <w:spacing w:val="-10"/>
        </w:rPr>
        <w:t xml:space="preserve">температура дымовых газов на выходе из </w:t>
      </w:r>
      <w:r w:rsidR="006612C6">
        <w:rPr>
          <w:spacing w:val="-10"/>
        </w:rPr>
        <w:t>печи</w:t>
      </w:r>
      <w:r w:rsidR="008D3939" w:rsidRPr="008D3939">
        <w:rPr>
          <w:spacing w:val="-10"/>
        </w:rPr>
        <w:t>, степень сжатия компрессора</w:t>
      </w:r>
      <w:r w:rsidRPr="008D3939">
        <w:rPr>
          <w:spacing w:val="-10"/>
        </w:rPr>
        <w:t xml:space="preserve">). </w:t>
      </w:r>
    </w:p>
    <w:p w14:paraId="3A32AF92" w14:textId="6B6F7EAE" w:rsidR="004F1E3C" w:rsidRPr="004F1E3C" w:rsidRDefault="001D7479" w:rsidP="008D3939">
      <w:pPr>
        <w:ind w:firstLine="709"/>
      </w:pPr>
      <w:r w:rsidRPr="008D3939">
        <w:rPr>
          <w:spacing w:val="-10"/>
        </w:rPr>
        <w:t xml:space="preserve">В графической части курсового </w:t>
      </w:r>
      <w:r w:rsidR="00143BE7">
        <w:rPr>
          <w:spacing w:val="-10"/>
        </w:rPr>
        <w:t>проекта</w:t>
      </w:r>
      <w:r w:rsidRPr="008D3939">
        <w:rPr>
          <w:spacing w:val="-10"/>
        </w:rPr>
        <w:t xml:space="preserve"> представлены технологическая и расчетная структурная </w:t>
      </w:r>
      <w:r w:rsidRPr="00675C22">
        <w:rPr>
          <w:spacing w:val="-10"/>
        </w:rPr>
        <w:t>схемы, граф расчетной</w:t>
      </w:r>
      <w:r w:rsidRPr="008D3939">
        <w:rPr>
          <w:spacing w:val="-10"/>
        </w:rPr>
        <w:t xml:space="preserve"> схемы, структурная матрица, алгоритм определения теплофизических свойств рабочих тел, а также алгоритм реализации математической модели и параметрической оптимизации и результаты исследования.</w:t>
      </w:r>
    </w:p>
    <w:p w14:paraId="45864C74" w14:textId="77777777" w:rsidR="001C54CF" w:rsidRPr="00335CA5" w:rsidRDefault="004828F1" w:rsidP="00AB6C4B">
      <w:pPr>
        <w:pStyle w:val="1"/>
        <w:spacing w:line="240" w:lineRule="auto"/>
        <w:ind w:firstLine="709"/>
        <w:jc w:val="both"/>
      </w:pPr>
      <w:bookmarkStart w:id="6" w:name="_Toc90827590"/>
      <w:r w:rsidRPr="00335CA5">
        <w:lastRenderedPageBreak/>
        <w:t xml:space="preserve">1 </w:t>
      </w:r>
      <w:r w:rsidR="006B7BA3">
        <w:t>Оценка состояния развития класса исследуемой теплотехнической системы</w:t>
      </w:r>
      <w:bookmarkEnd w:id="6"/>
    </w:p>
    <w:p w14:paraId="4C2FE4DE" w14:textId="77777777" w:rsidR="00C740FD" w:rsidRDefault="00C740FD" w:rsidP="00754BAB"/>
    <w:p w14:paraId="646BF39C" w14:textId="5448D199" w:rsidR="00A76686" w:rsidRDefault="006B7BA3" w:rsidP="00E45471">
      <w:bookmarkStart w:id="7" w:name="_Toc512701674"/>
      <w:r>
        <w:t xml:space="preserve">Объектом исследования </w:t>
      </w:r>
      <w:proofErr w:type="gramStart"/>
      <w:r>
        <w:t>в курсово</w:t>
      </w:r>
      <w:r w:rsidR="00143BE7">
        <w:t>го</w:t>
      </w:r>
      <w:r>
        <w:t xml:space="preserve"> </w:t>
      </w:r>
      <w:r w:rsidR="00143BE7">
        <w:t>проекта</w:t>
      </w:r>
      <w:proofErr w:type="gramEnd"/>
      <w:r>
        <w:t xml:space="preserve"> является </w:t>
      </w:r>
      <w:r w:rsidR="003761F2">
        <w:t xml:space="preserve">схемы энерготехнологической установки на базе методической печи </w:t>
      </w:r>
      <w:r w:rsidR="003761F2" w:rsidRPr="00DF6A5F">
        <w:t>прокатного стана</w:t>
      </w:r>
      <w:r w:rsidRPr="00DF6A5F">
        <w:t>.</w:t>
      </w:r>
    </w:p>
    <w:p w14:paraId="38B0E8AB" w14:textId="13DE9224" w:rsidR="00D61D4D" w:rsidRDefault="00D61D4D" w:rsidP="00D61D4D">
      <w:r w:rsidRPr="00D61D4D">
        <w:t>Металлургическая промышленность является одной из наиболее энергоемких отраслей тяжелой промышленности во всем</w:t>
      </w:r>
      <w:r>
        <w:t xml:space="preserve"> </w:t>
      </w:r>
      <w:r w:rsidRPr="00D61D4D">
        <w:t>мире. Удельный вес</w:t>
      </w:r>
      <w:r>
        <w:t xml:space="preserve"> </w:t>
      </w:r>
      <w:r w:rsidRPr="00D61D4D">
        <w:t>энергетической составляющей на металлургических заводах –</w:t>
      </w:r>
      <w:r>
        <w:t xml:space="preserve"> </w:t>
      </w:r>
      <w:r w:rsidRPr="00D61D4D">
        <w:t xml:space="preserve">от 18 </w:t>
      </w:r>
      <w:r w:rsidRPr="006B2B7A">
        <w:t>до 24%</w:t>
      </w:r>
      <w:r w:rsidR="006B2B7A" w:rsidRPr="006B2B7A">
        <w:t xml:space="preserve"> [20].</w:t>
      </w:r>
      <w:r w:rsidR="006B2B7A" w:rsidRPr="00D61D4D">
        <w:t xml:space="preserve"> </w:t>
      </w:r>
      <w:r w:rsidRPr="00D61D4D">
        <w:t>Поэтому сокращение потребления электроэнергии, природного газа</w:t>
      </w:r>
      <w:r>
        <w:t xml:space="preserve"> </w:t>
      </w:r>
      <w:r w:rsidRPr="00D61D4D">
        <w:t>или других энергоносителей на несколько процентов влечет за собой существенное</w:t>
      </w:r>
      <w:r>
        <w:t xml:space="preserve"> </w:t>
      </w:r>
      <w:r w:rsidRPr="00D61D4D">
        <w:t>снижение себестоимости выпускаемой</w:t>
      </w:r>
      <w:r>
        <w:t xml:space="preserve"> </w:t>
      </w:r>
      <w:r w:rsidRPr="00D61D4D">
        <w:t>продукции и повышение</w:t>
      </w:r>
      <w:r>
        <w:t xml:space="preserve"> </w:t>
      </w:r>
      <w:r w:rsidRPr="00D61D4D">
        <w:t>конкурентоспособности предприятия на международных</w:t>
      </w:r>
      <w:r>
        <w:t xml:space="preserve"> </w:t>
      </w:r>
      <w:r w:rsidRPr="00D61D4D">
        <w:t>рынках.</w:t>
      </w:r>
    </w:p>
    <w:p w14:paraId="530E2027" w14:textId="499A578F" w:rsidR="00D61D4D" w:rsidRDefault="00D61D4D" w:rsidP="00D61D4D">
      <w:r w:rsidRPr="00D61D4D">
        <w:t>Из-за специфики технологий в своем</w:t>
      </w:r>
      <w:r>
        <w:t xml:space="preserve"> </w:t>
      </w:r>
      <w:r w:rsidRPr="00D61D4D">
        <w:t>большинстве технологические</w:t>
      </w:r>
      <w:r>
        <w:t xml:space="preserve"> </w:t>
      </w:r>
      <w:r w:rsidRPr="00D61D4D">
        <w:t>установки,</w:t>
      </w:r>
      <w:r>
        <w:t xml:space="preserve"> </w:t>
      </w:r>
      <w:r w:rsidRPr="00D61D4D">
        <w:t>используемые на металлургических предприятиях, имеют</w:t>
      </w:r>
      <w:r>
        <w:t xml:space="preserve"> </w:t>
      </w:r>
      <w:r w:rsidRPr="00D61D4D">
        <w:t>относительно невысокий</w:t>
      </w:r>
      <w:r>
        <w:t xml:space="preserve"> </w:t>
      </w:r>
      <w:r w:rsidRPr="00D61D4D">
        <w:t>КПД. В то же время результаты исследований</w:t>
      </w:r>
      <w:r>
        <w:t xml:space="preserve"> </w:t>
      </w:r>
      <w:r w:rsidRPr="00D61D4D">
        <w:t>металлургических процессов позволяют говорить о допустимости и</w:t>
      </w:r>
      <w:r>
        <w:t xml:space="preserve"> </w:t>
      </w:r>
      <w:r w:rsidRPr="00D61D4D">
        <w:t>целесообразности оптимизации энергетических потоков.</w:t>
      </w:r>
    </w:p>
    <w:p w14:paraId="07D0C9C1" w14:textId="77777777" w:rsidR="007D2551" w:rsidRDefault="007D2551" w:rsidP="007D2551">
      <w:r>
        <w:t xml:space="preserve">Нагревательные печи являются основным видом печей для нагрева и термообработки металлоизделий в металлургии. История развития теории и конструкций нагревательных печей, отапливаемых газообразным топливом, насчитывает 100 лет. </w:t>
      </w:r>
    </w:p>
    <w:p w14:paraId="13DDCFA4" w14:textId="55967344" w:rsidR="007D2551" w:rsidRDefault="007D2551" w:rsidP="007D2551">
      <w:r>
        <w:t>Современные нагревательные печи представляют собой высокомеханизированные агрегаты, удовлетворяющие технологическим и экологическим требованиям, однако жизнь выдвигает новые задачи развития печной техники. Требования к работе нагревательных печей включают в себя:</w:t>
      </w:r>
    </w:p>
    <w:p w14:paraId="55968C36" w14:textId="77777777" w:rsidR="007D2551" w:rsidRDefault="007D2551" w:rsidP="007D2551">
      <w:pPr>
        <w:pStyle w:val="ab"/>
        <w:numPr>
          <w:ilvl w:val="0"/>
          <w:numId w:val="9"/>
        </w:numPr>
      </w:pPr>
      <w:r>
        <w:t xml:space="preserve">обеспечение заданной производительности; </w:t>
      </w:r>
    </w:p>
    <w:p w14:paraId="10E2E131" w14:textId="77777777" w:rsidR="007D2551" w:rsidRDefault="007D2551" w:rsidP="007D2551">
      <w:pPr>
        <w:pStyle w:val="ab"/>
        <w:numPr>
          <w:ilvl w:val="0"/>
          <w:numId w:val="9"/>
        </w:numPr>
      </w:pPr>
      <w:r>
        <w:t xml:space="preserve">обеспечение качества нагрева, удовлетворяющего технологов по структуре и по механическим свойствам металла, по степени </w:t>
      </w:r>
      <w:proofErr w:type="spellStart"/>
      <w:r>
        <w:t>окалинообразования</w:t>
      </w:r>
      <w:proofErr w:type="spellEnd"/>
      <w:r>
        <w:t xml:space="preserve"> и обезуглероживания;</w:t>
      </w:r>
    </w:p>
    <w:p w14:paraId="1DEA2597" w14:textId="77777777" w:rsidR="007D2551" w:rsidRDefault="007D2551" w:rsidP="007D2551">
      <w:pPr>
        <w:pStyle w:val="ab"/>
        <w:numPr>
          <w:ilvl w:val="0"/>
          <w:numId w:val="9"/>
        </w:numPr>
      </w:pPr>
      <w:r>
        <w:t xml:space="preserve">эффективное использование топлива, характеристикой которого служит удельный расход энергии на единицу продукции в кг условного топлива на 1 тонну продукции; </w:t>
      </w:r>
    </w:p>
    <w:p w14:paraId="6AEE792D" w14:textId="77777777" w:rsidR="007D2551" w:rsidRDefault="007D2551" w:rsidP="007D2551">
      <w:pPr>
        <w:pStyle w:val="ab"/>
        <w:numPr>
          <w:ilvl w:val="0"/>
          <w:numId w:val="9"/>
        </w:numPr>
      </w:pPr>
      <w:r>
        <w:t>соответствие экологическим нормам по предельно допустимому выбросу в атмосферу пыли и вредных газов: СО, СО</w:t>
      </w:r>
      <w:r w:rsidRPr="007D2551">
        <w:rPr>
          <w:vertAlign w:val="subscript"/>
        </w:rPr>
        <w:t>2</w:t>
      </w:r>
      <w:r>
        <w:t xml:space="preserve">, </w:t>
      </w:r>
      <w:proofErr w:type="spellStart"/>
      <w:r>
        <w:t>NOx</w:t>
      </w:r>
      <w:proofErr w:type="spellEnd"/>
      <w:r>
        <w:t>, SO</w:t>
      </w:r>
      <w:r w:rsidRPr="007D2551">
        <w:rPr>
          <w:vertAlign w:val="subscript"/>
        </w:rPr>
        <w:t>2</w:t>
      </w:r>
      <w:r>
        <w:t>, C</w:t>
      </w:r>
      <w:r w:rsidRPr="007D2551">
        <w:rPr>
          <w:vertAlign w:val="subscript"/>
        </w:rPr>
        <w:t>20</w:t>
      </w:r>
      <w:r>
        <w:t>H</w:t>
      </w:r>
      <w:r w:rsidRPr="007D2551">
        <w:rPr>
          <w:vertAlign w:val="subscript"/>
        </w:rPr>
        <w:t>12</w:t>
      </w:r>
      <w:r>
        <w:t xml:space="preserve"> и других углеводородов;</w:t>
      </w:r>
    </w:p>
    <w:p w14:paraId="27DDDEF5" w14:textId="77777777" w:rsidR="007D2551" w:rsidRDefault="007D2551" w:rsidP="007D2551">
      <w:pPr>
        <w:pStyle w:val="ab"/>
        <w:numPr>
          <w:ilvl w:val="0"/>
          <w:numId w:val="9"/>
        </w:numPr>
      </w:pPr>
      <w:r>
        <w:t xml:space="preserve">механизация труда при эксплуатации и ремонте печи и автоматизация её теплового режима. </w:t>
      </w:r>
    </w:p>
    <w:p w14:paraId="2885520A" w14:textId="77777777" w:rsidR="0096278A" w:rsidRDefault="0096278A" w:rsidP="007D2551"/>
    <w:p w14:paraId="411DF0E0" w14:textId="3808111D" w:rsidR="007D2551" w:rsidRDefault="007D2551" w:rsidP="007D2551">
      <w:r>
        <w:lastRenderedPageBreak/>
        <w:t>Интегральным экономическим показателем технологии нагрева и конструкции печи является себестоимость нагрева и срок окупаемости капиталовложений в строительство или реконструкцию печи при гарантированном качестве продукции и соответствии экологическим нормам.</w:t>
      </w:r>
    </w:p>
    <w:p w14:paraId="7A6D9F99" w14:textId="6FD8A09D" w:rsidR="00D61D4D" w:rsidRDefault="00D61D4D" w:rsidP="00D61D4D">
      <w:r w:rsidRPr="00D61D4D">
        <w:t>На металлургических заводах нагревательные печи используются для нагрева металла перед прокаткой. Основными потерями теплоты в этих</w:t>
      </w:r>
      <w:r>
        <w:t xml:space="preserve"> </w:t>
      </w:r>
      <w:r w:rsidRPr="00D61D4D">
        <w:t xml:space="preserve">печах являются потери с уходящими дымовыми </w:t>
      </w:r>
      <w:r w:rsidRPr="004D116F">
        <w:t>газами [</w:t>
      </w:r>
      <w:r w:rsidR="004D116F" w:rsidRPr="004D116F">
        <w:t>2</w:t>
      </w:r>
      <w:r w:rsidRPr="004D116F">
        <w:t xml:space="preserve">4, </w:t>
      </w:r>
      <w:r w:rsidR="004D116F" w:rsidRPr="004D116F">
        <w:t>25</w:t>
      </w:r>
      <w:r w:rsidRPr="004D116F">
        <w:t>].</w:t>
      </w:r>
      <w:r w:rsidRPr="00D61D4D">
        <w:t xml:space="preserve"> Температура уходящих</w:t>
      </w:r>
      <w:r>
        <w:t xml:space="preserve"> </w:t>
      </w:r>
      <w:r w:rsidRPr="00D61D4D">
        <w:t>дымовых газов составляет 650…9</w:t>
      </w:r>
      <w:r w:rsidR="006B2B7A">
        <w:t>5</w:t>
      </w:r>
      <w:r w:rsidRPr="00D61D4D">
        <w:t>0°С.</w:t>
      </w:r>
      <w:r>
        <w:t xml:space="preserve"> </w:t>
      </w:r>
      <w:r w:rsidRPr="00D61D4D">
        <w:t>Основная часть теплоты топлива расходуется непосредственно на технологический процесс, а потери с дымовыми газами</w:t>
      </w:r>
      <w:r>
        <w:t xml:space="preserve"> </w:t>
      </w:r>
      <w:r w:rsidRPr="00D61D4D">
        <w:t>составляют около 38%.</w:t>
      </w:r>
    </w:p>
    <w:p w14:paraId="6496AD61" w14:textId="3179E7DC" w:rsidR="007D2551" w:rsidRDefault="007D2551" w:rsidP="00D61D4D">
      <w:r>
        <w:t xml:space="preserve">Из анализа теплового баланса печи, записанного в форме, предложенной </w:t>
      </w:r>
      <w:proofErr w:type="spellStart"/>
      <w:r>
        <w:t>И.Д.Семикиным</w:t>
      </w:r>
      <w:proofErr w:type="spellEnd"/>
      <w:r>
        <w:t xml:space="preserve"> [</w:t>
      </w:r>
      <w:r w:rsidRPr="0096278A">
        <w:t>2</w:t>
      </w:r>
      <w:r w:rsidR="0096278A" w:rsidRPr="0096278A">
        <w:t>6</w:t>
      </w:r>
      <w:r>
        <w:t xml:space="preserve">], следует вывод о том, что </w:t>
      </w:r>
      <w:r w:rsidR="00E32882">
        <w:t xml:space="preserve">одним из </w:t>
      </w:r>
      <w:r>
        <w:t>возможны</w:t>
      </w:r>
      <w:r w:rsidR="00E32882">
        <w:t>х</w:t>
      </w:r>
      <w:r>
        <w:t xml:space="preserve"> направлени</w:t>
      </w:r>
      <w:r w:rsidR="00E32882">
        <w:t>й</w:t>
      </w:r>
      <w:r>
        <w:t xml:space="preserve"> энергосбережения</w:t>
      </w:r>
      <w:r w:rsidR="00E32882">
        <w:t xml:space="preserve"> является</w:t>
      </w:r>
      <w:r>
        <w:t xml:space="preserve"> </w:t>
      </w:r>
      <w:r w:rsidR="00E32882">
        <w:t>п</w:t>
      </w:r>
      <w:r>
        <w:t xml:space="preserve">овышение коэффициента использования теплоты топлива (КИТ), </w:t>
      </w:r>
      <w:r w:rsidR="0096278A">
        <w:t>т. е.</w:t>
      </w:r>
      <w:r>
        <w:t xml:space="preserve"> доли теплоты сгорания топлива, которую удается использовать в пределах рабочего пространства печи. </w:t>
      </w:r>
    </w:p>
    <w:p w14:paraId="1A097FB3" w14:textId="77777777" w:rsidR="00E32882" w:rsidRDefault="00E32882" w:rsidP="00D61D4D">
      <w:r>
        <w:t xml:space="preserve">Для повышения КИТ применяют следующие мероприятия: </w:t>
      </w:r>
    </w:p>
    <w:p w14:paraId="22487DAC" w14:textId="30A9FDE4" w:rsidR="00E32882" w:rsidRDefault="00E32882" w:rsidP="00E32882">
      <w:pPr>
        <w:pStyle w:val="ab"/>
        <w:numPr>
          <w:ilvl w:val="0"/>
          <w:numId w:val="10"/>
        </w:numPr>
      </w:pPr>
      <w:r>
        <w:t xml:space="preserve">снижение температуры уходящих газов в методических печах путем теплообмена с металлом в неотапливаемой зоне; </w:t>
      </w:r>
    </w:p>
    <w:p w14:paraId="1B9FB56C" w14:textId="77777777" w:rsidR="00E32882" w:rsidRDefault="00E32882" w:rsidP="00E32882">
      <w:pPr>
        <w:pStyle w:val="ab"/>
        <w:numPr>
          <w:ilvl w:val="0"/>
          <w:numId w:val="10"/>
        </w:numPr>
      </w:pPr>
      <w:r>
        <w:t xml:space="preserve">уменьшение объема продуктов сгорания на единицу топлива с помощью обогащения воздуха кислородом, путем повышения теплоты сгорания топлива, а также путем полного сжигания топлива при минимальном избытке воздуха; </w:t>
      </w:r>
    </w:p>
    <w:p w14:paraId="775336C1" w14:textId="77777777" w:rsidR="00E32882" w:rsidRDefault="00E32882" w:rsidP="00E32882">
      <w:pPr>
        <w:pStyle w:val="ab"/>
        <w:numPr>
          <w:ilvl w:val="0"/>
          <w:numId w:val="10"/>
        </w:numPr>
      </w:pPr>
      <w:r>
        <w:t>уплотнение рабочего пространства и регулирование давления газов в печи с целью устранения подсосов атмосферного воздуха.</w:t>
      </w:r>
    </w:p>
    <w:p w14:paraId="0A55266E" w14:textId="77777777" w:rsidR="0096278A" w:rsidRDefault="0096278A" w:rsidP="0096278A"/>
    <w:p w14:paraId="6F5C643A" w14:textId="4AF73FBE" w:rsidR="00E32882" w:rsidRDefault="00E32882" w:rsidP="0096278A">
      <w:r>
        <w:t>Однако наиболее эффективным средством повышения КИТ и экономии топлива является утилизация теплоты уходящих из печи газов, в частности, путем нагрева воздуха и газообразного топлива в рекуператорах.</w:t>
      </w:r>
    </w:p>
    <w:p w14:paraId="0D7A550D" w14:textId="77777777" w:rsidR="00E32882" w:rsidRDefault="00D61D4D" w:rsidP="00D61D4D">
      <w:r w:rsidRPr="00D61D4D">
        <w:t>В качестве основного технического решения обычно применяется регенерация теплоты путем нагрева идущего на горение воздуха до температуры примерно 400…450°С.</w:t>
      </w:r>
      <w:r>
        <w:t xml:space="preserve"> </w:t>
      </w:r>
    </w:p>
    <w:p w14:paraId="3CB5296E" w14:textId="6241F6D5" w:rsidR="00D61D4D" w:rsidRPr="00143BE7" w:rsidRDefault="00D61D4D" w:rsidP="00D61D4D">
      <w:r w:rsidRPr="00D61D4D">
        <w:t xml:space="preserve">Для повышения эффективности технологического процесса </w:t>
      </w:r>
      <w:r w:rsidR="001042E8">
        <w:t>рассматривается</w:t>
      </w:r>
      <w:r>
        <w:t xml:space="preserve"> </w:t>
      </w:r>
      <w:r w:rsidRPr="00D61D4D">
        <w:t xml:space="preserve">схема с применением газотурбинной установки с </w:t>
      </w:r>
      <w:r w:rsidRPr="00DF6A5F">
        <w:t xml:space="preserve">внешним подводом теплоты, работающей по простому циклу Брайтона (рисунок </w:t>
      </w:r>
      <w:r w:rsidR="00DF6A5F" w:rsidRPr="00DF6A5F">
        <w:t>1.1</w:t>
      </w:r>
      <w:r w:rsidRPr="00DF6A5F">
        <w:t>).</w:t>
      </w:r>
      <w:r w:rsidRPr="00D61D4D">
        <w:t xml:space="preserve"> Данное техническое решение</w:t>
      </w:r>
      <w:r>
        <w:t xml:space="preserve"> </w:t>
      </w:r>
      <w:r w:rsidRPr="00D61D4D">
        <w:t>позвол</w:t>
      </w:r>
      <w:r w:rsidR="00DF6A5F">
        <w:t>яет</w:t>
      </w:r>
      <w:r w:rsidRPr="00D61D4D">
        <w:t xml:space="preserve"> нагревать воздух до требуемой</w:t>
      </w:r>
      <w:r>
        <w:t xml:space="preserve"> </w:t>
      </w:r>
      <w:r w:rsidRPr="00D61D4D">
        <w:t>температуры, но при этом дополнительно</w:t>
      </w:r>
      <w:r>
        <w:t xml:space="preserve"> </w:t>
      </w:r>
      <w:r w:rsidRPr="00D61D4D">
        <w:t>генерируется электроэнергия. Численное</w:t>
      </w:r>
      <w:r>
        <w:t xml:space="preserve"> </w:t>
      </w:r>
      <w:r w:rsidRPr="00D61D4D">
        <w:t>исследование показало, что реализация</w:t>
      </w:r>
      <w:r>
        <w:t xml:space="preserve"> </w:t>
      </w:r>
      <w:r w:rsidRPr="00D61D4D">
        <w:t>данной схемы</w:t>
      </w:r>
      <w:r w:rsidR="00E32882">
        <w:t xml:space="preserve"> </w:t>
      </w:r>
      <w:r w:rsidR="0096278A">
        <w:t>позволит дополнительно получить выработку электроэнергии до 4,3% от исходной энергии топлива.</w:t>
      </w:r>
      <w:r w:rsidRPr="00D61D4D">
        <w:t xml:space="preserve"> </w:t>
      </w:r>
    </w:p>
    <w:p w14:paraId="17A74444" w14:textId="2A758CA3" w:rsidR="000B6134" w:rsidRPr="000B6134" w:rsidRDefault="000B6134" w:rsidP="000B6134">
      <w:pPr>
        <w:ind w:firstLine="0"/>
        <w:jc w:val="center"/>
        <w:rPr>
          <w:lang w:val="en-US"/>
        </w:rPr>
      </w:pPr>
      <w:r>
        <w:rPr>
          <w:noProof/>
        </w:rPr>
        <w:lastRenderedPageBreak/>
        <w:drawing>
          <wp:inline distT="0" distB="0" distL="0" distR="0" wp14:anchorId="7AA107A0" wp14:editId="78A8FBF3">
            <wp:extent cx="6120130" cy="304355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43555"/>
                    </a:xfrm>
                    <a:prstGeom prst="rect">
                      <a:avLst/>
                    </a:prstGeom>
                  </pic:spPr>
                </pic:pic>
              </a:graphicData>
            </a:graphic>
          </wp:inline>
        </w:drawing>
      </w:r>
    </w:p>
    <w:p w14:paraId="37EF00F3" w14:textId="2B1638B6" w:rsidR="000B6134" w:rsidRPr="00765057" w:rsidRDefault="000B6134" w:rsidP="00741870">
      <w:pPr>
        <w:pStyle w:val="af5"/>
        <w:rPr>
          <w:rFonts w:eastAsia="Times New Roman" w:cs="Times New Roman"/>
          <w:b w:val="0"/>
          <w:bCs w:val="0"/>
          <w:iCs w:val="0"/>
          <w:spacing w:val="0"/>
          <w:sz w:val="24"/>
        </w:rPr>
      </w:pPr>
      <w:r>
        <w:rPr>
          <w:rFonts w:eastAsia="Times New Roman" w:cs="Times New Roman"/>
          <w:b w:val="0"/>
          <w:bCs w:val="0"/>
          <w:iCs w:val="0"/>
          <w:spacing w:val="0"/>
          <w:sz w:val="24"/>
        </w:rPr>
        <w:t>К</w:t>
      </w:r>
      <w:r w:rsidRPr="00A45785">
        <w:rPr>
          <w:rFonts w:eastAsia="Times New Roman" w:cs="Times New Roman"/>
          <w:b w:val="0"/>
          <w:bCs w:val="0"/>
          <w:iCs w:val="0"/>
          <w:spacing w:val="0"/>
          <w:sz w:val="24"/>
        </w:rPr>
        <w:t xml:space="preserve"> – компрессор;</w:t>
      </w:r>
      <w:r w:rsidR="00741870">
        <w:rPr>
          <w:rFonts w:eastAsia="Times New Roman" w:cs="Times New Roman"/>
          <w:b w:val="0"/>
          <w:bCs w:val="0"/>
          <w:iCs w:val="0"/>
          <w:spacing w:val="0"/>
          <w:sz w:val="24"/>
        </w:rPr>
        <w:t xml:space="preserve"> </w:t>
      </w:r>
      <w:r>
        <w:rPr>
          <w:rFonts w:eastAsia="Times New Roman" w:cs="Times New Roman"/>
          <w:b w:val="0"/>
          <w:bCs w:val="0"/>
          <w:iCs w:val="0"/>
          <w:spacing w:val="0"/>
          <w:sz w:val="24"/>
        </w:rPr>
        <w:t>Т</w:t>
      </w:r>
      <w:r w:rsidRPr="00765057">
        <w:rPr>
          <w:rFonts w:eastAsia="Times New Roman" w:cs="Times New Roman"/>
          <w:b w:val="0"/>
          <w:bCs w:val="0"/>
          <w:iCs w:val="0"/>
          <w:spacing w:val="0"/>
          <w:sz w:val="24"/>
        </w:rPr>
        <w:t xml:space="preserve"> – турбина; </w:t>
      </w:r>
      <w:r>
        <w:rPr>
          <w:rFonts w:eastAsia="Times New Roman" w:cs="Times New Roman"/>
          <w:b w:val="0"/>
          <w:bCs w:val="0"/>
          <w:iCs w:val="0"/>
          <w:spacing w:val="0"/>
          <w:sz w:val="24"/>
        </w:rPr>
        <w:t>Г</w:t>
      </w:r>
      <w:r w:rsidRPr="00765057">
        <w:rPr>
          <w:rFonts w:eastAsia="Times New Roman" w:cs="Times New Roman"/>
          <w:b w:val="0"/>
          <w:bCs w:val="0"/>
          <w:iCs w:val="0"/>
          <w:spacing w:val="0"/>
          <w:sz w:val="24"/>
        </w:rPr>
        <w:t xml:space="preserve"> – электрогенератор; </w:t>
      </w:r>
      <w:r>
        <w:rPr>
          <w:rFonts w:eastAsia="Times New Roman" w:cs="Times New Roman"/>
          <w:b w:val="0"/>
          <w:bCs w:val="0"/>
          <w:iCs w:val="0"/>
          <w:spacing w:val="0"/>
          <w:sz w:val="24"/>
        </w:rPr>
        <w:t>П</w:t>
      </w:r>
      <w:r w:rsidRPr="00765057">
        <w:rPr>
          <w:rFonts w:eastAsia="Times New Roman" w:cs="Times New Roman"/>
          <w:b w:val="0"/>
          <w:bCs w:val="0"/>
          <w:iCs w:val="0"/>
          <w:spacing w:val="0"/>
          <w:sz w:val="24"/>
        </w:rPr>
        <w:t xml:space="preserve"> – печь; </w:t>
      </w:r>
      <w:r>
        <w:rPr>
          <w:rFonts w:eastAsia="Times New Roman" w:cs="Times New Roman"/>
          <w:b w:val="0"/>
          <w:bCs w:val="0"/>
          <w:iCs w:val="0"/>
          <w:spacing w:val="0"/>
          <w:sz w:val="24"/>
        </w:rPr>
        <w:t>ВР</w:t>
      </w:r>
      <w:r w:rsidRPr="00765057">
        <w:rPr>
          <w:rFonts w:eastAsia="Times New Roman" w:cs="Times New Roman"/>
          <w:b w:val="0"/>
          <w:bCs w:val="0"/>
          <w:iCs w:val="0"/>
          <w:spacing w:val="0"/>
          <w:sz w:val="24"/>
        </w:rPr>
        <w:t xml:space="preserve"> – </w:t>
      </w:r>
      <w:r>
        <w:rPr>
          <w:rFonts w:eastAsia="Times New Roman" w:cs="Times New Roman"/>
          <w:b w:val="0"/>
          <w:bCs w:val="0"/>
          <w:iCs w:val="0"/>
          <w:spacing w:val="0"/>
          <w:sz w:val="24"/>
        </w:rPr>
        <w:t>воздушный рекуператор</w:t>
      </w:r>
      <w:r w:rsidRPr="00765057">
        <w:rPr>
          <w:rFonts w:eastAsia="Times New Roman" w:cs="Times New Roman"/>
          <w:b w:val="0"/>
          <w:bCs w:val="0"/>
          <w:iCs w:val="0"/>
          <w:spacing w:val="0"/>
          <w:sz w:val="24"/>
        </w:rPr>
        <w:t>;</w:t>
      </w:r>
      <w:r w:rsidR="00741870">
        <w:rPr>
          <w:rFonts w:eastAsia="Times New Roman" w:cs="Times New Roman"/>
          <w:b w:val="0"/>
          <w:bCs w:val="0"/>
          <w:iCs w:val="0"/>
          <w:spacing w:val="0"/>
          <w:sz w:val="24"/>
        </w:rPr>
        <w:t xml:space="preserve"> в-х</w:t>
      </w:r>
      <w:r w:rsidRPr="00765057">
        <w:rPr>
          <w:rFonts w:eastAsia="Times New Roman" w:cs="Times New Roman"/>
          <w:b w:val="0"/>
          <w:bCs w:val="0"/>
          <w:iCs w:val="0"/>
          <w:spacing w:val="0"/>
          <w:sz w:val="24"/>
        </w:rPr>
        <w:t xml:space="preserve">– </w:t>
      </w:r>
      <w:r w:rsidR="00741870">
        <w:rPr>
          <w:rFonts w:eastAsia="Times New Roman" w:cs="Times New Roman"/>
          <w:b w:val="0"/>
          <w:bCs w:val="0"/>
          <w:iCs w:val="0"/>
          <w:spacing w:val="0"/>
          <w:sz w:val="24"/>
        </w:rPr>
        <w:t>воздух; МЭ</w:t>
      </w:r>
      <w:r w:rsidR="00741870" w:rsidRPr="00765057">
        <w:rPr>
          <w:rFonts w:eastAsia="Times New Roman" w:cs="Times New Roman"/>
          <w:b w:val="0"/>
          <w:bCs w:val="0"/>
          <w:iCs w:val="0"/>
          <w:spacing w:val="0"/>
          <w:sz w:val="24"/>
        </w:rPr>
        <w:t xml:space="preserve"> – </w:t>
      </w:r>
      <w:r w:rsidR="00741870">
        <w:rPr>
          <w:rFonts w:eastAsia="Times New Roman" w:cs="Times New Roman"/>
          <w:b w:val="0"/>
          <w:bCs w:val="0"/>
          <w:iCs w:val="0"/>
          <w:spacing w:val="0"/>
          <w:sz w:val="24"/>
        </w:rPr>
        <w:t>механическая энергия; ЭЭ</w:t>
      </w:r>
      <w:r w:rsidR="00741870" w:rsidRPr="00765057">
        <w:rPr>
          <w:rFonts w:eastAsia="Times New Roman" w:cs="Times New Roman"/>
          <w:b w:val="0"/>
          <w:bCs w:val="0"/>
          <w:iCs w:val="0"/>
          <w:spacing w:val="0"/>
          <w:sz w:val="24"/>
        </w:rPr>
        <w:t xml:space="preserve"> – </w:t>
      </w:r>
      <w:r w:rsidR="00741870">
        <w:rPr>
          <w:rFonts w:eastAsia="Times New Roman" w:cs="Times New Roman"/>
          <w:b w:val="0"/>
          <w:bCs w:val="0"/>
          <w:iCs w:val="0"/>
          <w:spacing w:val="0"/>
          <w:sz w:val="24"/>
        </w:rPr>
        <w:t>электрическая энергия;</w:t>
      </w:r>
      <w:r w:rsidR="00741870" w:rsidRPr="00741870">
        <w:rPr>
          <w:rFonts w:eastAsia="Times New Roman" w:cs="Times New Roman"/>
          <w:b w:val="0"/>
          <w:bCs w:val="0"/>
          <w:iCs w:val="0"/>
          <w:spacing w:val="0"/>
          <w:sz w:val="24"/>
        </w:rPr>
        <w:t xml:space="preserve"> </w:t>
      </w:r>
      <w:r w:rsidR="00741870">
        <w:rPr>
          <w:rFonts w:eastAsia="Times New Roman" w:cs="Times New Roman"/>
          <w:b w:val="0"/>
          <w:bCs w:val="0"/>
          <w:iCs w:val="0"/>
          <w:spacing w:val="0"/>
          <w:sz w:val="24"/>
        </w:rPr>
        <w:t>т</w:t>
      </w:r>
      <w:r w:rsidR="00741870" w:rsidRPr="00765057">
        <w:rPr>
          <w:rFonts w:eastAsia="Times New Roman" w:cs="Times New Roman"/>
          <w:b w:val="0"/>
          <w:bCs w:val="0"/>
          <w:iCs w:val="0"/>
          <w:spacing w:val="0"/>
          <w:sz w:val="24"/>
        </w:rPr>
        <w:t xml:space="preserve"> – </w:t>
      </w:r>
      <w:r w:rsidR="00741870">
        <w:rPr>
          <w:rFonts w:eastAsia="Times New Roman" w:cs="Times New Roman"/>
          <w:b w:val="0"/>
          <w:bCs w:val="0"/>
          <w:iCs w:val="0"/>
          <w:spacing w:val="0"/>
          <w:sz w:val="24"/>
        </w:rPr>
        <w:t>топливо; ДГ</w:t>
      </w:r>
      <w:r w:rsidR="00741870" w:rsidRPr="00765057">
        <w:rPr>
          <w:rFonts w:eastAsia="Times New Roman" w:cs="Times New Roman"/>
          <w:b w:val="0"/>
          <w:bCs w:val="0"/>
          <w:iCs w:val="0"/>
          <w:spacing w:val="0"/>
          <w:sz w:val="24"/>
        </w:rPr>
        <w:t xml:space="preserve"> – </w:t>
      </w:r>
      <w:r w:rsidR="00741870">
        <w:rPr>
          <w:rFonts w:eastAsia="Times New Roman" w:cs="Times New Roman"/>
          <w:b w:val="0"/>
          <w:bCs w:val="0"/>
          <w:iCs w:val="0"/>
          <w:spacing w:val="0"/>
          <w:sz w:val="24"/>
        </w:rPr>
        <w:t xml:space="preserve">дымовые </w:t>
      </w:r>
      <w:proofErr w:type="spellStart"/>
      <w:r w:rsidR="00741870">
        <w:rPr>
          <w:rFonts w:eastAsia="Times New Roman" w:cs="Times New Roman"/>
          <w:b w:val="0"/>
          <w:bCs w:val="0"/>
          <w:iCs w:val="0"/>
          <w:spacing w:val="0"/>
          <w:sz w:val="24"/>
        </w:rPr>
        <w:t>газы</w:t>
      </w:r>
      <w:proofErr w:type="spellEnd"/>
      <w:r w:rsidRPr="00765057">
        <w:rPr>
          <w:rFonts w:eastAsia="Times New Roman" w:cs="Times New Roman"/>
          <w:b w:val="0"/>
          <w:bCs w:val="0"/>
          <w:iCs w:val="0"/>
          <w:spacing w:val="0"/>
          <w:sz w:val="24"/>
        </w:rPr>
        <w:t>.</w:t>
      </w:r>
    </w:p>
    <w:p w14:paraId="6DC9DB15" w14:textId="2EDEA2D9" w:rsidR="000B6134" w:rsidRDefault="000B6134" w:rsidP="000B6134">
      <w:pPr>
        <w:spacing w:before="120" w:after="120"/>
        <w:ind w:firstLine="0"/>
        <w:jc w:val="center"/>
        <w:rPr>
          <w:noProof/>
        </w:rPr>
      </w:pPr>
      <w:r>
        <w:rPr>
          <w:noProof/>
        </w:rPr>
        <w:t>Рисунок 1.1 – Общая схема</w:t>
      </w:r>
      <w:r w:rsidRPr="000B6134">
        <w:rPr>
          <w:noProof/>
        </w:rPr>
        <w:t xml:space="preserve"> </w:t>
      </w:r>
      <w:r>
        <w:t>теплотехнической системы</w:t>
      </w:r>
      <w:r>
        <w:rPr>
          <w:noProof/>
        </w:rPr>
        <w:t xml:space="preserve"> </w:t>
      </w:r>
      <w:r w:rsidRPr="00D61D4D">
        <w:t>с применением газотурбинной установки</w:t>
      </w:r>
      <w:r w:rsidRPr="00D72758">
        <w:t xml:space="preserve"> </w:t>
      </w:r>
      <w:r>
        <w:t>в</w:t>
      </w:r>
      <w:r w:rsidRPr="00D72758">
        <w:t xml:space="preserve"> металлургической промышленности</w:t>
      </w:r>
    </w:p>
    <w:p w14:paraId="1FB9CAEB" w14:textId="77777777" w:rsidR="0096278A" w:rsidRDefault="0096278A" w:rsidP="00E45471"/>
    <w:p w14:paraId="28375404" w14:textId="0345CC3A" w:rsidR="00741870" w:rsidRDefault="00741870" w:rsidP="00741870">
      <w:pPr>
        <w:ind w:firstLine="709"/>
        <w:rPr>
          <w:lang w:eastAsia="en-US"/>
        </w:rPr>
      </w:pPr>
      <w:r>
        <w:t>Ос</w:t>
      </w:r>
      <w:r w:rsidRPr="0071221C">
        <w:t xml:space="preserve">нову </w:t>
      </w:r>
      <w:r>
        <w:t xml:space="preserve">рассматриваемой схемы составляет методическая печь прокатного </w:t>
      </w:r>
      <w:r>
        <w:rPr>
          <w:lang w:eastAsia="en-US"/>
        </w:rPr>
        <w:t xml:space="preserve">стана. На схеме также рассматривается газотурбинная установка. Применение ГТУ </w:t>
      </w:r>
      <w:r w:rsidRPr="009B73C0">
        <w:rPr>
          <w:lang w:eastAsia="en-US"/>
        </w:rPr>
        <w:t>позволит нагревать воздух</w:t>
      </w:r>
      <w:r>
        <w:rPr>
          <w:lang w:eastAsia="en-US"/>
        </w:rPr>
        <w:t>, поступающий в печь,</w:t>
      </w:r>
      <w:r w:rsidRPr="009B73C0">
        <w:rPr>
          <w:lang w:eastAsia="en-US"/>
        </w:rPr>
        <w:t xml:space="preserve"> до требуемой</w:t>
      </w:r>
      <w:r>
        <w:rPr>
          <w:lang w:eastAsia="en-US"/>
        </w:rPr>
        <w:t xml:space="preserve"> </w:t>
      </w:r>
      <w:r w:rsidRPr="009B73C0">
        <w:rPr>
          <w:lang w:eastAsia="en-US"/>
        </w:rPr>
        <w:t>температуры, но при этом дополнительно</w:t>
      </w:r>
      <w:r>
        <w:rPr>
          <w:lang w:eastAsia="en-US"/>
        </w:rPr>
        <w:t xml:space="preserve"> </w:t>
      </w:r>
      <w:r w:rsidRPr="009B73C0">
        <w:rPr>
          <w:lang w:eastAsia="en-US"/>
        </w:rPr>
        <w:t>генерируется электроэнергия.</w:t>
      </w:r>
      <w:r>
        <w:rPr>
          <w:lang w:eastAsia="en-US"/>
        </w:rPr>
        <w:t xml:space="preserve"> </w:t>
      </w:r>
      <w:r w:rsidRPr="0071221C">
        <w:rPr>
          <w:lang w:eastAsia="en-US"/>
        </w:rPr>
        <w:t>Вращение турбины происходит за</w:t>
      </w:r>
      <w:r w:rsidRPr="0071221C">
        <w:rPr>
          <w:lang w:val="en-US" w:eastAsia="en-US"/>
        </w:rPr>
        <w:t> </w:t>
      </w:r>
      <w:r w:rsidRPr="0071221C">
        <w:rPr>
          <w:lang w:eastAsia="en-US"/>
        </w:rPr>
        <w:t xml:space="preserve">счёт использования энергии </w:t>
      </w:r>
      <w:r>
        <w:rPr>
          <w:lang w:eastAsia="en-US"/>
        </w:rPr>
        <w:t>воздуха, поступающего на горение в методическую печь</w:t>
      </w:r>
      <w:r w:rsidRPr="0071221C">
        <w:rPr>
          <w:lang w:eastAsia="en-US"/>
        </w:rPr>
        <w:t xml:space="preserve">. Турбина служит приводом компрессора, </w:t>
      </w:r>
      <w:r>
        <w:rPr>
          <w:lang w:eastAsia="en-US"/>
        </w:rPr>
        <w:t xml:space="preserve">а также используется для получения механической энергии </w:t>
      </w:r>
      <w:r>
        <w:t>вращения вала, преобразуемой в дальнейшем в электроэнергию</w:t>
      </w:r>
      <w:r>
        <w:rPr>
          <w:lang w:eastAsia="en-US"/>
        </w:rPr>
        <w:t xml:space="preserve">. </w:t>
      </w:r>
    </w:p>
    <w:p w14:paraId="03B8E9FF" w14:textId="1A5F058E" w:rsidR="00741870" w:rsidRDefault="00741870" w:rsidP="00741870">
      <w:pPr>
        <w:ind w:firstLine="709"/>
        <w:rPr>
          <w:lang w:eastAsia="en-US"/>
        </w:rPr>
      </w:pPr>
      <w:r>
        <w:t>Воздух после компрессора поступает в рекуператор</w:t>
      </w:r>
      <w:r>
        <w:rPr>
          <w:lang w:eastAsia="en-US"/>
        </w:rPr>
        <w:t xml:space="preserve">. В качестве греющей среды в воздушном </w:t>
      </w:r>
      <w:r w:rsidR="00CB0B65">
        <w:rPr>
          <w:lang w:eastAsia="en-US"/>
        </w:rPr>
        <w:t>рекуператоре</w:t>
      </w:r>
      <w:r>
        <w:rPr>
          <w:lang w:eastAsia="en-US"/>
        </w:rPr>
        <w:t xml:space="preserve"> выступают дымовые после нагревательной печи</w:t>
      </w:r>
      <w:r w:rsidR="00CB0B65">
        <w:rPr>
          <w:lang w:eastAsia="en-US"/>
        </w:rPr>
        <w:t xml:space="preserve">. В рекуператоре осуществляется </w:t>
      </w:r>
      <w:r>
        <w:rPr>
          <w:lang w:eastAsia="en-US"/>
        </w:rPr>
        <w:t>утилизаци</w:t>
      </w:r>
      <w:r w:rsidR="00CB0B65">
        <w:rPr>
          <w:lang w:eastAsia="en-US"/>
        </w:rPr>
        <w:t>я</w:t>
      </w:r>
      <w:r>
        <w:rPr>
          <w:lang w:eastAsia="en-US"/>
        </w:rPr>
        <w:t xml:space="preserve"> теплоты, содержащейся в </w:t>
      </w:r>
      <w:r w:rsidR="00CB0B65">
        <w:rPr>
          <w:lang w:eastAsia="en-US"/>
        </w:rPr>
        <w:t>дымовых газах</w:t>
      </w:r>
      <w:r>
        <w:rPr>
          <w:lang w:eastAsia="en-US"/>
        </w:rPr>
        <w:t>.</w:t>
      </w:r>
    </w:p>
    <w:p w14:paraId="67F58106" w14:textId="77777777" w:rsidR="00741870" w:rsidRDefault="00741870" w:rsidP="00741870">
      <w:pPr>
        <w:ind w:firstLine="709"/>
      </w:pPr>
      <w:r>
        <w:rPr>
          <w:lang w:eastAsia="en-US"/>
        </w:rPr>
        <w:t xml:space="preserve">Далее горячий воздух поступает в газовую турбину, где его теплота используется для получения механической энергии </w:t>
      </w:r>
      <w:r>
        <w:t xml:space="preserve">вращения вала. После турбины теплый воздух поступает на горение в методическую печь прокатного стана, в которую также подается природный газ. </w:t>
      </w:r>
    </w:p>
    <w:p w14:paraId="5063B585" w14:textId="77777777" w:rsidR="00741870" w:rsidRDefault="00741870" w:rsidP="00741870">
      <w:pPr>
        <w:rPr>
          <w:lang w:eastAsia="en-US"/>
        </w:rPr>
      </w:pPr>
      <w:r w:rsidRPr="008F6037">
        <w:rPr>
          <w:lang w:eastAsia="en-US"/>
        </w:rPr>
        <w:t xml:space="preserve">В процессе сжигания топлива образуется </w:t>
      </w:r>
      <w:r>
        <w:rPr>
          <w:lang w:eastAsia="en-US"/>
        </w:rPr>
        <w:t>тепловая</w:t>
      </w:r>
      <w:r w:rsidRPr="008F6037">
        <w:rPr>
          <w:lang w:eastAsia="en-US"/>
        </w:rPr>
        <w:t xml:space="preserve"> энергия, которая </w:t>
      </w:r>
      <w:r>
        <w:rPr>
          <w:lang w:eastAsia="en-US"/>
        </w:rPr>
        <w:t>используется для технологических процессов нагрева металла.</w:t>
      </w:r>
    </w:p>
    <w:p w14:paraId="1C379034" w14:textId="5EBA0E5E" w:rsidR="00741870" w:rsidRDefault="00741870" w:rsidP="00741870">
      <w:pPr>
        <w:rPr>
          <w:lang w:eastAsia="en-US"/>
        </w:rPr>
      </w:pPr>
      <w:r>
        <w:rPr>
          <w:lang w:eastAsia="en-US"/>
        </w:rPr>
        <w:t xml:space="preserve">Дымовые </w:t>
      </w:r>
      <w:proofErr w:type="spellStart"/>
      <w:r w:rsidR="00CB0B65">
        <w:rPr>
          <w:lang w:eastAsia="en-US"/>
        </w:rPr>
        <w:t>газы</w:t>
      </w:r>
      <w:proofErr w:type="spellEnd"/>
      <w:r>
        <w:rPr>
          <w:lang w:eastAsia="en-US"/>
        </w:rPr>
        <w:t xml:space="preserve"> после печи поступают в</w:t>
      </w:r>
      <w:r w:rsidR="00CB0B65">
        <w:rPr>
          <w:lang w:eastAsia="en-US"/>
        </w:rPr>
        <w:t xml:space="preserve"> </w:t>
      </w:r>
      <w:r>
        <w:rPr>
          <w:lang w:eastAsia="en-US"/>
        </w:rPr>
        <w:t>теплообменны</w:t>
      </w:r>
      <w:r w:rsidR="00CB0B65">
        <w:rPr>
          <w:lang w:eastAsia="en-US"/>
        </w:rPr>
        <w:t>й</w:t>
      </w:r>
      <w:r>
        <w:rPr>
          <w:lang w:eastAsia="en-US"/>
        </w:rPr>
        <w:t xml:space="preserve"> аппарат – утилизатор</w:t>
      </w:r>
      <w:r w:rsidR="00CB0B65">
        <w:rPr>
          <w:lang w:eastAsia="en-US"/>
        </w:rPr>
        <w:t xml:space="preserve"> </w:t>
      </w:r>
      <w:r>
        <w:rPr>
          <w:lang w:eastAsia="en-US"/>
        </w:rPr>
        <w:t xml:space="preserve">теплоты уходящих дымовых газов. </w:t>
      </w:r>
    </w:p>
    <w:p w14:paraId="6546C4FB" w14:textId="22C6131A" w:rsidR="0096278A" w:rsidRDefault="0096278A" w:rsidP="00E45471">
      <w:pPr>
        <w:rPr>
          <w:lang w:eastAsia="en-US"/>
        </w:rPr>
      </w:pPr>
    </w:p>
    <w:p w14:paraId="23D795F4" w14:textId="3EFCD60E" w:rsidR="00CB0B65" w:rsidRDefault="00AC0AA8" w:rsidP="00E45471">
      <w:r>
        <w:rPr>
          <w:lang w:eastAsia="en-US"/>
        </w:rPr>
        <w:t xml:space="preserve">Дальнейшей оптимизацией теплотехнических схем на базе нагревательных печей прокатного стана является разработка энерготехнологических схем получения водорода. </w:t>
      </w:r>
    </w:p>
    <w:p w14:paraId="3839432F" w14:textId="66FFB1C4" w:rsidR="00AE45BC" w:rsidRDefault="00AE45BC" w:rsidP="00E45471">
      <w:r w:rsidRPr="00D35CBF">
        <w:t>Водород рассматривается как альтернативный энергоноситель будущего из-за более высокой плотности энергии по массе, меньших экологических проблем</w:t>
      </w:r>
      <w:r>
        <w:t xml:space="preserve"> при его сжигании и</w:t>
      </w:r>
      <w:r w:rsidRPr="00D35CBF">
        <w:t xml:space="preserve"> его обильного присутствия в различных формах во Вселенной</w:t>
      </w:r>
      <w:r>
        <w:t>, а также</w:t>
      </w:r>
      <w:r w:rsidRPr="00D35CBF">
        <w:t xml:space="preserve"> его конвертируемости в электричество или полезные химические вещества.</w:t>
      </w:r>
    </w:p>
    <w:p w14:paraId="63F67E3B" w14:textId="04ACAB9C" w:rsidR="00AE45BC" w:rsidRPr="00D05FF1" w:rsidRDefault="00AE45BC" w:rsidP="00E45471">
      <w:r w:rsidRPr="00D35CBF">
        <w:t xml:space="preserve">Системы производства водорода </w:t>
      </w:r>
      <w:r>
        <w:t>могут</w:t>
      </w:r>
      <w:r w:rsidRPr="00D35CBF">
        <w:t xml:space="preserve"> быть спроектированы и разработаны для производства водорода из водородсодержащих ресурсов. Методы производства водорода классифицир</w:t>
      </w:r>
      <w:r>
        <w:t>уют</w:t>
      </w:r>
      <w:r w:rsidRPr="00D35CBF">
        <w:t xml:space="preserve"> либо по типу </w:t>
      </w:r>
      <w:r>
        <w:t>ресурса</w:t>
      </w:r>
      <w:r w:rsidRPr="00D35CBF">
        <w:t xml:space="preserve">, из которого получают водород, либо по </w:t>
      </w:r>
      <w:r>
        <w:t>виду</w:t>
      </w:r>
      <w:r w:rsidRPr="00D35CBF">
        <w:t xml:space="preserve"> технологического источника энергии [</w:t>
      </w:r>
      <w:r w:rsidRPr="00D05FF1">
        <w:t xml:space="preserve">8]. </w:t>
      </w:r>
    </w:p>
    <w:p w14:paraId="48C3D551" w14:textId="7D529950" w:rsidR="00AE45BC" w:rsidRPr="00D05FF1" w:rsidRDefault="00AE45BC" w:rsidP="00E45471">
      <w:r w:rsidRPr="00D05FF1">
        <w:t>Источники энергии, приводящие в действие процесс производства водорода, могут быть тепловыми, биологическими, механическими, электрическими или фотонными.</w:t>
      </w:r>
    </w:p>
    <w:p w14:paraId="64D08659" w14:textId="0C4ECC32" w:rsidR="00402FB8" w:rsidRPr="00D05FF1" w:rsidRDefault="00402FB8" w:rsidP="00E45471">
      <w:r w:rsidRPr="00D05FF1">
        <w:t xml:space="preserve">Для производства водорода разработан ряд технологий: паровой риформинг природного газа, электролиз воды, газификация угля, а также расщепление воды термохимическими методами, </w:t>
      </w:r>
      <w:r w:rsidR="001C6097" w:rsidRPr="00D05FF1">
        <w:t>например</w:t>
      </w:r>
      <w:r w:rsidRPr="00D05FF1">
        <w:t xml:space="preserve"> циклом </w:t>
      </w:r>
      <w:proofErr w:type="spellStart"/>
      <w:r w:rsidRPr="00D05FF1">
        <w:t>Cu-Cl</w:t>
      </w:r>
      <w:proofErr w:type="spellEnd"/>
      <w:r w:rsidRPr="00D05FF1">
        <w:t>.</w:t>
      </w:r>
    </w:p>
    <w:p w14:paraId="4E7E8EE8" w14:textId="0EFFE47E" w:rsidR="00402FB8" w:rsidRPr="00D05FF1" w:rsidRDefault="00402FB8" w:rsidP="00402FB8">
      <w:r w:rsidRPr="00D05FF1">
        <w:t>Термохимические циклы расщепления воды основаны на разложении воды посредством повторяющихся стадий химических реакций с использованием промежуточных реакций и веществ, которые в свою очередь перерабатываются в ходе этих процессов, так что общие реакции эквивалентны диссоциации молекулы воды на водород и кислород [16].</w:t>
      </w:r>
      <w:r w:rsidRPr="00510FD2">
        <w:t xml:space="preserve"> </w:t>
      </w:r>
      <w:r w:rsidR="00C463D6">
        <w:t>Е</w:t>
      </w:r>
      <w:r w:rsidRPr="00510FD2">
        <w:t>динственным потребляемым веществом в цикле является вода, которая</w:t>
      </w:r>
      <w:r>
        <w:t xml:space="preserve"> в свою очередь</w:t>
      </w:r>
      <w:r w:rsidRPr="00510FD2">
        <w:t xml:space="preserve"> является источником водорода, а все остальные </w:t>
      </w:r>
      <w:r>
        <w:t>вещества</w:t>
      </w:r>
      <w:r w:rsidRPr="00510FD2">
        <w:t xml:space="preserve"> могут быть </w:t>
      </w:r>
      <w:r w:rsidRPr="00D05FF1">
        <w:t xml:space="preserve">циклически использованы [17]. </w:t>
      </w:r>
    </w:p>
    <w:p w14:paraId="6EB873A8" w14:textId="77777777" w:rsidR="00402FB8" w:rsidRPr="00D05FF1" w:rsidRDefault="00402FB8" w:rsidP="00402FB8">
      <w:r w:rsidRPr="00D05FF1">
        <w:t>Наиболее разработанным является термохимический цикл на основе взаимодействия меди и хлора [19].</w:t>
      </w:r>
    </w:p>
    <w:p w14:paraId="23587283" w14:textId="77777777" w:rsidR="001C6097" w:rsidRDefault="00402FB8" w:rsidP="001C6097">
      <w:r w:rsidRPr="00D05FF1">
        <w:t>Термохимический цикл медь-хлор состоит из</w:t>
      </w:r>
      <w:r w:rsidRPr="00510FD2">
        <w:t xml:space="preserve"> промежуточных реакций, в которых используются соединения меди и хлора для </w:t>
      </w:r>
      <w:r>
        <w:t xml:space="preserve">упрощения процессов </w:t>
      </w:r>
      <w:r w:rsidRPr="00510FD2">
        <w:t xml:space="preserve">разложения воды на водород и кислород. Существует несколько различных циклов </w:t>
      </w:r>
      <w:r>
        <w:rPr>
          <w:lang w:val="en-US"/>
        </w:rPr>
        <w:t>Cu</w:t>
      </w:r>
      <w:r w:rsidRPr="009E24AE">
        <w:t>-</w:t>
      </w:r>
      <w:r>
        <w:rPr>
          <w:lang w:val="en-US"/>
        </w:rPr>
        <w:t>Cl</w:t>
      </w:r>
      <w:r w:rsidRPr="00510FD2">
        <w:t xml:space="preserve">, различающихся количеством промежуточных реакций, используемых для разложения воды с образованием водорода и кислорода. </w:t>
      </w:r>
      <w:r>
        <w:t>Т</w:t>
      </w:r>
      <w:r w:rsidRPr="00510FD2">
        <w:t>ри основные группы циклов</w:t>
      </w:r>
      <w:r>
        <w:t xml:space="preserve"> </w:t>
      </w:r>
      <w:r w:rsidRPr="00510FD2">
        <w:t xml:space="preserve">сгруппированы по количеству </w:t>
      </w:r>
      <w:r>
        <w:t>стадий</w:t>
      </w:r>
      <w:r w:rsidRPr="00510FD2">
        <w:t>, и это трех -, четырех-и пятиступенчатые циклы.</w:t>
      </w:r>
    </w:p>
    <w:p w14:paraId="02E1B435" w14:textId="7DEA5F56" w:rsidR="00402FB8" w:rsidRDefault="00402FB8" w:rsidP="001C6097">
      <w:r>
        <w:t>При этом применяют два способа</w:t>
      </w:r>
      <w:r w:rsidRPr="008205E2">
        <w:t xml:space="preserve">, по которым водород может быть получен посредством цикла </w:t>
      </w:r>
      <w:proofErr w:type="spellStart"/>
      <w:r w:rsidRPr="008205E2">
        <w:t>Cu-Cl</w:t>
      </w:r>
      <w:proofErr w:type="spellEnd"/>
      <w:r w:rsidRPr="008205E2">
        <w:t>, первый из которых</w:t>
      </w:r>
      <w:r>
        <w:t xml:space="preserve"> − </w:t>
      </w:r>
      <w:r w:rsidRPr="008205E2">
        <w:t xml:space="preserve">хлорирование </w:t>
      </w:r>
      <w:r w:rsidRPr="008205E2">
        <w:lastRenderedPageBreak/>
        <w:t>элементарной меди, а второй</w:t>
      </w:r>
      <w:r>
        <w:t xml:space="preserve"> − </w:t>
      </w:r>
      <w:r w:rsidRPr="008205E2">
        <w:t xml:space="preserve">хлорирование </w:t>
      </w:r>
      <w:proofErr w:type="spellStart"/>
      <w:r w:rsidRPr="008205E2">
        <w:t>CuCl</w:t>
      </w:r>
      <w:proofErr w:type="spellEnd"/>
      <w:r w:rsidRPr="008205E2">
        <w:t>.</w:t>
      </w:r>
      <w:r>
        <w:t xml:space="preserve"> </w:t>
      </w:r>
      <w:r w:rsidRPr="00510FD2">
        <w:t>Первый</w:t>
      </w:r>
      <w:r>
        <w:t xml:space="preserve"> способ используют</w:t>
      </w:r>
      <w:r w:rsidRPr="00510FD2">
        <w:t xml:space="preserve"> в четырех-</w:t>
      </w:r>
      <w:r>
        <w:t xml:space="preserve"> </w:t>
      </w:r>
      <w:r w:rsidRPr="00510FD2">
        <w:t xml:space="preserve">и пятиступенчатых циклах, а </w:t>
      </w:r>
      <w:r>
        <w:t>второй способ применяется</w:t>
      </w:r>
      <w:r w:rsidRPr="00510FD2">
        <w:t xml:space="preserve"> в трехступенчатой версии. </w:t>
      </w:r>
    </w:p>
    <w:p w14:paraId="0EE744F1" w14:textId="377281A5" w:rsidR="000B7362" w:rsidRPr="00472347" w:rsidRDefault="000B7362" w:rsidP="001C6097">
      <w:r>
        <w:t xml:space="preserve">В </w:t>
      </w:r>
      <w:r w:rsidR="00143BE7">
        <w:t>курсовом проекте</w:t>
      </w:r>
      <w:r w:rsidR="00BA4F7B">
        <w:t xml:space="preserve"> </w:t>
      </w:r>
      <w:r>
        <w:t>исследуется</w:t>
      </w:r>
      <w:r w:rsidR="001C6097">
        <w:t xml:space="preserve"> схема энерготехнологической установки на базе методической печи прокатного стана с интеграцией в нее технологии </w:t>
      </w:r>
      <w:r w:rsidR="001C6097" w:rsidRPr="00510FD2">
        <w:t>по производству водород</w:t>
      </w:r>
      <w:r w:rsidR="00F6750B">
        <w:t>а</w:t>
      </w:r>
      <w:r>
        <w:t xml:space="preserve">. </w:t>
      </w:r>
      <w:r w:rsidR="00472347">
        <w:t xml:space="preserve">Для </w:t>
      </w:r>
      <w:r w:rsidR="00472347" w:rsidRPr="00472347">
        <w:t xml:space="preserve">целей </w:t>
      </w:r>
      <w:r w:rsidR="001C6097">
        <w:t xml:space="preserve">производства водорода используется </w:t>
      </w:r>
      <w:r w:rsidR="001C6097" w:rsidRPr="003065D1">
        <w:t>термохимически</w:t>
      </w:r>
      <w:r w:rsidR="001C6097">
        <w:t xml:space="preserve">й </w:t>
      </w:r>
      <w:r w:rsidR="001C6097" w:rsidRPr="003065D1">
        <w:t xml:space="preserve">цикл </w:t>
      </w:r>
      <w:proofErr w:type="spellStart"/>
      <w:r w:rsidR="001C6097" w:rsidRPr="003065D1">
        <w:t>Cu-Cl</w:t>
      </w:r>
      <w:proofErr w:type="spellEnd"/>
      <w:r w:rsidR="00472347">
        <w:t>.</w:t>
      </w:r>
      <w:r w:rsidR="00BA4F7B">
        <w:t xml:space="preserve"> </w:t>
      </w:r>
    </w:p>
    <w:p w14:paraId="323B0354" w14:textId="195706F4" w:rsidR="00B23DB1" w:rsidRDefault="00462741" w:rsidP="00B23DB1">
      <w:pPr>
        <w:ind w:firstLine="709"/>
      </w:pPr>
      <w:r>
        <w:t xml:space="preserve">Общая схема изображена </w:t>
      </w:r>
      <w:r w:rsidR="000B7362">
        <w:t>на рисунке 1.</w:t>
      </w:r>
      <w:r w:rsidR="00BA4F7B">
        <w:t>2, на котором блок производства водорода представлен в виде «черного ящика».</w:t>
      </w:r>
    </w:p>
    <w:p w14:paraId="63C24F24" w14:textId="7ACC4F4D" w:rsidR="00F6750B" w:rsidRDefault="00F6750B" w:rsidP="00ED6F8A">
      <w:pPr>
        <w:spacing w:before="120"/>
        <w:ind w:firstLine="0"/>
        <w:jc w:val="center"/>
        <w:rPr>
          <w:noProof/>
        </w:rPr>
      </w:pPr>
    </w:p>
    <w:p w14:paraId="6894BC38" w14:textId="55D03320" w:rsidR="00A80C5D" w:rsidRPr="00A80C5D" w:rsidRDefault="00C463D6" w:rsidP="00F6750B">
      <w:pPr>
        <w:spacing w:before="120" w:after="120"/>
        <w:ind w:firstLine="0"/>
        <w:jc w:val="center"/>
        <w:rPr>
          <w:sz w:val="24"/>
        </w:rPr>
      </w:pPr>
      <w:r>
        <w:rPr>
          <w:noProof/>
        </w:rPr>
        <w:drawing>
          <wp:inline distT="0" distB="0" distL="0" distR="0" wp14:anchorId="7300D309" wp14:editId="01ACE49A">
            <wp:extent cx="5640186" cy="306947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70"/>
                    <a:stretch/>
                  </pic:blipFill>
                  <pic:spPr bwMode="auto">
                    <a:xfrm>
                      <a:off x="0" y="0"/>
                      <a:ext cx="5648789" cy="3074153"/>
                    </a:xfrm>
                    <a:prstGeom prst="rect">
                      <a:avLst/>
                    </a:prstGeom>
                    <a:ln>
                      <a:noFill/>
                    </a:ln>
                    <a:extLst>
                      <a:ext uri="{53640926-AAD7-44D8-BBD7-CCE9431645EC}">
                        <a14:shadowObscured xmlns:a14="http://schemas.microsoft.com/office/drawing/2010/main"/>
                      </a:ext>
                    </a:extLst>
                  </pic:spPr>
                </pic:pic>
              </a:graphicData>
            </a:graphic>
          </wp:inline>
        </w:drawing>
      </w:r>
      <w:r w:rsidR="00A80C5D" w:rsidRPr="00A80C5D">
        <w:rPr>
          <w:sz w:val="24"/>
        </w:rPr>
        <w:t>К</w:t>
      </w:r>
      <w:r w:rsidR="00A80C5D" w:rsidRPr="00A45785">
        <w:rPr>
          <w:sz w:val="24"/>
        </w:rPr>
        <w:t xml:space="preserve"> – компрессор;</w:t>
      </w:r>
      <w:r w:rsidR="00A80C5D" w:rsidRPr="00A80C5D">
        <w:rPr>
          <w:sz w:val="24"/>
        </w:rPr>
        <w:t xml:space="preserve"> Т</w:t>
      </w:r>
      <w:r w:rsidR="00A80C5D" w:rsidRPr="00765057">
        <w:rPr>
          <w:sz w:val="24"/>
        </w:rPr>
        <w:t xml:space="preserve"> – турбина; </w:t>
      </w:r>
      <w:r w:rsidR="00A80C5D" w:rsidRPr="00A80C5D">
        <w:rPr>
          <w:sz w:val="24"/>
        </w:rPr>
        <w:t>Г</w:t>
      </w:r>
      <w:r w:rsidR="00A80C5D" w:rsidRPr="00765057">
        <w:rPr>
          <w:sz w:val="24"/>
        </w:rPr>
        <w:t xml:space="preserve"> – электрогенератор; </w:t>
      </w:r>
      <w:r w:rsidR="00A80C5D" w:rsidRPr="00A80C5D">
        <w:rPr>
          <w:sz w:val="24"/>
        </w:rPr>
        <w:t>П</w:t>
      </w:r>
      <w:r w:rsidR="00A80C5D" w:rsidRPr="00765057">
        <w:rPr>
          <w:sz w:val="24"/>
        </w:rPr>
        <w:t xml:space="preserve"> – печь; </w:t>
      </w:r>
      <w:r w:rsidR="00A80C5D" w:rsidRPr="00A80C5D">
        <w:rPr>
          <w:sz w:val="24"/>
        </w:rPr>
        <w:t>ВР</w:t>
      </w:r>
      <w:r w:rsidR="00A80C5D" w:rsidRPr="00765057">
        <w:rPr>
          <w:sz w:val="24"/>
        </w:rPr>
        <w:t xml:space="preserve"> – </w:t>
      </w:r>
      <w:r w:rsidR="00A80C5D" w:rsidRPr="00A80C5D">
        <w:rPr>
          <w:sz w:val="24"/>
        </w:rPr>
        <w:t>воздушный рекуператор</w:t>
      </w:r>
      <w:r w:rsidR="00A80C5D" w:rsidRPr="00765057">
        <w:rPr>
          <w:sz w:val="24"/>
        </w:rPr>
        <w:t>;</w:t>
      </w:r>
      <w:r w:rsidR="00A80C5D">
        <w:rPr>
          <w:sz w:val="24"/>
        </w:rPr>
        <w:t xml:space="preserve"> ТЦ</w:t>
      </w:r>
      <w:r w:rsidR="00A80C5D" w:rsidRPr="00765057">
        <w:rPr>
          <w:sz w:val="24"/>
        </w:rPr>
        <w:t xml:space="preserve"> – </w:t>
      </w:r>
      <w:r w:rsidR="00A80C5D">
        <w:rPr>
          <w:sz w:val="24"/>
        </w:rPr>
        <w:t>термохимический цикл медь-</w:t>
      </w:r>
      <w:r w:rsidR="000C7CA6">
        <w:rPr>
          <w:sz w:val="24"/>
        </w:rPr>
        <w:t>хлор</w:t>
      </w:r>
      <w:r w:rsidR="000C7CA6" w:rsidRPr="00765057">
        <w:rPr>
          <w:sz w:val="24"/>
        </w:rPr>
        <w:t>;</w:t>
      </w:r>
      <w:r w:rsidR="000C7CA6" w:rsidRPr="00A80C5D">
        <w:rPr>
          <w:sz w:val="24"/>
        </w:rPr>
        <w:t xml:space="preserve"> в</w:t>
      </w:r>
      <w:r w:rsidR="00A80C5D" w:rsidRPr="00A80C5D">
        <w:rPr>
          <w:sz w:val="24"/>
        </w:rPr>
        <w:t>-х</w:t>
      </w:r>
      <w:r w:rsidR="00A80C5D" w:rsidRPr="00765057">
        <w:rPr>
          <w:sz w:val="24"/>
        </w:rPr>
        <w:t xml:space="preserve">– </w:t>
      </w:r>
      <w:r w:rsidR="00A80C5D" w:rsidRPr="00A80C5D">
        <w:rPr>
          <w:sz w:val="24"/>
        </w:rPr>
        <w:t>воздух; МЭ</w:t>
      </w:r>
      <w:r w:rsidR="00A80C5D" w:rsidRPr="00765057">
        <w:rPr>
          <w:sz w:val="24"/>
        </w:rPr>
        <w:t xml:space="preserve"> – </w:t>
      </w:r>
      <w:r w:rsidR="00A80C5D" w:rsidRPr="00A80C5D">
        <w:rPr>
          <w:sz w:val="24"/>
        </w:rPr>
        <w:t>механическая энергия; ЭЭ</w:t>
      </w:r>
      <w:r w:rsidR="00A80C5D" w:rsidRPr="00765057">
        <w:rPr>
          <w:sz w:val="24"/>
        </w:rPr>
        <w:t xml:space="preserve"> – </w:t>
      </w:r>
      <w:r w:rsidR="00A80C5D" w:rsidRPr="00A80C5D">
        <w:rPr>
          <w:sz w:val="24"/>
        </w:rPr>
        <w:t>электрическая энергия; т</w:t>
      </w:r>
      <w:r w:rsidR="00A80C5D" w:rsidRPr="00765057">
        <w:rPr>
          <w:sz w:val="24"/>
        </w:rPr>
        <w:t xml:space="preserve"> – </w:t>
      </w:r>
      <w:r w:rsidR="00A80C5D" w:rsidRPr="00A80C5D">
        <w:rPr>
          <w:sz w:val="24"/>
        </w:rPr>
        <w:t>топливо; ДГ</w:t>
      </w:r>
      <w:r w:rsidR="00A80C5D" w:rsidRPr="00765057">
        <w:rPr>
          <w:sz w:val="24"/>
        </w:rPr>
        <w:t xml:space="preserve"> – </w:t>
      </w:r>
      <w:r w:rsidR="00A80C5D" w:rsidRPr="00A80C5D">
        <w:rPr>
          <w:sz w:val="24"/>
        </w:rPr>
        <w:t xml:space="preserve">дымовые </w:t>
      </w:r>
      <w:proofErr w:type="spellStart"/>
      <w:r w:rsidR="00A80C5D" w:rsidRPr="00A80C5D">
        <w:rPr>
          <w:sz w:val="24"/>
        </w:rPr>
        <w:t>газы</w:t>
      </w:r>
      <w:proofErr w:type="spellEnd"/>
      <w:r w:rsidR="00A80C5D" w:rsidRPr="00765057">
        <w:rPr>
          <w:sz w:val="24"/>
        </w:rPr>
        <w:t>.</w:t>
      </w:r>
    </w:p>
    <w:p w14:paraId="49E2245B" w14:textId="6878424F" w:rsidR="00F6750B" w:rsidRDefault="00F6750B" w:rsidP="00F6750B">
      <w:pPr>
        <w:spacing w:before="120" w:after="120"/>
        <w:ind w:firstLine="0"/>
        <w:jc w:val="center"/>
        <w:rPr>
          <w:noProof/>
        </w:rPr>
      </w:pPr>
      <w:r>
        <w:rPr>
          <w:noProof/>
        </w:rPr>
        <w:t>Рисунок 1.</w:t>
      </w:r>
      <w:r w:rsidR="00A80C5D">
        <w:rPr>
          <w:noProof/>
        </w:rPr>
        <w:t>2</w:t>
      </w:r>
      <w:r>
        <w:rPr>
          <w:noProof/>
        </w:rPr>
        <w:t xml:space="preserve"> – Общая схема </w:t>
      </w:r>
      <w:r w:rsidRPr="00D72758">
        <w:t xml:space="preserve">цикла </w:t>
      </w:r>
      <w:proofErr w:type="spellStart"/>
      <w:r w:rsidRPr="00D72758">
        <w:t>Cu-Cl</w:t>
      </w:r>
      <w:proofErr w:type="spellEnd"/>
      <w:r w:rsidRPr="00D72758">
        <w:t xml:space="preserve"> применительно к металлургической промышленности</w:t>
      </w:r>
    </w:p>
    <w:p w14:paraId="02AABFE0" w14:textId="4BC6896E" w:rsidR="006A6E7D" w:rsidRDefault="000E0415" w:rsidP="00C463D6">
      <w:pPr>
        <w:rPr>
          <w:lang w:eastAsia="en-US"/>
        </w:rPr>
      </w:pPr>
      <w:r>
        <w:t>В предлагаемой схеме д</w:t>
      </w:r>
      <w:r w:rsidR="006A6E7D">
        <w:rPr>
          <w:lang w:eastAsia="en-US"/>
        </w:rPr>
        <w:t xml:space="preserve">ымовые </w:t>
      </w:r>
      <w:proofErr w:type="spellStart"/>
      <w:r w:rsidR="006A6E7D">
        <w:rPr>
          <w:lang w:eastAsia="en-US"/>
        </w:rPr>
        <w:t>газы</w:t>
      </w:r>
      <w:proofErr w:type="spellEnd"/>
      <w:r w:rsidR="006A6E7D">
        <w:rPr>
          <w:lang w:eastAsia="en-US"/>
        </w:rPr>
        <w:t xml:space="preserve"> после печи поступают в ряд теплообменных аппаратов – утилизаторов теплоты уходящих дымовых газов. В первую очередь о</w:t>
      </w:r>
      <w:r w:rsidR="006A6E7D">
        <w:t xml:space="preserve">тработавшие дымовые </w:t>
      </w:r>
      <w:proofErr w:type="spellStart"/>
      <w:r w:rsidR="006A6E7D">
        <w:t>газы</w:t>
      </w:r>
      <w:proofErr w:type="spellEnd"/>
      <w:r w:rsidR="006A6E7D">
        <w:t xml:space="preserve"> поступают на ступень нагрева воздуха, далее </w:t>
      </w:r>
      <w:r>
        <w:t xml:space="preserve">теплота </w:t>
      </w:r>
      <w:r w:rsidR="006A6E7D">
        <w:t>дымовы</w:t>
      </w:r>
      <w:r>
        <w:t>х</w:t>
      </w:r>
      <w:r w:rsidR="006A6E7D">
        <w:t xml:space="preserve"> газ</w:t>
      </w:r>
      <w:r>
        <w:t>ов</w:t>
      </w:r>
      <w:r w:rsidR="006A6E7D">
        <w:t xml:space="preserve"> использу</w:t>
      </w:r>
      <w:r>
        <w:t>е</w:t>
      </w:r>
      <w:r w:rsidR="006A6E7D">
        <w:t>тся</w:t>
      </w:r>
      <w:r>
        <w:t xml:space="preserve"> </w:t>
      </w:r>
      <w:r w:rsidR="006A6E7D">
        <w:t xml:space="preserve">для реализации термохимического цикла </w:t>
      </w:r>
      <w:r w:rsidR="006A6E7D">
        <w:rPr>
          <w:lang w:val="en-US"/>
        </w:rPr>
        <w:t>Cu</w:t>
      </w:r>
      <w:r w:rsidR="006A6E7D">
        <w:t>-</w:t>
      </w:r>
      <w:r w:rsidR="006A6E7D">
        <w:rPr>
          <w:lang w:val="en-US"/>
        </w:rPr>
        <w:t>Cl</w:t>
      </w:r>
      <w:r w:rsidR="006A6E7D">
        <w:t xml:space="preserve">. </w:t>
      </w:r>
    </w:p>
    <w:p w14:paraId="7B22D09E" w14:textId="1AD6BF54" w:rsidR="00A078A2" w:rsidRDefault="00C463D6" w:rsidP="00492D2D">
      <w:r>
        <w:t xml:space="preserve">Помимо этого, </w:t>
      </w:r>
      <w:r w:rsidR="00492D2D">
        <w:t xml:space="preserve">для обеспечения реализации процессов генерации водорода к циклу также подводится </w:t>
      </w:r>
      <w:r w:rsidR="00492D2D" w:rsidRPr="00492D2D">
        <w:t>электроэнергия на процесс гидролиза</w:t>
      </w:r>
      <w:r>
        <w:t xml:space="preserve"> и </w:t>
      </w:r>
      <w:r w:rsidR="00492D2D" w:rsidRPr="00492D2D">
        <w:t>на процесс сушки</w:t>
      </w:r>
      <w:r>
        <w:t xml:space="preserve">. </w:t>
      </w:r>
      <w:r w:rsidR="00492D2D" w:rsidRPr="0098306C">
        <w:t xml:space="preserve">Таким образом, на выходе </w:t>
      </w:r>
      <w:r w:rsidR="0098306C" w:rsidRPr="0098306C">
        <w:t>цикла</w:t>
      </w:r>
      <w:r w:rsidR="0098306C">
        <w:rPr>
          <w:rFonts w:eastAsiaTheme="minorHAnsi"/>
          <w:color w:val="000000"/>
          <w:sz w:val="20"/>
          <w:szCs w:val="20"/>
          <w:lang w:eastAsia="en-US"/>
        </w:rPr>
        <w:t xml:space="preserve"> </w:t>
      </w:r>
      <w:proofErr w:type="spellStart"/>
      <w:r w:rsidR="0098306C" w:rsidRPr="00C07B40">
        <w:t>Cu</w:t>
      </w:r>
      <w:r w:rsidR="0098306C">
        <w:t>-</w:t>
      </w:r>
      <w:r w:rsidR="0098306C" w:rsidRPr="00C07B40">
        <w:t>Cl</w:t>
      </w:r>
      <w:proofErr w:type="spellEnd"/>
      <w:r w:rsidR="0098306C">
        <w:t xml:space="preserve"> схемой предусматривается генерация водорода и кислорода.</w:t>
      </w:r>
    </w:p>
    <w:bookmarkEnd w:id="7"/>
    <w:p w14:paraId="041341B5" w14:textId="77777777" w:rsidR="00A078A2" w:rsidRDefault="00A078A2">
      <w:pPr>
        <w:spacing w:line="360" w:lineRule="auto"/>
        <w:rPr>
          <w:b/>
          <w:bCs/>
          <w:caps/>
          <w:sz w:val="32"/>
        </w:rPr>
      </w:pPr>
      <w:r>
        <w:br w:type="page"/>
      </w:r>
    </w:p>
    <w:p w14:paraId="4EF8FE04" w14:textId="117301A8" w:rsidR="004021D4" w:rsidRPr="004021D4" w:rsidRDefault="004021D4" w:rsidP="004021D4">
      <w:pPr>
        <w:pStyle w:val="1"/>
        <w:spacing w:line="240" w:lineRule="auto"/>
        <w:ind w:firstLine="709"/>
        <w:jc w:val="both"/>
      </w:pPr>
      <w:bookmarkStart w:id="8" w:name="_Toc90827591"/>
      <w:r w:rsidRPr="004021D4">
        <w:lastRenderedPageBreak/>
        <w:t xml:space="preserve">2 </w:t>
      </w:r>
      <w:r>
        <w:t>Синтез расчетной технологической схемы исследуемой системы</w:t>
      </w:r>
      <w:bookmarkEnd w:id="8"/>
    </w:p>
    <w:p w14:paraId="4135CC8D" w14:textId="77777777" w:rsidR="004021D4" w:rsidRDefault="004021D4" w:rsidP="00C56141">
      <w:pPr>
        <w:ind w:firstLine="709"/>
      </w:pPr>
    </w:p>
    <w:p w14:paraId="2C03BE1E" w14:textId="4E0318D0" w:rsidR="008E540A" w:rsidRDefault="008E540A" w:rsidP="008E540A">
      <w:pPr>
        <w:ind w:firstLine="709"/>
      </w:pPr>
      <w:r>
        <w:t>Задача синтеза технологической схемы технической системы заключалась в определении ее состава (совокупности элементов), структуры (системы связей между элементами) и совокупности режимных и конструктивных параметров при заданных характеристиках сырьевых потоков и готовой продукции, функции цели и ограничений на параметры.</w:t>
      </w:r>
    </w:p>
    <w:p w14:paraId="26A1572C" w14:textId="4F9D8B92" w:rsidR="008E540A" w:rsidRDefault="008E540A" w:rsidP="008E540A">
      <w:pPr>
        <w:ind w:firstLine="709"/>
      </w:pPr>
      <w:r>
        <w:t>На основании информации, полученной в результате предварительного обследования объекта моделирования, была сформирована его расчетная технологическая схема. Для реализации каждой стадии технологического процесса были подобраны один или несколько технических элементов.</w:t>
      </w:r>
    </w:p>
    <w:p w14:paraId="73CE3657" w14:textId="77777777" w:rsidR="001C3A79" w:rsidRDefault="00B91784" w:rsidP="00623BD5">
      <w:pPr>
        <w:ind w:firstLine="709"/>
      </w:pPr>
      <w:r>
        <w:t xml:space="preserve">Так </w:t>
      </w:r>
      <w:r w:rsidR="00937000">
        <w:t>как по</w:t>
      </w:r>
      <w:r>
        <w:t xml:space="preserve"> исходной информации имеется</w:t>
      </w:r>
      <w:r w:rsidR="0098306C">
        <w:t xml:space="preserve"> методическая печь прокатного стана, были рассмотрены схемы утилизация теплоты уходящих дымовых газов.</w:t>
      </w:r>
      <w:r w:rsidR="001C3A79">
        <w:t xml:space="preserve"> </w:t>
      </w:r>
      <w:r w:rsidR="00937000">
        <w:t xml:space="preserve">В данном случае </w:t>
      </w:r>
      <w:r w:rsidR="0098306C">
        <w:t>обычно</w:t>
      </w:r>
      <w:r w:rsidR="00937000">
        <w:t xml:space="preserve"> применя</w:t>
      </w:r>
      <w:r w:rsidR="0098306C">
        <w:t>е</w:t>
      </w:r>
      <w:r w:rsidR="00937000">
        <w:t>тся следующ</w:t>
      </w:r>
      <w:r w:rsidR="0098306C">
        <w:t>ая</w:t>
      </w:r>
      <w:r w:rsidR="00937000">
        <w:t xml:space="preserve"> технологи</w:t>
      </w:r>
      <w:r w:rsidR="0098306C">
        <w:t>я</w:t>
      </w:r>
      <w:r w:rsidR="00937000">
        <w:t xml:space="preserve">: </w:t>
      </w:r>
      <w:r w:rsidR="0098306C">
        <w:t>утилизация дымовых газов обеспечивается лишь для нагрева воздуха, поступающего на горение</w:t>
      </w:r>
      <w:r w:rsidR="00937000" w:rsidRPr="00C463D6">
        <w:t xml:space="preserve">. </w:t>
      </w:r>
    </w:p>
    <w:p w14:paraId="172EB24B" w14:textId="767165DA" w:rsidR="000C7CA6" w:rsidRDefault="00937000" w:rsidP="00623BD5">
      <w:pPr>
        <w:ind w:firstLine="709"/>
        <w:rPr>
          <w:lang w:eastAsia="en-US"/>
        </w:rPr>
      </w:pPr>
      <w:r w:rsidRPr="00C463D6">
        <w:t xml:space="preserve">В </w:t>
      </w:r>
      <w:r w:rsidR="00143BE7">
        <w:t>курсовом проекте</w:t>
      </w:r>
      <w:r w:rsidRPr="00C463D6">
        <w:t xml:space="preserve"> в качестве основы теплотехнической </w:t>
      </w:r>
      <w:r w:rsidR="00951E47" w:rsidRPr="00C463D6">
        <w:t>системы</w:t>
      </w:r>
      <w:r w:rsidRPr="00C463D6">
        <w:t xml:space="preserve"> была выбрана </w:t>
      </w:r>
      <w:r w:rsidR="00623BD5" w:rsidRPr="00C463D6">
        <w:t xml:space="preserve">утилизационная схемы, в которой обеспечивается более глубокая утилизация теплоты дымовых газов, </w:t>
      </w:r>
      <w:r w:rsidR="001C3A79">
        <w:t>помимо этого предусматривается</w:t>
      </w:r>
      <w:r w:rsidR="00623BD5" w:rsidRPr="00C463D6">
        <w:t xml:space="preserve"> нагрев воздуха, поступающего на горение,</w:t>
      </w:r>
      <w:r w:rsidR="00C463D6">
        <w:t xml:space="preserve"> </w:t>
      </w:r>
      <w:r w:rsidR="00623BD5" w:rsidRPr="00C463D6">
        <w:rPr>
          <w:lang w:eastAsia="en-US"/>
        </w:rPr>
        <w:t xml:space="preserve">а также схемой </w:t>
      </w:r>
      <w:r w:rsidR="001C3A79">
        <w:rPr>
          <w:lang w:eastAsia="en-US"/>
        </w:rPr>
        <w:t>предусматривается</w:t>
      </w:r>
      <w:r w:rsidR="00623BD5" w:rsidRPr="00C463D6">
        <w:rPr>
          <w:lang w:eastAsia="en-US"/>
        </w:rPr>
        <w:t xml:space="preserve"> производство водорода.</w:t>
      </w:r>
      <w:r w:rsidR="001C3A79">
        <w:rPr>
          <w:lang w:eastAsia="en-US"/>
        </w:rPr>
        <w:t xml:space="preserve"> </w:t>
      </w:r>
    </w:p>
    <w:p w14:paraId="41B5644F" w14:textId="0C523180" w:rsidR="00623BD5" w:rsidRDefault="001C3A79" w:rsidP="00623BD5">
      <w:pPr>
        <w:ind w:firstLine="709"/>
      </w:pPr>
      <w:r w:rsidRPr="001C3A79">
        <w:t xml:space="preserve">Главная технологическая особенность выбранной для исследования теплотехнической системы – технология производства водорода посредством гибридного термохимического цикла </w:t>
      </w:r>
      <w:proofErr w:type="spellStart"/>
      <w:r w:rsidRPr="001C3A79">
        <w:t>Cu-Cl</w:t>
      </w:r>
      <w:proofErr w:type="spellEnd"/>
      <w:r w:rsidRPr="001C3A79">
        <w:t>.</w:t>
      </w:r>
      <w:r>
        <w:t xml:space="preserve"> </w:t>
      </w:r>
      <w:r w:rsidR="000C7CA6">
        <w:t xml:space="preserve">В </w:t>
      </w:r>
      <w:r>
        <w:t>курсовой работе</w:t>
      </w:r>
      <w:r w:rsidR="000C7CA6">
        <w:t xml:space="preserve"> рассматривается</w:t>
      </w:r>
      <w:r w:rsidRPr="00510FD2">
        <w:t xml:space="preserve"> трех</w:t>
      </w:r>
      <w:r>
        <w:t xml:space="preserve">ступенчатый </w:t>
      </w:r>
      <w:r w:rsidR="000C7CA6" w:rsidRPr="001C3A79">
        <w:t>термохимическ</w:t>
      </w:r>
      <w:r w:rsidR="000C7CA6">
        <w:t>ий</w:t>
      </w:r>
      <w:r w:rsidR="000C7CA6" w:rsidRPr="001C3A79">
        <w:t xml:space="preserve"> цикла </w:t>
      </w:r>
      <w:proofErr w:type="spellStart"/>
      <w:r w:rsidR="000C7CA6" w:rsidRPr="001C3A79">
        <w:t>Cu-Cl</w:t>
      </w:r>
      <w:proofErr w:type="spellEnd"/>
      <w:r w:rsidRPr="00510FD2">
        <w:t>.</w:t>
      </w:r>
    </w:p>
    <w:p w14:paraId="15639E4F" w14:textId="167EB765" w:rsidR="00951E47" w:rsidRPr="00657EDC" w:rsidRDefault="001C3A79" w:rsidP="00951E47">
      <w:pPr>
        <w:ind w:firstLine="709"/>
      </w:pPr>
      <w:r>
        <w:t>В ходе курсово</w:t>
      </w:r>
      <w:r w:rsidR="00143BE7">
        <w:t>го</w:t>
      </w:r>
      <w:r>
        <w:t xml:space="preserve"> </w:t>
      </w:r>
      <w:r w:rsidR="00143BE7">
        <w:t>проекта</w:t>
      </w:r>
      <w:r>
        <w:t xml:space="preserve"> б</w:t>
      </w:r>
      <w:r w:rsidR="00521ECC">
        <w:t>ыли у</w:t>
      </w:r>
      <w:r w:rsidR="00951E47">
        <w:t xml:space="preserve">становлены и уточнены связи между элементами </w:t>
      </w:r>
      <w:r w:rsidR="00623BD5">
        <w:t>схемы</w:t>
      </w:r>
      <w:r w:rsidR="00951E47">
        <w:t xml:space="preserve"> по потокам вещества и энергии. Определены связи с внешними системами, в том числе с окружающей средой. </w:t>
      </w:r>
    </w:p>
    <w:p w14:paraId="50230259" w14:textId="488458E7" w:rsidR="00951E47" w:rsidRDefault="00951E47" w:rsidP="00951E47">
      <w:pPr>
        <w:ind w:firstLine="709"/>
      </w:pPr>
      <w:r>
        <w:t>Для упрощения математической модели потери вещества и энергии отнесены к соответствующим элементам и количественно учтены в уравнениях баланса через коэффициенты потерь энергии и вещества в окружающую среду. Для упрощения расчетной схемы были исключены насосы.</w:t>
      </w:r>
    </w:p>
    <w:p w14:paraId="3405B596" w14:textId="47029FA5" w:rsidR="00951E47" w:rsidRDefault="00951E47" w:rsidP="00951E47">
      <w:pPr>
        <w:ind w:firstLine="709"/>
      </w:pPr>
      <w:r>
        <w:t xml:space="preserve">Расчетная технологическая схема </w:t>
      </w:r>
      <w:r w:rsidR="00623BD5">
        <w:t xml:space="preserve">энерготехнологической установки на базе методической печи прокатного стана с интеграцией в нее технологии </w:t>
      </w:r>
      <w:r w:rsidR="00623BD5" w:rsidRPr="00510FD2">
        <w:t>по производству водород</w:t>
      </w:r>
      <w:r w:rsidR="00623BD5">
        <w:t xml:space="preserve">а </w:t>
      </w:r>
      <w:r>
        <w:t xml:space="preserve">представлена в графической части и на рисунке 2.1. Расчетная технологическая схема включает </w:t>
      </w:r>
      <w:r w:rsidR="00A45785">
        <w:t>13</w:t>
      </w:r>
      <w:r w:rsidRPr="00B01652">
        <w:t xml:space="preserve"> </w:t>
      </w:r>
      <w:r>
        <w:t xml:space="preserve">элементов и </w:t>
      </w:r>
      <w:r w:rsidR="00A45785">
        <w:t>3</w:t>
      </w:r>
      <w:r w:rsidR="004122D6">
        <w:t>7</w:t>
      </w:r>
      <w:r>
        <w:t xml:space="preserve"> связей.</w:t>
      </w:r>
    </w:p>
    <w:p w14:paraId="1CAE69CD" w14:textId="77777777" w:rsidR="000C7CA6" w:rsidRDefault="000C7CA6" w:rsidP="00951E47">
      <w:pPr>
        <w:ind w:firstLine="709"/>
        <w:rPr>
          <w:szCs w:val="28"/>
        </w:rPr>
      </w:pPr>
    </w:p>
    <w:p w14:paraId="0FE916EE" w14:textId="77777777" w:rsidR="000C7CA6" w:rsidRDefault="000C7CA6" w:rsidP="00951E47">
      <w:pPr>
        <w:ind w:firstLine="709"/>
        <w:rPr>
          <w:szCs w:val="28"/>
        </w:rPr>
      </w:pPr>
    </w:p>
    <w:p w14:paraId="306C66BF" w14:textId="1DBF8D2F" w:rsidR="00951E47" w:rsidRDefault="00ED6F8A" w:rsidP="00935B2C">
      <w:pPr>
        <w:ind w:firstLine="0"/>
        <w:jc w:val="center"/>
      </w:pPr>
      <w:r>
        <w:rPr>
          <w:noProof/>
        </w:rPr>
        <w:lastRenderedPageBreak/>
        <w:drawing>
          <wp:inline distT="0" distB="0" distL="0" distR="0" wp14:anchorId="09A10CA1" wp14:editId="650BFA9A">
            <wp:extent cx="6262655" cy="3534770"/>
            <wp:effectExtent l="0" t="0" r="508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611"/>
                    <a:stretch/>
                  </pic:blipFill>
                  <pic:spPr bwMode="auto">
                    <a:xfrm>
                      <a:off x="0" y="0"/>
                      <a:ext cx="6405182" cy="3615215"/>
                    </a:xfrm>
                    <a:prstGeom prst="rect">
                      <a:avLst/>
                    </a:prstGeom>
                    <a:ln>
                      <a:noFill/>
                    </a:ln>
                    <a:extLst>
                      <a:ext uri="{53640926-AAD7-44D8-BBD7-CCE9431645EC}">
                        <a14:shadowObscured xmlns:a14="http://schemas.microsoft.com/office/drawing/2010/main"/>
                      </a:ext>
                    </a:extLst>
                  </pic:spPr>
                </pic:pic>
              </a:graphicData>
            </a:graphic>
          </wp:inline>
        </w:drawing>
      </w:r>
    </w:p>
    <w:p w14:paraId="207F00A1" w14:textId="23977680" w:rsidR="00A45785" w:rsidRPr="00A45785" w:rsidRDefault="00A45785" w:rsidP="00A45785">
      <w:pPr>
        <w:pStyle w:val="af5"/>
        <w:rPr>
          <w:rFonts w:eastAsia="Times New Roman" w:cs="Times New Roman"/>
          <w:b w:val="0"/>
          <w:bCs w:val="0"/>
          <w:iCs w:val="0"/>
          <w:spacing w:val="0"/>
          <w:sz w:val="24"/>
        </w:rPr>
      </w:pPr>
      <w:r w:rsidRPr="00A45785">
        <w:rPr>
          <w:rFonts w:eastAsia="Times New Roman" w:cs="Times New Roman"/>
          <w:b w:val="0"/>
          <w:bCs w:val="0"/>
          <w:iCs w:val="0"/>
          <w:spacing w:val="0"/>
          <w:sz w:val="24"/>
          <w:lang w:val="en-US"/>
        </w:rPr>
        <w:t>I</w:t>
      </w:r>
      <w:r w:rsidRPr="00A45785">
        <w:rPr>
          <w:rFonts w:eastAsia="Times New Roman" w:cs="Times New Roman"/>
          <w:b w:val="0"/>
          <w:bCs w:val="0"/>
          <w:iCs w:val="0"/>
          <w:spacing w:val="0"/>
          <w:sz w:val="24"/>
        </w:rPr>
        <w:t xml:space="preserve"> – теплообменный аппарат охлаждения воздуха; </w:t>
      </w:r>
      <w:r w:rsidRPr="00A45785">
        <w:rPr>
          <w:rFonts w:eastAsia="Times New Roman" w:cs="Times New Roman"/>
          <w:b w:val="0"/>
          <w:bCs w:val="0"/>
          <w:iCs w:val="0"/>
          <w:spacing w:val="0"/>
          <w:sz w:val="24"/>
          <w:lang w:val="en-US"/>
        </w:rPr>
        <w:t>II</w:t>
      </w:r>
      <w:r w:rsidRPr="00A45785">
        <w:rPr>
          <w:rFonts w:eastAsia="Times New Roman" w:cs="Times New Roman"/>
          <w:b w:val="0"/>
          <w:bCs w:val="0"/>
          <w:iCs w:val="0"/>
          <w:spacing w:val="0"/>
          <w:sz w:val="24"/>
        </w:rPr>
        <w:t xml:space="preserve"> – </w:t>
      </w:r>
      <w:r w:rsidR="000C7CA6" w:rsidRPr="00A45785">
        <w:rPr>
          <w:rFonts w:eastAsia="Times New Roman" w:cs="Times New Roman"/>
          <w:b w:val="0"/>
          <w:bCs w:val="0"/>
          <w:iCs w:val="0"/>
          <w:spacing w:val="0"/>
          <w:sz w:val="24"/>
        </w:rPr>
        <w:t>компрессор.</w:t>
      </w:r>
    </w:p>
    <w:p w14:paraId="4347EFFD" w14:textId="0C08DB97" w:rsidR="00A45785" w:rsidRPr="00765057" w:rsidRDefault="00A45785" w:rsidP="002D41FD">
      <w:pPr>
        <w:pStyle w:val="af5"/>
        <w:rPr>
          <w:rFonts w:eastAsia="Times New Roman" w:cs="Times New Roman"/>
          <w:b w:val="0"/>
          <w:bCs w:val="0"/>
          <w:iCs w:val="0"/>
          <w:spacing w:val="0"/>
          <w:sz w:val="24"/>
        </w:rPr>
      </w:pPr>
      <w:r w:rsidRPr="00A45785">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III</w:t>
      </w:r>
      <w:r w:rsidRPr="00765057">
        <w:rPr>
          <w:rFonts w:eastAsia="Times New Roman" w:cs="Times New Roman"/>
          <w:b w:val="0"/>
          <w:bCs w:val="0"/>
          <w:iCs w:val="0"/>
          <w:spacing w:val="0"/>
          <w:sz w:val="24"/>
        </w:rPr>
        <w:t xml:space="preserve"> – турбина; </w:t>
      </w:r>
      <w:r w:rsidRPr="00A45785">
        <w:rPr>
          <w:rFonts w:eastAsia="Times New Roman" w:cs="Times New Roman"/>
          <w:b w:val="0"/>
          <w:bCs w:val="0"/>
          <w:iCs w:val="0"/>
          <w:spacing w:val="0"/>
          <w:sz w:val="24"/>
          <w:lang w:val="en-US"/>
        </w:rPr>
        <w:t>IV</w:t>
      </w:r>
      <w:r w:rsidRPr="00765057">
        <w:rPr>
          <w:rFonts w:eastAsia="Times New Roman" w:cs="Times New Roman"/>
          <w:b w:val="0"/>
          <w:bCs w:val="0"/>
          <w:iCs w:val="0"/>
          <w:spacing w:val="0"/>
          <w:sz w:val="24"/>
        </w:rPr>
        <w:t xml:space="preserve"> – электрогенератор; </w:t>
      </w:r>
      <w:r w:rsidRPr="00A45785">
        <w:rPr>
          <w:rFonts w:eastAsia="Times New Roman" w:cs="Times New Roman"/>
          <w:b w:val="0"/>
          <w:bCs w:val="0"/>
          <w:iCs w:val="0"/>
          <w:spacing w:val="0"/>
          <w:sz w:val="24"/>
          <w:lang w:val="en-US"/>
        </w:rPr>
        <w:t>V</w:t>
      </w:r>
      <w:r w:rsidRPr="00765057">
        <w:rPr>
          <w:rFonts w:eastAsia="Times New Roman" w:cs="Times New Roman"/>
          <w:b w:val="0"/>
          <w:bCs w:val="0"/>
          <w:iCs w:val="0"/>
          <w:spacing w:val="0"/>
          <w:sz w:val="24"/>
        </w:rPr>
        <w:t xml:space="preserve"> – печь; </w:t>
      </w:r>
      <w:r w:rsidRPr="00A45785">
        <w:rPr>
          <w:rFonts w:eastAsia="Times New Roman" w:cs="Times New Roman"/>
          <w:b w:val="0"/>
          <w:bCs w:val="0"/>
          <w:iCs w:val="0"/>
          <w:spacing w:val="0"/>
          <w:sz w:val="24"/>
          <w:lang w:val="en-US"/>
        </w:rPr>
        <w:t>VI</w:t>
      </w:r>
      <w:r w:rsidRPr="00765057">
        <w:rPr>
          <w:rFonts w:eastAsia="Times New Roman" w:cs="Times New Roman"/>
          <w:b w:val="0"/>
          <w:bCs w:val="0"/>
          <w:iCs w:val="0"/>
          <w:spacing w:val="0"/>
          <w:sz w:val="24"/>
        </w:rPr>
        <w:t xml:space="preserve"> – теплообменный аппарат второй ступени нагрева воздуха; </w:t>
      </w:r>
      <w:r w:rsidRPr="00A45785">
        <w:rPr>
          <w:rFonts w:eastAsia="Times New Roman" w:cs="Times New Roman"/>
          <w:b w:val="0"/>
          <w:bCs w:val="0"/>
          <w:iCs w:val="0"/>
          <w:spacing w:val="0"/>
          <w:sz w:val="24"/>
          <w:lang w:val="en-US"/>
        </w:rPr>
        <w:t>VII</w:t>
      </w:r>
      <w:r w:rsidRPr="00765057">
        <w:rPr>
          <w:rFonts w:eastAsia="Times New Roman" w:cs="Times New Roman"/>
          <w:b w:val="0"/>
          <w:bCs w:val="0"/>
          <w:iCs w:val="0"/>
          <w:spacing w:val="0"/>
          <w:sz w:val="24"/>
        </w:rPr>
        <w:t xml:space="preserve"> – теплообменный аппарат нагрева </w:t>
      </w:r>
      <w:proofErr w:type="spellStart"/>
      <w:r w:rsidRPr="00A45785">
        <w:rPr>
          <w:rFonts w:eastAsia="Times New Roman" w:cs="Times New Roman"/>
          <w:b w:val="0"/>
          <w:bCs w:val="0"/>
          <w:iCs w:val="0"/>
          <w:spacing w:val="0"/>
          <w:sz w:val="24"/>
          <w:lang w:val="en-US"/>
        </w:rPr>
        <w:t>CuOCuCl</w:t>
      </w:r>
      <w:proofErr w:type="spellEnd"/>
      <w:r w:rsidRPr="000C7CA6">
        <w:rPr>
          <w:rFonts w:eastAsia="Times New Roman" w:cs="Times New Roman"/>
          <w:b w:val="0"/>
          <w:bCs w:val="0"/>
          <w:iCs w:val="0"/>
          <w:spacing w:val="0"/>
          <w:sz w:val="24"/>
          <w:vertAlign w:val="subscript"/>
        </w:rPr>
        <w:t>2</w:t>
      </w:r>
      <w:r w:rsidRPr="00765057">
        <w:rPr>
          <w:rFonts w:eastAsia="Times New Roman" w:cs="Times New Roman"/>
          <w:b w:val="0"/>
          <w:bCs w:val="0"/>
          <w:iCs w:val="0"/>
          <w:spacing w:val="0"/>
          <w:sz w:val="24"/>
        </w:rPr>
        <w:t xml:space="preserve"> для цикла </w:t>
      </w:r>
      <w:proofErr w:type="spellStart"/>
      <w:r w:rsidRPr="00A45785">
        <w:rPr>
          <w:rFonts w:eastAsia="Times New Roman" w:cs="Times New Roman"/>
          <w:b w:val="0"/>
          <w:bCs w:val="0"/>
          <w:iCs w:val="0"/>
          <w:spacing w:val="0"/>
          <w:sz w:val="24"/>
          <w:lang w:val="en-US"/>
        </w:rPr>
        <w:t>CuCl</w:t>
      </w:r>
      <w:proofErr w:type="spellEnd"/>
      <w:r w:rsidRPr="00765057">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VIII</w:t>
      </w:r>
      <w:r w:rsidRPr="00765057">
        <w:rPr>
          <w:rFonts w:eastAsia="Times New Roman" w:cs="Times New Roman"/>
          <w:b w:val="0"/>
          <w:bCs w:val="0"/>
          <w:iCs w:val="0"/>
          <w:spacing w:val="0"/>
          <w:sz w:val="24"/>
        </w:rPr>
        <w:t xml:space="preserve"> – теплообменный аппарат перегрева пара для цикла </w:t>
      </w:r>
      <w:proofErr w:type="spellStart"/>
      <w:r w:rsidRPr="00A45785">
        <w:rPr>
          <w:rFonts w:eastAsia="Times New Roman" w:cs="Times New Roman"/>
          <w:b w:val="0"/>
          <w:bCs w:val="0"/>
          <w:iCs w:val="0"/>
          <w:spacing w:val="0"/>
          <w:sz w:val="24"/>
          <w:lang w:val="en-US"/>
        </w:rPr>
        <w:t>CuCl</w:t>
      </w:r>
      <w:proofErr w:type="spellEnd"/>
      <w:r w:rsidRPr="00765057">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IX</w:t>
      </w:r>
      <w:r w:rsidRPr="00765057">
        <w:rPr>
          <w:rFonts w:eastAsia="Times New Roman" w:cs="Times New Roman"/>
          <w:b w:val="0"/>
          <w:bCs w:val="0"/>
          <w:iCs w:val="0"/>
          <w:spacing w:val="0"/>
          <w:sz w:val="24"/>
        </w:rPr>
        <w:t xml:space="preserve"> – теплообменный аппарат первой ступени нагрева воздуха; </w:t>
      </w:r>
      <w:r w:rsidRPr="00A45785">
        <w:rPr>
          <w:rFonts w:eastAsia="Times New Roman" w:cs="Times New Roman"/>
          <w:b w:val="0"/>
          <w:bCs w:val="0"/>
          <w:iCs w:val="0"/>
          <w:spacing w:val="0"/>
          <w:sz w:val="24"/>
          <w:lang w:val="en-US"/>
        </w:rPr>
        <w:t>X</w:t>
      </w:r>
      <w:r w:rsidRPr="00765057">
        <w:rPr>
          <w:rFonts w:eastAsia="Times New Roman" w:cs="Times New Roman"/>
          <w:b w:val="0"/>
          <w:bCs w:val="0"/>
          <w:iCs w:val="0"/>
          <w:spacing w:val="0"/>
          <w:sz w:val="24"/>
        </w:rPr>
        <w:t xml:space="preserve"> – теплообменный аппарат генерации пара для цикла </w:t>
      </w:r>
      <w:proofErr w:type="spellStart"/>
      <w:r w:rsidRPr="00A45785">
        <w:rPr>
          <w:rFonts w:eastAsia="Times New Roman" w:cs="Times New Roman"/>
          <w:b w:val="0"/>
          <w:bCs w:val="0"/>
          <w:iCs w:val="0"/>
          <w:spacing w:val="0"/>
          <w:sz w:val="24"/>
          <w:lang w:val="en-US"/>
        </w:rPr>
        <w:t>CuCl</w:t>
      </w:r>
      <w:proofErr w:type="spellEnd"/>
      <w:r w:rsidRPr="00765057">
        <w:rPr>
          <w:rFonts w:eastAsia="Times New Roman" w:cs="Times New Roman"/>
          <w:b w:val="0"/>
          <w:bCs w:val="0"/>
          <w:iCs w:val="0"/>
          <w:spacing w:val="0"/>
          <w:sz w:val="24"/>
        </w:rPr>
        <w:t xml:space="preserve">; </w:t>
      </w:r>
      <w:r w:rsidRPr="00A45785">
        <w:rPr>
          <w:rFonts w:eastAsia="Times New Roman" w:cs="Times New Roman"/>
          <w:b w:val="0"/>
          <w:bCs w:val="0"/>
          <w:iCs w:val="0"/>
          <w:spacing w:val="0"/>
          <w:sz w:val="24"/>
          <w:lang w:val="en-US"/>
        </w:rPr>
        <w:t>XI</w:t>
      </w:r>
      <w:r w:rsidRPr="00765057">
        <w:rPr>
          <w:rFonts w:eastAsia="Times New Roman" w:cs="Times New Roman"/>
          <w:b w:val="0"/>
          <w:bCs w:val="0"/>
          <w:iCs w:val="0"/>
          <w:spacing w:val="0"/>
          <w:sz w:val="24"/>
        </w:rPr>
        <w:t xml:space="preserve"> – газо-водяной теплообменный аппарат; </w:t>
      </w:r>
      <w:r w:rsidRPr="00A45785">
        <w:rPr>
          <w:rFonts w:eastAsia="Times New Roman" w:cs="Times New Roman"/>
          <w:b w:val="0"/>
          <w:bCs w:val="0"/>
          <w:iCs w:val="0"/>
          <w:spacing w:val="0"/>
          <w:sz w:val="24"/>
          <w:lang w:val="en-US"/>
        </w:rPr>
        <w:t>XII</w:t>
      </w:r>
      <w:r w:rsidRPr="00765057">
        <w:rPr>
          <w:rFonts w:eastAsia="Times New Roman" w:cs="Times New Roman"/>
          <w:b w:val="0"/>
          <w:bCs w:val="0"/>
          <w:iCs w:val="0"/>
          <w:spacing w:val="0"/>
          <w:sz w:val="24"/>
        </w:rPr>
        <w:t xml:space="preserve"> – АБХМ</w:t>
      </w:r>
      <w:r w:rsidR="000C7CA6">
        <w:rPr>
          <w:rFonts w:eastAsia="Times New Roman" w:cs="Times New Roman"/>
          <w:b w:val="0"/>
          <w:bCs w:val="0"/>
          <w:iCs w:val="0"/>
          <w:spacing w:val="0"/>
          <w:sz w:val="24"/>
        </w:rPr>
        <w:t xml:space="preserve">; </w:t>
      </w:r>
      <w:r w:rsidR="000C7CA6" w:rsidRPr="00A45785">
        <w:rPr>
          <w:rFonts w:eastAsia="Times New Roman" w:cs="Times New Roman"/>
          <w:b w:val="0"/>
          <w:bCs w:val="0"/>
          <w:iCs w:val="0"/>
          <w:spacing w:val="0"/>
          <w:sz w:val="24"/>
          <w:lang w:val="en-US"/>
        </w:rPr>
        <w:t>X</w:t>
      </w:r>
      <w:r w:rsidR="000C7CA6" w:rsidRPr="000C7CA6">
        <w:rPr>
          <w:rFonts w:eastAsia="Times New Roman" w:cs="Times New Roman"/>
          <w:b w:val="0"/>
          <w:bCs w:val="0"/>
          <w:iCs w:val="0"/>
          <w:spacing w:val="0"/>
          <w:sz w:val="24"/>
          <w:lang w:val="en-US"/>
        </w:rPr>
        <w:t>III</w:t>
      </w:r>
      <w:r w:rsidR="000C7CA6" w:rsidRPr="000C7CA6">
        <w:rPr>
          <w:rFonts w:eastAsia="Times New Roman" w:cs="Times New Roman"/>
          <w:b w:val="0"/>
          <w:bCs w:val="0"/>
          <w:iCs w:val="0"/>
          <w:spacing w:val="0"/>
          <w:sz w:val="24"/>
        </w:rPr>
        <w:t xml:space="preserve"> – термохимический цикл</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медь-хлор; 1 – воздух, подаваемый в систему;</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 – воздух, подаваемый в компрессор;</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3 – воздух, покидающая в компрессор;</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4 – воздух из первой ступени нагрева во вторую;</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5 – воздух из второй ступени охлаждения, входящий в турбину;</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6 – воздух на горение в нагревательную печь;</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7 – материал, подаваемый в печь;</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8 – материал после обработки из печи;</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9 – дымовые </w:t>
      </w:r>
      <w:proofErr w:type="spellStart"/>
      <w:r w:rsidR="000C7CA6" w:rsidRPr="000C7CA6">
        <w:rPr>
          <w:rFonts w:eastAsia="Times New Roman" w:cs="Times New Roman"/>
          <w:b w:val="0"/>
          <w:bCs w:val="0"/>
          <w:iCs w:val="0"/>
          <w:spacing w:val="0"/>
          <w:sz w:val="24"/>
        </w:rPr>
        <w:t>газы</w:t>
      </w:r>
      <w:proofErr w:type="spellEnd"/>
      <w:r w:rsidR="000C7CA6" w:rsidRPr="000C7CA6">
        <w:rPr>
          <w:rFonts w:eastAsia="Times New Roman" w:cs="Times New Roman"/>
          <w:b w:val="0"/>
          <w:bCs w:val="0"/>
          <w:iCs w:val="0"/>
          <w:spacing w:val="0"/>
          <w:sz w:val="24"/>
        </w:rPr>
        <w:t xml:space="preserve"> из нагревательной печи; </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10 – дымовые </w:t>
      </w:r>
      <w:proofErr w:type="spellStart"/>
      <w:r w:rsidR="000C7CA6" w:rsidRPr="000C7CA6">
        <w:rPr>
          <w:rFonts w:eastAsia="Times New Roman" w:cs="Times New Roman"/>
          <w:b w:val="0"/>
          <w:bCs w:val="0"/>
          <w:iCs w:val="0"/>
          <w:spacing w:val="0"/>
          <w:sz w:val="24"/>
        </w:rPr>
        <w:t>газы</w:t>
      </w:r>
      <w:proofErr w:type="spellEnd"/>
      <w:r w:rsidR="000C7CA6" w:rsidRPr="000C7CA6">
        <w:rPr>
          <w:rFonts w:eastAsia="Times New Roman" w:cs="Times New Roman"/>
          <w:b w:val="0"/>
          <w:bCs w:val="0"/>
          <w:iCs w:val="0"/>
          <w:spacing w:val="0"/>
          <w:sz w:val="24"/>
        </w:rPr>
        <w:t xml:space="preserve"> из второй ступени нагрева воздуха;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11 – дымовые </w:t>
      </w:r>
      <w:proofErr w:type="spellStart"/>
      <w:r w:rsidR="000C7CA6" w:rsidRPr="000C7CA6">
        <w:rPr>
          <w:rFonts w:eastAsia="Times New Roman" w:cs="Times New Roman"/>
          <w:b w:val="0"/>
          <w:bCs w:val="0"/>
          <w:iCs w:val="0"/>
          <w:spacing w:val="0"/>
          <w:sz w:val="24"/>
        </w:rPr>
        <w:t>газы</w:t>
      </w:r>
      <w:proofErr w:type="spellEnd"/>
      <w:r w:rsidR="000C7CA6" w:rsidRPr="000C7CA6">
        <w:rPr>
          <w:rFonts w:eastAsia="Times New Roman" w:cs="Times New Roman"/>
          <w:b w:val="0"/>
          <w:bCs w:val="0"/>
          <w:iCs w:val="0"/>
          <w:spacing w:val="0"/>
          <w:sz w:val="24"/>
        </w:rPr>
        <w:t xml:space="preserve"> из </w:t>
      </w:r>
      <w:proofErr w:type="spellStart"/>
      <w:r w:rsidR="000C7CA6" w:rsidRPr="000C7CA6">
        <w:rPr>
          <w:rFonts w:eastAsia="Times New Roman" w:cs="Times New Roman"/>
          <w:b w:val="0"/>
          <w:bCs w:val="0"/>
          <w:iCs w:val="0"/>
          <w:spacing w:val="0"/>
          <w:sz w:val="24"/>
        </w:rPr>
        <w:t>тепообменного</w:t>
      </w:r>
      <w:proofErr w:type="spellEnd"/>
      <w:r w:rsidR="000C7CA6" w:rsidRPr="000C7CA6">
        <w:rPr>
          <w:rFonts w:eastAsia="Times New Roman" w:cs="Times New Roman"/>
          <w:b w:val="0"/>
          <w:bCs w:val="0"/>
          <w:iCs w:val="0"/>
          <w:spacing w:val="0"/>
          <w:sz w:val="24"/>
        </w:rPr>
        <w:t xml:space="preserve"> аппарата нагрева </w:t>
      </w:r>
      <w:proofErr w:type="spellStart"/>
      <w:r w:rsidR="000C7CA6" w:rsidRPr="000C7CA6">
        <w:rPr>
          <w:rFonts w:eastAsia="Times New Roman" w:cs="Times New Roman"/>
          <w:b w:val="0"/>
          <w:bCs w:val="0"/>
          <w:iCs w:val="0"/>
          <w:spacing w:val="0"/>
          <w:sz w:val="24"/>
          <w:lang w:val="en-US"/>
        </w:rPr>
        <w:t>CuOCuCl</w:t>
      </w:r>
      <w:proofErr w:type="spellEnd"/>
      <w:r w:rsidR="000C7CA6" w:rsidRPr="000C7CA6">
        <w:rPr>
          <w:rFonts w:eastAsia="Times New Roman" w:cs="Times New Roman"/>
          <w:b w:val="0"/>
          <w:bCs w:val="0"/>
          <w:iCs w:val="0"/>
          <w:spacing w:val="0"/>
          <w:sz w:val="24"/>
        </w:rPr>
        <w:t>2;</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12 – дымовые </w:t>
      </w:r>
      <w:proofErr w:type="spellStart"/>
      <w:r w:rsidR="000C7CA6" w:rsidRPr="000C7CA6">
        <w:rPr>
          <w:rFonts w:eastAsia="Times New Roman" w:cs="Times New Roman"/>
          <w:b w:val="0"/>
          <w:bCs w:val="0"/>
          <w:iCs w:val="0"/>
          <w:spacing w:val="0"/>
          <w:sz w:val="24"/>
        </w:rPr>
        <w:t>газы</w:t>
      </w:r>
      <w:proofErr w:type="spellEnd"/>
      <w:r w:rsidR="000C7CA6" w:rsidRPr="000C7CA6">
        <w:rPr>
          <w:rFonts w:eastAsia="Times New Roman" w:cs="Times New Roman"/>
          <w:b w:val="0"/>
          <w:bCs w:val="0"/>
          <w:iCs w:val="0"/>
          <w:spacing w:val="0"/>
          <w:sz w:val="24"/>
        </w:rPr>
        <w:t xml:space="preserve"> из теплообменного аппарата перегрева пара, входящие в первую ступень нагрева воздуха;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13 – дымовые </w:t>
      </w:r>
      <w:proofErr w:type="spellStart"/>
      <w:r w:rsidR="000C7CA6" w:rsidRPr="000C7CA6">
        <w:rPr>
          <w:rFonts w:eastAsia="Times New Roman" w:cs="Times New Roman"/>
          <w:b w:val="0"/>
          <w:bCs w:val="0"/>
          <w:iCs w:val="0"/>
          <w:spacing w:val="0"/>
          <w:sz w:val="24"/>
        </w:rPr>
        <w:t>газы</w:t>
      </w:r>
      <w:proofErr w:type="spellEnd"/>
      <w:r w:rsidR="000C7CA6" w:rsidRPr="000C7CA6">
        <w:rPr>
          <w:rFonts w:eastAsia="Times New Roman" w:cs="Times New Roman"/>
          <w:b w:val="0"/>
          <w:bCs w:val="0"/>
          <w:iCs w:val="0"/>
          <w:spacing w:val="0"/>
          <w:sz w:val="24"/>
        </w:rPr>
        <w:t xml:space="preserve"> из первой ступени нагрева воздуха;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14 – дымовые </w:t>
      </w:r>
      <w:proofErr w:type="spellStart"/>
      <w:r w:rsidR="000C7CA6" w:rsidRPr="000C7CA6">
        <w:rPr>
          <w:rFonts w:eastAsia="Times New Roman" w:cs="Times New Roman"/>
          <w:b w:val="0"/>
          <w:bCs w:val="0"/>
          <w:iCs w:val="0"/>
          <w:spacing w:val="0"/>
          <w:sz w:val="24"/>
        </w:rPr>
        <w:t>газы</w:t>
      </w:r>
      <w:proofErr w:type="spellEnd"/>
      <w:r w:rsidR="000C7CA6" w:rsidRPr="000C7CA6">
        <w:rPr>
          <w:rFonts w:eastAsia="Times New Roman" w:cs="Times New Roman"/>
          <w:b w:val="0"/>
          <w:bCs w:val="0"/>
          <w:iCs w:val="0"/>
          <w:spacing w:val="0"/>
          <w:sz w:val="24"/>
        </w:rPr>
        <w:t xml:space="preserve"> из теплообменного аппарата генерации пара, входящие в газо-водяной теплообменный аппарат;</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15 – уходящие дымовые </w:t>
      </w:r>
      <w:proofErr w:type="spellStart"/>
      <w:r w:rsidR="000C7CA6" w:rsidRPr="000C7CA6">
        <w:rPr>
          <w:rFonts w:eastAsia="Times New Roman" w:cs="Times New Roman"/>
          <w:b w:val="0"/>
          <w:bCs w:val="0"/>
          <w:iCs w:val="0"/>
          <w:spacing w:val="0"/>
          <w:sz w:val="24"/>
        </w:rPr>
        <w:t>газы</w:t>
      </w:r>
      <w:proofErr w:type="spellEnd"/>
      <w:r w:rsidR="000C7CA6" w:rsidRPr="000C7CA6">
        <w:rPr>
          <w:rFonts w:eastAsia="Times New Roman" w:cs="Times New Roman"/>
          <w:b w:val="0"/>
          <w:bCs w:val="0"/>
          <w:iCs w:val="0"/>
          <w:spacing w:val="0"/>
          <w:sz w:val="24"/>
        </w:rPr>
        <w:t>;</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16 – горячая вода на генератор АБХМ;</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17 – горячая вода из генератора АБХМ;</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18 – вода контура холодоснабжения из АБХМ, поступающая к потребителю холода;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19 – вода контура холодоснабжения от потребителя холода, поступающая в АБХМ;</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20 – топливо (природный газ), поступающий в методическую печь;</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21 – водяной пар на теплообменный аппарат перегрева пара;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22 – водяной пар из теплообменного аппарата перегрева пара;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23 – </w:t>
      </w:r>
      <w:proofErr w:type="spellStart"/>
      <w:r w:rsidR="000C7CA6" w:rsidRPr="000C7CA6">
        <w:rPr>
          <w:rFonts w:eastAsia="Times New Roman" w:cs="Times New Roman"/>
          <w:b w:val="0"/>
          <w:bCs w:val="0"/>
          <w:iCs w:val="0"/>
          <w:spacing w:val="0"/>
          <w:sz w:val="24"/>
          <w:lang w:val="en-US"/>
        </w:rPr>
        <w:t>CuOCuCl</w:t>
      </w:r>
      <w:proofErr w:type="spellEnd"/>
      <w:r w:rsidR="000C7CA6" w:rsidRPr="000C7CA6">
        <w:rPr>
          <w:rFonts w:eastAsia="Times New Roman" w:cs="Times New Roman"/>
          <w:b w:val="0"/>
          <w:bCs w:val="0"/>
          <w:iCs w:val="0"/>
          <w:spacing w:val="0"/>
          <w:sz w:val="24"/>
        </w:rPr>
        <w:t>2 в теплообменный аппарат;</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24 – </w:t>
      </w:r>
      <w:proofErr w:type="spellStart"/>
      <w:r w:rsidR="000C7CA6" w:rsidRPr="000C7CA6">
        <w:rPr>
          <w:rFonts w:eastAsia="Times New Roman" w:cs="Times New Roman"/>
          <w:b w:val="0"/>
          <w:bCs w:val="0"/>
          <w:iCs w:val="0"/>
          <w:spacing w:val="0"/>
          <w:sz w:val="24"/>
          <w:lang w:val="en-US"/>
        </w:rPr>
        <w:t>CuOCuCl</w:t>
      </w:r>
      <w:proofErr w:type="spellEnd"/>
      <w:r w:rsidR="000C7CA6" w:rsidRPr="000C7CA6">
        <w:rPr>
          <w:rFonts w:eastAsia="Times New Roman" w:cs="Times New Roman"/>
          <w:b w:val="0"/>
          <w:bCs w:val="0"/>
          <w:iCs w:val="0"/>
          <w:spacing w:val="0"/>
          <w:sz w:val="24"/>
        </w:rPr>
        <w:t xml:space="preserve">2 в термохимический цикл </w:t>
      </w:r>
      <w:r w:rsidR="000C7CA6" w:rsidRPr="000C7CA6">
        <w:rPr>
          <w:rFonts w:eastAsia="Times New Roman" w:cs="Times New Roman"/>
          <w:b w:val="0"/>
          <w:bCs w:val="0"/>
          <w:iCs w:val="0"/>
          <w:spacing w:val="0"/>
          <w:sz w:val="24"/>
          <w:lang w:val="en-US"/>
        </w:rPr>
        <w:t>Cu</w:t>
      </w:r>
      <w:r w:rsidR="000C7CA6" w:rsidRPr="000C7CA6">
        <w:rPr>
          <w:rFonts w:eastAsia="Times New Roman" w:cs="Times New Roman"/>
          <w:b w:val="0"/>
          <w:bCs w:val="0"/>
          <w:iCs w:val="0"/>
          <w:spacing w:val="0"/>
          <w:sz w:val="24"/>
        </w:rPr>
        <w:t>-</w:t>
      </w:r>
      <w:r w:rsidR="000C7CA6" w:rsidRPr="000C7CA6">
        <w:rPr>
          <w:rFonts w:eastAsia="Times New Roman" w:cs="Times New Roman"/>
          <w:b w:val="0"/>
          <w:bCs w:val="0"/>
          <w:iCs w:val="0"/>
          <w:spacing w:val="0"/>
          <w:sz w:val="24"/>
          <w:lang w:val="en-US"/>
        </w:rPr>
        <w:t>Cl</w:t>
      </w:r>
      <w:r w:rsidR="000C7CA6" w:rsidRPr="000C7CA6">
        <w:rPr>
          <w:rFonts w:eastAsia="Times New Roman" w:cs="Times New Roman"/>
          <w:b w:val="0"/>
          <w:bCs w:val="0"/>
          <w:iCs w:val="0"/>
          <w:spacing w:val="0"/>
          <w:sz w:val="24"/>
        </w:rPr>
        <w:t>;</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25 – вода в теплообменный аппарат генерации пара;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 xml:space="preserve">26 – водяной пар в термохимический цикл </w:t>
      </w:r>
      <w:r w:rsidR="000C7CA6" w:rsidRPr="000C7CA6">
        <w:rPr>
          <w:rFonts w:eastAsia="Times New Roman" w:cs="Times New Roman"/>
          <w:b w:val="0"/>
          <w:bCs w:val="0"/>
          <w:iCs w:val="0"/>
          <w:spacing w:val="0"/>
          <w:sz w:val="24"/>
          <w:lang w:val="en-US"/>
        </w:rPr>
        <w:t>Cu</w:t>
      </w:r>
      <w:r w:rsidR="000C7CA6" w:rsidRPr="000C7CA6">
        <w:rPr>
          <w:rFonts w:eastAsia="Times New Roman" w:cs="Times New Roman"/>
          <w:b w:val="0"/>
          <w:bCs w:val="0"/>
          <w:iCs w:val="0"/>
          <w:spacing w:val="0"/>
          <w:sz w:val="24"/>
        </w:rPr>
        <w:t>-</w:t>
      </w:r>
      <w:r w:rsidR="000C7CA6" w:rsidRPr="000C7CA6">
        <w:rPr>
          <w:rFonts w:eastAsia="Times New Roman" w:cs="Times New Roman"/>
          <w:b w:val="0"/>
          <w:bCs w:val="0"/>
          <w:iCs w:val="0"/>
          <w:spacing w:val="0"/>
          <w:sz w:val="24"/>
          <w:lang w:val="en-US"/>
        </w:rPr>
        <w:t>Cl</w:t>
      </w:r>
      <w:r w:rsidR="000C7CA6" w:rsidRPr="000C7CA6">
        <w:rPr>
          <w:rFonts w:eastAsia="Times New Roman" w:cs="Times New Roman"/>
          <w:b w:val="0"/>
          <w:bCs w:val="0"/>
          <w:iCs w:val="0"/>
          <w:spacing w:val="0"/>
          <w:sz w:val="24"/>
        </w:rPr>
        <w:t>;</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27 – механическая энергия вращения вала турбины, входящая в компрессор;</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28 – механическая энергия вращения вала турбины, входящая в электрический генератор;</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29 – электрическая энергия, выработанная электрическим генератором;</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30 – тепловой поток, отводимый от АБХМ к градирне;</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31 – электроэнергия на процесс гидролиза;</w:t>
      </w:r>
      <w:r w:rsidR="000C7CA6">
        <w:rPr>
          <w:rFonts w:eastAsia="Times New Roman" w:cs="Times New Roman"/>
          <w:b w:val="0"/>
          <w:bCs w:val="0"/>
          <w:iCs w:val="0"/>
          <w:spacing w:val="0"/>
          <w:sz w:val="24"/>
        </w:rPr>
        <w:t xml:space="preserve"> </w:t>
      </w:r>
      <w:r w:rsidR="000C7CA6" w:rsidRPr="000C7CA6">
        <w:rPr>
          <w:rFonts w:eastAsia="Times New Roman" w:cs="Times New Roman"/>
          <w:b w:val="0"/>
          <w:bCs w:val="0"/>
          <w:iCs w:val="0"/>
          <w:spacing w:val="0"/>
          <w:sz w:val="24"/>
        </w:rPr>
        <w:t>32 – электроэнергия на процесс сушки;</w:t>
      </w:r>
      <w:r w:rsidR="002D41FD">
        <w:rPr>
          <w:rFonts w:eastAsia="Times New Roman" w:cs="Times New Roman"/>
          <w:b w:val="0"/>
          <w:bCs w:val="0"/>
          <w:iCs w:val="0"/>
          <w:spacing w:val="0"/>
          <w:sz w:val="24"/>
        </w:rPr>
        <w:t xml:space="preserve"> </w:t>
      </w:r>
      <w:r w:rsidR="000C7CA6" w:rsidRPr="002D41FD">
        <w:rPr>
          <w:rFonts w:eastAsia="Times New Roman" w:cs="Times New Roman"/>
          <w:b w:val="0"/>
          <w:bCs w:val="0"/>
          <w:iCs w:val="0"/>
          <w:spacing w:val="0"/>
          <w:sz w:val="24"/>
        </w:rPr>
        <w:t>33 – тепловая энергия на реактор гидролиза;</w:t>
      </w:r>
      <w:r w:rsidR="002D41FD">
        <w:rPr>
          <w:rFonts w:eastAsia="Times New Roman" w:cs="Times New Roman"/>
          <w:b w:val="0"/>
          <w:bCs w:val="0"/>
          <w:iCs w:val="0"/>
          <w:spacing w:val="0"/>
          <w:sz w:val="24"/>
        </w:rPr>
        <w:t xml:space="preserve"> </w:t>
      </w:r>
      <w:r w:rsidR="000C7CA6" w:rsidRPr="002D41FD">
        <w:rPr>
          <w:rFonts w:eastAsia="Times New Roman" w:cs="Times New Roman"/>
          <w:b w:val="0"/>
          <w:bCs w:val="0"/>
          <w:iCs w:val="0"/>
          <w:spacing w:val="0"/>
          <w:sz w:val="24"/>
        </w:rPr>
        <w:t>34 – тепловая энергия на реактор производства кислорода;</w:t>
      </w:r>
      <w:r w:rsidR="002D41FD">
        <w:rPr>
          <w:rFonts w:eastAsia="Times New Roman" w:cs="Times New Roman"/>
          <w:b w:val="0"/>
          <w:bCs w:val="0"/>
          <w:iCs w:val="0"/>
          <w:spacing w:val="0"/>
          <w:sz w:val="24"/>
        </w:rPr>
        <w:t xml:space="preserve"> </w:t>
      </w:r>
      <w:r w:rsidR="000C7CA6" w:rsidRPr="002D41FD">
        <w:rPr>
          <w:rFonts w:eastAsia="Times New Roman" w:cs="Times New Roman"/>
          <w:b w:val="0"/>
          <w:bCs w:val="0"/>
          <w:iCs w:val="0"/>
          <w:spacing w:val="0"/>
          <w:sz w:val="24"/>
        </w:rPr>
        <w:t>35 – производимый термохимическим циклом водород;</w:t>
      </w:r>
      <w:r w:rsidR="002D41FD">
        <w:rPr>
          <w:rFonts w:eastAsia="Times New Roman" w:cs="Times New Roman"/>
          <w:b w:val="0"/>
          <w:bCs w:val="0"/>
          <w:iCs w:val="0"/>
          <w:spacing w:val="0"/>
          <w:sz w:val="24"/>
        </w:rPr>
        <w:t xml:space="preserve"> </w:t>
      </w:r>
      <w:r w:rsidR="000C7CA6" w:rsidRPr="002D41FD">
        <w:rPr>
          <w:rFonts w:eastAsia="Times New Roman" w:cs="Times New Roman"/>
          <w:b w:val="0"/>
          <w:bCs w:val="0"/>
          <w:iCs w:val="0"/>
          <w:spacing w:val="0"/>
          <w:sz w:val="24"/>
        </w:rPr>
        <w:t>36 – производимый термохимическим циклом кислород;</w:t>
      </w:r>
      <w:r w:rsidR="002D41FD">
        <w:rPr>
          <w:rFonts w:eastAsia="Times New Roman" w:cs="Times New Roman"/>
          <w:b w:val="0"/>
          <w:bCs w:val="0"/>
          <w:iCs w:val="0"/>
          <w:spacing w:val="0"/>
          <w:sz w:val="24"/>
        </w:rPr>
        <w:t xml:space="preserve"> </w:t>
      </w:r>
      <w:r w:rsidR="000C7CA6" w:rsidRPr="002D41FD">
        <w:rPr>
          <w:rFonts w:eastAsia="Times New Roman" w:cs="Times New Roman"/>
          <w:b w:val="0"/>
          <w:bCs w:val="0"/>
          <w:iCs w:val="0"/>
          <w:spacing w:val="0"/>
          <w:sz w:val="24"/>
        </w:rPr>
        <w:t xml:space="preserve">37 – вода в термохимический цикл </w:t>
      </w:r>
      <w:r w:rsidR="000C7CA6" w:rsidRPr="000C7CA6">
        <w:rPr>
          <w:rFonts w:eastAsia="Times New Roman" w:cs="Times New Roman"/>
          <w:b w:val="0"/>
          <w:bCs w:val="0"/>
          <w:iCs w:val="0"/>
          <w:spacing w:val="0"/>
          <w:sz w:val="24"/>
          <w:lang w:val="en-US"/>
        </w:rPr>
        <w:t>Cu</w:t>
      </w:r>
      <w:r w:rsidR="000C7CA6" w:rsidRPr="002D41FD">
        <w:rPr>
          <w:rFonts w:eastAsia="Times New Roman" w:cs="Times New Roman"/>
          <w:b w:val="0"/>
          <w:bCs w:val="0"/>
          <w:iCs w:val="0"/>
          <w:spacing w:val="0"/>
          <w:sz w:val="24"/>
        </w:rPr>
        <w:t>-</w:t>
      </w:r>
      <w:r w:rsidR="000C7CA6" w:rsidRPr="000C7CA6">
        <w:rPr>
          <w:rFonts w:eastAsia="Times New Roman" w:cs="Times New Roman"/>
          <w:b w:val="0"/>
          <w:bCs w:val="0"/>
          <w:iCs w:val="0"/>
          <w:spacing w:val="0"/>
          <w:sz w:val="24"/>
          <w:lang w:val="en-US"/>
        </w:rPr>
        <w:t>Cl</w:t>
      </w:r>
      <w:r w:rsidR="000C7CA6" w:rsidRPr="002D41FD">
        <w:rPr>
          <w:rFonts w:eastAsia="Times New Roman" w:cs="Times New Roman"/>
          <w:b w:val="0"/>
          <w:bCs w:val="0"/>
          <w:iCs w:val="0"/>
          <w:spacing w:val="0"/>
          <w:sz w:val="24"/>
        </w:rPr>
        <w:t xml:space="preserve"> для производства водорода.</w:t>
      </w:r>
      <w:r w:rsidR="000C7CA6">
        <w:rPr>
          <w:rFonts w:eastAsia="Times New Roman" w:cs="Times New Roman"/>
          <w:b w:val="0"/>
          <w:bCs w:val="0"/>
          <w:iCs w:val="0"/>
          <w:spacing w:val="0"/>
          <w:sz w:val="24"/>
        </w:rPr>
        <w:t xml:space="preserve"> </w:t>
      </w:r>
    </w:p>
    <w:p w14:paraId="7B49ACF4" w14:textId="77777777" w:rsidR="00A45785" w:rsidRPr="00C05427" w:rsidRDefault="00A45785" w:rsidP="00951E47">
      <w:pPr>
        <w:ind w:firstLine="0"/>
        <w:jc w:val="center"/>
        <w:rPr>
          <w:sz w:val="24"/>
        </w:rPr>
      </w:pPr>
    </w:p>
    <w:p w14:paraId="46F11478" w14:textId="77777777" w:rsidR="00951E47" w:rsidRDefault="00951E47" w:rsidP="00951E47">
      <w:pPr>
        <w:ind w:firstLine="0"/>
        <w:jc w:val="center"/>
      </w:pPr>
      <w:r>
        <w:t>Рисунок 2.1 – Расчетная схема теплотехнической системы</w:t>
      </w:r>
    </w:p>
    <w:p w14:paraId="29AB091A" w14:textId="77777777" w:rsidR="00951E47" w:rsidRDefault="00951E47" w:rsidP="00951E47">
      <w:pPr>
        <w:ind w:firstLine="0"/>
        <w:jc w:val="center"/>
      </w:pPr>
    </w:p>
    <w:p w14:paraId="56AF8B33" w14:textId="1E70379A" w:rsidR="00A543AA" w:rsidRPr="00935B2C" w:rsidRDefault="00F8709E" w:rsidP="009C3563">
      <w:pPr>
        <w:ind w:firstLine="709"/>
      </w:pPr>
      <w:r w:rsidRPr="00935B2C">
        <w:t xml:space="preserve">В основе </w:t>
      </w:r>
      <w:r w:rsidR="00A543AA" w:rsidRPr="00935B2C">
        <w:t>газотурбинной</w:t>
      </w:r>
      <w:r w:rsidRPr="00935B2C">
        <w:t xml:space="preserve"> технологии лежит </w:t>
      </w:r>
      <w:r w:rsidR="00A543AA" w:rsidRPr="00935B2C">
        <w:t>газовая турбина и компрессор</w:t>
      </w:r>
      <w:r w:rsidRPr="00935B2C">
        <w:t>.</w:t>
      </w:r>
    </w:p>
    <w:p w14:paraId="0606A5C2" w14:textId="77777777" w:rsidR="002D41FD" w:rsidRPr="00935B2C" w:rsidRDefault="002D41FD" w:rsidP="002D41FD">
      <w:pPr>
        <w:ind w:firstLine="709"/>
      </w:pPr>
      <w:r w:rsidRPr="00935B2C">
        <w:rPr>
          <w:lang w:eastAsia="en-US"/>
        </w:rPr>
        <w:t xml:space="preserve">Прежде, чем поступить в компрессор, воздух охлаждается в теплообменном аппарате </w:t>
      </w:r>
      <w:proofErr w:type="spellStart"/>
      <w:r w:rsidRPr="00935B2C">
        <w:rPr>
          <w:lang w:eastAsia="en-US"/>
        </w:rPr>
        <w:t>засчет</w:t>
      </w:r>
      <w:proofErr w:type="spellEnd"/>
      <w:r w:rsidRPr="00935B2C">
        <w:rPr>
          <w:lang w:eastAsia="en-US"/>
        </w:rPr>
        <w:t xml:space="preserve"> воды холодильного контура, поступающей от абсорбционной холодильной машины (АБХМ), работающей на горячей воде.  </w:t>
      </w:r>
      <w:r w:rsidRPr="00935B2C">
        <w:t>Вода контура холодоснабжения возвращается от теплообменного аппарата (ТО) охлаждения воздуха с температурой 12 °</w:t>
      </w:r>
      <w:r w:rsidRPr="00935B2C">
        <w:rPr>
          <w:lang w:val="en-US"/>
        </w:rPr>
        <w:t>C</w:t>
      </w:r>
      <w:r w:rsidRPr="00935B2C">
        <w:t>. В испарителе АБХМ вода контура холодоснабжения охлаждается до 6 °</w:t>
      </w:r>
      <w:r w:rsidRPr="00935B2C">
        <w:rPr>
          <w:lang w:val="en-US"/>
        </w:rPr>
        <w:t>C</w:t>
      </w:r>
      <w:r w:rsidRPr="00935B2C">
        <w:t xml:space="preserve"> и далее вновь поступает к ТО охлаждения воздуха.  Далее атмосферный воздух поступает в компрессор, где осуществляется процесс сжатия. </w:t>
      </w:r>
    </w:p>
    <w:p w14:paraId="58E098FA" w14:textId="4C94DD9D" w:rsidR="002D41FD" w:rsidRPr="00935B2C" w:rsidRDefault="002D41FD" w:rsidP="002D41FD">
      <w:pPr>
        <w:ind w:firstLine="709"/>
      </w:pPr>
      <w:r w:rsidRPr="00935B2C">
        <w:t xml:space="preserve">Реальные процессы расширения и сжатия ввиду наличия сил трения отличаются от теоретических, поэтому для газовой турбины и компрессора сжатия воздуха был учтен относительный внутренний КПД агрегатов.   </w:t>
      </w:r>
    </w:p>
    <w:p w14:paraId="440077D0" w14:textId="67057C12" w:rsidR="00C06B37" w:rsidRPr="00935B2C" w:rsidRDefault="002D41FD" w:rsidP="00935B2C">
      <w:pPr>
        <w:ind w:firstLine="709"/>
        <w:rPr>
          <w:lang w:eastAsia="en-US"/>
        </w:rPr>
      </w:pPr>
      <w:r w:rsidRPr="00935B2C">
        <w:t xml:space="preserve">Воздух после компрессора последовательно </w:t>
      </w:r>
      <w:r w:rsidRPr="00935B2C">
        <w:rPr>
          <w:lang w:eastAsia="en-US"/>
        </w:rPr>
        <w:t>проходит две ступени нагрева. Ступени нагрева представляет собой теплообменные аппараты. В качестве греющей среды в данных теплообменных аппаратах выступают дымовые после нагревательной печи на различных стадиях утилизации теплоты, содержащейся в них.</w:t>
      </w:r>
      <w:r w:rsidR="00935B2C" w:rsidRPr="00935B2C">
        <w:rPr>
          <w:lang w:eastAsia="en-US"/>
        </w:rPr>
        <w:t xml:space="preserve"> Далее горячий воздух направляется в газовую турбину. </w:t>
      </w:r>
      <w:r w:rsidR="00065D5E" w:rsidRPr="00935B2C">
        <w:t>С целью</w:t>
      </w:r>
      <w:r w:rsidR="00135519" w:rsidRPr="00935B2C">
        <w:t xml:space="preserve"> генерирования электроэнергии </w:t>
      </w:r>
      <w:r w:rsidR="00047F44" w:rsidRPr="00935B2C">
        <w:t xml:space="preserve">газовая турбина </w:t>
      </w:r>
      <w:r w:rsidR="00135519" w:rsidRPr="00935B2C">
        <w:t>соединен</w:t>
      </w:r>
      <w:r w:rsidR="00047F44" w:rsidRPr="00935B2C">
        <w:t>а</w:t>
      </w:r>
      <w:r w:rsidR="00135519" w:rsidRPr="00935B2C">
        <w:t xml:space="preserve"> на одном валу с электрическим генератором. </w:t>
      </w:r>
    </w:p>
    <w:p w14:paraId="55154923" w14:textId="77777777" w:rsidR="00B10CD6" w:rsidRDefault="0098621D" w:rsidP="00B10CD6">
      <w:pPr>
        <w:ind w:firstLine="709"/>
      </w:pPr>
      <w:r w:rsidRPr="00935B2C">
        <w:t xml:space="preserve">Нагретый для требуемых температур подачи воздух поступает на горение в методическую печь прокатного стана, в которую также подается природный газ. </w:t>
      </w:r>
    </w:p>
    <w:p w14:paraId="18C46FAC" w14:textId="60FC960D" w:rsidR="0098621D" w:rsidRPr="00935B2C" w:rsidRDefault="0098621D" w:rsidP="00B10CD6">
      <w:pPr>
        <w:ind w:firstLine="709"/>
      </w:pPr>
      <w:r w:rsidRPr="00935B2C">
        <w:rPr>
          <w:lang w:eastAsia="en-US"/>
        </w:rPr>
        <w:t>В процессе сжигания топлива выделяется тепловая энергия, которая используется для технологических процессов нагрева металла.</w:t>
      </w:r>
    </w:p>
    <w:p w14:paraId="02DE307E" w14:textId="58B657EE" w:rsidR="00135519" w:rsidRPr="00935B2C" w:rsidRDefault="0098621D" w:rsidP="0098621D">
      <w:pPr>
        <w:rPr>
          <w:lang w:eastAsia="en-US"/>
        </w:rPr>
      </w:pPr>
      <w:r w:rsidRPr="00935B2C">
        <w:rPr>
          <w:lang w:eastAsia="en-US"/>
        </w:rPr>
        <w:t xml:space="preserve">В результате процесса горения образуются высокотемпературные дымовые </w:t>
      </w:r>
      <w:proofErr w:type="spellStart"/>
      <w:r w:rsidRPr="00935B2C">
        <w:rPr>
          <w:lang w:eastAsia="en-US"/>
        </w:rPr>
        <w:t>газы</w:t>
      </w:r>
      <w:proofErr w:type="spellEnd"/>
      <w:r w:rsidRPr="00935B2C">
        <w:rPr>
          <w:lang w:eastAsia="en-US"/>
        </w:rPr>
        <w:t>, порядка 9</w:t>
      </w:r>
      <w:r w:rsidR="00935B2C" w:rsidRPr="00935B2C">
        <w:rPr>
          <w:lang w:eastAsia="en-US"/>
        </w:rPr>
        <w:t>5</w:t>
      </w:r>
      <w:r w:rsidRPr="00935B2C">
        <w:rPr>
          <w:lang w:eastAsia="en-US"/>
        </w:rPr>
        <w:t xml:space="preserve">0 С. </w:t>
      </w:r>
      <w:r w:rsidR="00065D5E" w:rsidRPr="00935B2C">
        <w:t>Чтобы</w:t>
      </w:r>
      <w:r w:rsidR="00135519" w:rsidRPr="00935B2C">
        <w:t xml:space="preserve"> повы</w:t>
      </w:r>
      <w:r w:rsidR="00065D5E" w:rsidRPr="00935B2C">
        <w:t>сить</w:t>
      </w:r>
      <w:r w:rsidR="00135519" w:rsidRPr="00935B2C">
        <w:t xml:space="preserve"> эффективности </w:t>
      </w:r>
      <w:r w:rsidR="00047F44" w:rsidRPr="00935B2C">
        <w:t>рассматриваемой схемы</w:t>
      </w:r>
      <w:r w:rsidR="00135519" w:rsidRPr="00935B2C">
        <w:t xml:space="preserve"> </w:t>
      </w:r>
      <w:r w:rsidR="00722BB5" w:rsidRPr="00935B2C">
        <w:t>осуществляется утилизация теплоты</w:t>
      </w:r>
      <w:r w:rsidR="00047F44" w:rsidRPr="00935B2C">
        <w:t xml:space="preserve"> дымовых газов</w:t>
      </w:r>
      <w:r w:rsidR="00722BB5" w:rsidRPr="00935B2C">
        <w:rPr>
          <w:lang w:eastAsia="en-US"/>
        </w:rPr>
        <w:t xml:space="preserve">. </w:t>
      </w:r>
    </w:p>
    <w:p w14:paraId="5EC9923A" w14:textId="77777777" w:rsidR="00935B2C" w:rsidRPr="00935B2C" w:rsidRDefault="00935B2C" w:rsidP="00935B2C">
      <w:r w:rsidRPr="00935B2C">
        <w:rPr>
          <w:lang w:eastAsia="en-US"/>
        </w:rPr>
        <w:t>В первую очередь о</w:t>
      </w:r>
      <w:r w:rsidRPr="00935B2C">
        <w:t xml:space="preserve">тработавшие дымовые </w:t>
      </w:r>
      <w:proofErr w:type="spellStart"/>
      <w:r w:rsidRPr="00935B2C">
        <w:t>газы</w:t>
      </w:r>
      <w:proofErr w:type="spellEnd"/>
      <w:r w:rsidRPr="00935B2C">
        <w:t xml:space="preserve"> поступают на вторую ступень нагрева воздуха, далее дымовые </w:t>
      </w:r>
      <w:proofErr w:type="spellStart"/>
      <w:r w:rsidRPr="00935B2C">
        <w:t>газы</w:t>
      </w:r>
      <w:proofErr w:type="spellEnd"/>
      <w:r w:rsidRPr="00935B2C">
        <w:t xml:space="preserve"> используются для нагрева химического соединения </w:t>
      </w:r>
      <w:proofErr w:type="spellStart"/>
      <w:r w:rsidRPr="00935B2C">
        <w:rPr>
          <w:lang w:val="en-US"/>
        </w:rPr>
        <w:t>CuOCuCl</w:t>
      </w:r>
      <w:proofErr w:type="spellEnd"/>
      <w:r w:rsidRPr="00935B2C">
        <w:rPr>
          <w:vertAlign w:val="subscript"/>
        </w:rPr>
        <w:t>2</w:t>
      </w:r>
      <w:r w:rsidRPr="00935B2C">
        <w:t xml:space="preserve">, необходимого для реализации термохимического цикла </w:t>
      </w:r>
      <w:r w:rsidRPr="00935B2C">
        <w:rPr>
          <w:lang w:val="en-US"/>
        </w:rPr>
        <w:t>Cu</w:t>
      </w:r>
      <w:r w:rsidRPr="00935B2C">
        <w:t>-</w:t>
      </w:r>
      <w:r w:rsidRPr="00935B2C">
        <w:rPr>
          <w:lang w:val="en-US"/>
        </w:rPr>
        <w:t>Cl</w:t>
      </w:r>
      <w:r w:rsidRPr="00935B2C">
        <w:t xml:space="preserve">. </w:t>
      </w:r>
    </w:p>
    <w:p w14:paraId="75FBAED5" w14:textId="77777777" w:rsidR="00935B2C" w:rsidRDefault="00935B2C" w:rsidP="00935B2C">
      <w:r w:rsidRPr="00935B2C">
        <w:t xml:space="preserve">Далее дымовые </w:t>
      </w:r>
      <w:proofErr w:type="spellStart"/>
      <w:r w:rsidRPr="00935B2C">
        <w:t>газы</w:t>
      </w:r>
      <w:proofErr w:type="spellEnd"/>
      <w:r w:rsidRPr="00935B2C">
        <w:t xml:space="preserve"> поступают последовательно на следующие теплообменники-утилизаторы: теплообменный аппарат перегрева пара для цикла </w:t>
      </w:r>
      <w:proofErr w:type="spellStart"/>
      <w:r w:rsidRPr="00935B2C">
        <w:t>Cu-Cl</w:t>
      </w:r>
      <w:proofErr w:type="spellEnd"/>
      <w:r w:rsidRPr="00935B2C">
        <w:t xml:space="preserve">, теплообменный аппарат первой ступени нагрева воздуха, теплообменный аппарат генерации пара для цикла </w:t>
      </w:r>
      <w:proofErr w:type="spellStart"/>
      <w:r w:rsidRPr="00935B2C">
        <w:t>Cu-Cl</w:t>
      </w:r>
      <w:proofErr w:type="spellEnd"/>
      <w:r w:rsidRPr="00935B2C">
        <w:t>, газо-водяной теплообменный аппарат.</w:t>
      </w:r>
    </w:p>
    <w:p w14:paraId="1DCE8C04" w14:textId="77777777" w:rsidR="00B10CD6" w:rsidRDefault="00404584" w:rsidP="00935B2C">
      <w:pPr>
        <w:rPr>
          <w:lang w:eastAsia="en-US"/>
        </w:rPr>
      </w:pPr>
      <w:r>
        <w:lastRenderedPageBreak/>
        <w:t xml:space="preserve">Интеграция в металлургическую промышленность технологии </w:t>
      </w:r>
      <w:r w:rsidRPr="00510FD2">
        <w:t>по производству водорода</w:t>
      </w:r>
      <w:r>
        <w:t xml:space="preserve"> посредством цикла </w:t>
      </w:r>
      <w:r>
        <w:rPr>
          <w:lang w:val="en-US"/>
        </w:rPr>
        <w:t>Cu</w:t>
      </w:r>
      <w:r w:rsidRPr="00290726">
        <w:t>-</w:t>
      </w:r>
      <w:r>
        <w:rPr>
          <w:lang w:val="en-US"/>
        </w:rPr>
        <w:t>Cl</w:t>
      </w:r>
      <w:r>
        <w:t xml:space="preserve"> </w:t>
      </w:r>
      <w:r>
        <w:rPr>
          <w:lang w:eastAsia="en-US"/>
        </w:rPr>
        <w:t xml:space="preserve">позволяет повысить полноту использования топлива, а также дополнительно вырабатывать электроэнергию. </w:t>
      </w:r>
    </w:p>
    <w:p w14:paraId="353CA2CA" w14:textId="77777777" w:rsidR="00B10CD6" w:rsidRDefault="00B10CD6" w:rsidP="00B10CD6">
      <w:r>
        <w:rPr>
          <w:lang w:eastAsia="en-US"/>
        </w:rPr>
        <w:t xml:space="preserve">Дальнейшим направлением оптимизации рассматриваемой энерготехнологической установки является </w:t>
      </w:r>
      <w:r w:rsidRPr="00B10CD6">
        <w:rPr>
          <w:rFonts w:hint="eastAsia"/>
        </w:rPr>
        <w:t>использования</w:t>
      </w:r>
      <w:r w:rsidRPr="00B10CD6">
        <w:t xml:space="preserve"> </w:t>
      </w:r>
      <w:r w:rsidRPr="00B10CD6">
        <w:rPr>
          <w:rFonts w:hint="eastAsia"/>
        </w:rPr>
        <w:t>синтез</w:t>
      </w:r>
      <w:r w:rsidRPr="00B10CD6">
        <w:t>-</w:t>
      </w:r>
      <w:r w:rsidRPr="00B10CD6">
        <w:rPr>
          <w:rFonts w:hint="eastAsia"/>
        </w:rPr>
        <w:t>газа</w:t>
      </w:r>
      <w:r w:rsidRPr="00B10CD6">
        <w:t xml:space="preserve"> </w:t>
      </w:r>
      <w:r w:rsidRPr="00B10CD6">
        <w:rPr>
          <w:rFonts w:hint="eastAsia"/>
        </w:rPr>
        <w:t>в</w:t>
      </w:r>
      <w:r w:rsidRPr="00B10CD6">
        <w:t xml:space="preserve"> </w:t>
      </w:r>
      <w:r w:rsidRPr="00B10CD6">
        <w:rPr>
          <w:rFonts w:hint="eastAsia"/>
        </w:rPr>
        <w:t>системах</w:t>
      </w:r>
      <w:r w:rsidRPr="00B10CD6">
        <w:t xml:space="preserve"> </w:t>
      </w:r>
      <w:r w:rsidRPr="00B10CD6">
        <w:rPr>
          <w:rFonts w:hint="eastAsia"/>
        </w:rPr>
        <w:t>термохимической</w:t>
      </w:r>
      <w:r w:rsidRPr="00B10CD6">
        <w:t xml:space="preserve"> </w:t>
      </w:r>
      <w:r w:rsidRPr="00B10CD6">
        <w:rPr>
          <w:rFonts w:hint="eastAsia"/>
        </w:rPr>
        <w:t>регенерации</w:t>
      </w:r>
      <w:r>
        <w:t xml:space="preserve"> </w:t>
      </w:r>
      <w:r w:rsidRPr="00B10CD6">
        <w:rPr>
          <w:rFonts w:hint="eastAsia"/>
        </w:rPr>
        <w:t>теплоты</w:t>
      </w:r>
      <w:r w:rsidRPr="00B10CD6">
        <w:t xml:space="preserve"> </w:t>
      </w:r>
      <w:r w:rsidRPr="00B10CD6">
        <w:rPr>
          <w:rFonts w:hint="eastAsia"/>
        </w:rPr>
        <w:t>высокотемпературных</w:t>
      </w:r>
      <w:r w:rsidRPr="00B10CD6">
        <w:t xml:space="preserve"> </w:t>
      </w:r>
      <w:r w:rsidRPr="00B10CD6">
        <w:rPr>
          <w:rFonts w:hint="eastAsia"/>
        </w:rPr>
        <w:t>дымовых</w:t>
      </w:r>
      <w:r w:rsidRPr="00B10CD6">
        <w:t xml:space="preserve"> </w:t>
      </w:r>
      <w:r w:rsidRPr="00B10CD6">
        <w:rPr>
          <w:rFonts w:hint="eastAsia"/>
        </w:rPr>
        <w:t>газов</w:t>
      </w:r>
      <w:r>
        <w:t xml:space="preserve">. </w:t>
      </w:r>
    </w:p>
    <w:p w14:paraId="4F6D6F8D" w14:textId="77777777" w:rsidR="007D6E1C" w:rsidRPr="007D6E1C" w:rsidRDefault="00B10CD6" w:rsidP="007D6E1C">
      <w:pPr>
        <w:rPr>
          <w:lang w:eastAsia="en-US"/>
        </w:rPr>
      </w:pPr>
      <w:r w:rsidRPr="00B10CD6">
        <w:rPr>
          <w:lang w:eastAsia="en-US"/>
        </w:rPr>
        <w:t xml:space="preserve">Для большого числа </w:t>
      </w:r>
      <w:proofErr w:type="spellStart"/>
      <w:r w:rsidRPr="00B10CD6">
        <w:rPr>
          <w:lang w:eastAsia="en-US"/>
        </w:rPr>
        <w:t>огнетехнических</w:t>
      </w:r>
      <w:proofErr w:type="spellEnd"/>
      <w:r w:rsidRPr="00B10CD6">
        <w:rPr>
          <w:lang w:eastAsia="en-US"/>
        </w:rPr>
        <w:t xml:space="preserve"> установок представляет интерес утилизация</w:t>
      </w:r>
      <w:r>
        <w:rPr>
          <w:lang w:eastAsia="en-US"/>
        </w:rPr>
        <w:t xml:space="preserve"> </w:t>
      </w:r>
      <w:r w:rsidRPr="00B10CD6">
        <w:rPr>
          <w:lang w:eastAsia="en-US"/>
        </w:rPr>
        <w:t xml:space="preserve">теплоты высокотемпературных отходящих дымовых газов за счет </w:t>
      </w:r>
      <w:r w:rsidRPr="007D6E1C">
        <w:rPr>
          <w:lang w:eastAsia="en-US"/>
        </w:rPr>
        <w:t xml:space="preserve">термохимической регенерации (ТХР). </w:t>
      </w:r>
    </w:p>
    <w:p w14:paraId="011FDCFC" w14:textId="7AB4E83E" w:rsidR="007D6E1C" w:rsidRPr="007D6E1C" w:rsidRDefault="00B10CD6" w:rsidP="007D6E1C">
      <w:pPr>
        <w:rPr>
          <w:lang w:eastAsia="en-US"/>
        </w:rPr>
      </w:pPr>
      <w:r w:rsidRPr="007D6E1C">
        <w:rPr>
          <w:lang w:eastAsia="en-US"/>
        </w:rPr>
        <w:t>Сущность ТХР тепла отходящих дымовых газов, заключается в использовании их физического тепла для предварительной эндотермической переработки исходного топлива, которое при этом получает больший запас химически связанного тепла.</w:t>
      </w:r>
      <w:r w:rsidR="0034299E" w:rsidRPr="007D6E1C">
        <w:rPr>
          <w:lang w:eastAsia="en-US"/>
        </w:rPr>
        <w:t xml:space="preserve"> За счет использования термохимической регенерации теплоты предполагается увеличение КПД промышленных </w:t>
      </w:r>
      <w:proofErr w:type="spellStart"/>
      <w:r w:rsidR="0034299E" w:rsidRPr="007D6E1C">
        <w:rPr>
          <w:lang w:eastAsia="en-US"/>
        </w:rPr>
        <w:t>огнетехнических</w:t>
      </w:r>
      <w:proofErr w:type="spellEnd"/>
      <w:r w:rsidR="0034299E" w:rsidRPr="007D6E1C">
        <w:rPr>
          <w:lang w:eastAsia="en-US"/>
        </w:rPr>
        <w:t xml:space="preserve"> установок до </w:t>
      </w:r>
      <w:r w:rsidR="007D6E1C" w:rsidRPr="007D6E1C">
        <w:rPr>
          <w:lang w:eastAsia="en-US"/>
        </w:rPr>
        <w:t>90–95</w:t>
      </w:r>
      <w:r w:rsidR="0034299E" w:rsidRPr="007D6E1C">
        <w:rPr>
          <w:lang w:eastAsia="en-US"/>
        </w:rPr>
        <w:t>%.</w:t>
      </w:r>
      <w:r w:rsidR="007D6E1C" w:rsidRPr="007D6E1C">
        <w:rPr>
          <w:lang w:eastAsia="en-US"/>
        </w:rPr>
        <w:t xml:space="preserve"> Необходимым условием осуществимости процесса ТХР - температура отходящих дымовых газов должна быть не менее 700–800 °С. </w:t>
      </w:r>
    </w:p>
    <w:p w14:paraId="5184E4C5" w14:textId="63B606CB" w:rsidR="00935B2C" w:rsidRDefault="007D6E1C" w:rsidP="007D6E1C">
      <w:pPr>
        <w:rPr>
          <w:lang w:eastAsia="en-US"/>
        </w:rPr>
      </w:pPr>
      <w:r w:rsidRPr="007D6E1C">
        <w:rPr>
          <w:rFonts w:hint="eastAsia"/>
          <w:lang w:eastAsia="en-US"/>
        </w:rPr>
        <w:t>Полученный</w:t>
      </w:r>
      <w:r w:rsidRPr="007D6E1C">
        <w:rPr>
          <w:lang w:eastAsia="en-US"/>
        </w:rPr>
        <w:t xml:space="preserve"> </w:t>
      </w:r>
      <w:r w:rsidRPr="007D6E1C">
        <w:rPr>
          <w:rFonts w:hint="eastAsia"/>
          <w:lang w:eastAsia="en-US"/>
        </w:rPr>
        <w:t>в</w:t>
      </w:r>
      <w:r w:rsidRPr="007D6E1C">
        <w:rPr>
          <w:lang w:eastAsia="en-US"/>
        </w:rPr>
        <w:t xml:space="preserve"> результате термохимической регенерации </w:t>
      </w:r>
      <w:r w:rsidRPr="007D6E1C">
        <w:rPr>
          <w:rFonts w:hint="eastAsia"/>
          <w:lang w:eastAsia="en-US"/>
        </w:rPr>
        <w:t>синтез</w:t>
      </w:r>
      <w:r w:rsidRPr="007D6E1C">
        <w:rPr>
          <w:lang w:eastAsia="en-US"/>
        </w:rPr>
        <w:t>-</w:t>
      </w:r>
      <w:r w:rsidRPr="007D6E1C">
        <w:rPr>
          <w:rFonts w:hint="eastAsia"/>
          <w:lang w:eastAsia="en-US"/>
        </w:rPr>
        <w:t>газ</w:t>
      </w:r>
      <w:r w:rsidRPr="007D6E1C">
        <w:rPr>
          <w:lang w:eastAsia="en-US"/>
        </w:rPr>
        <w:t xml:space="preserve"> </w:t>
      </w:r>
      <w:r w:rsidRPr="007D6E1C">
        <w:rPr>
          <w:rFonts w:hint="eastAsia"/>
          <w:lang w:eastAsia="en-US"/>
        </w:rPr>
        <w:t>используется</w:t>
      </w:r>
      <w:r w:rsidRPr="007D6E1C">
        <w:rPr>
          <w:lang w:eastAsia="en-US"/>
        </w:rPr>
        <w:t xml:space="preserve"> </w:t>
      </w:r>
      <w:r w:rsidRPr="007D6E1C">
        <w:rPr>
          <w:rFonts w:hint="eastAsia"/>
          <w:lang w:eastAsia="en-US"/>
        </w:rPr>
        <w:t>как</w:t>
      </w:r>
      <w:r w:rsidRPr="007D6E1C">
        <w:rPr>
          <w:lang w:eastAsia="en-US"/>
        </w:rPr>
        <w:t xml:space="preserve"> </w:t>
      </w:r>
      <w:r w:rsidRPr="007D6E1C">
        <w:rPr>
          <w:rFonts w:hint="eastAsia"/>
          <w:lang w:eastAsia="en-US"/>
        </w:rPr>
        <w:t>топливо</w:t>
      </w:r>
      <w:r w:rsidRPr="007D6E1C">
        <w:rPr>
          <w:lang w:eastAsia="en-US"/>
        </w:rPr>
        <w:t xml:space="preserve"> </w:t>
      </w:r>
      <w:r w:rsidRPr="007D6E1C">
        <w:rPr>
          <w:rFonts w:hint="eastAsia"/>
          <w:lang w:eastAsia="en-US"/>
        </w:rPr>
        <w:t>для</w:t>
      </w:r>
      <w:r w:rsidRPr="007D6E1C">
        <w:rPr>
          <w:lang w:eastAsia="en-US"/>
        </w:rPr>
        <w:t xml:space="preserve"> </w:t>
      </w:r>
      <w:proofErr w:type="spellStart"/>
      <w:r w:rsidRPr="007D6E1C">
        <w:rPr>
          <w:rFonts w:hint="eastAsia"/>
          <w:lang w:eastAsia="en-US"/>
        </w:rPr>
        <w:t>теплотехнологической</w:t>
      </w:r>
      <w:proofErr w:type="spellEnd"/>
      <w:r w:rsidRPr="007D6E1C">
        <w:rPr>
          <w:lang w:eastAsia="en-US"/>
        </w:rPr>
        <w:t xml:space="preserve"> </w:t>
      </w:r>
      <w:r w:rsidRPr="007D6E1C">
        <w:rPr>
          <w:rFonts w:hint="eastAsia"/>
          <w:lang w:eastAsia="en-US"/>
        </w:rPr>
        <w:t>установки</w:t>
      </w:r>
      <w:r w:rsidRPr="007D6E1C">
        <w:rPr>
          <w:lang w:eastAsia="en-US"/>
        </w:rPr>
        <w:t>, снижая при этом потребление исходного топлива.</w:t>
      </w:r>
      <w:r w:rsidR="00935B2C">
        <w:rPr>
          <w:lang w:eastAsia="en-US"/>
        </w:rPr>
        <w:br w:type="page"/>
      </w:r>
    </w:p>
    <w:p w14:paraId="2418A50F" w14:textId="77777777" w:rsidR="00253B64" w:rsidRDefault="00253B64" w:rsidP="00253B64">
      <w:pPr>
        <w:pStyle w:val="1"/>
        <w:spacing w:line="240" w:lineRule="auto"/>
        <w:ind w:firstLine="709"/>
        <w:jc w:val="both"/>
      </w:pPr>
      <w:bookmarkStart w:id="9" w:name="_Toc90827592"/>
      <w:r>
        <w:lastRenderedPageBreak/>
        <w:t>3</w:t>
      </w:r>
      <w:r w:rsidRPr="004021D4">
        <w:t xml:space="preserve"> </w:t>
      </w:r>
      <w:r>
        <w:t>разработка математической модели исследуемой системы</w:t>
      </w:r>
      <w:bookmarkEnd w:id="9"/>
    </w:p>
    <w:p w14:paraId="6080FE5F" w14:textId="77777777" w:rsidR="00253B64" w:rsidRDefault="00253B64" w:rsidP="00253B64"/>
    <w:p w14:paraId="4FAB7F1E" w14:textId="77777777" w:rsidR="00253B64" w:rsidRDefault="00253B64" w:rsidP="00253B64">
      <w:pPr>
        <w:ind w:firstLine="709"/>
      </w:pPr>
      <w:r>
        <w:t>Математическая модель объекта может быть представлена в виде совокупности математического описания структуры системы, системы балансовых уравнений элементов системы, системы ограничений на параметры и функции цели.</w:t>
      </w:r>
    </w:p>
    <w:p w14:paraId="02D02137" w14:textId="0B01C482" w:rsidR="00050D70" w:rsidRDefault="00050D70" w:rsidP="00050D70">
      <w:pPr>
        <w:ind w:firstLine="709"/>
      </w:pPr>
      <w:r>
        <w:t xml:space="preserve">Графически структура и связи элементов в модели представлены с помощью графа на листе 1 графической части </w:t>
      </w:r>
      <w:r w:rsidR="009C34AF">
        <w:t xml:space="preserve">работы </w:t>
      </w:r>
      <w:r>
        <w:t xml:space="preserve">и рисунке 3.1. </w:t>
      </w:r>
    </w:p>
    <w:p w14:paraId="152BB772" w14:textId="4EFCD001" w:rsidR="00253B64" w:rsidRPr="00882D31" w:rsidRDefault="00474BF4" w:rsidP="003043AA">
      <w:pPr>
        <w:ind w:firstLine="0"/>
        <w:jc w:val="center"/>
      </w:pPr>
      <w:r w:rsidRPr="00882D31">
        <w:rPr>
          <w:noProof/>
        </w:rPr>
        <w:drawing>
          <wp:inline distT="0" distB="0" distL="0" distR="0" wp14:anchorId="53C497D8" wp14:editId="778F25D8">
            <wp:extent cx="6337184" cy="4690753"/>
            <wp:effectExtent l="0" t="0" r="6985"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830" cy="4697893"/>
                    </a:xfrm>
                    <a:prstGeom prst="rect">
                      <a:avLst/>
                    </a:prstGeom>
                  </pic:spPr>
                </pic:pic>
              </a:graphicData>
            </a:graphic>
          </wp:inline>
        </w:drawing>
      </w:r>
    </w:p>
    <w:p w14:paraId="492950ED" w14:textId="77777777" w:rsidR="00253B64" w:rsidRDefault="00253B64" w:rsidP="00253B64">
      <w:pPr>
        <w:ind w:firstLine="0"/>
        <w:jc w:val="center"/>
      </w:pPr>
      <w:r w:rsidRPr="00882D31">
        <w:t>Рисунок 3.1 – Ориентированный граф технической системы</w:t>
      </w:r>
    </w:p>
    <w:p w14:paraId="51127CFF" w14:textId="77777777" w:rsidR="00BA446B" w:rsidRDefault="00BA446B" w:rsidP="00253B64">
      <w:pPr>
        <w:ind w:firstLine="0"/>
        <w:jc w:val="center"/>
      </w:pPr>
    </w:p>
    <w:p w14:paraId="02357C8E" w14:textId="106981B5" w:rsidR="00050D70" w:rsidRDefault="00050D70" w:rsidP="00050D70">
      <w:pPr>
        <w:ind w:firstLine="709"/>
      </w:pPr>
      <w:r>
        <w:t xml:space="preserve">Кодировка графа произведена в структурной матрице (таблица 3.1) и матрице видов связей (таблица 3.2). </w:t>
      </w:r>
    </w:p>
    <w:p w14:paraId="5476A94E" w14:textId="61388EED" w:rsidR="002D7010" w:rsidRDefault="00050D70" w:rsidP="00B23DB1">
      <w:pPr>
        <w:ind w:firstLine="709"/>
      </w:pPr>
      <w:r>
        <w:t>Проанализировав</w:t>
      </w:r>
      <w:r w:rsidRPr="005B7858">
        <w:t xml:space="preserve"> структурн</w:t>
      </w:r>
      <w:r>
        <w:t>ую</w:t>
      </w:r>
      <w:r w:rsidRPr="005B7858">
        <w:t xml:space="preserve"> матриц</w:t>
      </w:r>
      <w:r>
        <w:t xml:space="preserve">у, был сделан </w:t>
      </w:r>
      <w:r w:rsidRPr="005B7858">
        <w:t xml:space="preserve">вывод, что в расчетной схеме </w:t>
      </w:r>
      <w:r w:rsidRPr="00765057">
        <w:t>14</w:t>
      </w:r>
      <w:r w:rsidRPr="005B7858">
        <w:t xml:space="preserve"> внешних и </w:t>
      </w:r>
      <w:r w:rsidR="00765057">
        <w:t xml:space="preserve">23 </w:t>
      </w:r>
      <w:r w:rsidRPr="005B7858">
        <w:t>внутренн</w:t>
      </w:r>
      <w:r w:rsidR="00765057">
        <w:t>их</w:t>
      </w:r>
      <w:r>
        <w:t xml:space="preserve"> связ</w:t>
      </w:r>
      <w:r w:rsidR="00765057">
        <w:t>ей</w:t>
      </w:r>
      <w:r w:rsidRPr="005B7858">
        <w:t>. Внутренние связи участвуют в построении матрицы контуров.</w:t>
      </w:r>
      <w:r>
        <w:t xml:space="preserve"> </w:t>
      </w:r>
    </w:p>
    <w:p w14:paraId="656EAE89" w14:textId="03F7CCC1" w:rsidR="00B73663" w:rsidRDefault="00B73663" w:rsidP="00B23DB1">
      <w:pPr>
        <w:ind w:firstLine="709"/>
        <w:sectPr w:rsidR="00B73663" w:rsidSect="00CA2D37">
          <w:headerReference w:type="default" r:id="rId13"/>
          <w:pgSz w:w="11906" w:h="16838"/>
          <w:pgMar w:top="1134" w:right="567" w:bottom="1134" w:left="1701" w:header="352" w:footer="397" w:gutter="0"/>
          <w:pgNumType w:start="4"/>
          <w:cols w:space="708"/>
          <w:docGrid w:linePitch="381"/>
        </w:sectPr>
      </w:pPr>
    </w:p>
    <w:p w14:paraId="0E0405AA" w14:textId="634449B0" w:rsidR="00283DE2" w:rsidRDefault="008E1D14" w:rsidP="00512BF7">
      <w:pPr>
        <w:ind w:firstLine="0"/>
      </w:pPr>
      <w:r>
        <w:rPr>
          <w:noProof/>
        </w:rPr>
        <w:lastRenderedPageBreak/>
        <mc:AlternateContent>
          <mc:Choice Requires="wps">
            <w:drawing>
              <wp:anchor distT="45720" distB="45720" distL="114300" distR="114300" simplePos="0" relativeHeight="251658752" behindDoc="0" locked="0" layoutInCell="1" allowOverlap="1" wp14:anchorId="51CBB413" wp14:editId="52499B59">
                <wp:simplePos x="0" y="0"/>
                <wp:positionH relativeFrom="column">
                  <wp:posOffset>9953625</wp:posOffset>
                </wp:positionH>
                <wp:positionV relativeFrom="paragraph">
                  <wp:posOffset>5450205</wp:posOffset>
                </wp:positionV>
                <wp:extent cx="420370" cy="1404620"/>
                <wp:effectExtent l="4445" t="0" r="3175" b="31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20370" cy="1404620"/>
                        </a:xfrm>
                        <a:prstGeom prst="rect">
                          <a:avLst/>
                        </a:prstGeom>
                        <a:solidFill>
                          <a:srgbClr val="FFFFFF"/>
                        </a:solidFill>
                        <a:ln w="9525">
                          <a:noFill/>
                          <a:miter lim="800000"/>
                          <a:headEnd/>
                          <a:tailEnd/>
                        </a:ln>
                      </wps:spPr>
                      <wps:txbx>
                        <w:txbxContent>
                          <w:p w14:paraId="44D3EEA7" w14:textId="00BB4F8F" w:rsidR="00E5715A" w:rsidRPr="008E1D14" w:rsidRDefault="00E5715A" w:rsidP="008E1D14">
                            <w:pPr>
                              <w:ind w:firstLine="0"/>
                              <w:rPr>
                                <w:lang w:val="en-US"/>
                              </w:rPr>
                            </w:pPr>
                            <w:r>
                              <w:t>1</w:t>
                            </w:r>
                            <w:r w:rsidR="007D6E1C">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1CBB413" id="_x0000_t202" coordsize="21600,21600" o:spt="202" path="m,l,21600r21600,l21600,xe">
                <v:stroke joinstyle="miter"/>
                <v:path gradientshapeok="t" o:connecttype="rect"/>
              </v:shapetype>
              <v:shape id="Text Box 2" o:spid="_x0000_s1026" type="#_x0000_t202" style="position:absolute;left:0;text-align:left;margin-left:783.75pt;margin-top:429.15pt;width:33.1pt;height:110.6pt;rotation:90;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" stroked="f">
                <v:textbox style="mso-fit-shape-to-text:t">
                  <w:txbxContent>
                    <w:p w14:paraId="44D3EEA7" w14:textId="00BB4F8F" w:rsidR="00E5715A" w:rsidRPr="008E1D14" w:rsidRDefault="00E5715A" w:rsidP="008E1D14">
                      <w:pPr>
                        <w:ind w:firstLine="0"/>
                        <w:rPr>
                          <w:lang w:val="en-US"/>
                        </w:rPr>
                      </w:pPr>
                      <w:r>
                        <w:t>1</w:t>
                      </w:r>
                      <w:r w:rsidR="007D6E1C">
                        <w:t>8</w:t>
                      </w:r>
                    </w:p>
                  </w:txbxContent>
                </v:textbox>
                <w10:wrap type="square"/>
              </v:shape>
            </w:pict>
          </mc:Fallback>
        </mc:AlternateContent>
      </w:r>
      <w:r w:rsidR="00283DE2">
        <w:t xml:space="preserve">Таблица 3.1 – Структурная матрица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54"/>
        <w:gridCol w:w="754"/>
        <w:gridCol w:w="885"/>
        <w:gridCol w:w="932"/>
        <w:gridCol w:w="754"/>
        <w:gridCol w:w="932"/>
        <w:gridCol w:w="1194"/>
        <w:gridCol w:w="1456"/>
        <w:gridCol w:w="932"/>
        <w:gridCol w:w="754"/>
        <w:gridCol w:w="932"/>
        <w:gridCol w:w="1194"/>
        <w:gridCol w:w="1456"/>
        <w:gridCol w:w="745"/>
      </w:tblGrid>
      <w:tr w:rsidR="004122D6" w:rsidRPr="004122D6" w14:paraId="4B3F96A4" w14:textId="77777777" w:rsidTr="004122D6">
        <w:trPr>
          <w:trHeight w:val="330"/>
        </w:trPr>
        <w:tc>
          <w:tcPr>
            <w:tcW w:w="304" w:type="pct"/>
            <w:shd w:val="clear" w:color="auto" w:fill="auto"/>
            <w:noWrap/>
            <w:vAlign w:val="center"/>
            <w:hideMark/>
          </w:tcPr>
          <w:p w14:paraId="405C4B0A" w14:textId="77777777" w:rsidR="004122D6" w:rsidRPr="004122D6" w:rsidRDefault="004122D6" w:rsidP="004122D6">
            <w:pPr>
              <w:spacing w:line="240" w:lineRule="auto"/>
              <w:ind w:firstLine="0"/>
              <w:jc w:val="center"/>
              <w:rPr>
                <w:color w:val="000000"/>
                <w:sz w:val="24"/>
                <w:lang w:eastAsia="en-US"/>
              </w:rPr>
            </w:pPr>
            <w:r w:rsidRPr="004122D6">
              <w:rPr>
                <w:color w:val="000000"/>
                <w:sz w:val="24"/>
                <w:lang w:val="en-US" w:eastAsia="en-US"/>
              </w:rPr>
              <w:t> </w:t>
            </w:r>
          </w:p>
        </w:tc>
        <w:tc>
          <w:tcPr>
            <w:tcW w:w="259" w:type="pct"/>
            <w:shd w:val="clear" w:color="auto" w:fill="auto"/>
            <w:noWrap/>
            <w:vAlign w:val="center"/>
            <w:hideMark/>
          </w:tcPr>
          <w:p w14:paraId="2FB78E4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I</w:t>
            </w:r>
          </w:p>
        </w:tc>
        <w:tc>
          <w:tcPr>
            <w:tcW w:w="259" w:type="pct"/>
            <w:shd w:val="clear" w:color="auto" w:fill="auto"/>
            <w:noWrap/>
            <w:vAlign w:val="center"/>
            <w:hideMark/>
          </w:tcPr>
          <w:p w14:paraId="2FDA3D3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II</w:t>
            </w:r>
          </w:p>
        </w:tc>
        <w:tc>
          <w:tcPr>
            <w:tcW w:w="304" w:type="pct"/>
            <w:shd w:val="clear" w:color="auto" w:fill="auto"/>
            <w:noWrap/>
            <w:vAlign w:val="center"/>
            <w:hideMark/>
          </w:tcPr>
          <w:p w14:paraId="626B57B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III</w:t>
            </w:r>
          </w:p>
        </w:tc>
        <w:tc>
          <w:tcPr>
            <w:tcW w:w="320" w:type="pct"/>
            <w:shd w:val="clear" w:color="auto" w:fill="auto"/>
            <w:noWrap/>
            <w:vAlign w:val="center"/>
            <w:hideMark/>
          </w:tcPr>
          <w:p w14:paraId="4B12226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IV</w:t>
            </w:r>
          </w:p>
        </w:tc>
        <w:tc>
          <w:tcPr>
            <w:tcW w:w="259" w:type="pct"/>
            <w:shd w:val="clear" w:color="auto" w:fill="auto"/>
            <w:noWrap/>
            <w:vAlign w:val="center"/>
            <w:hideMark/>
          </w:tcPr>
          <w:p w14:paraId="11BE0E4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V</w:t>
            </w:r>
          </w:p>
        </w:tc>
        <w:tc>
          <w:tcPr>
            <w:tcW w:w="320" w:type="pct"/>
            <w:shd w:val="clear" w:color="auto" w:fill="auto"/>
            <w:noWrap/>
            <w:vAlign w:val="center"/>
            <w:hideMark/>
          </w:tcPr>
          <w:p w14:paraId="43376DC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VI</w:t>
            </w:r>
          </w:p>
        </w:tc>
        <w:tc>
          <w:tcPr>
            <w:tcW w:w="410" w:type="pct"/>
            <w:shd w:val="clear" w:color="auto" w:fill="auto"/>
            <w:noWrap/>
            <w:vAlign w:val="center"/>
            <w:hideMark/>
          </w:tcPr>
          <w:p w14:paraId="407A270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VII</w:t>
            </w:r>
          </w:p>
        </w:tc>
        <w:tc>
          <w:tcPr>
            <w:tcW w:w="500" w:type="pct"/>
            <w:shd w:val="clear" w:color="auto" w:fill="auto"/>
            <w:noWrap/>
            <w:vAlign w:val="center"/>
            <w:hideMark/>
          </w:tcPr>
          <w:p w14:paraId="293928C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VIII</w:t>
            </w:r>
          </w:p>
        </w:tc>
        <w:tc>
          <w:tcPr>
            <w:tcW w:w="320" w:type="pct"/>
            <w:shd w:val="clear" w:color="auto" w:fill="auto"/>
            <w:noWrap/>
            <w:vAlign w:val="center"/>
            <w:hideMark/>
          </w:tcPr>
          <w:p w14:paraId="10DEAC0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IX</w:t>
            </w:r>
          </w:p>
        </w:tc>
        <w:tc>
          <w:tcPr>
            <w:tcW w:w="259" w:type="pct"/>
            <w:shd w:val="clear" w:color="auto" w:fill="auto"/>
            <w:noWrap/>
            <w:vAlign w:val="center"/>
            <w:hideMark/>
          </w:tcPr>
          <w:p w14:paraId="4979FF1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X</w:t>
            </w:r>
          </w:p>
        </w:tc>
        <w:tc>
          <w:tcPr>
            <w:tcW w:w="320" w:type="pct"/>
            <w:shd w:val="clear" w:color="auto" w:fill="auto"/>
            <w:noWrap/>
            <w:vAlign w:val="center"/>
            <w:hideMark/>
          </w:tcPr>
          <w:p w14:paraId="683C66A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XI</w:t>
            </w:r>
          </w:p>
        </w:tc>
        <w:tc>
          <w:tcPr>
            <w:tcW w:w="410" w:type="pct"/>
            <w:shd w:val="clear" w:color="auto" w:fill="auto"/>
            <w:noWrap/>
            <w:vAlign w:val="center"/>
            <w:hideMark/>
          </w:tcPr>
          <w:p w14:paraId="703A14B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XII</w:t>
            </w:r>
          </w:p>
        </w:tc>
        <w:tc>
          <w:tcPr>
            <w:tcW w:w="500" w:type="pct"/>
            <w:shd w:val="clear" w:color="auto" w:fill="auto"/>
            <w:noWrap/>
            <w:vAlign w:val="center"/>
            <w:hideMark/>
          </w:tcPr>
          <w:p w14:paraId="7F389AD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XIII</w:t>
            </w:r>
          </w:p>
        </w:tc>
        <w:tc>
          <w:tcPr>
            <w:tcW w:w="256" w:type="pct"/>
            <w:shd w:val="clear" w:color="auto" w:fill="auto"/>
            <w:noWrap/>
            <w:vAlign w:val="center"/>
            <w:hideMark/>
          </w:tcPr>
          <w:p w14:paraId="39995AD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Σ</w:t>
            </w:r>
          </w:p>
        </w:tc>
      </w:tr>
      <w:tr w:rsidR="004122D6" w:rsidRPr="004122D6" w14:paraId="4A42876C" w14:textId="77777777" w:rsidTr="004122D6">
        <w:trPr>
          <w:trHeight w:val="315"/>
        </w:trPr>
        <w:tc>
          <w:tcPr>
            <w:tcW w:w="304" w:type="pct"/>
            <w:shd w:val="clear" w:color="auto" w:fill="auto"/>
            <w:noWrap/>
            <w:vAlign w:val="center"/>
            <w:hideMark/>
          </w:tcPr>
          <w:p w14:paraId="618300E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79C7346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6A33198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456656E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22000F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0D17D3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FBD620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3F66761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58CE32F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98708C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C6961B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1D74B3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3B6DD96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03AC68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69DFD02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609C94E7" w14:textId="77777777" w:rsidTr="004122D6">
        <w:trPr>
          <w:trHeight w:val="315"/>
        </w:trPr>
        <w:tc>
          <w:tcPr>
            <w:tcW w:w="304" w:type="pct"/>
            <w:shd w:val="clear" w:color="auto" w:fill="auto"/>
            <w:noWrap/>
            <w:vAlign w:val="center"/>
            <w:hideMark/>
          </w:tcPr>
          <w:p w14:paraId="7552151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w:t>
            </w:r>
          </w:p>
        </w:tc>
        <w:tc>
          <w:tcPr>
            <w:tcW w:w="259" w:type="pct"/>
            <w:shd w:val="clear" w:color="auto" w:fill="auto"/>
            <w:noWrap/>
            <w:vAlign w:val="center"/>
            <w:hideMark/>
          </w:tcPr>
          <w:p w14:paraId="69012CC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6D1F214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04" w:type="pct"/>
            <w:shd w:val="clear" w:color="auto" w:fill="auto"/>
            <w:noWrap/>
            <w:vAlign w:val="center"/>
            <w:hideMark/>
          </w:tcPr>
          <w:p w14:paraId="5E4BDAC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F161E8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E9DE70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AB4C40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3D1C54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18AAC4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0001E6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F9BEE0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C073F6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D177F5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97C5C2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62E75B0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5E9F4AE2" w14:textId="77777777" w:rsidTr="004122D6">
        <w:trPr>
          <w:trHeight w:val="315"/>
        </w:trPr>
        <w:tc>
          <w:tcPr>
            <w:tcW w:w="304" w:type="pct"/>
            <w:shd w:val="clear" w:color="auto" w:fill="auto"/>
            <w:noWrap/>
            <w:vAlign w:val="center"/>
            <w:hideMark/>
          </w:tcPr>
          <w:p w14:paraId="72094EF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w:t>
            </w:r>
          </w:p>
        </w:tc>
        <w:tc>
          <w:tcPr>
            <w:tcW w:w="259" w:type="pct"/>
            <w:shd w:val="clear" w:color="auto" w:fill="auto"/>
            <w:noWrap/>
            <w:vAlign w:val="center"/>
            <w:hideMark/>
          </w:tcPr>
          <w:p w14:paraId="6A26320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65A965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04" w:type="pct"/>
            <w:shd w:val="clear" w:color="auto" w:fill="auto"/>
            <w:noWrap/>
            <w:vAlign w:val="center"/>
            <w:hideMark/>
          </w:tcPr>
          <w:p w14:paraId="6C46EA0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78D585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482482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516346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FE5AE3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7959101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8CAAD8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426FDB0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831695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AA3F0D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7E5C7DE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3D57713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33E0CCF8" w14:textId="77777777" w:rsidTr="004122D6">
        <w:trPr>
          <w:trHeight w:val="315"/>
        </w:trPr>
        <w:tc>
          <w:tcPr>
            <w:tcW w:w="304" w:type="pct"/>
            <w:shd w:val="clear" w:color="auto" w:fill="auto"/>
            <w:noWrap/>
            <w:vAlign w:val="center"/>
            <w:hideMark/>
          </w:tcPr>
          <w:p w14:paraId="20089C4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259" w:type="pct"/>
            <w:shd w:val="clear" w:color="auto" w:fill="auto"/>
            <w:noWrap/>
            <w:vAlign w:val="center"/>
            <w:hideMark/>
          </w:tcPr>
          <w:p w14:paraId="055FA03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0922AB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427D3B9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96407E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D8F8F3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776259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4A8C1DC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7C5FC0B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0715A1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1799F8F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8F05EE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875234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10D7908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38D08DE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4C39BA4D" w14:textId="77777777" w:rsidTr="004122D6">
        <w:trPr>
          <w:trHeight w:val="315"/>
        </w:trPr>
        <w:tc>
          <w:tcPr>
            <w:tcW w:w="304" w:type="pct"/>
            <w:shd w:val="clear" w:color="auto" w:fill="auto"/>
            <w:noWrap/>
            <w:vAlign w:val="center"/>
            <w:hideMark/>
          </w:tcPr>
          <w:p w14:paraId="5224136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5</w:t>
            </w:r>
          </w:p>
        </w:tc>
        <w:tc>
          <w:tcPr>
            <w:tcW w:w="259" w:type="pct"/>
            <w:shd w:val="clear" w:color="auto" w:fill="auto"/>
            <w:noWrap/>
            <w:vAlign w:val="center"/>
            <w:hideMark/>
          </w:tcPr>
          <w:p w14:paraId="4D09DB1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E26FEC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0909416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431F0B3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8FD63E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BEDFCC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0407BED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3831997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1DA70F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42D30D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4B771E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2C99CE4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38AB94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1BF2C9F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7884C377" w14:textId="77777777" w:rsidTr="004122D6">
        <w:trPr>
          <w:trHeight w:val="315"/>
        </w:trPr>
        <w:tc>
          <w:tcPr>
            <w:tcW w:w="304" w:type="pct"/>
            <w:shd w:val="clear" w:color="auto" w:fill="auto"/>
            <w:noWrap/>
            <w:vAlign w:val="center"/>
            <w:hideMark/>
          </w:tcPr>
          <w:p w14:paraId="5DAD0C1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6</w:t>
            </w:r>
          </w:p>
        </w:tc>
        <w:tc>
          <w:tcPr>
            <w:tcW w:w="259" w:type="pct"/>
            <w:shd w:val="clear" w:color="auto" w:fill="auto"/>
            <w:noWrap/>
            <w:vAlign w:val="center"/>
            <w:hideMark/>
          </w:tcPr>
          <w:p w14:paraId="52B4B7D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9FCF6B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789194E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04098A2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D06C5B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07DC413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27BDDFB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3A3C9DC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27D2EB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775D30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E2DCEB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E60498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EF0997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1F3CBF5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48188C20" w14:textId="77777777" w:rsidTr="004122D6">
        <w:trPr>
          <w:trHeight w:val="315"/>
        </w:trPr>
        <w:tc>
          <w:tcPr>
            <w:tcW w:w="304" w:type="pct"/>
            <w:shd w:val="clear" w:color="auto" w:fill="auto"/>
            <w:noWrap/>
            <w:vAlign w:val="center"/>
            <w:hideMark/>
          </w:tcPr>
          <w:p w14:paraId="184BB72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7</w:t>
            </w:r>
          </w:p>
        </w:tc>
        <w:tc>
          <w:tcPr>
            <w:tcW w:w="259" w:type="pct"/>
            <w:shd w:val="clear" w:color="auto" w:fill="auto"/>
            <w:noWrap/>
            <w:vAlign w:val="center"/>
            <w:hideMark/>
          </w:tcPr>
          <w:p w14:paraId="2BBDFDA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2B8C92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7608F28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04DAC7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EDF2A2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625FEAF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4C6ABD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4BA952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4F9727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0A8B23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2C8EAC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0E39A2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169CA28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1214EEC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420D651C" w14:textId="77777777" w:rsidTr="004122D6">
        <w:trPr>
          <w:trHeight w:val="315"/>
        </w:trPr>
        <w:tc>
          <w:tcPr>
            <w:tcW w:w="304" w:type="pct"/>
            <w:shd w:val="clear" w:color="auto" w:fill="auto"/>
            <w:noWrap/>
            <w:vAlign w:val="center"/>
            <w:hideMark/>
          </w:tcPr>
          <w:p w14:paraId="70C486E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8</w:t>
            </w:r>
          </w:p>
        </w:tc>
        <w:tc>
          <w:tcPr>
            <w:tcW w:w="259" w:type="pct"/>
            <w:shd w:val="clear" w:color="auto" w:fill="auto"/>
            <w:noWrap/>
            <w:vAlign w:val="center"/>
            <w:hideMark/>
          </w:tcPr>
          <w:p w14:paraId="3E795A7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090406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4903799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55CB5A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0B2988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0E92FF8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3861178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7FD0BF8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650994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D15F12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DD1E26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7E8475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5505A2F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544A50D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45B30E35" w14:textId="77777777" w:rsidTr="004122D6">
        <w:trPr>
          <w:trHeight w:val="315"/>
        </w:trPr>
        <w:tc>
          <w:tcPr>
            <w:tcW w:w="304" w:type="pct"/>
            <w:shd w:val="clear" w:color="auto" w:fill="auto"/>
            <w:noWrap/>
            <w:vAlign w:val="center"/>
            <w:hideMark/>
          </w:tcPr>
          <w:p w14:paraId="16ECC4C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9</w:t>
            </w:r>
          </w:p>
        </w:tc>
        <w:tc>
          <w:tcPr>
            <w:tcW w:w="259" w:type="pct"/>
            <w:shd w:val="clear" w:color="auto" w:fill="auto"/>
            <w:noWrap/>
            <w:vAlign w:val="center"/>
            <w:hideMark/>
          </w:tcPr>
          <w:p w14:paraId="1446E05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E182FD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00F0D9C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2DE518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5EA530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5981091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464717C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3069047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7DD1FC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918C0E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5AD2CD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2F9D320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3C952A2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417F24C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30FEF1D0" w14:textId="77777777" w:rsidTr="004122D6">
        <w:trPr>
          <w:trHeight w:val="315"/>
        </w:trPr>
        <w:tc>
          <w:tcPr>
            <w:tcW w:w="304" w:type="pct"/>
            <w:shd w:val="clear" w:color="auto" w:fill="auto"/>
            <w:noWrap/>
            <w:vAlign w:val="center"/>
            <w:hideMark/>
          </w:tcPr>
          <w:p w14:paraId="0134E34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10</w:t>
            </w:r>
          </w:p>
        </w:tc>
        <w:tc>
          <w:tcPr>
            <w:tcW w:w="259" w:type="pct"/>
            <w:shd w:val="clear" w:color="auto" w:fill="auto"/>
            <w:noWrap/>
            <w:vAlign w:val="center"/>
            <w:hideMark/>
          </w:tcPr>
          <w:p w14:paraId="64FF83A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969FF8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327D826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400ED3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298D5C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C4E371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1FA45A9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7F34B05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35DF71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6DDD09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6987F3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354F73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D9D909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50C1AC6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0FDFC51D" w14:textId="77777777" w:rsidTr="004122D6">
        <w:trPr>
          <w:trHeight w:val="315"/>
        </w:trPr>
        <w:tc>
          <w:tcPr>
            <w:tcW w:w="304" w:type="pct"/>
            <w:shd w:val="clear" w:color="auto" w:fill="auto"/>
            <w:noWrap/>
            <w:vAlign w:val="center"/>
            <w:hideMark/>
          </w:tcPr>
          <w:p w14:paraId="3F8F739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11</w:t>
            </w:r>
          </w:p>
        </w:tc>
        <w:tc>
          <w:tcPr>
            <w:tcW w:w="259" w:type="pct"/>
            <w:shd w:val="clear" w:color="auto" w:fill="auto"/>
            <w:noWrap/>
            <w:vAlign w:val="center"/>
            <w:hideMark/>
          </w:tcPr>
          <w:p w14:paraId="7D52E03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F7189A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71BBCC6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C9E40F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E2E6B8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5E06EF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E0EC27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67463D6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0CAF1FF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56933D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FF7CB4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03D3CE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8563DE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2F92053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2C7879B6" w14:textId="77777777" w:rsidTr="004122D6">
        <w:trPr>
          <w:trHeight w:val="315"/>
        </w:trPr>
        <w:tc>
          <w:tcPr>
            <w:tcW w:w="304" w:type="pct"/>
            <w:shd w:val="clear" w:color="auto" w:fill="auto"/>
            <w:noWrap/>
            <w:vAlign w:val="center"/>
            <w:hideMark/>
          </w:tcPr>
          <w:p w14:paraId="169995B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12</w:t>
            </w:r>
          </w:p>
        </w:tc>
        <w:tc>
          <w:tcPr>
            <w:tcW w:w="259" w:type="pct"/>
            <w:shd w:val="clear" w:color="auto" w:fill="auto"/>
            <w:noWrap/>
            <w:vAlign w:val="center"/>
            <w:hideMark/>
          </w:tcPr>
          <w:p w14:paraId="1D127A4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8EAEBD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176640F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8D8185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52B2AD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417FE8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278D761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78F8F8E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02724D0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7601D08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EAA5DE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28E07B8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6F0788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124CEEF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7630C248" w14:textId="77777777" w:rsidTr="004122D6">
        <w:trPr>
          <w:trHeight w:val="315"/>
        </w:trPr>
        <w:tc>
          <w:tcPr>
            <w:tcW w:w="304" w:type="pct"/>
            <w:shd w:val="clear" w:color="auto" w:fill="auto"/>
            <w:noWrap/>
            <w:vAlign w:val="center"/>
            <w:hideMark/>
          </w:tcPr>
          <w:p w14:paraId="24E1F7E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13</w:t>
            </w:r>
          </w:p>
        </w:tc>
        <w:tc>
          <w:tcPr>
            <w:tcW w:w="259" w:type="pct"/>
            <w:shd w:val="clear" w:color="auto" w:fill="auto"/>
            <w:noWrap/>
            <w:vAlign w:val="center"/>
            <w:hideMark/>
          </w:tcPr>
          <w:p w14:paraId="0BEF7ED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DE264A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713C7DB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8AF928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295E03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AC6C81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6F7D43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C95B12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5B9F73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0A4DCEE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66081AA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FF49B7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5FC1F2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74442AF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02469BF6" w14:textId="77777777" w:rsidTr="004122D6">
        <w:trPr>
          <w:trHeight w:val="315"/>
        </w:trPr>
        <w:tc>
          <w:tcPr>
            <w:tcW w:w="304" w:type="pct"/>
            <w:shd w:val="clear" w:color="auto" w:fill="auto"/>
            <w:noWrap/>
            <w:vAlign w:val="center"/>
            <w:hideMark/>
          </w:tcPr>
          <w:p w14:paraId="479A36D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14</w:t>
            </w:r>
          </w:p>
        </w:tc>
        <w:tc>
          <w:tcPr>
            <w:tcW w:w="259" w:type="pct"/>
            <w:shd w:val="clear" w:color="auto" w:fill="auto"/>
            <w:noWrap/>
            <w:vAlign w:val="center"/>
            <w:hideMark/>
          </w:tcPr>
          <w:p w14:paraId="0237E67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59090A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060A76C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A7C1A9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61512A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17A98C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743853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459C1E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26FB21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2104F5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36C153F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31BDFE0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0C6EBD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4A538C9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77E0ADB8" w14:textId="77777777" w:rsidTr="004122D6">
        <w:trPr>
          <w:trHeight w:val="315"/>
        </w:trPr>
        <w:tc>
          <w:tcPr>
            <w:tcW w:w="304" w:type="pct"/>
            <w:shd w:val="clear" w:color="auto" w:fill="auto"/>
            <w:noWrap/>
            <w:vAlign w:val="center"/>
            <w:hideMark/>
          </w:tcPr>
          <w:p w14:paraId="69D9EAE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15</w:t>
            </w:r>
          </w:p>
        </w:tc>
        <w:tc>
          <w:tcPr>
            <w:tcW w:w="259" w:type="pct"/>
            <w:shd w:val="clear" w:color="auto" w:fill="auto"/>
            <w:noWrap/>
            <w:vAlign w:val="center"/>
            <w:hideMark/>
          </w:tcPr>
          <w:p w14:paraId="6816A00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705144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28E8312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EB1751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8E5AC6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E12C18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09846E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CE47EA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4DBC71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E720E2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896DD7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1EBB078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81BC19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2BDDD27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42AF8C42" w14:textId="77777777" w:rsidTr="004122D6">
        <w:trPr>
          <w:trHeight w:val="315"/>
        </w:trPr>
        <w:tc>
          <w:tcPr>
            <w:tcW w:w="304" w:type="pct"/>
            <w:shd w:val="clear" w:color="auto" w:fill="auto"/>
            <w:noWrap/>
            <w:vAlign w:val="center"/>
            <w:hideMark/>
          </w:tcPr>
          <w:p w14:paraId="0175616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16</w:t>
            </w:r>
          </w:p>
        </w:tc>
        <w:tc>
          <w:tcPr>
            <w:tcW w:w="259" w:type="pct"/>
            <w:shd w:val="clear" w:color="auto" w:fill="auto"/>
            <w:noWrap/>
            <w:vAlign w:val="center"/>
            <w:hideMark/>
          </w:tcPr>
          <w:p w14:paraId="0F26AC7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9B361B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51B7B06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EF86E7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BB374E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E994E7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3A63DEB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463976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BB509F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B4CFD2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397F37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17640E9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748FD7E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4D5B4D4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3D7681D3" w14:textId="77777777" w:rsidTr="004122D6">
        <w:trPr>
          <w:trHeight w:val="315"/>
        </w:trPr>
        <w:tc>
          <w:tcPr>
            <w:tcW w:w="304" w:type="pct"/>
            <w:shd w:val="clear" w:color="auto" w:fill="auto"/>
            <w:noWrap/>
            <w:vAlign w:val="center"/>
            <w:hideMark/>
          </w:tcPr>
          <w:p w14:paraId="63A48B0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17</w:t>
            </w:r>
          </w:p>
        </w:tc>
        <w:tc>
          <w:tcPr>
            <w:tcW w:w="259" w:type="pct"/>
            <w:shd w:val="clear" w:color="auto" w:fill="auto"/>
            <w:noWrap/>
            <w:vAlign w:val="center"/>
            <w:hideMark/>
          </w:tcPr>
          <w:p w14:paraId="3A77721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360228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6A18CCB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4733DA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4105AE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27CFF3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05838B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38402B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A682E3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9C2061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37081F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10" w:type="pct"/>
            <w:shd w:val="clear" w:color="auto" w:fill="auto"/>
            <w:noWrap/>
            <w:vAlign w:val="center"/>
            <w:hideMark/>
          </w:tcPr>
          <w:p w14:paraId="3E37946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75446CE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5D13036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4E398E35" w14:textId="77777777" w:rsidTr="004122D6">
        <w:trPr>
          <w:trHeight w:val="315"/>
        </w:trPr>
        <w:tc>
          <w:tcPr>
            <w:tcW w:w="304" w:type="pct"/>
            <w:shd w:val="clear" w:color="auto" w:fill="auto"/>
            <w:noWrap/>
            <w:vAlign w:val="center"/>
            <w:hideMark/>
          </w:tcPr>
          <w:p w14:paraId="065F5BB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18</w:t>
            </w:r>
          </w:p>
        </w:tc>
        <w:tc>
          <w:tcPr>
            <w:tcW w:w="259" w:type="pct"/>
            <w:shd w:val="clear" w:color="auto" w:fill="auto"/>
            <w:noWrap/>
            <w:vAlign w:val="center"/>
            <w:hideMark/>
          </w:tcPr>
          <w:p w14:paraId="134E29B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38A307B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616C57E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474A03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93253E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AC90E5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E39235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10E59F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E9E0E8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0A03AE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E01161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AB996E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5CDFAD6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0C0C482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6AB7A7DC" w14:textId="77777777" w:rsidTr="004122D6">
        <w:trPr>
          <w:trHeight w:val="315"/>
        </w:trPr>
        <w:tc>
          <w:tcPr>
            <w:tcW w:w="304" w:type="pct"/>
            <w:shd w:val="clear" w:color="auto" w:fill="auto"/>
            <w:noWrap/>
            <w:vAlign w:val="center"/>
            <w:hideMark/>
          </w:tcPr>
          <w:p w14:paraId="1111795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19</w:t>
            </w:r>
          </w:p>
        </w:tc>
        <w:tc>
          <w:tcPr>
            <w:tcW w:w="259" w:type="pct"/>
            <w:shd w:val="clear" w:color="auto" w:fill="auto"/>
            <w:noWrap/>
            <w:vAlign w:val="center"/>
            <w:hideMark/>
          </w:tcPr>
          <w:p w14:paraId="6669FD7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0B2E854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12BC62C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025CED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57D25E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D2435A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12A677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52CFEB0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D77C76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72A972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7F4DAD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77BCAF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03251D7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41E78A7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49657C76" w14:textId="77777777" w:rsidTr="004122D6">
        <w:trPr>
          <w:trHeight w:val="315"/>
        </w:trPr>
        <w:tc>
          <w:tcPr>
            <w:tcW w:w="304" w:type="pct"/>
            <w:shd w:val="clear" w:color="auto" w:fill="auto"/>
            <w:noWrap/>
            <w:vAlign w:val="center"/>
            <w:hideMark/>
          </w:tcPr>
          <w:p w14:paraId="22AF8F5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20</w:t>
            </w:r>
          </w:p>
        </w:tc>
        <w:tc>
          <w:tcPr>
            <w:tcW w:w="259" w:type="pct"/>
            <w:shd w:val="clear" w:color="auto" w:fill="auto"/>
            <w:noWrap/>
            <w:vAlign w:val="center"/>
            <w:hideMark/>
          </w:tcPr>
          <w:p w14:paraId="441AF67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96D0DD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47B9B5B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A7C426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C0C7A5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15BDCD9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2D851B5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67660E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6711DC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C90C95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988EB3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4B48A4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D2A866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13734D3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5E6D572C" w14:textId="77777777" w:rsidTr="004122D6">
        <w:trPr>
          <w:trHeight w:val="315"/>
        </w:trPr>
        <w:tc>
          <w:tcPr>
            <w:tcW w:w="304" w:type="pct"/>
            <w:shd w:val="clear" w:color="auto" w:fill="auto"/>
            <w:noWrap/>
            <w:vAlign w:val="center"/>
            <w:hideMark/>
          </w:tcPr>
          <w:p w14:paraId="55649A0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21</w:t>
            </w:r>
          </w:p>
        </w:tc>
        <w:tc>
          <w:tcPr>
            <w:tcW w:w="259" w:type="pct"/>
            <w:shd w:val="clear" w:color="auto" w:fill="auto"/>
            <w:noWrap/>
            <w:vAlign w:val="center"/>
            <w:hideMark/>
          </w:tcPr>
          <w:p w14:paraId="0F75CC3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5294E3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0CAAC98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F0244A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5111AE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C42E8E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DED30C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5F75BDE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43031EC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9C1C78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A0FBE0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8FA4A1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14FA3B7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5EC8F50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7412F3FA" w14:textId="77777777" w:rsidTr="004122D6">
        <w:trPr>
          <w:trHeight w:val="315"/>
        </w:trPr>
        <w:tc>
          <w:tcPr>
            <w:tcW w:w="304" w:type="pct"/>
            <w:shd w:val="clear" w:color="auto" w:fill="auto"/>
            <w:noWrap/>
            <w:vAlign w:val="center"/>
            <w:hideMark/>
          </w:tcPr>
          <w:p w14:paraId="23B62B5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22</w:t>
            </w:r>
          </w:p>
        </w:tc>
        <w:tc>
          <w:tcPr>
            <w:tcW w:w="259" w:type="pct"/>
            <w:shd w:val="clear" w:color="auto" w:fill="auto"/>
            <w:noWrap/>
            <w:vAlign w:val="center"/>
            <w:hideMark/>
          </w:tcPr>
          <w:p w14:paraId="1EA8B7B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99BBF0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76FCD63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CB4132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34F276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EA7F77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CCD173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2FFEC4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6F171C3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4A2DA2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696DD9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4C0774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16AD7F5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18FB19A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24BCC829" w14:textId="77777777" w:rsidTr="004122D6">
        <w:trPr>
          <w:trHeight w:val="315"/>
        </w:trPr>
        <w:tc>
          <w:tcPr>
            <w:tcW w:w="304" w:type="pct"/>
            <w:shd w:val="clear" w:color="auto" w:fill="auto"/>
            <w:noWrap/>
            <w:vAlign w:val="center"/>
            <w:hideMark/>
          </w:tcPr>
          <w:p w14:paraId="1626AA6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23</w:t>
            </w:r>
          </w:p>
        </w:tc>
        <w:tc>
          <w:tcPr>
            <w:tcW w:w="259" w:type="pct"/>
            <w:shd w:val="clear" w:color="auto" w:fill="auto"/>
            <w:noWrap/>
            <w:vAlign w:val="center"/>
            <w:hideMark/>
          </w:tcPr>
          <w:p w14:paraId="64639FC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CF6AE1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7E81F67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AD9C11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ED2A69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24DD10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E58382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396E343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3D6D15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32AC86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B562B2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43C218A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838ECA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0ADB93A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55FB6F87" w14:textId="77777777" w:rsidTr="004122D6">
        <w:trPr>
          <w:trHeight w:val="315"/>
        </w:trPr>
        <w:tc>
          <w:tcPr>
            <w:tcW w:w="304" w:type="pct"/>
            <w:shd w:val="clear" w:color="auto" w:fill="auto"/>
            <w:noWrap/>
            <w:vAlign w:val="center"/>
            <w:hideMark/>
          </w:tcPr>
          <w:p w14:paraId="795799D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24</w:t>
            </w:r>
          </w:p>
        </w:tc>
        <w:tc>
          <w:tcPr>
            <w:tcW w:w="259" w:type="pct"/>
            <w:shd w:val="clear" w:color="auto" w:fill="auto"/>
            <w:noWrap/>
            <w:vAlign w:val="center"/>
            <w:hideMark/>
          </w:tcPr>
          <w:p w14:paraId="30B5E23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CB41D7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34DA3A2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2F5327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39F0D8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7D7A4C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6D935D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05F45BB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A7056A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2B8005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7F280C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D43CE8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5D55EDC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448FA6B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26B1AE4E" w14:textId="77777777" w:rsidTr="004122D6">
        <w:trPr>
          <w:trHeight w:val="315"/>
        </w:trPr>
        <w:tc>
          <w:tcPr>
            <w:tcW w:w="304" w:type="pct"/>
            <w:shd w:val="clear" w:color="auto" w:fill="auto"/>
            <w:noWrap/>
            <w:vAlign w:val="center"/>
            <w:hideMark/>
          </w:tcPr>
          <w:p w14:paraId="29F27EF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25</w:t>
            </w:r>
          </w:p>
        </w:tc>
        <w:tc>
          <w:tcPr>
            <w:tcW w:w="259" w:type="pct"/>
            <w:shd w:val="clear" w:color="auto" w:fill="auto"/>
            <w:noWrap/>
            <w:vAlign w:val="center"/>
            <w:hideMark/>
          </w:tcPr>
          <w:p w14:paraId="56FD72F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42F5DA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3828517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DCA29D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FB4986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E47FD0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AC33D0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7F08171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469E0D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CE4312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793ED89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B0926B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91F74D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36D1B8F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305CCA27" w14:textId="77777777" w:rsidTr="004122D6">
        <w:trPr>
          <w:trHeight w:val="315"/>
        </w:trPr>
        <w:tc>
          <w:tcPr>
            <w:tcW w:w="304" w:type="pct"/>
            <w:shd w:val="clear" w:color="auto" w:fill="auto"/>
            <w:noWrap/>
            <w:vAlign w:val="center"/>
            <w:hideMark/>
          </w:tcPr>
          <w:p w14:paraId="0978A04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26</w:t>
            </w:r>
          </w:p>
        </w:tc>
        <w:tc>
          <w:tcPr>
            <w:tcW w:w="259" w:type="pct"/>
            <w:shd w:val="clear" w:color="auto" w:fill="auto"/>
            <w:noWrap/>
            <w:vAlign w:val="center"/>
            <w:hideMark/>
          </w:tcPr>
          <w:p w14:paraId="73A8C71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CEB73C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5FC5AE2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DB7CB1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EF7FE6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AE7EB0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4E30EA3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59675C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830604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2EA649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6522357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C6B22E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526C29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1B052B5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564A67D8" w14:textId="77777777" w:rsidTr="004122D6">
        <w:trPr>
          <w:trHeight w:val="315"/>
        </w:trPr>
        <w:tc>
          <w:tcPr>
            <w:tcW w:w="304" w:type="pct"/>
            <w:shd w:val="clear" w:color="auto" w:fill="auto"/>
            <w:noWrap/>
            <w:vAlign w:val="center"/>
            <w:hideMark/>
          </w:tcPr>
          <w:p w14:paraId="72C4055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27</w:t>
            </w:r>
          </w:p>
        </w:tc>
        <w:tc>
          <w:tcPr>
            <w:tcW w:w="259" w:type="pct"/>
            <w:shd w:val="clear" w:color="auto" w:fill="auto"/>
            <w:noWrap/>
            <w:vAlign w:val="center"/>
            <w:hideMark/>
          </w:tcPr>
          <w:p w14:paraId="650CFBB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E22AA0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04" w:type="pct"/>
            <w:shd w:val="clear" w:color="auto" w:fill="auto"/>
            <w:noWrap/>
            <w:vAlign w:val="center"/>
            <w:hideMark/>
          </w:tcPr>
          <w:p w14:paraId="52E187A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311D61C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F3D599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FA32CE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31FE907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DF899C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52FD61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733DFD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C1EB4D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10B5F8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3C5BF72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2F25C02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bl>
    <w:p w14:paraId="7BB3CAE8" w14:textId="77777777" w:rsidR="004122D6" w:rsidRPr="003C7E06" w:rsidRDefault="004122D6" w:rsidP="004122D6">
      <w:pPr>
        <w:ind w:firstLine="0"/>
        <w:jc w:val="left"/>
        <w:rPr>
          <w:szCs w:val="28"/>
        </w:rPr>
      </w:pPr>
      <w:r w:rsidRPr="003C7E06">
        <w:rPr>
          <w:szCs w:val="28"/>
        </w:rPr>
        <w:lastRenderedPageBreak/>
        <w:t>Продолжение таблицы 3.</w:t>
      </w:r>
      <w:r>
        <w:rPr>
          <w:szCs w:val="28"/>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754"/>
        <w:gridCol w:w="754"/>
        <w:gridCol w:w="885"/>
        <w:gridCol w:w="932"/>
        <w:gridCol w:w="754"/>
        <w:gridCol w:w="932"/>
        <w:gridCol w:w="1194"/>
        <w:gridCol w:w="1456"/>
        <w:gridCol w:w="932"/>
        <w:gridCol w:w="754"/>
        <w:gridCol w:w="932"/>
        <w:gridCol w:w="1194"/>
        <w:gridCol w:w="1456"/>
        <w:gridCol w:w="745"/>
      </w:tblGrid>
      <w:tr w:rsidR="004122D6" w:rsidRPr="004122D6" w14:paraId="42A0C5C1" w14:textId="77777777" w:rsidTr="004122D6">
        <w:trPr>
          <w:trHeight w:val="315"/>
        </w:trPr>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D394E"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 </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C4911"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I</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BE1F3"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II</w:t>
            </w:r>
          </w:p>
        </w:tc>
        <w:tc>
          <w:tcPr>
            <w:tcW w:w="3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7F9C7"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III</w:t>
            </w:r>
          </w:p>
        </w:tc>
        <w:tc>
          <w:tcPr>
            <w:tcW w:w="3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5FA3F"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IV</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E0A25"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V</w:t>
            </w:r>
          </w:p>
        </w:tc>
        <w:tc>
          <w:tcPr>
            <w:tcW w:w="3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7FD50"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VI</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DD807"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VII</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568F2"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VIII</w:t>
            </w:r>
          </w:p>
        </w:tc>
        <w:tc>
          <w:tcPr>
            <w:tcW w:w="3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7F50A"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IX</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0547B"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X</w:t>
            </w:r>
          </w:p>
        </w:tc>
        <w:tc>
          <w:tcPr>
            <w:tcW w:w="3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5AFFA"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XI</w:t>
            </w:r>
          </w:p>
        </w:tc>
        <w:tc>
          <w:tcPr>
            <w:tcW w:w="4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D3A1"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XII</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8EBC"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XIII</w:t>
            </w:r>
          </w:p>
        </w:tc>
        <w:tc>
          <w:tcPr>
            <w:tcW w:w="2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3A940" w14:textId="77777777" w:rsidR="004122D6" w:rsidRPr="004122D6" w:rsidRDefault="004122D6" w:rsidP="00AD2332">
            <w:pPr>
              <w:spacing w:line="240" w:lineRule="auto"/>
              <w:ind w:firstLine="0"/>
              <w:jc w:val="center"/>
              <w:rPr>
                <w:color w:val="000000"/>
                <w:sz w:val="24"/>
                <w:lang w:val="en-US" w:eastAsia="en-US"/>
              </w:rPr>
            </w:pPr>
            <w:r w:rsidRPr="004122D6">
              <w:rPr>
                <w:color w:val="000000"/>
                <w:sz w:val="24"/>
                <w:lang w:val="en-US" w:eastAsia="en-US"/>
              </w:rPr>
              <w:t>Σ</w:t>
            </w:r>
          </w:p>
        </w:tc>
      </w:tr>
      <w:tr w:rsidR="004122D6" w:rsidRPr="004122D6" w14:paraId="78C5D2DD" w14:textId="77777777" w:rsidTr="004122D6">
        <w:trPr>
          <w:trHeight w:val="315"/>
        </w:trPr>
        <w:tc>
          <w:tcPr>
            <w:tcW w:w="304" w:type="pct"/>
            <w:shd w:val="clear" w:color="auto" w:fill="auto"/>
            <w:noWrap/>
            <w:vAlign w:val="center"/>
            <w:hideMark/>
          </w:tcPr>
          <w:p w14:paraId="7F7EC01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28</w:t>
            </w:r>
          </w:p>
        </w:tc>
        <w:tc>
          <w:tcPr>
            <w:tcW w:w="259" w:type="pct"/>
            <w:shd w:val="clear" w:color="auto" w:fill="auto"/>
            <w:noWrap/>
            <w:vAlign w:val="center"/>
            <w:hideMark/>
          </w:tcPr>
          <w:p w14:paraId="3C9BADB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B63EF1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03D731C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20" w:type="pct"/>
            <w:shd w:val="clear" w:color="auto" w:fill="auto"/>
            <w:noWrap/>
            <w:vAlign w:val="center"/>
            <w:hideMark/>
          </w:tcPr>
          <w:p w14:paraId="719C4CA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143625A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7C4E150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A88DC2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F7353E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667CA6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6CC64F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A4A8DF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934C04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7C045B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163E8D7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0</w:t>
            </w:r>
          </w:p>
        </w:tc>
      </w:tr>
      <w:tr w:rsidR="004122D6" w:rsidRPr="004122D6" w14:paraId="438B38BE" w14:textId="77777777" w:rsidTr="004122D6">
        <w:trPr>
          <w:trHeight w:val="315"/>
        </w:trPr>
        <w:tc>
          <w:tcPr>
            <w:tcW w:w="304" w:type="pct"/>
            <w:shd w:val="clear" w:color="auto" w:fill="auto"/>
            <w:noWrap/>
            <w:vAlign w:val="center"/>
            <w:hideMark/>
          </w:tcPr>
          <w:p w14:paraId="583750C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29</w:t>
            </w:r>
          </w:p>
        </w:tc>
        <w:tc>
          <w:tcPr>
            <w:tcW w:w="259" w:type="pct"/>
            <w:shd w:val="clear" w:color="auto" w:fill="auto"/>
            <w:noWrap/>
            <w:vAlign w:val="center"/>
            <w:hideMark/>
          </w:tcPr>
          <w:p w14:paraId="5D23FE0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8D50A7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2FFE57D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B7D5F5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9" w:type="pct"/>
            <w:shd w:val="clear" w:color="auto" w:fill="auto"/>
            <w:noWrap/>
            <w:vAlign w:val="center"/>
            <w:hideMark/>
          </w:tcPr>
          <w:p w14:paraId="23BFBDA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DDBDE8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46F59F1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57E5F7D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C62114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93DBBA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0545D2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F87054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19E13EC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7132C3B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126755E0" w14:textId="77777777" w:rsidTr="004122D6">
        <w:trPr>
          <w:trHeight w:val="315"/>
        </w:trPr>
        <w:tc>
          <w:tcPr>
            <w:tcW w:w="304" w:type="pct"/>
            <w:shd w:val="clear" w:color="auto" w:fill="auto"/>
            <w:noWrap/>
            <w:vAlign w:val="center"/>
            <w:hideMark/>
          </w:tcPr>
          <w:p w14:paraId="4F0CB53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30</w:t>
            </w:r>
          </w:p>
        </w:tc>
        <w:tc>
          <w:tcPr>
            <w:tcW w:w="259" w:type="pct"/>
            <w:shd w:val="clear" w:color="auto" w:fill="auto"/>
            <w:noWrap/>
            <w:vAlign w:val="center"/>
            <w:hideMark/>
          </w:tcPr>
          <w:p w14:paraId="3590601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EC3F24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3E3375E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73ED13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FEC406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570B0E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0F403C5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E57404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448BA0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514A1A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389CBE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2860F12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00" w:type="pct"/>
            <w:shd w:val="clear" w:color="auto" w:fill="auto"/>
            <w:noWrap/>
            <w:vAlign w:val="center"/>
            <w:hideMark/>
          </w:tcPr>
          <w:p w14:paraId="2A11406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6" w:type="pct"/>
            <w:shd w:val="clear" w:color="auto" w:fill="auto"/>
            <w:noWrap/>
            <w:vAlign w:val="center"/>
            <w:hideMark/>
          </w:tcPr>
          <w:p w14:paraId="72DFE52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0886CFE6" w14:textId="77777777" w:rsidTr="004122D6">
        <w:trPr>
          <w:trHeight w:val="315"/>
        </w:trPr>
        <w:tc>
          <w:tcPr>
            <w:tcW w:w="304" w:type="pct"/>
            <w:shd w:val="clear" w:color="auto" w:fill="auto"/>
            <w:noWrap/>
            <w:vAlign w:val="center"/>
            <w:hideMark/>
          </w:tcPr>
          <w:p w14:paraId="21562F2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31</w:t>
            </w:r>
          </w:p>
        </w:tc>
        <w:tc>
          <w:tcPr>
            <w:tcW w:w="259" w:type="pct"/>
            <w:shd w:val="clear" w:color="auto" w:fill="auto"/>
            <w:noWrap/>
            <w:vAlign w:val="center"/>
            <w:hideMark/>
          </w:tcPr>
          <w:p w14:paraId="025B5DD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62B817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4E13220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F0C546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270F9C8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CF408E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9078D4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11C35EB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F166E3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A8F5A5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888DEE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5DCC31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11366FB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706908E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0F2FF966" w14:textId="77777777" w:rsidTr="004122D6">
        <w:trPr>
          <w:trHeight w:val="315"/>
        </w:trPr>
        <w:tc>
          <w:tcPr>
            <w:tcW w:w="304" w:type="pct"/>
            <w:shd w:val="clear" w:color="auto" w:fill="auto"/>
            <w:noWrap/>
            <w:vAlign w:val="center"/>
            <w:hideMark/>
          </w:tcPr>
          <w:p w14:paraId="36E25F8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32</w:t>
            </w:r>
          </w:p>
        </w:tc>
        <w:tc>
          <w:tcPr>
            <w:tcW w:w="259" w:type="pct"/>
            <w:shd w:val="clear" w:color="auto" w:fill="auto"/>
            <w:noWrap/>
            <w:vAlign w:val="center"/>
            <w:hideMark/>
          </w:tcPr>
          <w:p w14:paraId="2577A7F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A748EF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649D95C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C891E9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3681C8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C1BBA1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5EBFDE8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1C89B6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7FEF81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B80683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82BF3D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936948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3DEC46C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2C63E40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326334E5" w14:textId="77777777" w:rsidTr="004122D6">
        <w:trPr>
          <w:trHeight w:val="315"/>
        </w:trPr>
        <w:tc>
          <w:tcPr>
            <w:tcW w:w="304" w:type="pct"/>
            <w:shd w:val="clear" w:color="auto" w:fill="auto"/>
            <w:noWrap/>
            <w:vAlign w:val="center"/>
            <w:hideMark/>
          </w:tcPr>
          <w:p w14:paraId="3E7F868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33</w:t>
            </w:r>
          </w:p>
        </w:tc>
        <w:tc>
          <w:tcPr>
            <w:tcW w:w="259" w:type="pct"/>
            <w:shd w:val="clear" w:color="auto" w:fill="auto"/>
            <w:noWrap/>
            <w:vAlign w:val="center"/>
            <w:hideMark/>
          </w:tcPr>
          <w:p w14:paraId="3D581BD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831EA0A"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2DEC6C0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1F9460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3011DB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CDDC9C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392980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59DF425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501294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8992D3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7682EB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2D5AC1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3A38381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19CB96C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32417B75" w14:textId="77777777" w:rsidTr="004122D6">
        <w:trPr>
          <w:trHeight w:val="315"/>
        </w:trPr>
        <w:tc>
          <w:tcPr>
            <w:tcW w:w="304" w:type="pct"/>
            <w:shd w:val="clear" w:color="auto" w:fill="auto"/>
            <w:noWrap/>
            <w:vAlign w:val="center"/>
            <w:hideMark/>
          </w:tcPr>
          <w:p w14:paraId="22F0F34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34</w:t>
            </w:r>
          </w:p>
        </w:tc>
        <w:tc>
          <w:tcPr>
            <w:tcW w:w="259" w:type="pct"/>
            <w:shd w:val="clear" w:color="auto" w:fill="auto"/>
            <w:noWrap/>
            <w:vAlign w:val="center"/>
            <w:hideMark/>
          </w:tcPr>
          <w:p w14:paraId="10B2E76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A65369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57ECDBB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4B685B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9340C0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CBE46E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AB1F38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47D7D74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3E69E3A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F5068D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AD3101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E1E2D3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6BA249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2E19E3B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1176301E" w14:textId="77777777" w:rsidTr="004122D6">
        <w:trPr>
          <w:trHeight w:val="315"/>
        </w:trPr>
        <w:tc>
          <w:tcPr>
            <w:tcW w:w="304" w:type="pct"/>
            <w:shd w:val="clear" w:color="auto" w:fill="auto"/>
            <w:noWrap/>
            <w:vAlign w:val="center"/>
            <w:hideMark/>
          </w:tcPr>
          <w:p w14:paraId="152A162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35</w:t>
            </w:r>
          </w:p>
        </w:tc>
        <w:tc>
          <w:tcPr>
            <w:tcW w:w="259" w:type="pct"/>
            <w:shd w:val="clear" w:color="auto" w:fill="auto"/>
            <w:noWrap/>
            <w:vAlign w:val="center"/>
            <w:hideMark/>
          </w:tcPr>
          <w:p w14:paraId="0AA0265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3CEC9BF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5C285F4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3DCB72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56B5D7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52EE43B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19A8FCB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2F35FD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DB02B1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A71305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357C86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39AEFE3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95A662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6C0EDE6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47EC0625" w14:textId="77777777" w:rsidTr="004122D6">
        <w:trPr>
          <w:trHeight w:val="315"/>
        </w:trPr>
        <w:tc>
          <w:tcPr>
            <w:tcW w:w="304" w:type="pct"/>
            <w:shd w:val="clear" w:color="auto" w:fill="auto"/>
            <w:noWrap/>
            <w:vAlign w:val="center"/>
            <w:hideMark/>
          </w:tcPr>
          <w:p w14:paraId="7E20B28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36</w:t>
            </w:r>
          </w:p>
        </w:tc>
        <w:tc>
          <w:tcPr>
            <w:tcW w:w="259" w:type="pct"/>
            <w:shd w:val="clear" w:color="auto" w:fill="auto"/>
            <w:noWrap/>
            <w:vAlign w:val="center"/>
            <w:hideMark/>
          </w:tcPr>
          <w:p w14:paraId="476EF29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065E42C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6934D30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A900A8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2F1DC1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4394B3B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3ABF8C8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180274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C70E7F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6280395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6C24781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4E1F56F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2357B7C4"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7731ADF8"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2106C29F" w14:textId="77777777" w:rsidTr="004122D6">
        <w:trPr>
          <w:trHeight w:val="330"/>
        </w:trPr>
        <w:tc>
          <w:tcPr>
            <w:tcW w:w="304" w:type="pct"/>
            <w:shd w:val="clear" w:color="auto" w:fill="auto"/>
            <w:noWrap/>
            <w:vAlign w:val="center"/>
            <w:hideMark/>
          </w:tcPr>
          <w:p w14:paraId="44B4877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37</w:t>
            </w:r>
          </w:p>
        </w:tc>
        <w:tc>
          <w:tcPr>
            <w:tcW w:w="259" w:type="pct"/>
            <w:shd w:val="clear" w:color="auto" w:fill="auto"/>
            <w:noWrap/>
            <w:vAlign w:val="center"/>
            <w:hideMark/>
          </w:tcPr>
          <w:p w14:paraId="5CBCD74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539AFDA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04" w:type="pct"/>
            <w:shd w:val="clear" w:color="auto" w:fill="auto"/>
            <w:noWrap/>
            <w:vAlign w:val="center"/>
            <w:hideMark/>
          </w:tcPr>
          <w:p w14:paraId="7C02DBF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14BD982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4883E38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06BC31BF"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7CCD2A5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65DEA0D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8CDA33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73FC1F0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20" w:type="pct"/>
            <w:shd w:val="clear" w:color="auto" w:fill="auto"/>
            <w:noWrap/>
            <w:vAlign w:val="center"/>
            <w:hideMark/>
          </w:tcPr>
          <w:p w14:paraId="2A3FD89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10" w:type="pct"/>
            <w:shd w:val="clear" w:color="auto" w:fill="auto"/>
            <w:noWrap/>
            <w:vAlign w:val="center"/>
            <w:hideMark/>
          </w:tcPr>
          <w:p w14:paraId="6E63F7F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00" w:type="pct"/>
            <w:shd w:val="clear" w:color="auto" w:fill="auto"/>
            <w:noWrap/>
            <w:vAlign w:val="center"/>
            <w:hideMark/>
          </w:tcPr>
          <w:p w14:paraId="0C2D5910"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256" w:type="pct"/>
            <w:shd w:val="clear" w:color="auto" w:fill="auto"/>
            <w:noWrap/>
            <w:vAlign w:val="center"/>
            <w:hideMark/>
          </w:tcPr>
          <w:p w14:paraId="42BE7E7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w:t>
            </w:r>
          </w:p>
        </w:tc>
      </w:tr>
      <w:tr w:rsidR="004122D6" w:rsidRPr="004122D6" w14:paraId="6F48C09A" w14:textId="77777777" w:rsidTr="004122D6">
        <w:trPr>
          <w:trHeight w:val="330"/>
        </w:trPr>
        <w:tc>
          <w:tcPr>
            <w:tcW w:w="304" w:type="pct"/>
            <w:shd w:val="clear" w:color="auto" w:fill="auto"/>
            <w:noWrap/>
            <w:vAlign w:val="center"/>
            <w:hideMark/>
          </w:tcPr>
          <w:p w14:paraId="1B651F5C"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259" w:type="pct"/>
            <w:shd w:val="clear" w:color="auto" w:fill="auto"/>
            <w:noWrap/>
            <w:vAlign w:val="center"/>
            <w:hideMark/>
          </w:tcPr>
          <w:p w14:paraId="1170DED9"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259" w:type="pct"/>
            <w:shd w:val="clear" w:color="auto" w:fill="auto"/>
            <w:noWrap/>
            <w:vAlign w:val="center"/>
            <w:hideMark/>
          </w:tcPr>
          <w:p w14:paraId="3221D6D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3</w:t>
            </w:r>
          </w:p>
        </w:tc>
        <w:tc>
          <w:tcPr>
            <w:tcW w:w="304" w:type="pct"/>
            <w:shd w:val="clear" w:color="auto" w:fill="auto"/>
            <w:noWrap/>
            <w:vAlign w:val="center"/>
            <w:hideMark/>
          </w:tcPr>
          <w:p w14:paraId="573ADB4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320" w:type="pct"/>
            <w:shd w:val="clear" w:color="auto" w:fill="auto"/>
            <w:noWrap/>
            <w:vAlign w:val="center"/>
            <w:hideMark/>
          </w:tcPr>
          <w:p w14:paraId="07FC0ED7"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2</w:t>
            </w:r>
          </w:p>
        </w:tc>
        <w:tc>
          <w:tcPr>
            <w:tcW w:w="259" w:type="pct"/>
            <w:shd w:val="clear" w:color="auto" w:fill="auto"/>
            <w:noWrap/>
            <w:vAlign w:val="center"/>
            <w:hideMark/>
          </w:tcPr>
          <w:p w14:paraId="6BD1F6DD"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5</w:t>
            </w:r>
          </w:p>
        </w:tc>
        <w:tc>
          <w:tcPr>
            <w:tcW w:w="320" w:type="pct"/>
            <w:shd w:val="clear" w:color="auto" w:fill="auto"/>
            <w:noWrap/>
            <w:vAlign w:val="center"/>
            <w:hideMark/>
          </w:tcPr>
          <w:p w14:paraId="70F8754B"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410" w:type="pct"/>
            <w:shd w:val="clear" w:color="auto" w:fill="auto"/>
            <w:noWrap/>
            <w:vAlign w:val="center"/>
            <w:hideMark/>
          </w:tcPr>
          <w:p w14:paraId="06B8A59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500" w:type="pct"/>
            <w:shd w:val="clear" w:color="auto" w:fill="auto"/>
            <w:noWrap/>
            <w:vAlign w:val="center"/>
            <w:hideMark/>
          </w:tcPr>
          <w:p w14:paraId="74B4BE75"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320" w:type="pct"/>
            <w:shd w:val="clear" w:color="auto" w:fill="auto"/>
            <w:noWrap/>
            <w:vAlign w:val="center"/>
            <w:hideMark/>
          </w:tcPr>
          <w:p w14:paraId="54FB885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259" w:type="pct"/>
            <w:shd w:val="clear" w:color="auto" w:fill="auto"/>
            <w:noWrap/>
            <w:vAlign w:val="center"/>
            <w:hideMark/>
          </w:tcPr>
          <w:p w14:paraId="50AA3291"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320" w:type="pct"/>
            <w:shd w:val="clear" w:color="auto" w:fill="auto"/>
            <w:noWrap/>
            <w:vAlign w:val="center"/>
            <w:hideMark/>
          </w:tcPr>
          <w:p w14:paraId="2C62D106"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410" w:type="pct"/>
            <w:shd w:val="clear" w:color="auto" w:fill="auto"/>
            <w:noWrap/>
            <w:vAlign w:val="center"/>
            <w:hideMark/>
          </w:tcPr>
          <w:p w14:paraId="65F99FAE"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5</w:t>
            </w:r>
          </w:p>
        </w:tc>
        <w:tc>
          <w:tcPr>
            <w:tcW w:w="500" w:type="pct"/>
            <w:shd w:val="clear" w:color="auto" w:fill="auto"/>
            <w:noWrap/>
            <w:vAlign w:val="center"/>
            <w:hideMark/>
          </w:tcPr>
          <w:p w14:paraId="346FC182"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13</w:t>
            </w:r>
          </w:p>
        </w:tc>
        <w:tc>
          <w:tcPr>
            <w:tcW w:w="256" w:type="pct"/>
            <w:shd w:val="clear" w:color="auto" w:fill="auto"/>
            <w:noWrap/>
            <w:vAlign w:val="center"/>
            <w:hideMark/>
          </w:tcPr>
          <w:p w14:paraId="3E5F7643" w14:textId="77777777" w:rsidR="004122D6" w:rsidRPr="004122D6" w:rsidRDefault="004122D6" w:rsidP="004122D6">
            <w:pPr>
              <w:spacing w:line="240" w:lineRule="auto"/>
              <w:ind w:firstLine="0"/>
              <w:jc w:val="center"/>
              <w:rPr>
                <w:color w:val="000000"/>
                <w:sz w:val="24"/>
                <w:lang w:val="en-US" w:eastAsia="en-US"/>
              </w:rPr>
            </w:pPr>
            <w:r w:rsidRPr="004122D6">
              <w:rPr>
                <w:color w:val="000000"/>
                <w:sz w:val="24"/>
                <w:lang w:val="en-US" w:eastAsia="en-US"/>
              </w:rPr>
              <w:t> </w:t>
            </w:r>
          </w:p>
        </w:tc>
      </w:tr>
    </w:tbl>
    <w:p w14:paraId="6D06F112" w14:textId="06402946" w:rsidR="005B7858" w:rsidRDefault="004122D6" w:rsidP="005B7858">
      <w:pPr>
        <w:ind w:firstLine="709"/>
      </w:pPr>
      <w:r>
        <w:rPr>
          <w:noProof/>
        </w:rPr>
        <mc:AlternateContent>
          <mc:Choice Requires="wps">
            <w:drawing>
              <wp:anchor distT="45720" distB="45720" distL="114300" distR="114300" simplePos="0" relativeHeight="251659776" behindDoc="0" locked="0" layoutInCell="1" allowOverlap="1" wp14:anchorId="4845E351" wp14:editId="0F92770A">
                <wp:simplePos x="0" y="0"/>
                <wp:positionH relativeFrom="column">
                  <wp:posOffset>9894570</wp:posOffset>
                </wp:positionH>
                <wp:positionV relativeFrom="paragraph">
                  <wp:posOffset>2681605</wp:posOffset>
                </wp:positionV>
                <wp:extent cx="420370" cy="1404620"/>
                <wp:effectExtent l="4445" t="0" r="3175" b="31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20370" cy="1404620"/>
                        </a:xfrm>
                        <a:prstGeom prst="rect">
                          <a:avLst/>
                        </a:prstGeom>
                        <a:solidFill>
                          <a:srgbClr val="FFFFFF"/>
                        </a:solidFill>
                        <a:ln w="9525">
                          <a:noFill/>
                          <a:miter lim="800000"/>
                          <a:headEnd/>
                          <a:tailEnd/>
                        </a:ln>
                      </wps:spPr>
                      <wps:txbx>
                        <w:txbxContent>
                          <w:p w14:paraId="455F1CF2" w14:textId="52380904" w:rsidR="00E5715A" w:rsidRPr="008E1D14" w:rsidRDefault="00E5715A" w:rsidP="008E1D14">
                            <w:pPr>
                              <w:ind w:firstLine="0"/>
                              <w:rPr>
                                <w:lang w:val="en-US"/>
                              </w:rPr>
                            </w:pPr>
                            <w:r>
                              <w:t>1</w:t>
                            </w:r>
                            <w:r w:rsidR="007D6E1C">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845E351" id="_x0000_s1027" type="#_x0000_t202" style="position:absolute;left:0;text-align:left;margin-left:779.1pt;margin-top:211.15pt;width:33.1pt;height:110.6pt;rotation:90;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" stroked="f">
                <v:textbox style="mso-fit-shape-to-text:t">
                  <w:txbxContent>
                    <w:p w14:paraId="455F1CF2" w14:textId="52380904" w:rsidR="00E5715A" w:rsidRPr="008E1D14" w:rsidRDefault="00E5715A" w:rsidP="008E1D14">
                      <w:pPr>
                        <w:ind w:firstLine="0"/>
                        <w:rPr>
                          <w:lang w:val="en-US"/>
                        </w:rPr>
                      </w:pPr>
                      <w:r>
                        <w:t>1</w:t>
                      </w:r>
                      <w:r w:rsidR="007D6E1C">
                        <w:t>9</w:t>
                      </w:r>
                    </w:p>
                  </w:txbxContent>
                </v:textbox>
                <w10:wrap type="square"/>
              </v:shape>
            </w:pict>
          </mc:Fallback>
        </mc:AlternateContent>
      </w:r>
    </w:p>
    <w:p w14:paraId="3E5B2119" w14:textId="77777777" w:rsidR="00283DE2" w:rsidRDefault="00283DE2" w:rsidP="005B7858">
      <w:pPr>
        <w:ind w:firstLine="709"/>
        <w:sectPr w:rsidR="00283DE2" w:rsidSect="00FB33B0">
          <w:headerReference w:type="default" r:id="rId14"/>
          <w:pgSz w:w="16838" w:h="11906" w:orient="landscape"/>
          <w:pgMar w:top="1701" w:right="1134" w:bottom="567" w:left="1134" w:header="352" w:footer="397" w:gutter="0"/>
          <w:pgNumType w:start="17"/>
          <w:cols w:space="708"/>
          <w:docGrid w:linePitch="381"/>
        </w:sectPr>
      </w:pPr>
    </w:p>
    <w:p w14:paraId="491182BD" w14:textId="78844B0D" w:rsidR="00EE5A5B" w:rsidRDefault="00EE5A5B" w:rsidP="00512BF7">
      <w:pPr>
        <w:ind w:firstLine="0"/>
      </w:pPr>
      <w:r>
        <w:lastRenderedPageBreak/>
        <w:t>Таблица 3.</w:t>
      </w:r>
      <w:r w:rsidRPr="003043AA">
        <w:t>2</w:t>
      </w:r>
      <w:r>
        <w:t xml:space="preserve"> – Матрица видов связи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
        <w:gridCol w:w="693"/>
        <w:gridCol w:w="830"/>
        <w:gridCol w:w="545"/>
        <w:gridCol w:w="689"/>
        <w:gridCol w:w="1246"/>
        <w:gridCol w:w="691"/>
        <w:gridCol w:w="1105"/>
        <w:gridCol w:w="416"/>
        <w:gridCol w:w="416"/>
        <w:gridCol w:w="693"/>
        <w:gridCol w:w="553"/>
        <w:gridCol w:w="555"/>
        <w:gridCol w:w="520"/>
      </w:tblGrid>
      <w:tr w:rsidR="007448F5" w:rsidRPr="00765057" w14:paraId="5FC422F6" w14:textId="77777777" w:rsidTr="007448F5">
        <w:trPr>
          <w:trHeight w:val="330"/>
        </w:trPr>
        <w:tc>
          <w:tcPr>
            <w:tcW w:w="351" w:type="pct"/>
            <w:shd w:val="clear" w:color="auto" w:fill="auto"/>
            <w:noWrap/>
            <w:vAlign w:val="center"/>
            <w:hideMark/>
          </w:tcPr>
          <w:p w14:paraId="10A84FC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2408FEC7" w14:textId="5A93F83E" w:rsidR="00765057" w:rsidRPr="00765057" w:rsidRDefault="00765057" w:rsidP="00765057">
            <w:pPr>
              <w:spacing w:line="240" w:lineRule="auto"/>
              <w:ind w:firstLine="0"/>
              <w:rPr>
                <w:color w:val="000000"/>
                <w:sz w:val="24"/>
                <w:lang w:val="en-US" w:eastAsia="en-US"/>
              </w:rPr>
            </w:pPr>
            <w:r w:rsidRPr="00765057">
              <w:rPr>
                <w:color w:val="000000"/>
                <w:sz w:val="24"/>
                <w:lang w:val="en-US" w:eastAsia="en-US"/>
              </w:rPr>
              <w:t>В</w:t>
            </w:r>
            <w:r w:rsidR="007448F5">
              <w:rPr>
                <w:color w:val="000000"/>
                <w:sz w:val="24"/>
                <w:lang w:eastAsia="en-US"/>
              </w:rPr>
              <w:t>-</w:t>
            </w:r>
            <w:r w:rsidRPr="00765057">
              <w:rPr>
                <w:color w:val="000000"/>
                <w:sz w:val="24"/>
                <w:lang w:val="en-US" w:eastAsia="en-US"/>
              </w:rPr>
              <w:t>х</w:t>
            </w:r>
          </w:p>
        </w:tc>
        <w:tc>
          <w:tcPr>
            <w:tcW w:w="431" w:type="pct"/>
            <w:shd w:val="clear" w:color="auto" w:fill="auto"/>
            <w:noWrap/>
            <w:vAlign w:val="center"/>
            <w:hideMark/>
          </w:tcPr>
          <w:p w14:paraId="0822D357" w14:textId="77777777" w:rsidR="00765057" w:rsidRPr="00765057" w:rsidRDefault="00765057" w:rsidP="00765057">
            <w:pPr>
              <w:spacing w:line="240" w:lineRule="auto"/>
              <w:ind w:firstLine="0"/>
              <w:rPr>
                <w:color w:val="000000"/>
                <w:sz w:val="24"/>
                <w:lang w:val="en-US" w:eastAsia="en-US"/>
              </w:rPr>
            </w:pPr>
            <w:proofErr w:type="spellStart"/>
            <w:r w:rsidRPr="00765057">
              <w:rPr>
                <w:color w:val="000000"/>
                <w:sz w:val="24"/>
                <w:lang w:val="en-US" w:eastAsia="en-US"/>
              </w:rPr>
              <w:t>Вода</w:t>
            </w:r>
            <w:proofErr w:type="spellEnd"/>
          </w:p>
        </w:tc>
        <w:tc>
          <w:tcPr>
            <w:tcW w:w="283" w:type="pct"/>
            <w:shd w:val="clear" w:color="auto" w:fill="auto"/>
            <w:noWrap/>
            <w:vAlign w:val="center"/>
            <w:hideMark/>
          </w:tcPr>
          <w:p w14:paraId="3B12692D" w14:textId="77777777" w:rsidR="00765057" w:rsidRPr="00765057" w:rsidRDefault="00765057" w:rsidP="00765057">
            <w:pPr>
              <w:spacing w:line="240" w:lineRule="auto"/>
              <w:ind w:firstLine="0"/>
              <w:rPr>
                <w:color w:val="000000"/>
                <w:sz w:val="24"/>
                <w:lang w:val="en-US" w:eastAsia="en-US"/>
              </w:rPr>
            </w:pPr>
            <w:r w:rsidRPr="00765057">
              <w:rPr>
                <w:color w:val="000000"/>
                <w:sz w:val="24"/>
                <w:lang w:val="en-US" w:eastAsia="en-US"/>
              </w:rPr>
              <w:t>ДГ</w:t>
            </w:r>
          </w:p>
        </w:tc>
        <w:tc>
          <w:tcPr>
            <w:tcW w:w="358" w:type="pct"/>
            <w:shd w:val="clear" w:color="auto" w:fill="auto"/>
            <w:noWrap/>
            <w:vAlign w:val="center"/>
            <w:hideMark/>
          </w:tcPr>
          <w:p w14:paraId="4C59C282" w14:textId="4C2896DA" w:rsidR="00765057" w:rsidRPr="00765057" w:rsidRDefault="00765057" w:rsidP="00765057">
            <w:pPr>
              <w:spacing w:line="240" w:lineRule="auto"/>
              <w:ind w:firstLine="0"/>
              <w:rPr>
                <w:color w:val="000000"/>
                <w:sz w:val="24"/>
                <w:lang w:val="en-US" w:eastAsia="en-US"/>
              </w:rPr>
            </w:pPr>
            <w:r w:rsidRPr="00765057">
              <w:rPr>
                <w:color w:val="000000"/>
                <w:sz w:val="24"/>
                <w:lang w:val="en-US" w:eastAsia="en-US"/>
              </w:rPr>
              <w:t>Т</w:t>
            </w:r>
            <w:r w:rsidR="007448F5">
              <w:rPr>
                <w:color w:val="000000"/>
                <w:sz w:val="24"/>
                <w:lang w:eastAsia="en-US"/>
              </w:rPr>
              <w:t>-</w:t>
            </w:r>
            <w:proofErr w:type="spellStart"/>
            <w:r w:rsidRPr="00765057">
              <w:rPr>
                <w:color w:val="000000"/>
                <w:sz w:val="24"/>
                <w:lang w:val="en-US" w:eastAsia="en-US"/>
              </w:rPr>
              <w:t>во</w:t>
            </w:r>
            <w:proofErr w:type="spellEnd"/>
          </w:p>
        </w:tc>
        <w:tc>
          <w:tcPr>
            <w:tcW w:w="647" w:type="pct"/>
            <w:shd w:val="clear" w:color="auto" w:fill="auto"/>
            <w:noWrap/>
            <w:vAlign w:val="center"/>
            <w:hideMark/>
          </w:tcPr>
          <w:p w14:paraId="2A87C2EE" w14:textId="77777777" w:rsidR="00765057" w:rsidRPr="00765057" w:rsidRDefault="00765057" w:rsidP="00765057">
            <w:pPr>
              <w:spacing w:line="240" w:lineRule="auto"/>
              <w:ind w:firstLine="0"/>
              <w:rPr>
                <w:color w:val="000000"/>
                <w:sz w:val="24"/>
                <w:lang w:val="en-US" w:eastAsia="en-US"/>
              </w:rPr>
            </w:pPr>
            <w:proofErr w:type="spellStart"/>
            <w:r w:rsidRPr="00765057">
              <w:rPr>
                <w:color w:val="000000"/>
                <w:sz w:val="24"/>
                <w:lang w:val="en-US" w:eastAsia="en-US"/>
              </w:rPr>
              <w:t>Материал</w:t>
            </w:r>
            <w:proofErr w:type="spellEnd"/>
          </w:p>
        </w:tc>
        <w:tc>
          <w:tcPr>
            <w:tcW w:w="359" w:type="pct"/>
            <w:shd w:val="clear" w:color="auto" w:fill="auto"/>
            <w:noWrap/>
            <w:vAlign w:val="center"/>
            <w:hideMark/>
          </w:tcPr>
          <w:p w14:paraId="354DE5CD" w14:textId="77777777" w:rsidR="00765057" w:rsidRPr="00765057" w:rsidRDefault="00765057" w:rsidP="00765057">
            <w:pPr>
              <w:spacing w:line="240" w:lineRule="auto"/>
              <w:ind w:firstLine="0"/>
              <w:rPr>
                <w:color w:val="000000"/>
                <w:sz w:val="24"/>
                <w:lang w:val="en-US" w:eastAsia="en-US"/>
              </w:rPr>
            </w:pPr>
            <w:proofErr w:type="spellStart"/>
            <w:r w:rsidRPr="00765057">
              <w:rPr>
                <w:color w:val="000000"/>
                <w:sz w:val="24"/>
                <w:lang w:val="en-US" w:eastAsia="en-US"/>
              </w:rPr>
              <w:t>Пар</w:t>
            </w:r>
            <w:proofErr w:type="spellEnd"/>
          </w:p>
        </w:tc>
        <w:tc>
          <w:tcPr>
            <w:tcW w:w="574" w:type="pct"/>
            <w:shd w:val="clear" w:color="auto" w:fill="auto"/>
            <w:noWrap/>
            <w:vAlign w:val="center"/>
            <w:hideMark/>
          </w:tcPr>
          <w:p w14:paraId="0875ABF0" w14:textId="77777777" w:rsidR="00765057" w:rsidRPr="00765057" w:rsidRDefault="00765057" w:rsidP="00765057">
            <w:pPr>
              <w:spacing w:line="240" w:lineRule="auto"/>
              <w:ind w:firstLine="0"/>
              <w:rPr>
                <w:color w:val="000000"/>
                <w:spacing w:val="-22"/>
                <w:sz w:val="24"/>
                <w:lang w:val="en-US" w:eastAsia="en-US"/>
              </w:rPr>
            </w:pPr>
            <w:r w:rsidRPr="00765057">
              <w:rPr>
                <w:color w:val="000000"/>
                <w:spacing w:val="-22"/>
                <w:sz w:val="24"/>
                <w:lang w:val="en-US" w:eastAsia="en-US"/>
              </w:rPr>
              <w:t>CuOCuCl</w:t>
            </w:r>
            <w:r w:rsidRPr="00765057">
              <w:rPr>
                <w:color w:val="000000"/>
                <w:spacing w:val="-22"/>
                <w:sz w:val="24"/>
                <w:vertAlign w:val="subscript"/>
                <w:lang w:val="en-US" w:eastAsia="en-US"/>
              </w:rPr>
              <w:t>2</w:t>
            </w:r>
          </w:p>
        </w:tc>
        <w:tc>
          <w:tcPr>
            <w:tcW w:w="216" w:type="pct"/>
            <w:shd w:val="clear" w:color="auto" w:fill="auto"/>
            <w:noWrap/>
            <w:vAlign w:val="center"/>
            <w:hideMark/>
          </w:tcPr>
          <w:p w14:paraId="2551CE16" w14:textId="77777777" w:rsidR="00765057" w:rsidRPr="00765057" w:rsidRDefault="00765057" w:rsidP="00765057">
            <w:pPr>
              <w:spacing w:line="240" w:lineRule="auto"/>
              <w:ind w:firstLine="0"/>
              <w:rPr>
                <w:color w:val="000000"/>
                <w:spacing w:val="-24"/>
                <w:sz w:val="24"/>
                <w:lang w:val="en-US" w:eastAsia="en-US"/>
              </w:rPr>
            </w:pPr>
            <w:r w:rsidRPr="00765057">
              <w:rPr>
                <w:color w:val="000000"/>
                <w:spacing w:val="-24"/>
                <w:sz w:val="24"/>
                <w:lang w:val="en-US" w:eastAsia="en-US"/>
              </w:rPr>
              <w:t>H</w:t>
            </w:r>
            <w:r w:rsidRPr="00765057">
              <w:rPr>
                <w:color w:val="000000"/>
                <w:spacing w:val="-24"/>
                <w:sz w:val="24"/>
                <w:vertAlign w:val="subscript"/>
                <w:lang w:val="en-US" w:eastAsia="en-US"/>
              </w:rPr>
              <w:t>2</w:t>
            </w:r>
          </w:p>
        </w:tc>
        <w:tc>
          <w:tcPr>
            <w:tcW w:w="216" w:type="pct"/>
            <w:shd w:val="clear" w:color="auto" w:fill="auto"/>
            <w:noWrap/>
            <w:vAlign w:val="center"/>
            <w:hideMark/>
          </w:tcPr>
          <w:p w14:paraId="4E5BE8CD" w14:textId="77777777" w:rsidR="00765057" w:rsidRPr="00765057" w:rsidRDefault="00765057" w:rsidP="00765057">
            <w:pPr>
              <w:spacing w:line="240" w:lineRule="auto"/>
              <w:ind w:firstLine="0"/>
              <w:rPr>
                <w:color w:val="000000"/>
                <w:spacing w:val="-24"/>
                <w:sz w:val="24"/>
                <w:lang w:val="en-US" w:eastAsia="en-US"/>
              </w:rPr>
            </w:pPr>
            <w:r w:rsidRPr="00765057">
              <w:rPr>
                <w:color w:val="000000"/>
                <w:spacing w:val="-24"/>
                <w:sz w:val="24"/>
                <w:lang w:val="en-US" w:eastAsia="en-US"/>
              </w:rPr>
              <w:t>O</w:t>
            </w:r>
            <w:r w:rsidRPr="00765057">
              <w:rPr>
                <w:color w:val="000000"/>
                <w:spacing w:val="-24"/>
                <w:sz w:val="24"/>
                <w:vertAlign w:val="subscript"/>
                <w:lang w:val="en-US" w:eastAsia="en-US"/>
              </w:rPr>
              <w:t>2</w:t>
            </w:r>
          </w:p>
        </w:tc>
        <w:tc>
          <w:tcPr>
            <w:tcW w:w="360" w:type="pct"/>
            <w:shd w:val="clear" w:color="auto" w:fill="auto"/>
            <w:noWrap/>
            <w:vAlign w:val="center"/>
            <w:hideMark/>
          </w:tcPr>
          <w:p w14:paraId="36FECCE7" w14:textId="77777777" w:rsidR="00765057" w:rsidRPr="00765057" w:rsidRDefault="00765057" w:rsidP="00765057">
            <w:pPr>
              <w:spacing w:line="240" w:lineRule="auto"/>
              <w:ind w:firstLine="0"/>
              <w:rPr>
                <w:color w:val="000000"/>
                <w:sz w:val="24"/>
                <w:lang w:val="en-US" w:eastAsia="en-US"/>
              </w:rPr>
            </w:pPr>
            <w:r w:rsidRPr="00765057">
              <w:rPr>
                <w:color w:val="000000"/>
                <w:sz w:val="24"/>
                <w:lang w:val="en-US" w:eastAsia="en-US"/>
              </w:rPr>
              <w:t>MЭ</w:t>
            </w:r>
          </w:p>
        </w:tc>
        <w:tc>
          <w:tcPr>
            <w:tcW w:w="287" w:type="pct"/>
            <w:shd w:val="clear" w:color="auto" w:fill="auto"/>
            <w:noWrap/>
            <w:vAlign w:val="center"/>
            <w:hideMark/>
          </w:tcPr>
          <w:p w14:paraId="680777E2" w14:textId="77777777" w:rsidR="00765057" w:rsidRPr="00765057" w:rsidRDefault="00765057" w:rsidP="00765057">
            <w:pPr>
              <w:spacing w:line="240" w:lineRule="auto"/>
              <w:ind w:firstLine="0"/>
              <w:rPr>
                <w:color w:val="000000"/>
                <w:sz w:val="24"/>
                <w:lang w:val="en-US" w:eastAsia="en-US"/>
              </w:rPr>
            </w:pPr>
            <w:r w:rsidRPr="00765057">
              <w:rPr>
                <w:color w:val="000000"/>
                <w:sz w:val="24"/>
                <w:lang w:val="en-US" w:eastAsia="en-US"/>
              </w:rPr>
              <w:t>ЭЭ</w:t>
            </w:r>
          </w:p>
        </w:tc>
        <w:tc>
          <w:tcPr>
            <w:tcW w:w="288" w:type="pct"/>
            <w:shd w:val="clear" w:color="auto" w:fill="auto"/>
            <w:noWrap/>
            <w:vAlign w:val="center"/>
            <w:hideMark/>
          </w:tcPr>
          <w:p w14:paraId="018EFB43" w14:textId="77777777" w:rsidR="00765057" w:rsidRPr="00765057" w:rsidRDefault="00765057" w:rsidP="00765057">
            <w:pPr>
              <w:spacing w:line="240" w:lineRule="auto"/>
              <w:ind w:firstLine="0"/>
              <w:rPr>
                <w:color w:val="000000"/>
                <w:sz w:val="24"/>
                <w:lang w:val="en-US" w:eastAsia="en-US"/>
              </w:rPr>
            </w:pPr>
            <w:r w:rsidRPr="00765057">
              <w:rPr>
                <w:color w:val="000000"/>
                <w:sz w:val="24"/>
                <w:lang w:val="en-US" w:eastAsia="en-US"/>
              </w:rPr>
              <w:t>ТЭ</w:t>
            </w:r>
          </w:p>
        </w:tc>
        <w:tc>
          <w:tcPr>
            <w:tcW w:w="270" w:type="pct"/>
            <w:shd w:val="clear" w:color="auto" w:fill="auto"/>
            <w:noWrap/>
            <w:vAlign w:val="center"/>
            <w:hideMark/>
          </w:tcPr>
          <w:p w14:paraId="6549EAD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r>
      <w:tr w:rsidR="007448F5" w:rsidRPr="00765057" w14:paraId="12617CA6" w14:textId="77777777" w:rsidTr="007448F5">
        <w:trPr>
          <w:trHeight w:val="315"/>
        </w:trPr>
        <w:tc>
          <w:tcPr>
            <w:tcW w:w="351" w:type="pct"/>
            <w:shd w:val="clear" w:color="auto" w:fill="auto"/>
            <w:noWrap/>
            <w:vAlign w:val="center"/>
            <w:hideMark/>
          </w:tcPr>
          <w:p w14:paraId="027E144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60" w:type="pct"/>
            <w:shd w:val="clear" w:color="auto" w:fill="auto"/>
            <w:noWrap/>
            <w:vAlign w:val="center"/>
            <w:hideMark/>
          </w:tcPr>
          <w:p w14:paraId="39DCCAA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31" w:type="pct"/>
            <w:shd w:val="clear" w:color="auto" w:fill="auto"/>
            <w:noWrap/>
            <w:vAlign w:val="center"/>
            <w:hideMark/>
          </w:tcPr>
          <w:p w14:paraId="6656260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11FCE8F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2E81A46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3E8C82A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2F7DBB0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057BE9E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DC858B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A01627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722B495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01AA88B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064ADDB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0128B98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2803DD02" w14:textId="77777777" w:rsidTr="007448F5">
        <w:trPr>
          <w:trHeight w:val="315"/>
        </w:trPr>
        <w:tc>
          <w:tcPr>
            <w:tcW w:w="351" w:type="pct"/>
            <w:shd w:val="clear" w:color="auto" w:fill="auto"/>
            <w:noWrap/>
            <w:vAlign w:val="center"/>
            <w:hideMark/>
          </w:tcPr>
          <w:p w14:paraId="40F79B0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w:t>
            </w:r>
          </w:p>
        </w:tc>
        <w:tc>
          <w:tcPr>
            <w:tcW w:w="360" w:type="pct"/>
            <w:shd w:val="clear" w:color="auto" w:fill="auto"/>
            <w:noWrap/>
            <w:vAlign w:val="center"/>
            <w:hideMark/>
          </w:tcPr>
          <w:p w14:paraId="7602B50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31" w:type="pct"/>
            <w:shd w:val="clear" w:color="auto" w:fill="auto"/>
            <w:noWrap/>
            <w:vAlign w:val="center"/>
            <w:hideMark/>
          </w:tcPr>
          <w:p w14:paraId="60E877C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5147249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3154A4C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1741546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405000E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583EB58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8C76E5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5E1A99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0D3414E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212658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36CD480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7C501A0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560E2019" w14:textId="77777777" w:rsidTr="007448F5">
        <w:trPr>
          <w:trHeight w:val="315"/>
        </w:trPr>
        <w:tc>
          <w:tcPr>
            <w:tcW w:w="351" w:type="pct"/>
            <w:shd w:val="clear" w:color="auto" w:fill="auto"/>
            <w:noWrap/>
            <w:vAlign w:val="center"/>
            <w:hideMark/>
          </w:tcPr>
          <w:p w14:paraId="3742547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360" w:type="pct"/>
            <w:shd w:val="clear" w:color="auto" w:fill="auto"/>
            <w:noWrap/>
            <w:vAlign w:val="center"/>
            <w:hideMark/>
          </w:tcPr>
          <w:p w14:paraId="06AE4E2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31" w:type="pct"/>
            <w:shd w:val="clear" w:color="auto" w:fill="auto"/>
            <w:noWrap/>
            <w:vAlign w:val="center"/>
            <w:hideMark/>
          </w:tcPr>
          <w:p w14:paraId="67F9764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683C480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6BA42F7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14BF1E1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02F3057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40268D2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20153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7F8D96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10B84C6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095725E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6F5570F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3BDADAF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6FC67C96" w14:textId="77777777" w:rsidTr="007448F5">
        <w:trPr>
          <w:trHeight w:val="315"/>
        </w:trPr>
        <w:tc>
          <w:tcPr>
            <w:tcW w:w="351" w:type="pct"/>
            <w:shd w:val="clear" w:color="auto" w:fill="auto"/>
            <w:noWrap/>
            <w:vAlign w:val="center"/>
            <w:hideMark/>
          </w:tcPr>
          <w:p w14:paraId="76F2430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4</w:t>
            </w:r>
          </w:p>
        </w:tc>
        <w:tc>
          <w:tcPr>
            <w:tcW w:w="360" w:type="pct"/>
            <w:shd w:val="clear" w:color="auto" w:fill="auto"/>
            <w:noWrap/>
            <w:vAlign w:val="center"/>
            <w:hideMark/>
          </w:tcPr>
          <w:p w14:paraId="470295F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31" w:type="pct"/>
            <w:shd w:val="clear" w:color="auto" w:fill="auto"/>
            <w:noWrap/>
            <w:vAlign w:val="center"/>
            <w:hideMark/>
          </w:tcPr>
          <w:p w14:paraId="493F517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1D25E37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5193B81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2B09901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28E8838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7B0A204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4E859FB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74CC11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6985D2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E39A9C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7534367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6F1ABCB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6C52D5FF" w14:textId="77777777" w:rsidTr="007448F5">
        <w:trPr>
          <w:trHeight w:val="315"/>
        </w:trPr>
        <w:tc>
          <w:tcPr>
            <w:tcW w:w="351" w:type="pct"/>
            <w:shd w:val="clear" w:color="auto" w:fill="auto"/>
            <w:noWrap/>
            <w:vAlign w:val="center"/>
            <w:hideMark/>
          </w:tcPr>
          <w:p w14:paraId="2CA68B0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5</w:t>
            </w:r>
          </w:p>
        </w:tc>
        <w:tc>
          <w:tcPr>
            <w:tcW w:w="360" w:type="pct"/>
            <w:shd w:val="clear" w:color="auto" w:fill="auto"/>
            <w:noWrap/>
            <w:vAlign w:val="center"/>
            <w:hideMark/>
          </w:tcPr>
          <w:p w14:paraId="0C30E4E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31" w:type="pct"/>
            <w:shd w:val="clear" w:color="auto" w:fill="auto"/>
            <w:noWrap/>
            <w:vAlign w:val="center"/>
            <w:hideMark/>
          </w:tcPr>
          <w:p w14:paraId="4ACA962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58EF82B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7776FF9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2B395FB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531A9B9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3ECEF59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4AFD17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803532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029A4E0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4B0E96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41F682A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28FF7C5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6E406FF1" w14:textId="77777777" w:rsidTr="007448F5">
        <w:trPr>
          <w:trHeight w:val="315"/>
        </w:trPr>
        <w:tc>
          <w:tcPr>
            <w:tcW w:w="351" w:type="pct"/>
            <w:shd w:val="clear" w:color="auto" w:fill="auto"/>
            <w:noWrap/>
            <w:vAlign w:val="center"/>
            <w:hideMark/>
          </w:tcPr>
          <w:p w14:paraId="40E88C2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6</w:t>
            </w:r>
          </w:p>
        </w:tc>
        <w:tc>
          <w:tcPr>
            <w:tcW w:w="360" w:type="pct"/>
            <w:shd w:val="clear" w:color="auto" w:fill="auto"/>
            <w:noWrap/>
            <w:vAlign w:val="center"/>
            <w:hideMark/>
          </w:tcPr>
          <w:p w14:paraId="3455790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31" w:type="pct"/>
            <w:shd w:val="clear" w:color="auto" w:fill="auto"/>
            <w:noWrap/>
            <w:vAlign w:val="center"/>
            <w:hideMark/>
          </w:tcPr>
          <w:p w14:paraId="4E10D89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7752B50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3AF8D8D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77A47D0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7C5CB70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0BE75B5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45A80EE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B511FF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24340D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91B14E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1EFCCBF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632A711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2464433C" w14:textId="77777777" w:rsidTr="007448F5">
        <w:trPr>
          <w:trHeight w:val="315"/>
        </w:trPr>
        <w:tc>
          <w:tcPr>
            <w:tcW w:w="351" w:type="pct"/>
            <w:shd w:val="clear" w:color="auto" w:fill="auto"/>
            <w:noWrap/>
            <w:vAlign w:val="center"/>
            <w:hideMark/>
          </w:tcPr>
          <w:p w14:paraId="3913576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7</w:t>
            </w:r>
          </w:p>
        </w:tc>
        <w:tc>
          <w:tcPr>
            <w:tcW w:w="360" w:type="pct"/>
            <w:shd w:val="clear" w:color="auto" w:fill="auto"/>
            <w:noWrap/>
            <w:vAlign w:val="center"/>
            <w:hideMark/>
          </w:tcPr>
          <w:p w14:paraId="360DD99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4C60A23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323CBCB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5F20F8B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0EF394A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9" w:type="pct"/>
            <w:shd w:val="clear" w:color="auto" w:fill="auto"/>
            <w:noWrap/>
            <w:vAlign w:val="center"/>
            <w:hideMark/>
          </w:tcPr>
          <w:p w14:paraId="319B69C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32366C6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CE8CB0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9C2E80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054C057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507ABDE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0FD3798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3EE9A4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2CF62A1B" w14:textId="77777777" w:rsidTr="007448F5">
        <w:trPr>
          <w:trHeight w:val="315"/>
        </w:trPr>
        <w:tc>
          <w:tcPr>
            <w:tcW w:w="351" w:type="pct"/>
            <w:shd w:val="clear" w:color="auto" w:fill="auto"/>
            <w:noWrap/>
            <w:vAlign w:val="center"/>
            <w:hideMark/>
          </w:tcPr>
          <w:p w14:paraId="35742AD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8</w:t>
            </w:r>
          </w:p>
        </w:tc>
        <w:tc>
          <w:tcPr>
            <w:tcW w:w="360" w:type="pct"/>
            <w:shd w:val="clear" w:color="auto" w:fill="auto"/>
            <w:noWrap/>
            <w:vAlign w:val="center"/>
            <w:hideMark/>
          </w:tcPr>
          <w:p w14:paraId="449B5B7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1711696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1206827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1EC70EF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559581A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9" w:type="pct"/>
            <w:shd w:val="clear" w:color="auto" w:fill="auto"/>
            <w:noWrap/>
            <w:vAlign w:val="center"/>
            <w:hideMark/>
          </w:tcPr>
          <w:p w14:paraId="639CBE4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0F3CDAB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C9ED94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501260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781C696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50386B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23547B5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7B0C967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45E54B52" w14:textId="77777777" w:rsidTr="007448F5">
        <w:trPr>
          <w:trHeight w:val="315"/>
        </w:trPr>
        <w:tc>
          <w:tcPr>
            <w:tcW w:w="351" w:type="pct"/>
            <w:shd w:val="clear" w:color="auto" w:fill="auto"/>
            <w:noWrap/>
            <w:vAlign w:val="center"/>
            <w:hideMark/>
          </w:tcPr>
          <w:p w14:paraId="7ABA087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9</w:t>
            </w:r>
          </w:p>
        </w:tc>
        <w:tc>
          <w:tcPr>
            <w:tcW w:w="360" w:type="pct"/>
            <w:shd w:val="clear" w:color="auto" w:fill="auto"/>
            <w:noWrap/>
            <w:vAlign w:val="center"/>
            <w:hideMark/>
          </w:tcPr>
          <w:p w14:paraId="4DE412C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41B129D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449F1D3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8" w:type="pct"/>
            <w:shd w:val="clear" w:color="auto" w:fill="auto"/>
            <w:noWrap/>
            <w:vAlign w:val="center"/>
            <w:hideMark/>
          </w:tcPr>
          <w:p w14:paraId="2731518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2A10790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54FF35F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5DC52DD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07BD83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A2354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187948F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FF0F54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59FFBFC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436CF44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6196205C" w14:textId="77777777" w:rsidTr="007448F5">
        <w:trPr>
          <w:trHeight w:val="315"/>
        </w:trPr>
        <w:tc>
          <w:tcPr>
            <w:tcW w:w="351" w:type="pct"/>
            <w:shd w:val="clear" w:color="auto" w:fill="auto"/>
            <w:noWrap/>
            <w:vAlign w:val="center"/>
            <w:hideMark/>
          </w:tcPr>
          <w:p w14:paraId="088773B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10</w:t>
            </w:r>
          </w:p>
        </w:tc>
        <w:tc>
          <w:tcPr>
            <w:tcW w:w="360" w:type="pct"/>
            <w:shd w:val="clear" w:color="auto" w:fill="auto"/>
            <w:noWrap/>
            <w:vAlign w:val="center"/>
            <w:hideMark/>
          </w:tcPr>
          <w:p w14:paraId="4F6EEEA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6DC7295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0C8A5EF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8" w:type="pct"/>
            <w:shd w:val="clear" w:color="auto" w:fill="auto"/>
            <w:noWrap/>
            <w:vAlign w:val="center"/>
            <w:hideMark/>
          </w:tcPr>
          <w:p w14:paraId="336A6B4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14A216B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294E9D3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47F0F61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21D4D9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93631A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6F1CD74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407B7AF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5C2903C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2C84113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32BB72DD" w14:textId="77777777" w:rsidTr="007448F5">
        <w:trPr>
          <w:trHeight w:val="315"/>
        </w:trPr>
        <w:tc>
          <w:tcPr>
            <w:tcW w:w="351" w:type="pct"/>
            <w:shd w:val="clear" w:color="auto" w:fill="auto"/>
            <w:noWrap/>
            <w:vAlign w:val="center"/>
            <w:hideMark/>
          </w:tcPr>
          <w:p w14:paraId="5764430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11</w:t>
            </w:r>
          </w:p>
        </w:tc>
        <w:tc>
          <w:tcPr>
            <w:tcW w:w="360" w:type="pct"/>
            <w:shd w:val="clear" w:color="auto" w:fill="auto"/>
            <w:noWrap/>
            <w:vAlign w:val="center"/>
            <w:hideMark/>
          </w:tcPr>
          <w:p w14:paraId="3C6C936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2C5F95C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6A02F34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8" w:type="pct"/>
            <w:shd w:val="clear" w:color="auto" w:fill="auto"/>
            <w:noWrap/>
            <w:vAlign w:val="center"/>
            <w:hideMark/>
          </w:tcPr>
          <w:p w14:paraId="0E3CA74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47EAA55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0FD4C95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713C582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30DE82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7908EF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3FC96F4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DBFA11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2B9380B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54BEB1E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033015F8" w14:textId="77777777" w:rsidTr="007448F5">
        <w:trPr>
          <w:trHeight w:val="315"/>
        </w:trPr>
        <w:tc>
          <w:tcPr>
            <w:tcW w:w="351" w:type="pct"/>
            <w:shd w:val="clear" w:color="auto" w:fill="auto"/>
            <w:noWrap/>
            <w:vAlign w:val="center"/>
            <w:hideMark/>
          </w:tcPr>
          <w:p w14:paraId="5C32458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12</w:t>
            </w:r>
          </w:p>
        </w:tc>
        <w:tc>
          <w:tcPr>
            <w:tcW w:w="360" w:type="pct"/>
            <w:shd w:val="clear" w:color="auto" w:fill="auto"/>
            <w:noWrap/>
            <w:vAlign w:val="center"/>
            <w:hideMark/>
          </w:tcPr>
          <w:p w14:paraId="0FA128B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34A335C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745278C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8" w:type="pct"/>
            <w:shd w:val="clear" w:color="auto" w:fill="auto"/>
            <w:noWrap/>
            <w:vAlign w:val="center"/>
            <w:hideMark/>
          </w:tcPr>
          <w:p w14:paraId="1AEFEBD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0138767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E24C23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133C7B4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252EF9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2BE840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31DB799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4BD3DA5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196CF31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03B6498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1FBF7AA6" w14:textId="77777777" w:rsidTr="007448F5">
        <w:trPr>
          <w:trHeight w:val="315"/>
        </w:trPr>
        <w:tc>
          <w:tcPr>
            <w:tcW w:w="351" w:type="pct"/>
            <w:shd w:val="clear" w:color="auto" w:fill="auto"/>
            <w:noWrap/>
            <w:vAlign w:val="center"/>
            <w:hideMark/>
          </w:tcPr>
          <w:p w14:paraId="66C76E9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13</w:t>
            </w:r>
          </w:p>
        </w:tc>
        <w:tc>
          <w:tcPr>
            <w:tcW w:w="360" w:type="pct"/>
            <w:shd w:val="clear" w:color="auto" w:fill="auto"/>
            <w:noWrap/>
            <w:vAlign w:val="center"/>
            <w:hideMark/>
          </w:tcPr>
          <w:p w14:paraId="0BEB344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5940B3C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223E819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8" w:type="pct"/>
            <w:shd w:val="clear" w:color="auto" w:fill="auto"/>
            <w:noWrap/>
            <w:vAlign w:val="center"/>
            <w:hideMark/>
          </w:tcPr>
          <w:p w14:paraId="52FD2CB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55A9DD5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709D69E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61F3F90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7A5CAE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E64CFD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C86242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124C23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1A3C2CC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118E6B8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78B4642F" w14:textId="77777777" w:rsidTr="007448F5">
        <w:trPr>
          <w:trHeight w:val="315"/>
        </w:trPr>
        <w:tc>
          <w:tcPr>
            <w:tcW w:w="351" w:type="pct"/>
            <w:shd w:val="clear" w:color="auto" w:fill="auto"/>
            <w:noWrap/>
            <w:vAlign w:val="center"/>
            <w:hideMark/>
          </w:tcPr>
          <w:p w14:paraId="0FD1080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14</w:t>
            </w:r>
          </w:p>
        </w:tc>
        <w:tc>
          <w:tcPr>
            <w:tcW w:w="360" w:type="pct"/>
            <w:shd w:val="clear" w:color="auto" w:fill="auto"/>
            <w:noWrap/>
            <w:vAlign w:val="center"/>
            <w:hideMark/>
          </w:tcPr>
          <w:p w14:paraId="612DA03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2E68A6F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7FD9252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8" w:type="pct"/>
            <w:shd w:val="clear" w:color="auto" w:fill="auto"/>
            <w:noWrap/>
            <w:vAlign w:val="center"/>
            <w:hideMark/>
          </w:tcPr>
          <w:p w14:paraId="4873D69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1EFCFF6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ADEFF5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07F770A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AAA40E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0882C7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731EAF9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B421B7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3223F99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292B2EF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0F6A32E3" w14:textId="77777777" w:rsidTr="007448F5">
        <w:trPr>
          <w:trHeight w:val="315"/>
        </w:trPr>
        <w:tc>
          <w:tcPr>
            <w:tcW w:w="351" w:type="pct"/>
            <w:shd w:val="clear" w:color="auto" w:fill="auto"/>
            <w:noWrap/>
            <w:vAlign w:val="center"/>
            <w:hideMark/>
          </w:tcPr>
          <w:p w14:paraId="3B74455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15</w:t>
            </w:r>
          </w:p>
        </w:tc>
        <w:tc>
          <w:tcPr>
            <w:tcW w:w="360" w:type="pct"/>
            <w:shd w:val="clear" w:color="auto" w:fill="auto"/>
            <w:noWrap/>
            <w:vAlign w:val="center"/>
            <w:hideMark/>
          </w:tcPr>
          <w:p w14:paraId="7695654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5C5B885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3E8993B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8" w:type="pct"/>
            <w:shd w:val="clear" w:color="auto" w:fill="auto"/>
            <w:noWrap/>
            <w:vAlign w:val="center"/>
            <w:hideMark/>
          </w:tcPr>
          <w:p w14:paraId="3EF4E33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53BCB77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09D793A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2E47EFF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8CEAEF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4C1A8BA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316C444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1855ED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14945DA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1AD8EF8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0D778E26" w14:textId="77777777" w:rsidTr="007448F5">
        <w:trPr>
          <w:trHeight w:val="315"/>
        </w:trPr>
        <w:tc>
          <w:tcPr>
            <w:tcW w:w="351" w:type="pct"/>
            <w:shd w:val="clear" w:color="auto" w:fill="auto"/>
            <w:noWrap/>
            <w:vAlign w:val="center"/>
            <w:hideMark/>
          </w:tcPr>
          <w:p w14:paraId="782EF95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16</w:t>
            </w:r>
          </w:p>
        </w:tc>
        <w:tc>
          <w:tcPr>
            <w:tcW w:w="360" w:type="pct"/>
            <w:shd w:val="clear" w:color="auto" w:fill="auto"/>
            <w:noWrap/>
            <w:vAlign w:val="center"/>
            <w:hideMark/>
          </w:tcPr>
          <w:p w14:paraId="3D1F83E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7D12EE2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3" w:type="pct"/>
            <w:shd w:val="clear" w:color="auto" w:fill="auto"/>
            <w:noWrap/>
            <w:vAlign w:val="center"/>
            <w:hideMark/>
          </w:tcPr>
          <w:p w14:paraId="5A466C4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5AB60A8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14BE081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59489B7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5181FB6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29674F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111D35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03E57F8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165972F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009C7EA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0EB33EA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01F20ABC" w14:textId="77777777" w:rsidTr="007448F5">
        <w:trPr>
          <w:trHeight w:val="315"/>
        </w:trPr>
        <w:tc>
          <w:tcPr>
            <w:tcW w:w="351" w:type="pct"/>
            <w:shd w:val="clear" w:color="auto" w:fill="auto"/>
            <w:noWrap/>
            <w:vAlign w:val="center"/>
            <w:hideMark/>
          </w:tcPr>
          <w:p w14:paraId="3E9501F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17</w:t>
            </w:r>
          </w:p>
        </w:tc>
        <w:tc>
          <w:tcPr>
            <w:tcW w:w="360" w:type="pct"/>
            <w:shd w:val="clear" w:color="auto" w:fill="auto"/>
            <w:noWrap/>
            <w:vAlign w:val="center"/>
            <w:hideMark/>
          </w:tcPr>
          <w:p w14:paraId="757A0F4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66A8059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3" w:type="pct"/>
            <w:shd w:val="clear" w:color="auto" w:fill="auto"/>
            <w:noWrap/>
            <w:vAlign w:val="center"/>
            <w:hideMark/>
          </w:tcPr>
          <w:p w14:paraId="56EAFE5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102D42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3368867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4BFB74D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08BD843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986095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6216D3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B68385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4847300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6E09AFF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04B07E8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7EAAFB86" w14:textId="77777777" w:rsidTr="007448F5">
        <w:trPr>
          <w:trHeight w:val="315"/>
        </w:trPr>
        <w:tc>
          <w:tcPr>
            <w:tcW w:w="351" w:type="pct"/>
            <w:shd w:val="clear" w:color="auto" w:fill="auto"/>
            <w:noWrap/>
            <w:vAlign w:val="center"/>
            <w:hideMark/>
          </w:tcPr>
          <w:p w14:paraId="3D92890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18</w:t>
            </w:r>
          </w:p>
        </w:tc>
        <w:tc>
          <w:tcPr>
            <w:tcW w:w="360" w:type="pct"/>
            <w:shd w:val="clear" w:color="auto" w:fill="auto"/>
            <w:noWrap/>
            <w:vAlign w:val="center"/>
            <w:hideMark/>
          </w:tcPr>
          <w:p w14:paraId="39A02E0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5113D5B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3" w:type="pct"/>
            <w:shd w:val="clear" w:color="auto" w:fill="auto"/>
            <w:noWrap/>
            <w:vAlign w:val="center"/>
            <w:hideMark/>
          </w:tcPr>
          <w:p w14:paraId="00FB507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4449829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5323097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022FB55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7B4B7AA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9AE3D0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4C6821F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1EBD43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5F388FB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17EDCA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1889EF3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154734A9" w14:textId="77777777" w:rsidTr="007448F5">
        <w:trPr>
          <w:trHeight w:val="315"/>
        </w:trPr>
        <w:tc>
          <w:tcPr>
            <w:tcW w:w="351" w:type="pct"/>
            <w:shd w:val="clear" w:color="auto" w:fill="auto"/>
            <w:noWrap/>
            <w:vAlign w:val="center"/>
            <w:hideMark/>
          </w:tcPr>
          <w:p w14:paraId="00804F2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19</w:t>
            </w:r>
          </w:p>
        </w:tc>
        <w:tc>
          <w:tcPr>
            <w:tcW w:w="360" w:type="pct"/>
            <w:shd w:val="clear" w:color="auto" w:fill="auto"/>
            <w:noWrap/>
            <w:vAlign w:val="center"/>
            <w:hideMark/>
          </w:tcPr>
          <w:p w14:paraId="5568337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198A9EC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3" w:type="pct"/>
            <w:shd w:val="clear" w:color="auto" w:fill="auto"/>
            <w:noWrap/>
            <w:vAlign w:val="center"/>
            <w:hideMark/>
          </w:tcPr>
          <w:p w14:paraId="75FA92C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28DDF5F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663219E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2B18F24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7713B0E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4976C50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C720E2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6E95381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6D94DEF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033B384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11EB91D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5ADE538C" w14:textId="77777777" w:rsidTr="007448F5">
        <w:trPr>
          <w:trHeight w:val="315"/>
        </w:trPr>
        <w:tc>
          <w:tcPr>
            <w:tcW w:w="351" w:type="pct"/>
            <w:shd w:val="clear" w:color="auto" w:fill="auto"/>
            <w:noWrap/>
            <w:vAlign w:val="center"/>
            <w:hideMark/>
          </w:tcPr>
          <w:p w14:paraId="67BC076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20</w:t>
            </w:r>
          </w:p>
        </w:tc>
        <w:tc>
          <w:tcPr>
            <w:tcW w:w="360" w:type="pct"/>
            <w:shd w:val="clear" w:color="auto" w:fill="auto"/>
            <w:noWrap/>
            <w:vAlign w:val="center"/>
            <w:hideMark/>
          </w:tcPr>
          <w:p w14:paraId="33756D6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3AF3314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1EB7673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7CFF4F5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647" w:type="pct"/>
            <w:shd w:val="clear" w:color="auto" w:fill="auto"/>
            <w:noWrap/>
            <w:vAlign w:val="center"/>
            <w:hideMark/>
          </w:tcPr>
          <w:p w14:paraId="6993BC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3BF22F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36AC7E4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2750D8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F950CE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041C9C0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5899EB5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23E74B8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7B49D78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13E67D89" w14:textId="77777777" w:rsidTr="007448F5">
        <w:trPr>
          <w:trHeight w:val="315"/>
        </w:trPr>
        <w:tc>
          <w:tcPr>
            <w:tcW w:w="351" w:type="pct"/>
            <w:shd w:val="clear" w:color="auto" w:fill="auto"/>
            <w:noWrap/>
            <w:vAlign w:val="center"/>
            <w:hideMark/>
          </w:tcPr>
          <w:p w14:paraId="1E38054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21</w:t>
            </w:r>
          </w:p>
        </w:tc>
        <w:tc>
          <w:tcPr>
            <w:tcW w:w="360" w:type="pct"/>
            <w:shd w:val="clear" w:color="auto" w:fill="auto"/>
            <w:noWrap/>
            <w:vAlign w:val="center"/>
            <w:hideMark/>
          </w:tcPr>
          <w:p w14:paraId="662FC32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515E456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289A180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3A99801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2DD2E1B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0E2B208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4" w:type="pct"/>
            <w:shd w:val="clear" w:color="auto" w:fill="auto"/>
            <w:noWrap/>
            <w:vAlign w:val="center"/>
            <w:hideMark/>
          </w:tcPr>
          <w:p w14:paraId="278A864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84CFE2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CBDBFE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6678F10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48C3F5D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20BAC71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3875A27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43031B0B" w14:textId="77777777" w:rsidTr="007448F5">
        <w:trPr>
          <w:trHeight w:val="315"/>
        </w:trPr>
        <w:tc>
          <w:tcPr>
            <w:tcW w:w="351" w:type="pct"/>
            <w:shd w:val="clear" w:color="auto" w:fill="auto"/>
            <w:noWrap/>
            <w:vAlign w:val="center"/>
            <w:hideMark/>
          </w:tcPr>
          <w:p w14:paraId="0C6A9D2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22</w:t>
            </w:r>
          </w:p>
        </w:tc>
        <w:tc>
          <w:tcPr>
            <w:tcW w:w="360" w:type="pct"/>
            <w:shd w:val="clear" w:color="auto" w:fill="auto"/>
            <w:noWrap/>
            <w:vAlign w:val="center"/>
            <w:hideMark/>
          </w:tcPr>
          <w:p w14:paraId="711AC2D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2AB1B9B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7F2EE5B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452F92D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4D20472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A5653D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4" w:type="pct"/>
            <w:shd w:val="clear" w:color="auto" w:fill="auto"/>
            <w:noWrap/>
            <w:vAlign w:val="center"/>
            <w:hideMark/>
          </w:tcPr>
          <w:p w14:paraId="0CDC6E6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F84177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9853D5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78E4DD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094C8C1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58A7328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214A85F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1AD50312" w14:textId="77777777" w:rsidTr="007448F5">
        <w:trPr>
          <w:trHeight w:val="315"/>
        </w:trPr>
        <w:tc>
          <w:tcPr>
            <w:tcW w:w="351" w:type="pct"/>
            <w:shd w:val="clear" w:color="auto" w:fill="auto"/>
            <w:noWrap/>
            <w:vAlign w:val="center"/>
            <w:hideMark/>
          </w:tcPr>
          <w:p w14:paraId="6931508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23</w:t>
            </w:r>
          </w:p>
        </w:tc>
        <w:tc>
          <w:tcPr>
            <w:tcW w:w="360" w:type="pct"/>
            <w:shd w:val="clear" w:color="auto" w:fill="auto"/>
            <w:noWrap/>
            <w:vAlign w:val="center"/>
            <w:hideMark/>
          </w:tcPr>
          <w:p w14:paraId="23EC567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3CBCF46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37F82A7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46811EE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628B1BF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0DBCDEB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21B8383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16" w:type="pct"/>
            <w:shd w:val="clear" w:color="auto" w:fill="auto"/>
            <w:noWrap/>
            <w:vAlign w:val="center"/>
            <w:hideMark/>
          </w:tcPr>
          <w:p w14:paraId="33508E5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472421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1E5EC1C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343BC89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748AA9D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06A248F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1F9F1FAC" w14:textId="77777777" w:rsidTr="007448F5">
        <w:trPr>
          <w:trHeight w:val="315"/>
        </w:trPr>
        <w:tc>
          <w:tcPr>
            <w:tcW w:w="351" w:type="pct"/>
            <w:shd w:val="clear" w:color="auto" w:fill="auto"/>
            <w:noWrap/>
            <w:vAlign w:val="center"/>
            <w:hideMark/>
          </w:tcPr>
          <w:p w14:paraId="78E381E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24</w:t>
            </w:r>
          </w:p>
        </w:tc>
        <w:tc>
          <w:tcPr>
            <w:tcW w:w="360" w:type="pct"/>
            <w:shd w:val="clear" w:color="auto" w:fill="auto"/>
            <w:noWrap/>
            <w:vAlign w:val="center"/>
            <w:hideMark/>
          </w:tcPr>
          <w:p w14:paraId="4AFAABB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0D9A8BF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7CF909B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78F713D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39C0EEE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3999FEF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63D81F6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16" w:type="pct"/>
            <w:shd w:val="clear" w:color="auto" w:fill="auto"/>
            <w:noWrap/>
            <w:vAlign w:val="center"/>
            <w:hideMark/>
          </w:tcPr>
          <w:p w14:paraId="7539970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D647F0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369F71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33965D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6C04577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7D9D890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0D9CBB4C" w14:textId="77777777" w:rsidTr="007448F5">
        <w:trPr>
          <w:trHeight w:val="315"/>
        </w:trPr>
        <w:tc>
          <w:tcPr>
            <w:tcW w:w="351" w:type="pct"/>
            <w:shd w:val="clear" w:color="auto" w:fill="auto"/>
            <w:noWrap/>
            <w:vAlign w:val="center"/>
            <w:hideMark/>
          </w:tcPr>
          <w:p w14:paraId="368ED7A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25</w:t>
            </w:r>
          </w:p>
        </w:tc>
        <w:tc>
          <w:tcPr>
            <w:tcW w:w="360" w:type="pct"/>
            <w:shd w:val="clear" w:color="auto" w:fill="auto"/>
            <w:noWrap/>
            <w:vAlign w:val="center"/>
            <w:hideMark/>
          </w:tcPr>
          <w:p w14:paraId="20F34D0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30DDC91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3" w:type="pct"/>
            <w:shd w:val="clear" w:color="auto" w:fill="auto"/>
            <w:noWrap/>
            <w:vAlign w:val="center"/>
            <w:hideMark/>
          </w:tcPr>
          <w:p w14:paraId="4778A49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7A4F0CE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45AE977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55F4936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22C7CFF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6818EF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355A27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745C2A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A499FA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657F278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5A1C600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409B75E7" w14:textId="77777777" w:rsidTr="007448F5">
        <w:trPr>
          <w:trHeight w:val="315"/>
        </w:trPr>
        <w:tc>
          <w:tcPr>
            <w:tcW w:w="351" w:type="pct"/>
            <w:shd w:val="clear" w:color="auto" w:fill="auto"/>
            <w:noWrap/>
            <w:vAlign w:val="center"/>
            <w:hideMark/>
          </w:tcPr>
          <w:p w14:paraId="50CA026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26</w:t>
            </w:r>
          </w:p>
        </w:tc>
        <w:tc>
          <w:tcPr>
            <w:tcW w:w="360" w:type="pct"/>
            <w:shd w:val="clear" w:color="auto" w:fill="auto"/>
            <w:noWrap/>
            <w:vAlign w:val="center"/>
            <w:hideMark/>
          </w:tcPr>
          <w:p w14:paraId="70CB720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47E14D8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2967301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76ACE79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623CF0F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56F4B8E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4" w:type="pct"/>
            <w:shd w:val="clear" w:color="auto" w:fill="auto"/>
            <w:noWrap/>
            <w:vAlign w:val="center"/>
            <w:hideMark/>
          </w:tcPr>
          <w:p w14:paraId="05663DD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E5F960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40C8A5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202379E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0C0968F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600CACD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614F772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50630D19" w14:textId="77777777" w:rsidTr="007448F5">
        <w:trPr>
          <w:trHeight w:val="315"/>
        </w:trPr>
        <w:tc>
          <w:tcPr>
            <w:tcW w:w="351" w:type="pct"/>
            <w:shd w:val="clear" w:color="auto" w:fill="auto"/>
            <w:noWrap/>
            <w:vAlign w:val="center"/>
            <w:hideMark/>
          </w:tcPr>
          <w:p w14:paraId="2706EB1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27</w:t>
            </w:r>
          </w:p>
        </w:tc>
        <w:tc>
          <w:tcPr>
            <w:tcW w:w="360" w:type="pct"/>
            <w:shd w:val="clear" w:color="auto" w:fill="auto"/>
            <w:noWrap/>
            <w:vAlign w:val="center"/>
            <w:hideMark/>
          </w:tcPr>
          <w:p w14:paraId="4F76D3A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1CA3CF1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534CA27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3E0255E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7AA727A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79A8571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4A21836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2BA672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4414E6A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70E0EB6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7" w:type="pct"/>
            <w:shd w:val="clear" w:color="auto" w:fill="auto"/>
            <w:noWrap/>
            <w:vAlign w:val="center"/>
            <w:hideMark/>
          </w:tcPr>
          <w:p w14:paraId="7FB2FC3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1082E6A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08D78DA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09133E34" w14:textId="77777777" w:rsidTr="007448F5">
        <w:trPr>
          <w:trHeight w:val="315"/>
        </w:trPr>
        <w:tc>
          <w:tcPr>
            <w:tcW w:w="351" w:type="pct"/>
            <w:shd w:val="clear" w:color="auto" w:fill="auto"/>
            <w:noWrap/>
            <w:vAlign w:val="center"/>
            <w:hideMark/>
          </w:tcPr>
          <w:p w14:paraId="02FA5D7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28</w:t>
            </w:r>
          </w:p>
        </w:tc>
        <w:tc>
          <w:tcPr>
            <w:tcW w:w="360" w:type="pct"/>
            <w:shd w:val="clear" w:color="auto" w:fill="auto"/>
            <w:noWrap/>
            <w:vAlign w:val="center"/>
            <w:hideMark/>
          </w:tcPr>
          <w:p w14:paraId="59E0487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0C49CE5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067D8B7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195B2B7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59A0588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77708E5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3411063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C27E31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13EC56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10283CD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7" w:type="pct"/>
            <w:shd w:val="clear" w:color="auto" w:fill="auto"/>
            <w:noWrap/>
            <w:vAlign w:val="center"/>
            <w:hideMark/>
          </w:tcPr>
          <w:p w14:paraId="72B3BD8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747ADCA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2870C3C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1580AF9B" w14:textId="77777777" w:rsidTr="007448F5">
        <w:trPr>
          <w:trHeight w:val="315"/>
        </w:trPr>
        <w:tc>
          <w:tcPr>
            <w:tcW w:w="351" w:type="pct"/>
            <w:shd w:val="clear" w:color="auto" w:fill="auto"/>
            <w:noWrap/>
            <w:vAlign w:val="center"/>
            <w:hideMark/>
          </w:tcPr>
          <w:p w14:paraId="4245F80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29</w:t>
            </w:r>
          </w:p>
        </w:tc>
        <w:tc>
          <w:tcPr>
            <w:tcW w:w="360" w:type="pct"/>
            <w:shd w:val="clear" w:color="auto" w:fill="auto"/>
            <w:noWrap/>
            <w:vAlign w:val="center"/>
            <w:hideMark/>
          </w:tcPr>
          <w:p w14:paraId="1148112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14C720B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363F0FF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2C54E18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4F5DE87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0ABFBF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40ED16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290B6E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64C57C2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0737F16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0833E59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8" w:type="pct"/>
            <w:shd w:val="clear" w:color="auto" w:fill="auto"/>
            <w:noWrap/>
            <w:vAlign w:val="center"/>
            <w:hideMark/>
          </w:tcPr>
          <w:p w14:paraId="49FB930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5344E7E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4148FA2E" w14:textId="77777777" w:rsidTr="007448F5">
        <w:trPr>
          <w:trHeight w:val="315"/>
        </w:trPr>
        <w:tc>
          <w:tcPr>
            <w:tcW w:w="351" w:type="pct"/>
            <w:shd w:val="clear" w:color="auto" w:fill="auto"/>
            <w:noWrap/>
            <w:vAlign w:val="center"/>
            <w:hideMark/>
          </w:tcPr>
          <w:p w14:paraId="04DD935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30</w:t>
            </w:r>
          </w:p>
        </w:tc>
        <w:tc>
          <w:tcPr>
            <w:tcW w:w="360" w:type="pct"/>
            <w:shd w:val="clear" w:color="auto" w:fill="auto"/>
            <w:noWrap/>
            <w:vAlign w:val="center"/>
            <w:hideMark/>
          </w:tcPr>
          <w:p w14:paraId="436B509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0700A49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3EB679D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796BF54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3DAE9BE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E9F125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678F099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56ECCA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36AD04D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26A0A47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BD2780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54541FC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3A53F0C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0</w:t>
            </w:r>
          </w:p>
        </w:tc>
      </w:tr>
      <w:tr w:rsidR="007448F5" w:rsidRPr="00765057" w14:paraId="6CC64C45" w14:textId="77777777" w:rsidTr="007448F5">
        <w:trPr>
          <w:trHeight w:val="315"/>
        </w:trPr>
        <w:tc>
          <w:tcPr>
            <w:tcW w:w="351" w:type="pct"/>
            <w:shd w:val="clear" w:color="auto" w:fill="auto"/>
            <w:noWrap/>
            <w:vAlign w:val="center"/>
            <w:hideMark/>
          </w:tcPr>
          <w:p w14:paraId="27B2822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31</w:t>
            </w:r>
          </w:p>
        </w:tc>
        <w:tc>
          <w:tcPr>
            <w:tcW w:w="360" w:type="pct"/>
            <w:shd w:val="clear" w:color="auto" w:fill="auto"/>
            <w:noWrap/>
            <w:vAlign w:val="center"/>
            <w:hideMark/>
          </w:tcPr>
          <w:p w14:paraId="06385BB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3B23B99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64930F6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78C385F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7FF7258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4766988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45F59A8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7A36FF9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AF7508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6CD9A98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5489ED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8" w:type="pct"/>
            <w:shd w:val="clear" w:color="auto" w:fill="auto"/>
            <w:noWrap/>
            <w:vAlign w:val="center"/>
            <w:hideMark/>
          </w:tcPr>
          <w:p w14:paraId="7E037EC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67240AF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7733F7FF" w14:textId="77777777" w:rsidTr="007448F5">
        <w:trPr>
          <w:trHeight w:val="315"/>
        </w:trPr>
        <w:tc>
          <w:tcPr>
            <w:tcW w:w="351" w:type="pct"/>
            <w:shd w:val="clear" w:color="auto" w:fill="auto"/>
            <w:noWrap/>
            <w:vAlign w:val="center"/>
            <w:hideMark/>
          </w:tcPr>
          <w:p w14:paraId="0E68F46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32</w:t>
            </w:r>
          </w:p>
        </w:tc>
        <w:tc>
          <w:tcPr>
            <w:tcW w:w="360" w:type="pct"/>
            <w:shd w:val="clear" w:color="auto" w:fill="auto"/>
            <w:noWrap/>
            <w:vAlign w:val="center"/>
            <w:hideMark/>
          </w:tcPr>
          <w:p w14:paraId="6B748DF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7176732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682C6AE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0B0EABC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4CE125D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7476AC6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07C10E2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44928D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5AF9F4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4D7F7B2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EA5799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8" w:type="pct"/>
            <w:shd w:val="clear" w:color="auto" w:fill="auto"/>
            <w:noWrap/>
            <w:vAlign w:val="center"/>
            <w:hideMark/>
          </w:tcPr>
          <w:p w14:paraId="1D37571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6F1441F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1A5DCA6D" w14:textId="77777777" w:rsidTr="007448F5">
        <w:trPr>
          <w:trHeight w:val="315"/>
        </w:trPr>
        <w:tc>
          <w:tcPr>
            <w:tcW w:w="351" w:type="pct"/>
            <w:shd w:val="clear" w:color="auto" w:fill="auto"/>
            <w:noWrap/>
            <w:vAlign w:val="center"/>
            <w:hideMark/>
          </w:tcPr>
          <w:p w14:paraId="1FBDEC4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33</w:t>
            </w:r>
          </w:p>
        </w:tc>
        <w:tc>
          <w:tcPr>
            <w:tcW w:w="360" w:type="pct"/>
            <w:shd w:val="clear" w:color="auto" w:fill="auto"/>
            <w:noWrap/>
            <w:vAlign w:val="center"/>
            <w:hideMark/>
          </w:tcPr>
          <w:p w14:paraId="541EE06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3F946DA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3C3F27B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5DE24F1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4E023D5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46F80DB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353320E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581848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4C5DD4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45C6A30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069A3F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1FC3A20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70" w:type="pct"/>
            <w:shd w:val="clear" w:color="auto" w:fill="auto"/>
            <w:noWrap/>
            <w:vAlign w:val="center"/>
            <w:hideMark/>
          </w:tcPr>
          <w:p w14:paraId="2F2ADC9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4BD0FF2E" w14:textId="77777777" w:rsidTr="007448F5">
        <w:trPr>
          <w:trHeight w:val="315"/>
        </w:trPr>
        <w:tc>
          <w:tcPr>
            <w:tcW w:w="351" w:type="pct"/>
            <w:shd w:val="clear" w:color="auto" w:fill="auto"/>
            <w:noWrap/>
            <w:vAlign w:val="center"/>
            <w:hideMark/>
          </w:tcPr>
          <w:p w14:paraId="1B2B803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34</w:t>
            </w:r>
          </w:p>
        </w:tc>
        <w:tc>
          <w:tcPr>
            <w:tcW w:w="360" w:type="pct"/>
            <w:shd w:val="clear" w:color="auto" w:fill="auto"/>
            <w:noWrap/>
            <w:vAlign w:val="center"/>
            <w:hideMark/>
          </w:tcPr>
          <w:p w14:paraId="6EE2251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74B64AF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1066843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47EB7C3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300906F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55D52C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483C76D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2A860A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090261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5511B77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23B72C4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452ADC3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70" w:type="pct"/>
            <w:shd w:val="clear" w:color="auto" w:fill="auto"/>
            <w:noWrap/>
            <w:vAlign w:val="center"/>
            <w:hideMark/>
          </w:tcPr>
          <w:p w14:paraId="184FE35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3E7FA34B" w14:textId="77777777" w:rsidTr="007448F5">
        <w:trPr>
          <w:trHeight w:val="315"/>
        </w:trPr>
        <w:tc>
          <w:tcPr>
            <w:tcW w:w="351" w:type="pct"/>
            <w:shd w:val="clear" w:color="auto" w:fill="auto"/>
            <w:noWrap/>
            <w:vAlign w:val="center"/>
            <w:hideMark/>
          </w:tcPr>
          <w:p w14:paraId="2BDA769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35</w:t>
            </w:r>
          </w:p>
        </w:tc>
        <w:tc>
          <w:tcPr>
            <w:tcW w:w="360" w:type="pct"/>
            <w:shd w:val="clear" w:color="auto" w:fill="auto"/>
            <w:noWrap/>
            <w:vAlign w:val="center"/>
            <w:hideMark/>
          </w:tcPr>
          <w:p w14:paraId="7704EB8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12CD78D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6FA2547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418FD43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45CE152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0E0F6A9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007802E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1713798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16" w:type="pct"/>
            <w:shd w:val="clear" w:color="auto" w:fill="auto"/>
            <w:noWrap/>
            <w:vAlign w:val="center"/>
            <w:hideMark/>
          </w:tcPr>
          <w:p w14:paraId="61294F2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08CEC28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7F0A9DE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5558520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384EB4E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662A77AC" w14:textId="77777777" w:rsidTr="007448F5">
        <w:trPr>
          <w:trHeight w:val="315"/>
        </w:trPr>
        <w:tc>
          <w:tcPr>
            <w:tcW w:w="351" w:type="pct"/>
            <w:shd w:val="clear" w:color="auto" w:fill="auto"/>
            <w:noWrap/>
            <w:vAlign w:val="center"/>
            <w:hideMark/>
          </w:tcPr>
          <w:p w14:paraId="41A83AC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36</w:t>
            </w:r>
          </w:p>
        </w:tc>
        <w:tc>
          <w:tcPr>
            <w:tcW w:w="360" w:type="pct"/>
            <w:shd w:val="clear" w:color="auto" w:fill="auto"/>
            <w:noWrap/>
            <w:vAlign w:val="center"/>
            <w:hideMark/>
          </w:tcPr>
          <w:p w14:paraId="6DE2D50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3213625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3" w:type="pct"/>
            <w:shd w:val="clear" w:color="auto" w:fill="auto"/>
            <w:noWrap/>
            <w:vAlign w:val="center"/>
            <w:hideMark/>
          </w:tcPr>
          <w:p w14:paraId="2CB11DC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21D0BB5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5FAF636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668530B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1EABF06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45331B5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54AC32E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60" w:type="pct"/>
            <w:shd w:val="clear" w:color="auto" w:fill="auto"/>
            <w:noWrap/>
            <w:vAlign w:val="center"/>
            <w:hideMark/>
          </w:tcPr>
          <w:p w14:paraId="6D2A2D3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0614D07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678E8EC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6308DD9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r>
      <w:tr w:rsidR="007448F5" w:rsidRPr="00765057" w14:paraId="662A6B2A" w14:textId="77777777" w:rsidTr="007448F5">
        <w:trPr>
          <w:trHeight w:val="330"/>
        </w:trPr>
        <w:tc>
          <w:tcPr>
            <w:tcW w:w="351" w:type="pct"/>
            <w:shd w:val="clear" w:color="auto" w:fill="auto"/>
            <w:noWrap/>
            <w:vAlign w:val="center"/>
            <w:hideMark/>
          </w:tcPr>
          <w:p w14:paraId="063DDEB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37</w:t>
            </w:r>
          </w:p>
        </w:tc>
        <w:tc>
          <w:tcPr>
            <w:tcW w:w="360" w:type="pct"/>
            <w:shd w:val="clear" w:color="auto" w:fill="auto"/>
            <w:noWrap/>
            <w:vAlign w:val="center"/>
            <w:hideMark/>
          </w:tcPr>
          <w:p w14:paraId="0E952B0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31" w:type="pct"/>
            <w:shd w:val="clear" w:color="auto" w:fill="auto"/>
            <w:noWrap/>
            <w:vAlign w:val="center"/>
            <w:hideMark/>
          </w:tcPr>
          <w:p w14:paraId="0B9FA52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3" w:type="pct"/>
            <w:shd w:val="clear" w:color="auto" w:fill="auto"/>
            <w:noWrap/>
            <w:vAlign w:val="center"/>
            <w:hideMark/>
          </w:tcPr>
          <w:p w14:paraId="068E755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8" w:type="pct"/>
            <w:shd w:val="clear" w:color="auto" w:fill="auto"/>
            <w:noWrap/>
            <w:vAlign w:val="center"/>
            <w:hideMark/>
          </w:tcPr>
          <w:p w14:paraId="22389E1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647" w:type="pct"/>
            <w:shd w:val="clear" w:color="auto" w:fill="auto"/>
            <w:noWrap/>
            <w:vAlign w:val="center"/>
            <w:hideMark/>
          </w:tcPr>
          <w:p w14:paraId="7114B7A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9" w:type="pct"/>
            <w:shd w:val="clear" w:color="auto" w:fill="auto"/>
            <w:noWrap/>
            <w:vAlign w:val="center"/>
            <w:hideMark/>
          </w:tcPr>
          <w:p w14:paraId="42D5AA4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4" w:type="pct"/>
            <w:shd w:val="clear" w:color="auto" w:fill="auto"/>
            <w:noWrap/>
            <w:vAlign w:val="center"/>
            <w:hideMark/>
          </w:tcPr>
          <w:p w14:paraId="19F32DE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2134E04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16" w:type="pct"/>
            <w:shd w:val="clear" w:color="auto" w:fill="auto"/>
            <w:noWrap/>
            <w:vAlign w:val="center"/>
            <w:hideMark/>
          </w:tcPr>
          <w:p w14:paraId="048C796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60" w:type="pct"/>
            <w:shd w:val="clear" w:color="auto" w:fill="auto"/>
            <w:noWrap/>
            <w:vAlign w:val="center"/>
            <w:hideMark/>
          </w:tcPr>
          <w:p w14:paraId="1C194E9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7" w:type="pct"/>
            <w:shd w:val="clear" w:color="auto" w:fill="auto"/>
            <w:noWrap/>
            <w:vAlign w:val="center"/>
            <w:hideMark/>
          </w:tcPr>
          <w:p w14:paraId="11E7B95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88" w:type="pct"/>
            <w:shd w:val="clear" w:color="auto" w:fill="auto"/>
            <w:noWrap/>
            <w:vAlign w:val="center"/>
            <w:hideMark/>
          </w:tcPr>
          <w:p w14:paraId="01BEF07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70" w:type="pct"/>
            <w:shd w:val="clear" w:color="auto" w:fill="auto"/>
            <w:noWrap/>
            <w:vAlign w:val="center"/>
            <w:hideMark/>
          </w:tcPr>
          <w:p w14:paraId="151BCA3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r>
      <w:tr w:rsidR="007448F5" w:rsidRPr="00765057" w14:paraId="1843FAD1" w14:textId="77777777" w:rsidTr="007448F5">
        <w:trPr>
          <w:trHeight w:val="330"/>
        </w:trPr>
        <w:tc>
          <w:tcPr>
            <w:tcW w:w="351" w:type="pct"/>
            <w:shd w:val="clear" w:color="auto" w:fill="auto"/>
            <w:noWrap/>
            <w:vAlign w:val="center"/>
            <w:hideMark/>
          </w:tcPr>
          <w:p w14:paraId="045E156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Σ</w:t>
            </w:r>
          </w:p>
        </w:tc>
        <w:tc>
          <w:tcPr>
            <w:tcW w:w="360" w:type="pct"/>
            <w:shd w:val="clear" w:color="auto" w:fill="auto"/>
            <w:noWrap/>
            <w:vAlign w:val="center"/>
            <w:hideMark/>
          </w:tcPr>
          <w:p w14:paraId="286806E2"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6</w:t>
            </w:r>
          </w:p>
        </w:tc>
        <w:tc>
          <w:tcPr>
            <w:tcW w:w="431" w:type="pct"/>
            <w:shd w:val="clear" w:color="auto" w:fill="auto"/>
            <w:noWrap/>
            <w:vAlign w:val="center"/>
            <w:hideMark/>
          </w:tcPr>
          <w:p w14:paraId="39DCC63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6</w:t>
            </w:r>
          </w:p>
        </w:tc>
        <w:tc>
          <w:tcPr>
            <w:tcW w:w="283" w:type="pct"/>
            <w:shd w:val="clear" w:color="auto" w:fill="auto"/>
            <w:noWrap/>
            <w:vAlign w:val="center"/>
            <w:hideMark/>
          </w:tcPr>
          <w:p w14:paraId="65AE36E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7</w:t>
            </w:r>
          </w:p>
        </w:tc>
        <w:tc>
          <w:tcPr>
            <w:tcW w:w="358" w:type="pct"/>
            <w:shd w:val="clear" w:color="auto" w:fill="auto"/>
            <w:noWrap/>
            <w:vAlign w:val="center"/>
            <w:hideMark/>
          </w:tcPr>
          <w:p w14:paraId="677E0C5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647" w:type="pct"/>
            <w:shd w:val="clear" w:color="auto" w:fill="auto"/>
            <w:noWrap/>
            <w:vAlign w:val="center"/>
            <w:hideMark/>
          </w:tcPr>
          <w:p w14:paraId="69AC7B8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w:t>
            </w:r>
          </w:p>
        </w:tc>
        <w:tc>
          <w:tcPr>
            <w:tcW w:w="359" w:type="pct"/>
            <w:shd w:val="clear" w:color="auto" w:fill="auto"/>
            <w:noWrap/>
            <w:vAlign w:val="center"/>
            <w:hideMark/>
          </w:tcPr>
          <w:p w14:paraId="190C225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574" w:type="pct"/>
            <w:shd w:val="clear" w:color="auto" w:fill="auto"/>
            <w:noWrap/>
            <w:vAlign w:val="center"/>
            <w:hideMark/>
          </w:tcPr>
          <w:p w14:paraId="018F43B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w:t>
            </w:r>
          </w:p>
        </w:tc>
        <w:tc>
          <w:tcPr>
            <w:tcW w:w="216" w:type="pct"/>
            <w:shd w:val="clear" w:color="auto" w:fill="auto"/>
            <w:noWrap/>
            <w:vAlign w:val="center"/>
            <w:hideMark/>
          </w:tcPr>
          <w:p w14:paraId="7024CB71"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16" w:type="pct"/>
            <w:shd w:val="clear" w:color="auto" w:fill="auto"/>
            <w:noWrap/>
            <w:vAlign w:val="center"/>
            <w:hideMark/>
          </w:tcPr>
          <w:p w14:paraId="4E9DAEB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60" w:type="pct"/>
            <w:shd w:val="clear" w:color="auto" w:fill="auto"/>
            <w:noWrap/>
            <w:vAlign w:val="center"/>
            <w:hideMark/>
          </w:tcPr>
          <w:p w14:paraId="1244102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w:t>
            </w:r>
          </w:p>
        </w:tc>
        <w:tc>
          <w:tcPr>
            <w:tcW w:w="287" w:type="pct"/>
            <w:shd w:val="clear" w:color="auto" w:fill="auto"/>
            <w:noWrap/>
            <w:vAlign w:val="center"/>
            <w:hideMark/>
          </w:tcPr>
          <w:p w14:paraId="582B623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88" w:type="pct"/>
            <w:shd w:val="clear" w:color="auto" w:fill="auto"/>
            <w:noWrap/>
            <w:vAlign w:val="center"/>
            <w:hideMark/>
          </w:tcPr>
          <w:p w14:paraId="13636924"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w:t>
            </w:r>
          </w:p>
        </w:tc>
        <w:tc>
          <w:tcPr>
            <w:tcW w:w="270" w:type="pct"/>
            <w:shd w:val="clear" w:color="auto" w:fill="auto"/>
            <w:noWrap/>
            <w:vAlign w:val="center"/>
            <w:hideMark/>
          </w:tcPr>
          <w:p w14:paraId="67C5546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r>
      <w:tr w:rsidR="007448F5" w:rsidRPr="00765057" w14:paraId="6E83B67E" w14:textId="77777777" w:rsidTr="007448F5">
        <w:trPr>
          <w:trHeight w:val="315"/>
        </w:trPr>
        <w:tc>
          <w:tcPr>
            <w:tcW w:w="351" w:type="pct"/>
            <w:shd w:val="clear" w:color="auto" w:fill="auto"/>
            <w:noWrap/>
            <w:vAlign w:val="center"/>
            <w:hideMark/>
          </w:tcPr>
          <w:p w14:paraId="02F9E006"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l</w:t>
            </w:r>
          </w:p>
        </w:tc>
        <w:tc>
          <w:tcPr>
            <w:tcW w:w="360" w:type="pct"/>
            <w:shd w:val="clear" w:color="auto" w:fill="auto"/>
            <w:noWrap/>
            <w:vAlign w:val="center"/>
            <w:hideMark/>
          </w:tcPr>
          <w:p w14:paraId="4713ED3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431" w:type="pct"/>
            <w:shd w:val="clear" w:color="auto" w:fill="auto"/>
            <w:noWrap/>
            <w:vAlign w:val="center"/>
            <w:hideMark/>
          </w:tcPr>
          <w:p w14:paraId="6280492C"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83" w:type="pct"/>
            <w:shd w:val="clear" w:color="auto" w:fill="auto"/>
            <w:noWrap/>
            <w:vAlign w:val="center"/>
            <w:hideMark/>
          </w:tcPr>
          <w:p w14:paraId="6E8406E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4</w:t>
            </w:r>
          </w:p>
        </w:tc>
        <w:tc>
          <w:tcPr>
            <w:tcW w:w="358" w:type="pct"/>
            <w:shd w:val="clear" w:color="auto" w:fill="auto"/>
            <w:noWrap/>
            <w:vAlign w:val="center"/>
            <w:hideMark/>
          </w:tcPr>
          <w:p w14:paraId="5A0AD28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4</w:t>
            </w:r>
          </w:p>
        </w:tc>
        <w:tc>
          <w:tcPr>
            <w:tcW w:w="647" w:type="pct"/>
            <w:shd w:val="clear" w:color="auto" w:fill="auto"/>
            <w:noWrap/>
            <w:vAlign w:val="center"/>
            <w:hideMark/>
          </w:tcPr>
          <w:p w14:paraId="6C3B0E1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359" w:type="pct"/>
            <w:shd w:val="clear" w:color="auto" w:fill="auto"/>
            <w:noWrap/>
            <w:vAlign w:val="center"/>
            <w:hideMark/>
          </w:tcPr>
          <w:p w14:paraId="30992130"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574" w:type="pct"/>
            <w:shd w:val="clear" w:color="auto" w:fill="auto"/>
            <w:noWrap/>
            <w:vAlign w:val="center"/>
            <w:hideMark/>
          </w:tcPr>
          <w:p w14:paraId="7D9B002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4</w:t>
            </w:r>
          </w:p>
        </w:tc>
        <w:tc>
          <w:tcPr>
            <w:tcW w:w="216" w:type="pct"/>
            <w:shd w:val="clear" w:color="auto" w:fill="auto"/>
            <w:noWrap/>
            <w:vAlign w:val="center"/>
            <w:hideMark/>
          </w:tcPr>
          <w:p w14:paraId="3E62EB6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16" w:type="pct"/>
            <w:shd w:val="clear" w:color="auto" w:fill="auto"/>
            <w:noWrap/>
            <w:vAlign w:val="center"/>
            <w:hideMark/>
          </w:tcPr>
          <w:p w14:paraId="73EECB9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360" w:type="pct"/>
            <w:shd w:val="clear" w:color="auto" w:fill="auto"/>
            <w:noWrap/>
            <w:vAlign w:val="center"/>
            <w:hideMark/>
          </w:tcPr>
          <w:p w14:paraId="2B04C6D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7" w:type="pct"/>
            <w:shd w:val="clear" w:color="auto" w:fill="auto"/>
            <w:noWrap/>
            <w:vAlign w:val="center"/>
            <w:hideMark/>
          </w:tcPr>
          <w:p w14:paraId="714C99B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88" w:type="pct"/>
            <w:shd w:val="clear" w:color="auto" w:fill="auto"/>
            <w:noWrap/>
            <w:vAlign w:val="center"/>
            <w:hideMark/>
          </w:tcPr>
          <w:p w14:paraId="22B2E8F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70" w:type="pct"/>
            <w:shd w:val="clear" w:color="auto" w:fill="auto"/>
            <w:noWrap/>
            <w:vAlign w:val="center"/>
            <w:hideMark/>
          </w:tcPr>
          <w:p w14:paraId="44A0F92B"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 </w:t>
            </w:r>
          </w:p>
        </w:tc>
      </w:tr>
      <w:tr w:rsidR="007448F5" w:rsidRPr="00765057" w14:paraId="0DBEAB8B" w14:textId="77777777" w:rsidTr="007448F5">
        <w:trPr>
          <w:trHeight w:val="330"/>
        </w:trPr>
        <w:tc>
          <w:tcPr>
            <w:tcW w:w="351" w:type="pct"/>
            <w:shd w:val="clear" w:color="auto" w:fill="auto"/>
            <w:noWrap/>
            <w:vAlign w:val="center"/>
            <w:hideMark/>
          </w:tcPr>
          <w:p w14:paraId="4DFCF1BD"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Σ*l</w:t>
            </w:r>
          </w:p>
        </w:tc>
        <w:tc>
          <w:tcPr>
            <w:tcW w:w="360" w:type="pct"/>
            <w:shd w:val="clear" w:color="auto" w:fill="auto"/>
            <w:noWrap/>
            <w:vAlign w:val="center"/>
            <w:hideMark/>
          </w:tcPr>
          <w:p w14:paraId="7BD2C423"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18</w:t>
            </w:r>
          </w:p>
        </w:tc>
        <w:tc>
          <w:tcPr>
            <w:tcW w:w="431" w:type="pct"/>
            <w:shd w:val="clear" w:color="auto" w:fill="auto"/>
            <w:noWrap/>
            <w:vAlign w:val="center"/>
            <w:hideMark/>
          </w:tcPr>
          <w:p w14:paraId="5FBB62C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18</w:t>
            </w:r>
          </w:p>
        </w:tc>
        <w:tc>
          <w:tcPr>
            <w:tcW w:w="283" w:type="pct"/>
            <w:shd w:val="clear" w:color="auto" w:fill="auto"/>
            <w:noWrap/>
            <w:vAlign w:val="center"/>
            <w:hideMark/>
          </w:tcPr>
          <w:p w14:paraId="32CA6ED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28</w:t>
            </w:r>
          </w:p>
        </w:tc>
        <w:tc>
          <w:tcPr>
            <w:tcW w:w="358" w:type="pct"/>
            <w:shd w:val="clear" w:color="auto" w:fill="auto"/>
            <w:noWrap/>
            <w:vAlign w:val="center"/>
            <w:hideMark/>
          </w:tcPr>
          <w:p w14:paraId="1B0B57E5"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4</w:t>
            </w:r>
          </w:p>
        </w:tc>
        <w:tc>
          <w:tcPr>
            <w:tcW w:w="647" w:type="pct"/>
            <w:shd w:val="clear" w:color="auto" w:fill="auto"/>
            <w:noWrap/>
            <w:vAlign w:val="center"/>
            <w:hideMark/>
          </w:tcPr>
          <w:p w14:paraId="1D37B699"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6</w:t>
            </w:r>
          </w:p>
        </w:tc>
        <w:tc>
          <w:tcPr>
            <w:tcW w:w="359" w:type="pct"/>
            <w:shd w:val="clear" w:color="auto" w:fill="auto"/>
            <w:noWrap/>
            <w:vAlign w:val="center"/>
            <w:hideMark/>
          </w:tcPr>
          <w:p w14:paraId="7D64CD3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9</w:t>
            </w:r>
          </w:p>
        </w:tc>
        <w:tc>
          <w:tcPr>
            <w:tcW w:w="574" w:type="pct"/>
            <w:shd w:val="clear" w:color="auto" w:fill="auto"/>
            <w:noWrap/>
            <w:vAlign w:val="center"/>
            <w:hideMark/>
          </w:tcPr>
          <w:p w14:paraId="1F21BBA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8</w:t>
            </w:r>
          </w:p>
        </w:tc>
        <w:tc>
          <w:tcPr>
            <w:tcW w:w="216" w:type="pct"/>
            <w:shd w:val="clear" w:color="auto" w:fill="auto"/>
            <w:noWrap/>
            <w:vAlign w:val="center"/>
            <w:hideMark/>
          </w:tcPr>
          <w:p w14:paraId="6C29D00F"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16" w:type="pct"/>
            <w:shd w:val="clear" w:color="auto" w:fill="auto"/>
            <w:noWrap/>
            <w:vAlign w:val="center"/>
            <w:hideMark/>
          </w:tcPr>
          <w:p w14:paraId="1B1FC517"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360" w:type="pct"/>
            <w:shd w:val="clear" w:color="auto" w:fill="auto"/>
            <w:noWrap/>
            <w:vAlign w:val="center"/>
            <w:hideMark/>
          </w:tcPr>
          <w:p w14:paraId="2CD8BDBA"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w:t>
            </w:r>
          </w:p>
        </w:tc>
        <w:tc>
          <w:tcPr>
            <w:tcW w:w="287" w:type="pct"/>
            <w:shd w:val="clear" w:color="auto" w:fill="auto"/>
            <w:noWrap/>
            <w:vAlign w:val="center"/>
            <w:hideMark/>
          </w:tcPr>
          <w:p w14:paraId="11F34F28"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88" w:type="pct"/>
            <w:shd w:val="clear" w:color="auto" w:fill="auto"/>
            <w:noWrap/>
            <w:vAlign w:val="center"/>
            <w:hideMark/>
          </w:tcPr>
          <w:p w14:paraId="3E30690E" w14:textId="77777777" w:rsidR="00765057" w:rsidRPr="00765057" w:rsidRDefault="00765057" w:rsidP="00765057">
            <w:pPr>
              <w:spacing w:line="240" w:lineRule="auto"/>
              <w:ind w:firstLine="0"/>
              <w:jc w:val="center"/>
              <w:rPr>
                <w:color w:val="000000"/>
                <w:sz w:val="24"/>
                <w:lang w:val="en-US" w:eastAsia="en-US"/>
              </w:rPr>
            </w:pPr>
            <w:r w:rsidRPr="00765057">
              <w:rPr>
                <w:color w:val="000000"/>
                <w:sz w:val="24"/>
                <w:lang w:val="en-US" w:eastAsia="en-US"/>
              </w:rPr>
              <w:t>2</w:t>
            </w:r>
          </w:p>
        </w:tc>
        <w:tc>
          <w:tcPr>
            <w:tcW w:w="270" w:type="pct"/>
            <w:shd w:val="clear" w:color="auto" w:fill="auto"/>
            <w:noWrap/>
            <w:vAlign w:val="center"/>
            <w:hideMark/>
          </w:tcPr>
          <w:p w14:paraId="623B086A" w14:textId="77777777" w:rsidR="00765057" w:rsidRPr="00765057" w:rsidRDefault="00765057" w:rsidP="00765057">
            <w:pPr>
              <w:spacing w:line="240" w:lineRule="auto"/>
              <w:ind w:firstLine="0"/>
              <w:jc w:val="center"/>
              <w:rPr>
                <w:color w:val="000000"/>
                <w:spacing w:val="-26"/>
                <w:sz w:val="24"/>
                <w:lang w:val="en-US" w:eastAsia="en-US"/>
              </w:rPr>
            </w:pPr>
            <w:r w:rsidRPr="00765057">
              <w:rPr>
                <w:color w:val="000000"/>
                <w:spacing w:val="-26"/>
                <w:sz w:val="24"/>
                <w:lang w:val="en-US" w:eastAsia="en-US"/>
              </w:rPr>
              <w:t>104</w:t>
            </w:r>
          </w:p>
        </w:tc>
      </w:tr>
    </w:tbl>
    <w:p w14:paraId="0CBEBCC0" w14:textId="77777777" w:rsidR="007448F5" w:rsidRDefault="007448F5" w:rsidP="002D7010">
      <w:pPr>
        <w:ind w:firstLine="709"/>
        <w:rPr>
          <w:highlight w:val="yellow"/>
        </w:rPr>
      </w:pPr>
    </w:p>
    <w:p w14:paraId="5A6DC8D2" w14:textId="422577AC" w:rsidR="002D7010" w:rsidRDefault="002D7010" w:rsidP="002D7010">
      <w:pPr>
        <w:ind w:firstLine="709"/>
      </w:pPr>
      <w:r w:rsidRPr="00876E04">
        <w:lastRenderedPageBreak/>
        <w:t xml:space="preserve">Проанализировав матрицу видов связи, был сделан вывод, что в расчетной схеме имеется </w:t>
      </w:r>
      <w:r w:rsidR="007448F5" w:rsidRPr="00876E04">
        <w:t>12</w:t>
      </w:r>
      <w:r w:rsidRPr="00876E04">
        <w:t xml:space="preserve"> видов энергоносителей. Виды связи имеют следующие частоты повторения: топливо – 1, воздух – </w:t>
      </w:r>
      <w:r w:rsidR="00876E04" w:rsidRPr="00876E04">
        <w:t>6</w:t>
      </w:r>
      <w:r w:rsidRPr="00876E04">
        <w:t xml:space="preserve">, дымовые </w:t>
      </w:r>
      <w:proofErr w:type="spellStart"/>
      <w:r w:rsidRPr="00876E04">
        <w:t>газы</w:t>
      </w:r>
      <w:proofErr w:type="spellEnd"/>
      <w:r w:rsidRPr="00876E04">
        <w:t xml:space="preserve"> – </w:t>
      </w:r>
      <w:r w:rsidR="00876E04" w:rsidRPr="00876E04">
        <w:t>7</w:t>
      </w:r>
      <w:r w:rsidRPr="00876E04">
        <w:t xml:space="preserve">, вода – </w:t>
      </w:r>
      <w:r w:rsidR="00876E04" w:rsidRPr="00876E04">
        <w:t>6</w:t>
      </w:r>
      <w:r w:rsidRPr="00876E04">
        <w:t xml:space="preserve">, </w:t>
      </w:r>
      <w:r w:rsidR="00876E04" w:rsidRPr="00876E04">
        <w:t>пар</w:t>
      </w:r>
      <w:r w:rsidRPr="00876E04">
        <w:t xml:space="preserve"> – 3,</w:t>
      </w:r>
      <w:r w:rsidR="00876E04" w:rsidRPr="00876E04">
        <w:t xml:space="preserve"> </w:t>
      </w:r>
      <w:proofErr w:type="spellStart"/>
      <w:r w:rsidR="00876E04" w:rsidRPr="00876E04">
        <w:rPr>
          <w:lang w:val="en-US"/>
        </w:rPr>
        <w:t>CuOCuCl</w:t>
      </w:r>
      <w:proofErr w:type="spellEnd"/>
      <w:r w:rsidR="00876E04" w:rsidRPr="00876E04">
        <w:rPr>
          <w:vertAlign w:val="subscript"/>
        </w:rPr>
        <w:t>2</w:t>
      </w:r>
      <w:r w:rsidR="00876E04" w:rsidRPr="00876E04">
        <w:t xml:space="preserve"> – 2, </w:t>
      </w:r>
      <w:r w:rsidR="00876E04" w:rsidRPr="00876E04">
        <w:rPr>
          <w:lang w:val="en-US"/>
        </w:rPr>
        <w:t>H</w:t>
      </w:r>
      <w:r w:rsidR="00876E04" w:rsidRPr="00876E04">
        <w:rPr>
          <w:vertAlign w:val="subscript"/>
        </w:rPr>
        <w:t>2</w:t>
      </w:r>
      <w:r w:rsidR="00876E04" w:rsidRPr="00876E04">
        <w:t xml:space="preserve"> – 1, </w:t>
      </w:r>
      <w:r w:rsidR="00876E04" w:rsidRPr="00876E04">
        <w:rPr>
          <w:lang w:val="en-US"/>
        </w:rPr>
        <w:t>O</w:t>
      </w:r>
      <w:r w:rsidR="00876E04" w:rsidRPr="00876E04">
        <w:rPr>
          <w:vertAlign w:val="subscript"/>
        </w:rPr>
        <w:t>2</w:t>
      </w:r>
      <w:r w:rsidR="00876E04" w:rsidRPr="00876E04">
        <w:t xml:space="preserve"> – 1, </w:t>
      </w:r>
      <w:r w:rsidRPr="00876E04">
        <w:t xml:space="preserve">тепловая энергия – </w:t>
      </w:r>
      <w:r w:rsidR="00876E04" w:rsidRPr="00876E04">
        <w:t>2</w:t>
      </w:r>
      <w:r w:rsidRPr="00876E04">
        <w:t xml:space="preserve">, механическая энергия – 2, электрическая энергия – </w:t>
      </w:r>
      <w:r w:rsidR="00876E04" w:rsidRPr="00876E04">
        <w:t>3</w:t>
      </w:r>
      <w:r w:rsidRPr="00876E04">
        <w:t>.</w:t>
      </w:r>
    </w:p>
    <w:p w14:paraId="3AD1D6AC" w14:textId="0186440E" w:rsidR="000501FC" w:rsidRDefault="000501FC" w:rsidP="000501FC">
      <w:pPr>
        <w:ind w:firstLine="709"/>
      </w:pPr>
      <w:r>
        <w:t>Для каждого элемента системы записаны следующие уравнения:</w:t>
      </w:r>
    </w:p>
    <w:p w14:paraId="1F254E11" w14:textId="77777777" w:rsidR="000501FC" w:rsidRPr="00D329A4" w:rsidRDefault="000501FC" w:rsidP="002F5C42">
      <w:pPr>
        <w:pStyle w:val="a4"/>
        <w:framePr w:hSpace="0" w:wrap="auto" w:vAnchor="margin" w:hAnchor="text" w:xAlign="left" w:yAlign="inline"/>
        <w:numPr>
          <w:ilvl w:val="0"/>
          <w:numId w:val="2"/>
        </w:numPr>
        <w:tabs>
          <w:tab w:val="clear" w:pos="2280"/>
        </w:tabs>
        <w:spacing w:line="360" w:lineRule="auto"/>
        <w:ind w:right="142"/>
        <w:rPr>
          <w:szCs w:val="24"/>
        </w:rPr>
      </w:pPr>
      <w:r w:rsidRPr="00D329A4">
        <w:rPr>
          <w:szCs w:val="24"/>
        </w:rPr>
        <w:t xml:space="preserve">баланса энергии для </w:t>
      </w:r>
      <w:r w:rsidRPr="00EB6387">
        <w:rPr>
          <w:i/>
          <w:szCs w:val="24"/>
        </w:rPr>
        <w:t>k</w:t>
      </w:r>
      <w:r w:rsidRPr="00D329A4">
        <w:rPr>
          <w:szCs w:val="24"/>
        </w:rPr>
        <w:t>-го элемента:</w:t>
      </w:r>
    </w:p>
    <w:p w14:paraId="7530A3E3" w14:textId="1064503B" w:rsidR="000501FC" w:rsidRPr="00474BF4" w:rsidRDefault="000501FC" w:rsidP="00474BF4">
      <w:pPr>
        <w:pStyle w:val="Default"/>
        <w:spacing w:before="120"/>
        <w:jc w:val="right"/>
        <w:rPr>
          <w:sz w:val="28"/>
          <w:szCs w:val="28"/>
        </w:rPr>
      </w:pPr>
      <w:r w:rsidRPr="00474BF4">
        <w:rPr>
          <w:sz w:val="28"/>
          <w:szCs w:val="28"/>
        </w:rPr>
        <w:tab/>
      </w:r>
      <w:r w:rsidRPr="00474BF4">
        <w:rPr>
          <w:position w:val="-30"/>
          <w:sz w:val="28"/>
          <w:szCs w:val="28"/>
        </w:rPr>
        <w:object w:dxaOrig="3180" w:dyaOrig="740" w14:anchorId="4AE79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5pt;height:37.8pt" o:ole="" fillcolor="window">
            <v:imagedata r:id="rId15" o:title=""/>
          </v:shape>
          <o:OLEObject Type="Embed" ProgID="Equation.DSMT4" ShapeID="_x0000_i1025" DrawAspect="Content" ObjectID="_1701441934" r:id="rId16"/>
        </w:object>
      </w:r>
      <w:r w:rsidR="00474BF4">
        <w:rPr>
          <w:sz w:val="28"/>
          <w:szCs w:val="28"/>
        </w:rPr>
        <w:t xml:space="preserve">                                </w:t>
      </w:r>
      <w:r w:rsidRPr="00474BF4">
        <w:rPr>
          <w:sz w:val="28"/>
          <w:szCs w:val="28"/>
        </w:rPr>
        <w:tab/>
        <w:t>(</w:t>
      </w:r>
      <w:r w:rsidR="00D07D67" w:rsidRPr="00474BF4">
        <w:rPr>
          <w:sz w:val="28"/>
          <w:szCs w:val="28"/>
          <w:lang w:val="en-US"/>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1</w:t>
      </w:r>
      <w:r w:rsidR="002F5C42" w:rsidRPr="00474BF4">
        <w:rPr>
          <w:noProof/>
          <w:sz w:val="28"/>
          <w:szCs w:val="28"/>
        </w:rPr>
        <w:fldChar w:fldCharType="end"/>
      </w:r>
      <w:r w:rsidRPr="00474BF4">
        <w:rPr>
          <w:sz w:val="28"/>
          <w:szCs w:val="28"/>
        </w:rPr>
        <w:t>)</w:t>
      </w:r>
    </w:p>
    <w:p w14:paraId="660C20C4" w14:textId="77777777" w:rsidR="000501FC" w:rsidRPr="00D329A4" w:rsidRDefault="000501FC" w:rsidP="002F5C42">
      <w:pPr>
        <w:pStyle w:val="a4"/>
        <w:framePr w:hSpace="0" w:wrap="auto" w:vAnchor="margin" w:hAnchor="text" w:xAlign="left" w:yAlign="inline"/>
        <w:numPr>
          <w:ilvl w:val="0"/>
          <w:numId w:val="2"/>
        </w:numPr>
        <w:tabs>
          <w:tab w:val="clear" w:pos="2280"/>
          <w:tab w:val="right" w:pos="9356"/>
        </w:tabs>
        <w:spacing w:line="360" w:lineRule="auto"/>
        <w:ind w:right="142"/>
        <w:rPr>
          <w:szCs w:val="24"/>
        </w:rPr>
      </w:pPr>
      <w:r w:rsidRPr="00D329A4">
        <w:rPr>
          <w:szCs w:val="24"/>
        </w:rPr>
        <w:t xml:space="preserve">материального баланса для </w:t>
      </w:r>
      <w:r w:rsidRPr="00EB6387">
        <w:rPr>
          <w:i/>
          <w:szCs w:val="24"/>
        </w:rPr>
        <w:t>i</w:t>
      </w:r>
      <w:r w:rsidRPr="00D329A4">
        <w:rPr>
          <w:szCs w:val="24"/>
        </w:rPr>
        <w:t xml:space="preserve">-го энергоносителя в </w:t>
      </w:r>
      <w:r w:rsidRPr="00EB6387">
        <w:rPr>
          <w:i/>
          <w:szCs w:val="24"/>
        </w:rPr>
        <w:t>k</w:t>
      </w:r>
      <w:r w:rsidRPr="00D329A4">
        <w:rPr>
          <w:szCs w:val="24"/>
        </w:rPr>
        <w:t>-м элементе:</w:t>
      </w:r>
    </w:p>
    <w:p w14:paraId="7A51EF38" w14:textId="12F69540" w:rsidR="000501FC" w:rsidRPr="00474BF4" w:rsidRDefault="000501FC" w:rsidP="00474BF4">
      <w:pPr>
        <w:pStyle w:val="Default"/>
        <w:spacing w:before="120" w:after="120"/>
        <w:jc w:val="right"/>
        <w:rPr>
          <w:sz w:val="28"/>
          <w:szCs w:val="28"/>
        </w:rPr>
      </w:pPr>
      <w:r>
        <w:tab/>
      </w:r>
      <w:r w:rsidRPr="00474BF4">
        <w:rPr>
          <w:position w:val="-32"/>
          <w:sz w:val="28"/>
          <w:szCs w:val="28"/>
        </w:rPr>
        <w:object w:dxaOrig="1120" w:dyaOrig="760" w14:anchorId="32223BC4">
          <v:shape id="_x0000_i1026" type="#_x0000_t75" style="width:57.6pt;height:39.6pt" o:ole="" fillcolor="window">
            <v:imagedata r:id="rId17" o:title=""/>
          </v:shape>
          <o:OLEObject Type="Embed" ProgID="Equation.DSMT4" ShapeID="_x0000_i1026" DrawAspect="Content" ObjectID="_1701441935" r:id="rId18"/>
        </w:object>
      </w:r>
      <w:r w:rsidRPr="00474BF4">
        <w:rPr>
          <w:sz w:val="28"/>
          <w:szCs w:val="28"/>
        </w:rPr>
        <w:tab/>
      </w:r>
      <w:r w:rsidR="00474BF4">
        <w:rPr>
          <w:sz w:val="28"/>
          <w:szCs w:val="28"/>
        </w:rPr>
        <w:t xml:space="preserve">                                                  </w:t>
      </w:r>
      <w:r w:rsidRPr="00474BF4">
        <w:rPr>
          <w:sz w:val="28"/>
          <w:szCs w:val="28"/>
        </w:rPr>
        <w:t>(</w:t>
      </w:r>
      <w:r w:rsidR="00D07D67" w:rsidRPr="00474BF4">
        <w:rPr>
          <w:sz w:val="28"/>
          <w:szCs w:val="28"/>
          <w:lang w:val="en-US"/>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2</w:t>
      </w:r>
      <w:r w:rsidR="002F5C42" w:rsidRPr="00474BF4">
        <w:rPr>
          <w:noProof/>
          <w:sz w:val="28"/>
          <w:szCs w:val="28"/>
        </w:rPr>
        <w:fldChar w:fldCharType="end"/>
      </w:r>
      <w:r w:rsidRPr="00474BF4">
        <w:rPr>
          <w:sz w:val="28"/>
          <w:szCs w:val="28"/>
        </w:rPr>
        <w:t>)</w:t>
      </w:r>
    </w:p>
    <w:p w14:paraId="34532663" w14:textId="77777777" w:rsidR="000501FC" w:rsidRPr="00D329A4" w:rsidRDefault="000501FC" w:rsidP="002F5C42">
      <w:pPr>
        <w:pStyle w:val="a4"/>
        <w:framePr w:hSpace="0" w:wrap="auto" w:vAnchor="margin" w:hAnchor="text" w:xAlign="left" w:yAlign="inline"/>
        <w:numPr>
          <w:ilvl w:val="0"/>
          <w:numId w:val="2"/>
        </w:numPr>
        <w:tabs>
          <w:tab w:val="clear" w:pos="2280"/>
          <w:tab w:val="right" w:pos="9356"/>
        </w:tabs>
        <w:spacing w:line="360" w:lineRule="auto"/>
        <w:ind w:right="142"/>
        <w:rPr>
          <w:szCs w:val="24"/>
        </w:rPr>
      </w:pPr>
      <w:r w:rsidRPr="00D329A4">
        <w:rPr>
          <w:szCs w:val="24"/>
        </w:rPr>
        <w:t xml:space="preserve">изменения давления </w:t>
      </w:r>
      <w:r w:rsidRPr="00EB6387">
        <w:rPr>
          <w:i/>
          <w:szCs w:val="24"/>
        </w:rPr>
        <w:t>i</w:t>
      </w:r>
      <w:r w:rsidRPr="00D329A4">
        <w:rPr>
          <w:szCs w:val="24"/>
        </w:rPr>
        <w:t xml:space="preserve">-го энергоносителя в </w:t>
      </w:r>
      <w:r w:rsidRPr="00EB6387">
        <w:rPr>
          <w:i/>
          <w:szCs w:val="24"/>
        </w:rPr>
        <w:t>k</w:t>
      </w:r>
      <w:r w:rsidRPr="00D329A4">
        <w:rPr>
          <w:szCs w:val="24"/>
        </w:rPr>
        <w:t>-м элементе:</w:t>
      </w:r>
    </w:p>
    <w:p w14:paraId="74F4854B" w14:textId="437BC36E" w:rsidR="000501FC" w:rsidRPr="00474BF4" w:rsidRDefault="000501FC" w:rsidP="00474BF4">
      <w:pPr>
        <w:pStyle w:val="Default"/>
        <w:spacing w:before="120" w:after="120"/>
        <w:jc w:val="right"/>
        <w:rPr>
          <w:sz w:val="28"/>
          <w:szCs w:val="28"/>
        </w:rPr>
      </w:pPr>
      <w:r w:rsidRPr="00474BF4">
        <w:rPr>
          <w:position w:val="-18"/>
          <w:sz w:val="28"/>
          <w:szCs w:val="28"/>
        </w:rPr>
        <w:object w:dxaOrig="2120" w:dyaOrig="480" w14:anchorId="665BAEC9">
          <v:shape id="_x0000_i1027" type="#_x0000_t75" style="width:107.4pt;height:24pt" o:ole="" fillcolor="window">
            <v:imagedata r:id="rId19" o:title=""/>
          </v:shape>
          <o:OLEObject Type="Embed" ProgID="Equation.DSMT4" ShapeID="_x0000_i1027" DrawAspect="Content" ObjectID="_1701441936" r:id="rId20"/>
        </w:object>
      </w:r>
      <w:r w:rsidR="00474BF4">
        <w:rPr>
          <w:sz w:val="28"/>
          <w:szCs w:val="28"/>
        </w:rPr>
        <w:t xml:space="preserve">                                        </w:t>
      </w:r>
      <w:r w:rsidRPr="00474BF4">
        <w:rPr>
          <w:sz w:val="28"/>
          <w:szCs w:val="28"/>
        </w:rPr>
        <w:tab/>
        <w:t>(</w:t>
      </w:r>
      <w:r w:rsidR="00D07D67" w:rsidRPr="00474BF4">
        <w:rPr>
          <w:sz w:val="28"/>
          <w:szCs w:val="28"/>
          <w:lang w:val="en-US"/>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3</w:t>
      </w:r>
      <w:r w:rsidR="002F5C42" w:rsidRPr="00474BF4">
        <w:rPr>
          <w:noProof/>
          <w:sz w:val="28"/>
          <w:szCs w:val="28"/>
        </w:rPr>
        <w:fldChar w:fldCharType="end"/>
      </w:r>
      <w:r w:rsidRPr="00474BF4">
        <w:rPr>
          <w:sz w:val="28"/>
          <w:szCs w:val="28"/>
        </w:rPr>
        <w:t>)</w:t>
      </w:r>
    </w:p>
    <w:p w14:paraId="63AA8C93" w14:textId="77777777" w:rsidR="000501FC" w:rsidRPr="00D329A4" w:rsidRDefault="000501FC" w:rsidP="002F5C42">
      <w:pPr>
        <w:pStyle w:val="a4"/>
        <w:framePr w:hSpace="0" w:wrap="auto" w:vAnchor="margin" w:hAnchor="text" w:xAlign="left" w:yAlign="inline"/>
        <w:numPr>
          <w:ilvl w:val="0"/>
          <w:numId w:val="2"/>
        </w:numPr>
        <w:tabs>
          <w:tab w:val="clear" w:pos="2280"/>
          <w:tab w:val="right" w:pos="9356"/>
        </w:tabs>
        <w:spacing w:line="360" w:lineRule="auto"/>
        <w:ind w:right="142"/>
        <w:rPr>
          <w:szCs w:val="24"/>
        </w:rPr>
      </w:pPr>
      <w:r w:rsidRPr="00D329A4">
        <w:rPr>
          <w:szCs w:val="24"/>
        </w:rPr>
        <w:t xml:space="preserve">изменения энтальпии </w:t>
      </w:r>
      <w:r w:rsidRPr="00EB6387">
        <w:rPr>
          <w:i/>
          <w:szCs w:val="24"/>
        </w:rPr>
        <w:t>i</w:t>
      </w:r>
      <w:r w:rsidRPr="00D329A4">
        <w:rPr>
          <w:szCs w:val="24"/>
        </w:rPr>
        <w:t xml:space="preserve">-го энергоносителя в </w:t>
      </w:r>
      <w:r w:rsidRPr="00EB6387">
        <w:rPr>
          <w:i/>
          <w:szCs w:val="24"/>
        </w:rPr>
        <w:t>k</w:t>
      </w:r>
      <w:r w:rsidRPr="00D329A4">
        <w:rPr>
          <w:szCs w:val="24"/>
        </w:rPr>
        <w:t>-м элементе:</w:t>
      </w:r>
    </w:p>
    <w:p w14:paraId="20DFC6D6" w14:textId="1B766E56" w:rsidR="000501FC" w:rsidRPr="00474BF4" w:rsidRDefault="000501FC" w:rsidP="00474BF4">
      <w:pPr>
        <w:pStyle w:val="Default"/>
        <w:spacing w:before="120" w:after="120"/>
        <w:jc w:val="right"/>
        <w:rPr>
          <w:sz w:val="28"/>
          <w:szCs w:val="28"/>
        </w:rPr>
      </w:pPr>
      <w:r>
        <w:tab/>
      </w:r>
      <w:r w:rsidRPr="00474BF4">
        <w:rPr>
          <w:position w:val="-16"/>
          <w:sz w:val="28"/>
          <w:szCs w:val="28"/>
        </w:rPr>
        <w:object w:dxaOrig="2060" w:dyaOrig="420" w14:anchorId="664D3407">
          <v:shape id="_x0000_i1028" type="#_x0000_t75" style="width:105.55pt;height:20.4pt" o:ole="" fillcolor="window">
            <v:imagedata r:id="rId21" o:title=""/>
          </v:shape>
          <o:OLEObject Type="Embed" ProgID="Equation.DSMT4" ShapeID="_x0000_i1028" DrawAspect="Content" ObjectID="_1701441937" r:id="rId22"/>
        </w:object>
      </w:r>
      <w:r w:rsidR="00474BF4">
        <w:rPr>
          <w:sz w:val="28"/>
          <w:szCs w:val="28"/>
        </w:rPr>
        <w:t xml:space="preserve">                                       </w:t>
      </w:r>
      <w:r w:rsidRPr="00474BF4">
        <w:rPr>
          <w:sz w:val="28"/>
          <w:szCs w:val="28"/>
        </w:rPr>
        <w:tab/>
        <w:t>(</w:t>
      </w:r>
      <w:r w:rsidR="00D07D67" w:rsidRPr="00474BF4">
        <w:rPr>
          <w:sz w:val="28"/>
          <w:szCs w:val="28"/>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4</w:t>
      </w:r>
      <w:r w:rsidR="002F5C42" w:rsidRPr="00474BF4">
        <w:rPr>
          <w:noProof/>
          <w:sz w:val="28"/>
          <w:szCs w:val="28"/>
        </w:rPr>
        <w:fldChar w:fldCharType="end"/>
      </w:r>
      <w:r w:rsidRPr="00474BF4">
        <w:rPr>
          <w:sz w:val="28"/>
          <w:szCs w:val="28"/>
        </w:rPr>
        <w:t>)</w:t>
      </w:r>
    </w:p>
    <w:p w14:paraId="43DBB4A4" w14:textId="77777777" w:rsidR="000501FC" w:rsidRDefault="000501FC" w:rsidP="000501FC">
      <w:pPr>
        <w:ind w:firstLine="0"/>
      </w:pPr>
      <w:r>
        <w:t xml:space="preserve">где     </w:t>
      </w:r>
      <w:r w:rsidRPr="00EB6387">
        <w:rPr>
          <w:i/>
        </w:rPr>
        <w:t>G</w:t>
      </w:r>
      <w:r>
        <w:t xml:space="preserve"> – расход энергоносителя;</w:t>
      </w:r>
    </w:p>
    <w:p w14:paraId="5EADDA8F" w14:textId="77777777" w:rsidR="000501FC" w:rsidRDefault="000501FC" w:rsidP="000501FC">
      <w:pPr>
        <w:ind w:firstLine="709"/>
      </w:pPr>
      <w:r w:rsidRPr="00EB6387">
        <w:rPr>
          <w:i/>
        </w:rPr>
        <w:t>N</w:t>
      </w:r>
      <w:r>
        <w:t xml:space="preserve"> – мощность электрической или механической связи; </w:t>
      </w:r>
    </w:p>
    <w:p w14:paraId="4EA677C4" w14:textId="77777777" w:rsidR="000501FC" w:rsidRDefault="000501FC" w:rsidP="000501FC">
      <w:pPr>
        <w:ind w:firstLine="709"/>
      </w:pPr>
      <w:r w:rsidRPr="00EB6387">
        <w:rPr>
          <w:i/>
        </w:rPr>
        <w:t>р</w:t>
      </w:r>
      <w:r>
        <w:t xml:space="preserve"> и </w:t>
      </w:r>
      <w:r w:rsidRPr="00EB6387">
        <w:rPr>
          <w:i/>
        </w:rPr>
        <w:t>h</w:t>
      </w:r>
      <w:r>
        <w:t xml:space="preserve"> – соответственно давление и энтальпия энергоносителя исходящей ('') или входящей (') связи элемента;</w:t>
      </w:r>
    </w:p>
    <w:p w14:paraId="634D6F8B" w14:textId="77777777" w:rsidR="000501FC" w:rsidRDefault="000501FC" w:rsidP="000501FC">
      <w:pPr>
        <w:ind w:firstLine="709"/>
      </w:pPr>
      <w:r w:rsidRPr="00EB6387">
        <w:rPr>
          <w:i/>
        </w:rPr>
        <w:t>∆р</w:t>
      </w:r>
      <w:r>
        <w:t xml:space="preserve"> и </w:t>
      </w:r>
      <w:r w:rsidRPr="00EB6387">
        <w:rPr>
          <w:i/>
        </w:rPr>
        <w:t>∆h</w:t>
      </w:r>
      <w:r>
        <w:t xml:space="preserve"> – соответственно изменения давления и энтальпии соответствующих теплоносителей в элементах;</w:t>
      </w:r>
    </w:p>
    <w:p w14:paraId="2F02B563" w14:textId="77777777" w:rsidR="00474BF4" w:rsidRDefault="000501FC" w:rsidP="00474BF4">
      <w:pPr>
        <w:ind w:firstLine="709"/>
        <w:rPr>
          <w:spacing w:val="-18"/>
        </w:rPr>
      </w:pPr>
      <w:r w:rsidRPr="006C64DC">
        <w:sym w:font="Symbol" w:char="F067"/>
      </w:r>
      <w:r>
        <w:t xml:space="preserve"> – </w:t>
      </w:r>
      <w:r w:rsidRPr="000501FC">
        <w:rPr>
          <w:spacing w:val="-18"/>
        </w:rPr>
        <w:t>коэффициент, учитывающий потери связывающего потока в окружающую среду.</w:t>
      </w:r>
    </w:p>
    <w:p w14:paraId="0303EB60" w14:textId="77777777" w:rsidR="00474BF4" w:rsidRDefault="00474BF4" w:rsidP="00474BF4">
      <w:pPr>
        <w:ind w:firstLine="709"/>
        <w:rPr>
          <w:spacing w:val="-18"/>
        </w:rPr>
      </w:pPr>
    </w:p>
    <w:p w14:paraId="152B8CE4" w14:textId="190E0EA3" w:rsidR="002379F0" w:rsidRDefault="002379F0" w:rsidP="00474BF4">
      <w:pPr>
        <w:ind w:firstLine="709"/>
      </w:pPr>
      <w:r>
        <w:t xml:space="preserve">Системы балансовых уравнений для каждого элемента представлены в </w:t>
      </w:r>
      <w:r w:rsidRPr="00882D31">
        <w:t>таблице 3.</w:t>
      </w:r>
      <w:r w:rsidR="00474BF4" w:rsidRPr="00882D31">
        <w:t>3</w:t>
      </w:r>
      <w:r w:rsidRPr="00882D31">
        <w:t>. Перечень параметров математической модели представлен в таблице 3.</w:t>
      </w:r>
      <w:r w:rsidR="00474BF4" w:rsidRPr="00882D31">
        <w:t>4</w:t>
      </w:r>
      <w:r>
        <w:t>.</w:t>
      </w:r>
    </w:p>
    <w:p w14:paraId="4B5430D9" w14:textId="77E2C00F" w:rsidR="00882D31" w:rsidRDefault="00882D31" w:rsidP="00474BF4">
      <w:pPr>
        <w:ind w:firstLine="709"/>
      </w:pPr>
    </w:p>
    <w:p w14:paraId="50EEE760" w14:textId="782F2550" w:rsidR="00882D31" w:rsidRDefault="00882D31" w:rsidP="00474BF4">
      <w:pPr>
        <w:ind w:firstLine="709"/>
      </w:pPr>
    </w:p>
    <w:p w14:paraId="43B76D4A" w14:textId="6EE89A34" w:rsidR="00882D31" w:rsidRDefault="00882D31" w:rsidP="00474BF4">
      <w:pPr>
        <w:ind w:firstLine="709"/>
      </w:pPr>
    </w:p>
    <w:p w14:paraId="6C70B36D" w14:textId="3AA04439" w:rsidR="00882D31" w:rsidRDefault="00882D31" w:rsidP="00474BF4">
      <w:pPr>
        <w:ind w:firstLine="709"/>
      </w:pPr>
    </w:p>
    <w:p w14:paraId="316620A4" w14:textId="35FEF691" w:rsidR="00882D31" w:rsidRDefault="00882D31" w:rsidP="00474BF4">
      <w:pPr>
        <w:ind w:firstLine="709"/>
      </w:pPr>
    </w:p>
    <w:p w14:paraId="1145DAFE" w14:textId="3FEEEC3C" w:rsidR="00882D31" w:rsidRDefault="00882D31" w:rsidP="00474BF4">
      <w:pPr>
        <w:ind w:firstLine="709"/>
      </w:pPr>
    </w:p>
    <w:p w14:paraId="4BE988D9" w14:textId="77777777" w:rsidR="00882D31" w:rsidRDefault="00882D31" w:rsidP="00474BF4">
      <w:pPr>
        <w:ind w:firstLine="709"/>
      </w:pPr>
    </w:p>
    <w:p w14:paraId="6AB95849" w14:textId="77777777" w:rsidR="00C43D94" w:rsidRDefault="00C43D94" w:rsidP="0091047E">
      <w:pPr>
        <w:ind w:firstLine="709"/>
      </w:pPr>
    </w:p>
    <w:p w14:paraId="637CDB75" w14:textId="1D4450E3" w:rsidR="00C43D94" w:rsidRDefault="00C43D94" w:rsidP="00C43D94">
      <w:pPr>
        <w:ind w:firstLine="0"/>
      </w:pPr>
      <w:r w:rsidRPr="00355472">
        <w:lastRenderedPageBreak/>
        <w:t>Таблица 3.</w:t>
      </w:r>
      <w:r w:rsidR="00474BF4">
        <w:t>3</w:t>
      </w:r>
      <w:r w:rsidRPr="00355472">
        <w:t xml:space="preserve"> – </w:t>
      </w:r>
      <w:r>
        <w:t>Система балансовых уравнений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5777"/>
      </w:tblGrid>
      <w:tr w:rsidR="0097228C" w:rsidRPr="00B66BBF" w14:paraId="515BD46C" w14:textId="77777777" w:rsidTr="00757B97">
        <w:trPr>
          <w:jc w:val="center"/>
        </w:trPr>
        <w:tc>
          <w:tcPr>
            <w:tcW w:w="1242" w:type="dxa"/>
            <w:vAlign w:val="center"/>
          </w:tcPr>
          <w:p w14:paraId="47FC09C5" w14:textId="77777777" w:rsidR="00C43D94" w:rsidRPr="00B66BBF" w:rsidRDefault="00C43D94" w:rsidP="00C43D94">
            <w:pPr>
              <w:ind w:firstLine="0"/>
              <w:jc w:val="center"/>
              <w:rPr>
                <w:sz w:val="24"/>
              </w:rPr>
            </w:pPr>
            <w:r w:rsidRPr="00B66BBF">
              <w:rPr>
                <w:sz w:val="24"/>
              </w:rPr>
              <w:t>№ элемента</w:t>
            </w:r>
          </w:p>
        </w:tc>
        <w:tc>
          <w:tcPr>
            <w:tcW w:w="2835" w:type="dxa"/>
            <w:vAlign w:val="center"/>
          </w:tcPr>
          <w:p w14:paraId="2B0FA47B" w14:textId="77777777" w:rsidR="00C43D94" w:rsidRPr="00B66BBF" w:rsidRDefault="00C43D94" w:rsidP="00C43D94">
            <w:pPr>
              <w:ind w:firstLine="0"/>
              <w:jc w:val="center"/>
              <w:rPr>
                <w:sz w:val="24"/>
              </w:rPr>
            </w:pPr>
            <w:r w:rsidRPr="00B66BBF">
              <w:rPr>
                <w:sz w:val="24"/>
              </w:rPr>
              <w:t>Обозначение элемента</w:t>
            </w:r>
          </w:p>
        </w:tc>
        <w:tc>
          <w:tcPr>
            <w:tcW w:w="5777" w:type="dxa"/>
            <w:vAlign w:val="center"/>
          </w:tcPr>
          <w:p w14:paraId="1225DB54" w14:textId="77777777" w:rsidR="00C43D94" w:rsidRPr="00B66BBF" w:rsidRDefault="00C43D94" w:rsidP="00C43D94">
            <w:pPr>
              <w:ind w:firstLine="0"/>
              <w:jc w:val="center"/>
              <w:rPr>
                <w:sz w:val="24"/>
              </w:rPr>
            </w:pPr>
            <w:r w:rsidRPr="00B66BBF">
              <w:rPr>
                <w:sz w:val="24"/>
              </w:rPr>
              <w:t>Балансовые уравнения</w:t>
            </w:r>
          </w:p>
        </w:tc>
      </w:tr>
      <w:tr w:rsidR="0097228C" w:rsidRPr="00B66BBF" w14:paraId="5B0B568E" w14:textId="77777777" w:rsidTr="00757B97">
        <w:trPr>
          <w:jc w:val="center"/>
        </w:trPr>
        <w:tc>
          <w:tcPr>
            <w:tcW w:w="1242" w:type="dxa"/>
            <w:vAlign w:val="center"/>
          </w:tcPr>
          <w:p w14:paraId="4AF101D5" w14:textId="77777777" w:rsidR="00C43D94" w:rsidRPr="00B66BBF" w:rsidRDefault="005902E2" w:rsidP="00C43D94">
            <w:pPr>
              <w:ind w:firstLine="0"/>
              <w:jc w:val="center"/>
              <w:rPr>
                <w:sz w:val="24"/>
              </w:rPr>
            </w:pPr>
            <w:r w:rsidRPr="00B66BBF">
              <w:rPr>
                <w:sz w:val="24"/>
              </w:rPr>
              <w:t>1</w:t>
            </w:r>
          </w:p>
        </w:tc>
        <w:tc>
          <w:tcPr>
            <w:tcW w:w="2835" w:type="dxa"/>
            <w:vAlign w:val="center"/>
          </w:tcPr>
          <w:p w14:paraId="1AE036FA" w14:textId="77777777" w:rsidR="00C43D94" w:rsidRPr="00B66BBF" w:rsidRDefault="005902E2" w:rsidP="00C43D94">
            <w:pPr>
              <w:ind w:firstLine="0"/>
              <w:jc w:val="center"/>
              <w:rPr>
                <w:sz w:val="24"/>
              </w:rPr>
            </w:pPr>
            <w:r w:rsidRPr="00B66BBF">
              <w:rPr>
                <w:sz w:val="24"/>
              </w:rPr>
              <w:t>2</w:t>
            </w:r>
          </w:p>
        </w:tc>
        <w:tc>
          <w:tcPr>
            <w:tcW w:w="5777" w:type="dxa"/>
            <w:vAlign w:val="center"/>
          </w:tcPr>
          <w:p w14:paraId="26A9CC32" w14:textId="77777777" w:rsidR="00C43D94" w:rsidRPr="00B66BBF" w:rsidRDefault="005902E2" w:rsidP="00C43D94">
            <w:pPr>
              <w:ind w:firstLine="0"/>
              <w:jc w:val="center"/>
              <w:rPr>
                <w:sz w:val="24"/>
              </w:rPr>
            </w:pPr>
            <w:r w:rsidRPr="00B66BBF">
              <w:rPr>
                <w:sz w:val="24"/>
              </w:rPr>
              <w:t>3</w:t>
            </w:r>
          </w:p>
        </w:tc>
      </w:tr>
      <w:tr w:rsidR="001C66A0" w:rsidRPr="00B66BBF" w14:paraId="5758C8CF" w14:textId="77777777" w:rsidTr="00882D31">
        <w:trPr>
          <w:jc w:val="center"/>
        </w:trPr>
        <w:tc>
          <w:tcPr>
            <w:tcW w:w="1242" w:type="dxa"/>
            <w:vAlign w:val="center"/>
          </w:tcPr>
          <w:p w14:paraId="5D046EDC" w14:textId="77777777" w:rsidR="001C66A0" w:rsidRPr="00B66BBF" w:rsidRDefault="001C66A0" w:rsidP="001C66A0">
            <w:pPr>
              <w:ind w:firstLine="0"/>
              <w:jc w:val="center"/>
              <w:rPr>
                <w:sz w:val="24"/>
                <w:lang w:val="en-US"/>
              </w:rPr>
            </w:pPr>
            <w:r w:rsidRPr="00B66BBF">
              <w:rPr>
                <w:sz w:val="24"/>
                <w:lang w:val="en-US"/>
              </w:rPr>
              <w:t>I</w:t>
            </w:r>
          </w:p>
        </w:tc>
        <w:tc>
          <w:tcPr>
            <w:tcW w:w="2835" w:type="dxa"/>
            <w:vAlign w:val="center"/>
          </w:tcPr>
          <w:p w14:paraId="72FFB615" w14:textId="77777777" w:rsidR="00882D31" w:rsidRDefault="00882D31" w:rsidP="00882D31">
            <w:pPr>
              <w:pStyle w:val="a4"/>
              <w:framePr w:wrap="around"/>
              <w:tabs>
                <w:tab w:val="center" w:pos="1140"/>
                <w:tab w:val="right" w:pos="2280"/>
              </w:tabs>
              <w:ind w:firstLine="0"/>
              <w:jc w:val="center"/>
              <w:rPr>
                <w:noProof/>
              </w:rPr>
            </w:pPr>
          </w:p>
          <w:p w14:paraId="7B591654" w14:textId="1A596837" w:rsidR="00CF01D0" w:rsidRDefault="00882D31" w:rsidP="00882D31">
            <w:pPr>
              <w:pStyle w:val="a4"/>
              <w:framePr w:wrap="around"/>
              <w:tabs>
                <w:tab w:val="center" w:pos="1140"/>
                <w:tab w:val="right" w:pos="2280"/>
              </w:tabs>
              <w:ind w:firstLine="0"/>
              <w:jc w:val="center"/>
            </w:pPr>
            <w:r w:rsidRPr="00975CE0">
              <w:rPr>
                <w:noProof/>
              </w:rPr>
              <w:drawing>
                <wp:inline distT="0" distB="0" distL="0" distR="0" wp14:anchorId="4CE1AAAA" wp14:editId="1B72B943">
                  <wp:extent cx="1668788" cy="88250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733" cy="886703"/>
                          </a:xfrm>
                          <a:prstGeom prst="rect">
                            <a:avLst/>
                          </a:prstGeom>
                        </pic:spPr>
                      </pic:pic>
                    </a:graphicData>
                  </a:graphic>
                </wp:inline>
              </w:drawing>
            </w:r>
          </w:p>
          <w:p w14:paraId="04D85FB4" w14:textId="1B39F238" w:rsidR="001C66A0" w:rsidRPr="00882D31" w:rsidRDefault="00CF01D0" w:rsidP="00882D31">
            <w:pPr>
              <w:pStyle w:val="a4"/>
              <w:framePr w:wrap="around"/>
              <w:tabs>
                <w:tab w:val="center" w:pos="1140"/>
                <w:tab w:val="right" w:pos="2280"/>
              </w:tabs>
              <w:ind w:firstLine="0"/>
              <w:jc w:val="center"/>
            </w:pPr>
            <w:r w:rsidRPr="00FE0563">
              <w:rPr>
                <w:sz w:val="24"/>
              </w:rPr>
              <w:t>Теплообменный аппарат охлаждения</w:t>
            </w:r>
            <w:r>
              <w:rPr>
                <w:sz w:val="24"/>
              </w:rPr>
              <w:t xml:space="preserve"> воздуха</w:t>
            </w:r>
          </w:p>
        </w:tc>
        <w:tc>
          <w:tcPr>
            <w:tcW w:w="5777" w:type="dxa"/>
            <w:vAlign w:val="center"/>
          </w:tcPr>
          <w:p w14:paraId="12A86D86" w14:textId="21EFCB05" w:rsidR="00CF01D0" w:rsidRPr="00FE0563" w:rsidRDefault="00143BE7" w:rsidP="00CF01D0">
            <w:pPr>
              <w:pStyle w:val="a4"/>
              <w:framePr w:hSpace="0" w:wrap="auto" w:vAnchor="margin" w:hAnchor="text" w:xAlign="left" w:yAlign="inline"/>
              <w:ind w:left="-141" w:right="-164" w:firstLine="141"/>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m:t>
                    </m:r>
                  </m:sub>
                </m:sSub>
                <m:r>
                  <w:rPr>
                    <w:rFonts w:ascii="Cambria Math"/>
                    <w:sz w:val="24"/>
                    <w:szCs w:val="24"/>
                  </w:rPr>
                  <m:t>=0</m:t>
                </m:r>
              </m:oMath>
            </m:oMathPara>
          </w:p>
          <w:p w14:paraId="627E65A6" w14:textId="375AC6B5" w:rsidR="00CF01D0" w:rsidRPr="00FE0563" w:rsidRDefault="00143BE7" w:rsidP="00CF01D0">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19</m:t>
                    </m:r>
                  </m:sub>
                </m:sSub>
                <m:r>
                  <w:rPr>
                    <w:rFonts w:ascii="Cambria Math"/>
                    <w:sz w:val="24"/>
                    <w:szCs w:val="24"/>
                  </w:rPr>
                  <m:t>=0</m:t>
                </m:r>
              </m:oMath>
            </m:oMathPara>
          </w:p>
          <w:p w14:paraId="260E8572" w14:textId="04F18D9D" w:rsidR="00CF01D0" w:rsidRPr="00E96B14" w:rsidRDefault="00143BE7" w:rsidP="00CF01D0">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18</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19</m:t>
                    </m:r>
                  </m:sub>
                </m:sSub>
                <m:r>
                  <w:rPr>
                    <w:rFonts w:ascii="Cambria Math" w:hAnsi="Cambria Math"/>
                    <w:sz w:val="24"/>
                    <w:szCs w:val="24"/>
                  </w:rPr>
                  <m:t>=0</m:t>
                </m:r>
              </m:oMath>
            </m:oMathPara>
          </w:p>
          <w:p w14:paraId="16222EB9" w14:textId="12C151B1" w:rsidR="00CF01D0" w:rsidRPr="00FE0563" w:rsidRDefault="00143BE7" w:rsidP="00CF01D0">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18</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18,19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19</m:t>
                    </m:r>
                  </m:sub>
                </m:sSub>
                <m:r>
                  <w:rPr>
                    <w:rFonts w:ascii="Cambria Math"/>
                    <w:sz w:val="24"/>
                    <w:szCs w:val="24"/>
                  </w:rPr>
                  <m:t>=0</m:t>
                </m:r>
              </m:oMath>
            </m:oMathPara>
          </w:p>
          <w:p w14:paraId="38672D8C" w14:textId="46AB9D07" w:rsidR="00CF01D0" w:rsidRPr="00FE0563" w:rsidRDefault="00143BE7" w:rsidP="00CF01D0">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m:t>
                    </m:r>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2</m:t>
                    </m:r>
                  </m:sub>
                </m:sSub>
                <m:r>
                  <w:rPr>
                    <w:rFonts w:ascii="Cambria Math"/>
                    <w:sz w:val="24"/>
                    <w:szCs w:val="24"/>
                  </w:rPr>
                  <m:t>=0</m:t>
                </m:r>
              </m:oMath>
            </m:oMathPara>
          </w:p>
          <w:p w14:paraId="694B327E" w14:textId="0411CDF5" w:rsidR="00CF01D0" w:rsidRPr="00FE0563" w:rsidRDefault="00143BE7" w:rsidP="00CF01D0">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18</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18,19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sz w:val="24"/>
                        <w:szCs w:val="24"/>
                      </w:rPr>
                      <m:t>18</m:t>
                    </m:r>
                  </m:sub>
                </m:sSub>
                <m:r>
                  <w:rPr>
                    <w:rFonts w:ascii="Cambria Math"/>
                    <w:sz w:val="24"/>
                    <w:szCs w:val="24"/>
                  </w:rPr>
                  <m:t>=0</m:t>
                </m:r>
              </m:oMath>
            </m:oMathPara>
          </w:p>
          <w:p w14:paraId="0065AADE" w14:textId="6FFBFEDD" w:rsidR="001C66A0" w:rsidRPr="005201C6" w:rsidRDefault="00143BE7" w:rsidP="005201C6">
            <w:pPr>
              <w:pStyle w:val="a4"/>
              <w:framePr w:wrap="around"/>
              <w:ind w:right="142"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m:t>
                    </m:r>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m:t>
                    </m:r>
                  </m:sub>
                </m:sSub>
                <m:r>
                  <w:rPr>
                    <w:rFonts w:ascii="Cambria Math"/>
                    <w:sz w:val="24"/>
                    <w:szCs w:val="24"/>
                  </w:rPr>
                  <m:t>=0</m:t>
                </m:r>
              </m:oMath>
            </m:oMathPara>
          </w:p>
        </w:tc>
      </w:tr>
      <w:tr w:rsidR="001C66A0" w:rsidRPr="00B66BBF" w14:paraId="17FCD08E" w14:textId="77777777" w:rsidTr="00882D31">
        <w:trPr>
          <w:jc w:val="center"/>
        </w:trPr>
        <w:tc>
          <w:tcPr>
            <w:tcW w:w="1242" w:type="dxa"/>
            <w:vAlign w:val="center"/>
          </w:tcPr>
          <w:p w14:paraId="041C95F4" w14:textId="77777777" w:rsidR="001C66A0" w:rsidRPr="00B66BBF" w:rsidRDefault="001C66A0" w:rsidP="001C66A0">
            <w:pPr>
              <w:ind w:firstLine="0"/>
              <w:jc w:val="center"/>
              <w:rPr>
                <w:sz w:val="24"/>
                <w:lang w:val="en-US"/>
              </w:rPr>
            </w:pPr>
            <w:r w:rsidRPr="00B66BBF">
              <w:rPr>
                <w:sz w:val="24"/>
                <w:lang w:val="en-US"/>
              </w:rPr>
              <w:t>II</w:t>
            </w:r>
          </w:p>
        </w:tc>
        <w:tc>
          <w:tcPr>
            <w:tcW w:w="2835" w:type="dxa"/>
            <w:vAlign w:val="center"/>
          </w:tcPr>
          <w:p w14:paraId="24277FAA" w14:textId="77777777" w:rsidR="00882D31" w:rsidRDefault="00882D31" w:rsidP="00882D31">
            <w:pPr>
              <w:ind w:firstLine="0"/>
              <w:jc w:val="center"/>
              <w:rPr>
                <w:noProof/>
                <w:sz w:val="24"/>
                <w:lang w:val="en-US"/>
              </w:rPr>
            </w:pPr>
          </w:p>
          <w:p w14:paraId="57B170F4" w14:textId="7881BC73" w:rsidR="001C66A0" w:rsidRPr="005201C6" w:rsidRDefault="00882D31" w:rsidP="00882D31">
            <w:pPr>
              <w:ind w:firstLine="0"/>
              <w:jc w:val="center"/>
              <w:rPr>
                <w:sz w:val="24"/>
              </w:rPr>
            </w:pPr>
            <w:r w:rsidRPr="00975CE0">
              <w:rPr>
                <w:noProof/>
                <w:sz w:val="24"/>
                <w:lang w:val="en-US"/>
              </w:rPr>
              <w:drawing>
                <wp:inline distT="0" distB="0" distL="0" distR="0" wp14:anchorId="1B4E4540" wp14:editId="0AD6FDE8">
                  <wp:extent cx="1551458" cy="82934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5420" cy="836804"/>
                          </a:xfrm>
                          <a:prstGeom prst="rect">
                            <a:avLst/>
                          </a:prstGeom>
                        </pic:spPr>
                      </pic:pic>
                    </a:graphicData>
                  </a:graphic>
                </wp:inline>
              </w:drawing>
            </w:r>
          </w:p>
          <w:p w14:paraId="4D472D23" w14:textId="5933B16C" w:rsidR="001C66A0" w:rsidRPr="005201C6" w:rsidRDefault="005201C6" w:rsidP="00882D31">
            <w:pPr>
              <w:ind w:firstLine="0"/>
              <w:jc w:val="center"/>
              <w:rPr>
                <w:sz w:val="24"/>
              </w:rPr>
            </w:pPr>
            <w:r w:rsidRPr="005201C6">
              <w:rPr>
                <w:sz w:val="24"/>
              </w:rPr>
              <w:t>Компрессор</w:t>
            </w:r>
          </w:p>
        </w:tc>
        <w:tc>
          <w:tcPr>
            <w:tcW w:w="5777" w:type="dxa"/>
            <w:vAlign w:val="center"/>
          </w:tcPr>
          <w:p w14:paraId="782C5A64" w14:textId="2A73B336" w:rsidR="005201C6" w:rsidRPr="005201C6" w:rsidRDefault="00143BE7" w:rsidP="005201C6">
            <w:pPr>
              <w:pStyle w:val="a4"/>
              <w:framePr w:hSpace="0" w:wrap="auto" w:vAnchor="margin" w:hAnchor="text" w:xAlign="left" w:yAlign="inline"/>
              <w:ind w:right="142" w:firstLine="0"/>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sz w:val="24"/>
                    <w:szCs w:val="24"/>
                  </w:rPr>
                  <m:t>=0</m:t>
                </m:r>
              </m:oMath>
            </m:oMathPara>
          </w:p>
          <w:p w14:paraId="5894A201" w14:textId="561C4253" w:rsidR="005201C6" w:rsidRPr="005201C6" w:rsidRDefault="00143BE7" w:rsidP="005201C6">
            <w:pPr>
              <w:pStyle w:val="a4"/>
              <w:framePr w:hSpace="0" w:wrap="auto" w:vAnchor="margin" w:hAnchor="text" w:xAlign="left" w:yAlign="inline"/>
              <w:ind w:right="-132" w:firstLine="0"/>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hAnsi="Cambria Math"/>
                        <w:sz w:val="24"/>
                        <w:szCs w:val="24"/>
                      </w:rPr>
                      <m:t>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hAnsi="Cambria Math"/>
                        <w:sz w:val="24"/>
                        <w:szCs w:val="24"/>
                      </w:rPr>
                      <m:t>27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3</m:t>
                    </m:r>
                  </m:sub>
                </m:sSub>
                <m:r>
                  <w:rPr>
                    <w:rFonts w:ascii="Cambria Math"/>
                    <w:sz w:val="24"/>
                    <w:szCs w:val="24"/>
                  </w:rPr>
                  <m:t>=0</m:t>
                </m:r>
              </m:oMath>
            </m:oMathPara>
          </w:p>
          <w:p w14:paraId="040683F6" w14:textId="77777777" w:rsidR="005201C6" w:rsidRPr="005201C6" w:rsidRDefault="00143BE7" w:rsidP="005201C6">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2</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3</m:t>
                    </m:r>
                  </m:sub>
                </m:sSub>
                <m:r>
                  <w:rPr>
                    <w:rFonts w:ascii="Cambria Math"/>
                    <w:sz w:val="24"/>
                    <w:szCs w:val="24"/>
                  </w:rPr>
                  <m:t>=0</m:t>
                </m:r>
              </m:oMath>
            </m:oMathPara>
          </w:p>
          <w:p w14:paraId="68A4DE9B" w14:textId="0BFC7AB4" w:rsidR="001C66A0" w:rsidRPr="005201C6" w:rsidRDefault="00143BE7" w:rsidP="005201C6">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sz w:val="24"/>
                        <w:szCs w:val="24"/>
                      </w:rPr>
                      <m:t>3</m:t>
                    </m:r>
                  </m:sub>
                </m:sSub>
                <m:r>
                  <w:rPr>
                    <w:rFonts w:ascii="Cambria Math"/>
                    <w:sz w:val="24"/>
                    <w:szCs w:val="24"/>
                  </w:rPr>
                  <m:t>=0</m:t>
                </m:r>
              </m:oMath>
            </m:oMathPara>
          </w:p>
        </w:tc>
      </w:tr>
      <w:tr w:rsidR="004E4CFA" w:rsidRPr="00B66BBF" w14:paraId="74224C63" w14:textId="77777777" w:rsidTr="00757B97">
        <w:trPr>
          <w:jc w:val="center"/>
        </w:trPr>
        <w:tc>
          <w:tcPr>
            <w:tcW w:w="1242" w:type="dxa"/>
            <w:vAlign w:val="center"/>
          </w:tcPr>
          <w:p w14:paraId="08DC4F13" w14:textId="4A63A705" w:rsidR="004E4CFA" w:rsidRPr="00B66BBF" w:rsidRDefault="004E4CFA" w:rsidP="004E4CFA">
            <w:pPr>
              <w:ind w:firstLine="0"/>
              <w:jc w:val="center"/>
              <w:rPr>
                <w:sz w:val="24"/>
                <w:lang w:val="en-US"/>
              </w:rPr>
            </w:pPr>
            <w:r w:rsidRPr="00B66BBF">
              <w:rPr>
                <w:sz w:val="24"/>
                <w:lang w:val="en-US"/>
              </w:rPr>
              <w:t>III</w:t>
            </w:r>
          </w:p>
        </w:tc>
        <w:tc>
          <w:tcPr>
            <w:tcW w:w="2835" w:type="dxa"/>
            <w:vAlign w:val="center"/>
          </w:tcPr>
          <w:p w14:paraId="414A5C5F" w14:textId="77777777" w:rsidR="00882D31" w:rsidRDefault="00882D31" w:rsidP="004E4CFA">
            <w:pPr>
              <w:ind w:firstLine="0"/>
              <w:jc w:val="center"/>
              <w:rPr>
                <w:noProof/>
                <w:sz w:val="24"/>
              </w:rPr>
            </w:pPr>
          </w:p>
          <w:p w14:paraId="536A9D7D" w14:textId="273F4517" w:rsidR="004E4CFA" w:rsidRPr="00B66BBF" w:rsidRDefault="00882D31" w:rsidP="004E4CFA">
            <w:pPr>
              <w:ind w:firstLine="0"/>
              <w:jc w:val="center"/>
              <w:rPr>
                <w:sz w:val="24"/>
              </w:rPr>
            </w:pPr>
            <w:r w:rsidRPr="00975CE0">
              <w:rPr>
                <w:noProof/>
                <w:sz w:val="24"/>
              </w:rPr>
              <w:drawing>
                <wp:inline distT="0" distB="0" distL="0" distR="0" wp14:anchorId="3172EDBC" wp14:editId="5D6A8956">
                  <wp:extent cx="1607284" cy="88250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5326" cy="886918"/>
                          </a:xfrm>
                          <a:prstGeom prst="rect">
                            <a:avLst/>
                          </a:prstGeom>
                        </pic:spPr>
                      </pic:pic>
                    </a:graphicData>
                  </a:graphic>
                </wp:inline>
              </w:drawing>
            </w:r>
          </w:p>
          <w:p w14:paraId="06D25303" w14:textId="3C28A392" w:rsidR="004E4CFA" w:rsidRPr="00B66BBF" w:rsidRDefault="004E4CFA" w:rsidP="004E4CFA">
            <w:pPr>
              <w:ind w:firstLine="0"/>
              <w:jc w:val="center"/>
              <w:rPr>
                <w:sz w:val="24"/>
              </w:rPr>
            </w:pPr>
            <w:r>
              <w:rPr>
                <w:sz w:val="24"/>
              </w:rPr>
              <w:t>Турбина</w:t>
            </w:r>
          </w:p>
        </w:tc>
        <w:tc>
          <w:tcPr>
            <w:tcW w:w="5777" w:type="dxa"/>
            <w:vAlign w:val="center"/>
          </w:tcPr>
          <w:p w14:paraId="17849140" w14:textId="40B9610A" w:rsidR="004E4CFA" w:rsidRPr="00FE0563" w:rsidRDefault="00143BE7" w:rsidP="004E4CFA">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6</m:t>
                    </m:r>
                  </m:sub>
                </m:sSub>
                <m:r>
                  <w:rPr>
                    <w:rFonts w:ascii="Cambria Math"/>
                    <w:sz w:val="24"/>
                    <w:szCs w:val="24"/>
                  </w:rPr>
                  <m:t>=0</m:t>
                </m:r>
              </m:oMath>
            </m:oMathPara>
          </w:p>
          <w:p w14:paraId="53C4FC38" w14:textId="49341B00" w:rsidR="004E4CFA" w:rsidRPr="00FE0563" w:rsidRDefault="00143BE7" w:rsidP="004E4CFA">
            <w:pPr>
              <w:pStyle w:val="a4"/>
              <w:framePr w:wrap="around"/>
              <w:ind w:left="-141"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6</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sSub>
                      <m:sSubPr>
                        <m:ctrlPr>
                          <w:rPr>
                            <w:rFonts w:ascii="Cambria Math" w:hAnsi="Cambria Math"/>
                            <w:i/>
                            <w:sz w:val="24"/>
                            <w:szCs w:val="24"/>
                          </w:rPr>
                        </m:ctrlPr>
                      </m:sSubPr>
                      <m:e>
                        <m:r>
                          <w:rPr>
                            <w:rFonts w:ascii="Cambria Math"/>
                            <w:sz w:val="24"/>
                            <w:szCs w:val="24"/>
                          </w:rPr>
                          <m:t>γ</m:t>
                        </m:r>
                      </m:e>
                      <m:sub>
                        <m:r>
                          <w:rPr>
                            <w:rFonts w:ascii="Cambria Math" w:hAnsi="Cambria Math"/>
                            <w:sz w:val="24"/>
                            <w:szCs w:val="24"/>
                          </w:rPr>
                          <m:t>3</m:t>
                        </m:r>
                      </m:sub>
                    </m:sSub>
                  </m:den>
                </m:f>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sz w:val="24"/>
                        <w:szCs w:val="24"/>
                      </w:rPr>
                      <m:t>27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sz w:val="24"/>
                        <w:szCs w:val="24"/>
                      </w:rPr>
                      <m:t>28</m:t>
                    </m:r>
                  </m:sub>
                </m:sSub>
                <m:r>
                  <w:rPr>
                    <w:rFonts w:ascii="Cambria Math"/>
                    <w:sz w:val="24"/>
                    <w:szCs w:val="24"/>
                  </w:rPr>
                  <m:t>)=0</m:t>
                </m:r>
              </m:oMath>
            </m:oMathPara>
          </w:p>
          <w:p w14:paraId="470CE47C" w14:textId="2208328B" w:rsidR="004E4CFA" w:rsidRPr="00FE0563" w:rsidRDefault="00143BE7" w:rsidP="004E4CFA">
            <w:pPr>
              <w:pStyle w:val="a4"/>
              <w:framePr w:hSpace="0" w:wrap="auto" w:vAnchor="margin" w:hAnchor="text" w:xAlign="left" w:yAlign="inline"/>
              <w:ind w:right="-1" w:firstLine="0"/>
              <w:jc w:val="center"/>
              <w:rPr>
                <w:position w:val="-14"/>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5</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5</m:t>
                    </m:r>
                    <m:r>
                      <w:rPr>
                        <w:rFonts w:ascii="Cambria Math"/>
                        <w:sz w:val="24"/>
                        <w:szCs w:val="24"/>
                      </w:rPr>
                      <m:t>,6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6</m:t>
                    </m:r>
                  </m:sub>
                </m:sSub>
                <m:r>
                  <w:rPr>
                    <w:rFonts w:ascii="Cambria Math"/>
                    <w:sz w:val="24"/>
                    <w:szCs w:val="24"/>
                  </w:rPr>
                  <m:t>=0</m:t>
                </m:r>
              </m:oMath>
            </m:oMathPara>
          </w:p>
          <w:p w14:paraId="4DC75C07" w14:textId="2D3626E3" w:rsidR="004E4CFA" w:rsidRPr="004E4CFA" w:rsidRDefault="00143BE7" w:rsidP="004E4CFA">
            <w:pPr>
              <w:ind w:firstLine="0"/>
              <w:jc w:val="center"/>
              <w:rPr>
                <w:position w:val="-14"/>
                <w:sz w:val="24"/>
              </w:rPr>
            </w:pPr>
            <m:oMathPara>
              <m:oMath>
                <m:sSub>
                  <m:sSubPr>
                    <m:ctrlPr>
                      <w:rPr>
                        <w:rFonts w:ascii="Cambria Math" w:hAnsi="Cambria Math"/>
                        <w:i/>
                        <w:sz w:val="24"/>
                      </w:rPr>
                    </m:ctrlPr>
                  </m:sSubPr>
                  <m:e>
                    <m:r>
                      <w:rPr>
                        <w:rFonts w:ascii="Cambria Math"/>
                        <w:sz w:val="24"/>
                      </w:rPr>
                      <m:t>p</m:t>
                    </m:r>
                  </m:e>
                  <m:sub>
                    <m:r>
                      <w:rPr>
                        <w:rFonts w:ascii="Cambria Math" w:hAnsi="Cambria Math"/>
                        <w:sz w:val="24"/>
                      </w:rPr>
                      <m:t>5</m:t>
                    </m:r>
                  </m:sub>
                </m:sSub>
                <m:r>
                  <w:rPr>
                    <w:rFonts w:ascii="Cambria Math"/>
                    <w:sz w:val="24"/>
                  </w:rPr>
                  <m:t>-</m:t>
                </m:r>
                <m:r>
                  <w:rPr>
                    <w:rFonts w:ascii="Cambria Math"/>
                    <w:sz w:val="24"/>
                  </w:rPr>
                  <m:t>Δ</m:t>
                </m:r>
                <m:sSub>
                  <m:sSubPr>
                    <m:ctrlPr>
                      <w:rPr>
                        <w:rFonts w:ascii="Cambria Math" w:hAnsi="Cambria Math"/>
                        <w:i/>
                        <w:sz w:val="24"/>
                      </w:rPr>
                    </m:ctrlPr>
                  </m:sSubPr>
                  <m:e>
                    <m:r>
                      <w:rPr>
                        <w:rFonts w:ascii="Cambria Math"/>
                        <w:sz w:val="24"/>
                      </w:rPr>
                      <m:t>p</m:t>
                    </m:r>
                  </m:e>
                  <m:sub>
                    <m:r>
                      <w:rPr>
                        <w:rFonts w:ascii="Cambria Math" w:hAnsi="Cambria Math"/>
                        <w:sz w:val="24"/>
                      </w:rPr>
                      <m:t>5</m:t>
                    </m:r>
                    <m:r>
                      <w:rPr>
                        <w:rFonts w:ascii="Cambria Math"/>
                        <w:sz w:val="24"/>
                      </w:rPr>
                      <m:t>,6</m:t>
                    </m:r>
                  </m:sub>
                </m:sSub>
                <m:r>
                  <w:rPr>
                    <w:rFonts w:ascii="Cambria Math"/>
                    <w:sz w:val="24"/>
                  </w:rPr>
                  <m:t>-</m:t>
                </m:r>
                <m:sSub>
                  <m:sSubPr>
                    <m:ctrlPr>
                      <w:rPr>
                        <w:rFonts w:ascii="Cambria Math" w:hAnsi="Cambria Math"/>
                        <w:i/>
                        <w:sz w:val="24"/>
                      </w:rPr>
                    </m:ctrlPr>
                  </m:sSubPr>
                  <m:e>
                    <m:r>
                      <w:rPr>
                        <w:rFonts w:ascii="Cambria Math"/>
                        <w:sz w:val="24"/>
                      </w:rPr>
                      <m:t>p</m:t>
                    </m:r>
                  </m:e>
                  <m:sub>
                    <m:r>
                      <w:rPr>
                        <w:rFonts w:ascii="Cambria Math" w:hAnsi="Cambria Math"/>
                        <w:sz w:val="24"/>
                      </w:rPr>
                      <m:t>6</m:t>
                    </m:r>
                  </m:sub>
                </m:sSub>
                <m:r>
                  <w:rPr>
                    <w:rFonts w:ascii="Cambria Math"/>
                    <w:sz w:val="24"/>
                  </w:rPr>
                  <m:t>=0</m:t>
                </m:r>
              </m:oMath>
            </m:oMathPara>
          </w:p>
        </w:tc>
      </w:tr>
      <w:tr w:rsidR="004E4CFA" w:rsidRPr="00B66BBF" w14:paraId="7EE991AD" w14:textId="77777777" w:rsidTr="00757B97">
        <w:trPr>
          <w:jc w:val="center"/>
        </w:trPr>
        <w:tc>
          <w:tcPr>
            <w:tcW w:w="1242" w:type="dxa"/>
            <w:vAlign w:val="center"/>
          </w:tcPr>
          <w:p w14:paraId="17EC2C79" w14:textId="7B440217" w:rsidR="004E4CFA" w:rsidRPr="00B66BBF" w:rsidRDefault="004E4CFA" w:rsidP="004E4CFA">
            <w:pPr>
              <w:ind w:firstLine="0"/>
              <w:jc w:val="center"/>
              <w:rPr>
                <w:sz w:val="24"/>
                <w:lang w:val="en-US"/>
              </w:rPr>
            </w:pPr>
            <w:r w:rsidRPr="00B66BBF">
              <w:rPr>
                <w:sz w:val="24"/>
                <w:lang w:val="en-US"/>
              </w:rPr>
              <w:t>IV</w:t>
            </w:r>
          </w:p>
        </w:tc>
        <w:tc>
          <w:tcPr>
            <w:tcW w:w="2835" w:type="dxa"/>
            <w:vAlign w:val="center"/>
          </w:tcPr>
          <w:p w14:paraId="1523D8FE" w14:textId="77777777" w:rsidR="00882D31" w:rsidRDefault="00882D31" w:rsidP="004E4CFA">
            <w:pPr>
              <w:ind w:firstLine="0"/>
              <w:jc w:val="center"/>
              <w:rPr>
                <w:sz w:val="24"/>
              </w:rPr>
            </w:pPr>
          </w:p>
          <w:p w14:paraId="5A72ED14" w14:textId="1B483BE7" w:rsidR="004E4CFA" w:rsidRPr="00B66BBF" w:rsidRDefault="00882D31" w:rsidP="004E4CFA">
            <w:pPr>
              <w:ind w:firstLine="0"/>
              <w:jc w:val="center"/>
              <w:rPr>
                <w:sz w:val="24"/>
              </w:rPr>
            </w:pPr>
            <w:r w:rsidRPr="00975CE0">
              <w:rPr>
                <w:noProof/>
                <w:sz w:val="24"/>
              </w:rPr>
              <w:drawing>
                <wp:inline distT="0" distB="0" distL="0" distR="0" wp14:anchorId="3D2EC62A" wp14:editId="67AFA0E4">
                  <wp:extent cx="1598413" cy="493135"/>
                  <wp:effectExtent l="0" t="0" r="190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3503" cy="497791"/>
                          </a:xfrm>
                          <a:prstGeom prst="rect">
                            <a:avLst/>
                          </a:prstGeom>
                        </pic:spPr>
                      </pic:pic>
                    </a:graphicData>
                  </a:graphic>
                </wp:inline>
              </w:drawing>
            </w:r>
            <w:r w:rsidR="004E4CFA" w:rsidRPr="00B66BBF">
              <w:rPr>
                <w:sz w:val="24"/>
              </w:rPr>
              <w:t>Электрогенератор</w:t>
            </w:r>
          </w:p>
        </w:tc>
        <w:tc>
          <w:tcPr>
            <w:tcW w:w="5777" w:type="dxa"/>
            <w:vAlign w:val="center"/>
          </w:tcPr>
          <w:p w14:paraId="05FE1147" w14:textId="023C7635" w:rsidR="004E4CFA" w:rsidRPr="004E4CFA" w:rsidRDefault="00143BE7" w:rsidP="004E4CFA">
            <w:pPr>
              <w:pStyle w:val="a4"/>
              <w:framePr w:wrap="around"/>
              <w:ind w:left="-141" w:right="-164" w:firstLine="0"/>
              <w:jc w:val="center"/>
              <w:rPr>
                <w:position w:val="-68"/>
                <w:sz w:val="24"/>
                <w:szCs w:val="24"/>
              </w:rPr>
            </w:pPr>
            <m:oMathPara>
              <m:oMath>
                <m:sSub>
                  <m:sSubPr>
                    <m:ctrlPr>
                      <w:rPr>
                        <w:rFonts w:ascii="Cambria Math" w:hAnsi="Cambria Math"/>
                        <w:i/>
                        <w:sz w:val="24"/>
                        <w:szCs w:val="24"/>
                      </w:rPr>
                    </m:ctrlPr>
                  </m:sSubPr>
                  <m:e>
                    <m:r>
                      <w:rPr>
                        <w:rFonts w:ascii="Cambria Math"/>
                        <w:sz w:val="24"/>
                        <w:szCs w:val="24"/>
                      </w:rPr>
                      <m:t>N</m:t>
                    </m:r>
                  </m:e>
                  <m:sub>
                    <m:r>
                      <w:rPr>
                        <w:rFonts w:ascii="Cambria Math" w:hAnsi="Cambria Math"/>
                        <w:sz w:val="24"/>
                        <w:szCs w:val="24"/>
                      </w:rPr>
                      <m:t>28</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sSub>
                      <m:sSubPr>
                        <m:ctrlPr>
                          <w:rPr>
                            <w:rFonts w:ascii="Cambria Math" w:hAnsi="Cambria Math"/>
                            <w:i/>
                            <w:sz w:val="24"/>
                            <w:szCs w:val="24"/>
                          </w:rPr>
                        </m:ctrlPr>
                      </m:sSubPr>
                      <m:e>
                        <m:r>
                          <w:rPr>
                            <w:rFonts w:ascii="Cambria Math"/>
                            <w:sz w:val="24"/>
                            <w:szCs w:val="24"/>
                          </w:rPr>
                          <m:t>γ</m:t>
                        </m:r>
                      </m:e>
                      <m:sub>
                        <m:r>
                          <w:rPr>
                            <w:rFonts w:ascii="Cambria Math"/>
                            <w:sz w:val="24"/>
                            <w:szCs w:val="24"/>
                          </w:rPr>
                          <m:t>4</m:t>
                        </m:r>
                      </m:sub>
                    </m:sSub>
                  </m:den>
                </m:f>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sz w:val="24"/>
                        <w:szCs w:val="24"/>
                      </w:rPr>
                      <m:t>29</m:t>
                    </m:r>
                  </m:sub>
                </m:sSub>
                <m:r>
                  <w:rPr>
                    <w:rFonts w:ascii="Cambria Math"/>
                    <w:sz w:val="24"/>
                    <w:szCs w:val="24"/>
                  </w:rPr>
                  <m:t>=0</m:t>
                </m:r>
              </m:oMath>
            </m:oMathPara>
          </w:p>
        </w:tc>
      </w:tr>
      <w:tr w:rsidR="00681F14" w:rsidRPr="00B66BBF" w14:paraId="0241FBD7" w14:textId="77777777" w:rsidTr="00757B97">
        <w:trPr>
          <w:jc w:val="center"/>
        </w:trPr>
        <w:tc>
          <w:tcPr>
            <w:tcW w:w="1242" w:type="dxa"/>
            <w:vAlign w:val="center"/>
          </w:tcPr>
          <w:p w14:paraId="1769049D" w14:textId="16CF8E4C" w:rsidR="00681F14" w:rsidRPr="00B66BBF" w:rsidRDefault="00681F14" w:rsidP="004E4CFA">
            <w:pPr>
              <w:ind w:firstLine="0"/>
              <w:jc w:val="center"/>
              <w:rPr>
                <w:sz w:val="24"/>
                <w:lang w:val="en-US"/>
              </w:rPr>
            </w:pPr>
            <w:r w:rsidRPr="00B66BBF">
              <w:rPr>
                <w:sz w:val="24"/>
                <w:lang w:val="en-US"/>
              </w:rPr>
              <w:t>V</w:t>
            </w:r>
          </w:p>
        </w:tc>
        <w:tc>
          <w:tcPr>
            <w:tcW w:w="2835" w:type="dxa"/>
            <w:vAlign w:val="center"/>
          </w:tcPr>
          <w:p w14:paraId="32E2CA89" w14:textId="07694F3E" w:rsidR="00681F14" w:rsidRPr="00B66BBF" w:rsidRDefault="00882D31" w:rsidP="004E4CFA">
            <w:pPr>
              <w:ind w:firstLine="0"/>
              <w:jc w:val="center"/>
              <w:rPr>
                <w:sz w:val="24"/>
              </w:rPr>
            </w:pPr>
            <w:r w:rsidRPr="00975CE0">
              <w:rPr>
                <w:noProof/>
                <w:sz w:val="24"/>
              </w:rPr>
              <w:drawing>
                <wp:inline distT="0" distB="0" distL="0" distR="0" wp14:anchorId="6E11C0BB" wp14:editId="637E7458">
                  <wp:extent cx="1711768" cy="1184970"/>
                  <wp:effectExtent l="0" t="0" r="3175"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7714" cy="1189086"/>
                          </a:xfrm>
                          <a:prstGeom prst="rect">
                            <a:avLst/>
                          </a:prstGeom>
                        </pic:spPr>
                      </pic:pic>
                    </a:graphicData>
                  </a:graphic>
                </wp:inline>
              </w:drawing>
            </w:r>
            <w:r w:rsidR="00681F14">
              <w:rPr>
                <w:sz w:val="24"/>
              </w:rPr>
              <w:t>Нагревательная печь</w:t>
            </w:r>
          </w:p>
        </w:tc>
        <w:tc>
          <w:tcPr>
            <w:tcW w:w="5777" w:type="dxa"/>
            <w:vAlign w:val="center"/>
          </w:tcPr>
          <w:p w14:paraId="412E6820" w14:textId="10144BFB" w:rsidR="00681F14" w:rsidRPr="00FE0563" w:rsidRDefault="00143BE7" w:rsidP="00681F14">
            <w:pPr>
              <w:pStyle w:val="a4"/>
              <w:framePr w:hSpace="0" w:wrap="auto" w:vAnchor="margin" w:hAnchor="text" w:xAlign="left" w:yAlign="inline"/>
              <w:ind w:left="-141" w:right="-164" w:firstLine="141"/>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sz w:val="24"/>
                    <w:szCs w:val="24"/>
                  </w:rPr>
                  <m:t>=0</m:t>
                </m:r>
              </m:oMath>
            </m:oMathPara>
          </w:p>
          <w:p w14:paraId="2C5D62AD" w14:textId="120CD227" w:rsidR="00681F14" w:rsidRPr="00FE0563" w:rsidRDefault="00143BE7" w:rsidP="00681F14">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8</m:t>
                    </m:r>
                  </m:sub>
                </m:sSub>
                <m:r>
                  <w:rPr>
                    <w:rFonts w:ascii="Cambria Math"/>
                    <w:sz w:val="24"/>
                    <w:szCs w:val="24"/>
                  </w:rPr>
                  <m:t>=0</m:t>
                </m:r>
              </m:oMath>
            </m:oMathPara>
          </w:p>
          <w:p w14:paraId="159F5287" w14:textId="202B8800" w:rsidR="00681F14" w:rsidRPr="00E96B14" w:rsidRDefault="00143BE7" w:rsidP="00681F14">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hAnsi="Cambria Math"/>
                        <w:sz w:val="24"/>
                        <w:szCs w:val="24"/>
                      </w:rPr>
                      <m:t>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7</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8</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8</m:t>
                    </m:r>
                  </m:sub>
                </m:sSub>
                <m:r>
                  <w:rPr>
                    <w:rFonts w:ascii="Cambria Math" w:hAnsi="Cambria Math"/>
                    <w:sz w:val="24"/>
                    <w:szCs w:val="24"/>
                  </w:rPr>
                  <m:t>=0</m:t>
                </m:r>
              </m:oMath>
            </m:oMathPara>
          </w:p>
          <w:p w14:paraId="1C2DCA0E" w14:textId="17F0FAF3" w:rsidR="00681F14" w:rsidRPr="00FE0563" w:rsidRDefault="00143BE7" w:rsidP="00681F14">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6</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6,9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9</m:t>
                    </m:r>
                  </m:sub>
                </m:sSub>
                <m:r>
                  <w:rPr>
                    <w:rFonts w:ascii="Cambria Math"/>
                    <w:sz w:val="24"/>
                    <w:szCs w:val="24"/>
                  </w:rPr>
                  <m:t>=0</m:t>
                </m:r>
              </m:oMath>
            </m:oMathPara>
          </w:p>
          <w:p w14:paraId="23AD39BA" w14:textId="5CED393D" w:rsidR="00681F14" w:rsidRPr="00E41108" w:rsidRDefault="00143BE7" w:rsidP="00681F14">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20</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20</m:t>
                    </m:r>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9</m:t>
                    </m:r>
                  </m:sub>
                </m:sSub>
                <m:r>
                  <w:rPr>
                    <w:rFonts w:ascii="Cambria Math"/>
                    <w:sz w:val="24"/>
                    <w:szCs w:val="24"/>
                  </w:rPr>
                  <m:t>=0</m:t>
                </m:r>
              </m:oMath>
            </m:oMathPara>
          </w:p>
          <w:p w14:paraId="13B9D41F" w14:textId="59903910" w:rsidR="00E41108" w:rsidRPr="00FE0563" w:rsidRDefault="00143BE7" w:rsidP="00E41108">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7</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7</m:t>
                    </m:r>
                    <m:r>
                      <w:rPr>
                        <w:rFonts w:ascii="Cambria Math"/>
                        <w:sz w:val="24"/>
                        <w:szCs w:val="24"/>
                      </w:rPr>
                      <m:t>,8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8</m:t>
                    </m:r>
                  </m:sub>
                </m:sSub>
                <m:r>
                  <w:rPr>
                    <w:rFonts w:ascii="Cambria Math"/>
                    <w:sz w:val="24"/>
                    <w:szCs w:val="24"/>
                  </w:rPr>
                  <m:t>=0</m:t>
                </m:r>
              </m:oMath>
            </m:oMathPara>
          </w:p>
          <w:p w14:paraId="478C68B7" w14:textId="0A995B8E" w:rsidR="00681F14" w:rsidRPr="00FE0563" w:rsidRDefault="00143BE7" w:rsidP="00681F14">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6</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6</m:t>
                    </m:r>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sz w:val="24"/>
                        <w:szCs w:val="24"/>
                      </w:rPr>
                      <m:t>9</m:t>
                    </m:r>
                  </m:sub>
                </m:sSub>
                <m:r>
                  <w:rPr>
                    <w:rFonts w:ascii="Cambria Math"/>
                    <w:sz w:val="24"/>
                    <w:szCs w:val="24"/>
                  </w:rPr>
                  <m:t>=0</m:t>
                </m:r>
              </m:oMath>
            </m:oMathPara>
          </w:p>
          <w:p w14:paraId="4180B8E5" w14:textId="778B7770" w:rsidR="00681F14" w:rsidRDefault="00143BE7" w:rsidP="00681F14">
            <w:pPr>
              <w:pStyle w:val="a4"/>
              <w:framePr w:wrap="around"/>
              <w:ind w:left="-141" w:right="-164"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7</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7</m:t>
                    </m:r>
                    <m:r>
                      <w:rPr>
                        <w:rFonts w:ascii="Cambria Math"/>
                        <w:sz w:val="24"/>
                        <w:szCs w:val="24"/>
                      </w:rPr>
                      <m:t>,8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8</m:t>
                    </m:r>
                  </m:sub>
                </m:sSub>
                <m:r>
                  <w:rPr>
                    <w:rFonts w:ascii="Cambria Math"/>
                    <w:sz w:val="24"/>
                    <w:szCs w:val="24"/>
                  </w:rPr>
                  <m:t>=0</m:t>
                </m:r>
              </m:oMath>
            </m:oMathPara>
          </w:p>
        </w:tc>
      </w:tr>
      <w:tr w:rsidR="00E41108" w:rsidRPr="00B66BBF" w14:paraId="12D77C40" w14:textId="77777777" w:rsidTr="00757B97">
        <w:trPr>
          <w:jc w:val="center"/>
        </w:trPr>
        <w:tc>
          <w:tcPr>
            <w:tcW w:w="1242" w:type="dxa"/>
            <w:vAlign w:val="center"/>
          </w:tcPr>
          <w:p w14:paraId="5768DFCB" w14:textId="3C717574" w:rsidR="00E41108" w:rsidRPr="00B66BBF" w:rsidRDefault="00E41108" w:rsidP="00E41108">
            <w:pPr>
              <w:ind w:firstLine="0"/>
              <w:jc w:val="center"/>
              <w:rPr>
                <w:sz w:val="24"/>
                <w:lang w:val="en-US"/>
              </w:rPr>
            </w:pPr>
            <w:r w:rsidRPr="00B66BBF">
              <w:rPr>
                <w:sz w:val="24"/>
                <w:lang w:val="en-US"/>
              </w:rPr>
              <w:t>V</w:t>
            </w:r>
            <w:r>
              <w:rPr>
                <w:sz w:val="24"/>
                <w:lang w:val="en-US"/>
              </w:rPr>
              <w:t>I</w:t>
            </w:r>
          </w:p>
        </w:tc>
        <w:tc>
          <w:tcPr>
            <w:tcW w:w="2835" w:type="dxa"/>
            <w:vAlign w:val="center"/>
          </w:tcPr>
          <w:p w14:paraId="49EAA448" w14:textId="4A377647" w:rsidR="00E41108" w:rsidRPr="00B66BBF" w:rsidRDefault="00882D31" w:rsidP="00E41108">
            <w:pPr>
              <w:ind w:firstLine="0"/>
              <w:jc w:val="center"/>
              <w:rPr>
                <w:sz w:val="24"/>
              </w:rPr>
            </w:pPr>
            <w:r w:rsidRPr="00975CE0">
              <w:rPr>
                <w:noProof/>
                <w:sz w:val="24"/>
              </w:rPr>
              <w:drawing>
                <wp:inline distT="0" distB="0" distL="0" distR="0" wp14:anchorId="4CC169A5" wp14:editId="62192CE7">
                  <wp:extent cx="1703018" cy="786809"/>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0348" cy="794816"/>
                          </a:xfrm>
                          <a:prstGeom prst="rect">
                            <a:avLst/>
                          </a:prstGeom>
                        </pic:spPr>
                      </pic:pic>
                    </a:graphicData>
                  </a:graphic>
                </wp:inline>
              </w:drawing>
            </w:r>
          </w:p>
          <w:p w14:paraId="6D5E5566" w14:textId="66626F92" w:rsidR="00E41108" w:rsidRPr="00B66BBF" w:rsidRDefault="00E41108" w:rsidP="00E41108">
            <w:pPr>
              <w:ind w:firstLine="0"/>
              <w:jc w:val="center"/>
              <w:rPr>
                <w:sz w:val="24"/>
              </w:rPr>
            </w:pPr>
            <w:r w:rsidRPr="00FE0563">
              <w:rPr>
                <w:sz w:val="24"/>
              </w:rPr>
              <w:t xml:space="preserve">Теплообменный аппарат </w:t>
            </w:r>
            <w:r>
              <w:rPr>
                <w:sz w:val="24"/>
              </w:rPr>
              <w:t>второй</w:t>
            </w:r>
            <w:r w:rsidRPr="00FE0563">
              <w:rPr>
                <w:sz w:val="24"/>
              </w:rPr>
              <w:t xml:space="preserve"> ступени </w:t>
            </w:r>
            <w:r>
              <w:rPr>
                <w:sz w:val="24"/>
              </w:rPr>
              <w:t>нагрева воздуха</w:t>
            </w:r>
          </w:p>
        </w:tc>
        <w:tc>
          <w:tcPr>
            <w:tcW w:w="5777" w:type="dxa"/>
            <w:vAlign w:val="center"/>
          </w:tcPr>
          <w:p w14:paraId="158C2056" w14:textId="45F9F592" w:rsidR="00E41108" w:rsidRPr="007243D5" w:rsidRDefault="00143BE7" w:rsidP="00E41108">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10</m:t>
                    </m:r>
                  </m:sub>
                </m:sSub>
                <m:r>
                  <w:rPr>
                    <w:rFonts w:ascii="Cambria Math"/>
                    <w:sz w:val="24"/>
                    <w:szCs w:val="24"/>
                  </w:rPr>
                  <m:t>=0</m:t>
                </m:r>
              </m:oMath>
            </m:oMathPara>
          </w:p>
          <w:p w14:paraId="3BC14A93" w14:textId="5EA30E48" w:rsidR="00E41108" w:rsidRPr="007243D5" w:rsidRDefault="00143BE7" w:rsidP="00E41108">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sz w:val="24"/>
                    <w:szCs w:val="24"/>
                  </w:rPr>
                  <m:t>=0</m:t>
                </m:r>
              </m:oMath>
            </m:oMathPara>
          </w:p>
          <w:p w14:paraId="0156C040" w14:textId="583AD796" w:rsidR="00E41108" w:rsidRPr="00FE0563" w:rsidRDefault="00143BE7" w:rsidP="00E41108">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5</m:t>
                    </m:r>
                  </m:sub>
                </m:sSub>
                <m:r>
                  <w:rPr>
                    <w:rFonts w:ascii="Cambria Math"/>
                    <w:sz w:val="24"/>
                    <w:szCs w:val="24"/>
                  </w:rPr>
                  <m:t>=0</m:t>
                </m:r>
              </m:oMath>
            </m:oMathPara>
          </w:p>
          <w:p w14:paraId="7819F85D" w14:textId="1517DB03" w:rsidR="00E41108" w:rsidRPr="00FE0563" w:rsidRDefault="00143BE7" w:rsidP="00E41108">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4</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4</m:t>
                    </m:r>
                    <m:r>
                      <w:rPr>
                        <w:rFonts w:ascii="Cambria Math"/>
                        <w:sz w:val="24"/>
                        <w:szCs w:val="24"/>
                      </w:rPr>
                      <m:t>,5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5</m:t>
                    </m:r>
                  </m:sub>
                </m:sSub>
                <m:r>
                  <w:rPr>
                    <w:rFonts w:ascii="Cambria Math"/>
                    <w:sz w:val="24"/>
                    <w:szCs w:val="24"/>
                  </w:rPr>
                  <m:t>=0</m:t>
                </m:r>
              </m:oMath>
            </m:oMathPara>
          </w:p>
          <w:p w14:paraId="175A12EE" w14:textId="385FB951" w:rsidR="00E41108" w:rsidRPr="00FE0563" w:rsidRDefault="00143BE7" w:rsidP="00E41108">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9</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9</m:t>
                    </m:r>
                    <m:r>
                      <w:rPr>
                        <w:rFonts w:asci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10</m:t>
                    </m:r>
                  </m:sub>
                </m:sSub>
                <m:r>
                  <w:rPr>
                    <w:rFonts w:ascii="Cambria Math"/>
                    <w:sz w:val="24"/>
                    <w:szCs w:val="24"/>
                  </w:rPr>
                  <m:t>=0</m:t>
                </m:r>
              </m:oMath>
            </m:oMathPara>
          </w:p>
          <w:p w14:paraId="7594FF50" w14:textId="173482B7" w:rsidR="00E41108" w:rsidRPr="00FE0563" w:rsidRDefault="00143BE7" w:rsidP="00E41108">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4</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4,5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5</m:t>
                    </m:r>
                  </m:sub>
                </m:sSub>
                <m:r>
                  <w:rPr>
                    <w:rFonts w:ascii="Cambria Math"/>
                    <w:sz w:val="24"/>
                    <w:szCs w:val="24"/>
                  </w:rPr>
                  <m:t>=0</m:t>
                </m:r>
              </m:oMath>
            </m:oMathPara>
          </w:p>
          <w:p w14:paraId="56FF150D" w14:textId="0C90A9E2" w:rsidR="00E41108" w:rsidRDefault="00143BE7" w:rsidP="00E41108">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9</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9</m:t>
                    </m:r>
                    <m:r>
                      <w:rPr>
                        <w:rFonts w:asci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10</m:t>
                    </m:r>
                  </m:sub>
                </m:sSub>
                <m:r>
                  <w:rPr>
                    <w:rFonts w:ascii="Cambria Math"/>
                    <w:sz w:val="24"/>
                    <w:szCs w:val="24"/>
                  </w:rPr>
                  <m:t>=0</m:t>
                </m:r>
              </m:oMath>
            </m:oMathPara>
          </w:p>
        </w:tc>
      </w:tr>
    </w:tbl>
    <w:p w14:paraId="6C0FEA97" w14:textId="59DA4AEE" w:rsidR="00882D31" w:rsidRDefault="00882D31" w:rsidP="00882D31">
      <w:pPr>
        <w:ind w:firstLine="0"/>
      </w:pPr>
      <w:r>
        <w:lastRenderedPageBreak/>
        <w:t>Продолжение т</w:t>
      </w:r>
      <w:r w:rsidRPr="00355472">
        <w:t>аблиц</w:t>
      </w:r>
      <w:r>
        <w:t>ы</w:t>
      </w:r>
      <w:r w:rsidRPr="00355472">
        <w:t xml:space="preserve"> 3.</w:t>
      </w:r>
      <w: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5777"/>
      </w:tblGrid>
      <w:tr w:rsidR="00882D31" w:rsidRPr="00B66BBF" w14:paraId="1BFD1C15" w14:textId="77777777" w:rsidTr="00882D31">
        <w:trPr>
          <w:jc w:val="center"/>
        </w:trPr>
        <w:tc>
          <w:tcPr>
            <w:tcW w:w="1242" w:type="dxa"/>
            <w:tcBorders>
              <w:top w:val="single" w:sz="4" w:space="0" w:color="auto"/>
              <w:left w:val="single" w:sz="4" w:space="0" w:color="auto"/>
              <w:bottom w:val="single" w:sz="4" w:space="0" w:color="auto"/>
              <w:right w:val="single" w:sz="4" w:space="0" w:color="auto"/>
            </w:tcBorders>
            <w:vAlign w:val="center"/>
          </w:tcPr>
          <w:p w14:paraId="1B3C5F4D" w14:textId="77777777" w:rsidR="00882D31" w:rsidRPr="00882D31" w:rsidRDefault="00882D31" w:rsidP="00AD2332">
            <w:pPr>
              <w:ind w:firstLine="0"/>
              <w:jc w:val="center"/>
              <w:rPr>
                <w:sz w:val="24"/>
                <w:lang w:val="en-US"/>
              </w:rPr>
            </w:pPr>
            <w:r w:rsidRPr="00882D31">
              <w:rPr>
                <w:sz w:val="24"/>
                <w:lang w:val="en-US"/>
              </w:rPr>
              <w:t>1</w:t>
            </w:r>
          </w:p>
        </w:tc>
        <w:tc>
          <w:tcPr>
            <w:tcW w:w="2835" w:type="dxa"/>
            <w:tcBorders>
              <w:top w:val="single" w:sz="4" w:space="0" w:color="auto"/>
              <w:left w:val="single" w:sz="4" w:space="0" w:color="auto"/>
              <w:bottom w:val="single" w:sz="4" w:space="0" w:color="auto"/>
              <w:right w:val="single" w:sz="4" w:space="0" w:color="auto"/>
            </w:tcBorders>
            <w:vAlign w:val="center"/>
          </w:tcPr>
          <w:p w14:paraId="7620CF95" w14:textId="77777777" w:rsidR="00882D31" w:rsidRPr="00B66BBF" w:rsidRDefault="00882D31" w:rsidP="00AD2332">
            <w:pPr>
              <w:ind w:firstLine="0"/>
              <w:jc w:val="center"/>
              <w:rPr>
                <w:noProof/>
                <w:sz w:val="24"/>
              </w:rPr>
            </w:pPr>
            <w:r w:rsidRPr="00B66BBF">
              <w:rPr>
                <w:noProof/>
                <w:sz w:val="24"/>
              </w:rPr>
              <w:t>2</w:t>
            </w:r>
          </w:p>
        </w:tc>
        <w:tc>
          <w:tcPr>
            <w:tcW w:w="5777" w:type="dxa"/>
            <w:tcBorders>
              <w:top w:val="single" w:sz="4" w:space="0" w:color="auto"/>
              <w:left w:val="single" w:sz="4" w:space="0" w:color="auto"/>
              <w:bottom w:val="single" w:sz="4" w:space="0" w:color="auto"/>
              <w:right w:val="single" w:sz="4" w:space="0" w:color="auto"/>
            </w:tcBorders>
            <w:vAlign w:val="center"/>
          </w:tcPr>
          <w:p w14:paraId="63C87353" w14:textId="77777777" w:rsidR="00882D31" w:rsidRPr="00882D31" w:rsidRDefault="00882D31" w:rsidP="00882D31">
            <w:pPr>
              <w:pStyle w:val="a4"/>
              <w:framePr w:wrap="around"/>
              <w:rPr>
                <w:rFonts w:ascii="Cambria Math" w:hAnsi="Cambria Math"/>
                <w:sz w:val="24"/>
                <w:szCs w:val="24"/>
                <w:oMath/>
              </w:rPr>
            </w:pPr>
            <m:oMathPara>
              <m:oMath>
                <m:r>
                  <w:rPr>
                    <w:rFonts w:ascii="Cambria Math" w:hAnsi="Cambria Math"/>
                    <w:sz w:val="24"/>
                    <w:szCs w:val="24"/>
                  </w:rPr>
                  <m:t>3</m:t>
                </m:r>
              </m:oMath>
            </m:oMathPara>
          </w:p>
        </w:tc>
      </w:tr>
      <w:tr w:rsidR="00E41108" w:rsidRPr="00B66BBF" w14:paraId="3AD4AC0C" w14:textId="77777777" w:rsidTr="00757B97">
        <w:trPr>
          <w:jc w:val="center"/>
        </w:trPr>
        <w:tc>
          <w:tcPr>
            <w:tcW w:w="1242" w:type="dxa"/>
            <w:vAlign w:val="center"/>
          </w:tcPr>
          <w:p w14:paraId="631718FD" w14:textId="737D72A3" w:rsidR="00E41108" w:rsidRPr="00B66BBF" w:rsidRDefault="006F778A" w:rsidP="00E41108">
            <w:pPr>
              <w:ind w:firstLine="0"/>
              <w:jc w:val="center"/>
              <w:rPr>
                <w:sz w:val="24"/>
                <w:lang w:val="en-US"/>
              </w:rPr>
            </w:pPr>
            <w:r w:rsidRPr="00B66BBF">
              <w:rPr>
                <w:sz w:val="24"/>
                <w:lang w:val="en-US"/>
              </w:rPr>
              <w:t>V</w:t>
            </w:r>
            <w:r>
              <w:rPr>
                <w:sz w:val="24"/>
                <w:lang w:val="en-US"/>
              </w:rPr>
              <w:t>II</w:t>
            </w:r>
          </w:p>
        </w:tc>
        <w:tc>
          <w:tcPr>
            <w:tcW w:w="2835" w:type="dxa"/>
            <w:vAlign w:val="center"/>
          </w:tcPr>
          <w:p w14:paraId="61C0AFF2" w14:textId="382ACA01" w:rsidR="00882D31" w:rsidRDefault="00882D31" w:rsidP="00E41108">
            <w:pPr>
              <w:ind w:firstLine="0"/>
              <w:jc w:val="center"/>
              <w:rPr>
                <w:sz w:val="24"/>
              </w:rPr>
            </w:pPr>
            <w:r w:rsidRPr="00975CE0">
              <w:rPr>
                <w:noProof/>
                <w:sz w:val="24"/>
              </w:rPr>
              <w:drawing>
                <wp:inline distT="0" distB="0" distL="0" distR="0" wp14:anchorId="5C946233" wp14:editId="79B22679">
                  <wp:extent cx="1692938" cy="829340"/>
                  <wp:effectExtent l="0" t="0" r="2540" b="889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08501" cy="836964"/>
                          </a:xfrm>
                          <a:prstGeom prst="rect">
                            <a:avLst/>
                          </a:prstGeom>
                        </pic:spPr>
                      </pic:pic>
                    </a:graphicData>
                  </a:graphic>
                </wp:inline>
              </w:drawing>
            </w:r>
          </w:p>
          <w:p w14:paraId="08269BAC" w14:textId="1BBDF730" w:rsidR="00E41108" w:rsidRPr="00B66BBF" w:rsidRDefault="006F778A" w:rsidP="00E41108">
            <w:pPr>
              <w:ind w:firstLine="0"/>
              <w:jc w:val="center"/>
              <w:rPr>
                <w:sz w:val="24"/>
              </w:rPr>
            </w:pPr>
            <w:r>
              <w:rPr>
                <w:sz w:val="24"/>
              </w:rPr>
              <w:t>Т</w:t>
            </w:r>
            <w:r w:rsidRPr="006F778A">
              <w:rPr>
                <w:sz w:val="24"/>
              </w:rPr>
              <w:t>еплообменный аппарат нагрева CuOCuCl</w:t>
            </w:r>
            <w:r w:rsidRPr="006F778A">
              <w:rPr>
                <w:sz w:val="24"/>
                <w:vertAlign w:val="subscript"/>
              </w:rPr>
              <w:t>2</w:t>
            </w:r>
          </w:p>
        </w:tc>
        <w:tc>
          <w:tcPr>
            <w:tcW w:w="5777" w:type="dxa"/>
            <w:vAlign w:val="center"/>
          </w:tcPr>
          <w:p w14:paraId="623F3609" w14:textId="63EC33C1" w:rsidR="006F778A" w:rsidRPr="007243D5" w:rsidRDefault="00143BE7" w:rsidP="006F778A">
            <w:pPr>
              <w:pStyle w:val="a4"/>
              <w:framePr w:hSpace="0" w:wrap="auto" w:vAnchor="margin" w:hAnchor="text" w:xAlign="left" w:yAlign="inline"/>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11</m:t>
                    </m:r>
                  </m:sub>
                </m:sSub>
                <m:r>
                  <w:rPr>
                    <w:rFonts w:ascii="Cambria Math"/>
                    <w:sz w:val="24"/>
                    <w:szCs w:val="24"/>
                  </w:rPr>
                  <m:t>=0</m:t>
                </m:r>
              </m:oMath>
            </m:oMathPara>
          </w:p>
          <w:p w14:paraId="2E08F467" w14:textId="5B388D23" w:rsidR="006F778A" w:rsidRPr="007243D5" w:rsidRDefault="00143BE7" w:rsidP="006F778A">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24</m:t>
                    </m:r>
                  </m:sub>
                </m:sSub>
                <m:r>
                  <w:rPr>
                    <w:rFonts w:ascii="Cambria Math"/>
                    <w:sz w:val="24"/>
                    <w:szCs w:val="24"/>
                  </w:rPr>
                  <m:t>=0</m:t>
                </m:r>
              </m:oMath>
            </m:oMathPara>
          </w:p>
          <w:p w14:paraId="2894D3EF" w14:textId="4F7D3D4F" w:rsidR="006F778A" w:rsidRPr="00FE0563" w:rsidRDefault="00143BE7" w:rsidP="006F778A">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7</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24</m:t>
                    </m:r>
                  </m:sub>
                </m:sSub>
                <m:r>
                  <w:rPr>
                    <w:rFonts w:ascii="Cambria Math"/>
                    <w:sz w:val="24"/>
                    <w:szCs w:val="24"/>
                  </w:rPr>
                  <m:t>=0</m:t>
                </m:r>
              </m:oMath>
            </m:oMathPara>
          </w:p>
          <w:p w14:paraId="70933A5C" w14:textId="118CF33C" w:rsidR="006F778A" w:rsidRPr="00FE0563" w:rsidRDefault="00143BE7" w:rsidP="006F778A">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23</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23</m:t>
                    </m:r>
                    <m:r>
                      <w:rPr>
                        <w:rFonts w:ascii="Cambria Math"/>
                        <w:sz w:val="24"/>
                        <w:szCs w:val="24"/>
                      </w:rPr>
                      <m:t>,24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24</m:t>
                    </m:r>
                  </m:sub>
                </m:sSub>
                <m:r>
                  <w:rPr>
                    <w:rFonts w:ascii="Cambria Math"/>
                    <w:sz w:val="24"/>
                    <w:szCs w:val="24"/>
                  </w:rPr>
                  <m:t>=0</m:t>
                </m:r>
              </m:oMath>
            </m:oMathPara>
          </w:p>
          <w:p w14:paraId="5B32C0A6" w14:textId="4FE80A16" w:rsidR="006F778A" w:rsidRPr="00FE0563" w:rsidRDefault="00143BE7" w:rsidP="006F778A">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10</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10</m:t>
                    </m:r>
                    <m:r>
                      <w:rPr>
                        <w:rFonts w:asci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11</m:t>
                    </m:r>
                  </m:sub>
                </m:sSub>
                <m:r>
                  <w:rPr>
                    <w:rFonts w:ascii="Cambria Math"/>
                    <w:sz w:val="24"/>
                    <w:szCs w:val="24"/>
                  </w:rPr>
                  <m:t>=0</m:t>
                </m:r>
              </m:oMath>
            </m:oMathPara>
          </w:p>
          <w:p w14:paraId="4515896E" w14:textId="16D2AC4C" w:rsidR="006F778A" w:rsidRPr="00FE0563" w:rsidRDefault="00143BE7" w:rsidP="006F778A">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23</m:t>
                    </m:r>
                    <m:r>
                      <w:rPr>
                        <w:rFonts w:ascii="Cambria Math"/>
                        <w:sz w:val="24"/>
                        <w:szCs w:val="24"/>
                      </w:rPr>
                      <m:t>,24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24</m:t>
                    </m:r>
                  </m:sub>
                </m:sSub>
                <m:r>
                  <w:rPr>
                    <w:rFonts w:ascii="Cambria Math"/>
                    <w:sz w:val="24"/>
                    <w:szCs w:val="24"/>
                  </w:rPr>
                  <m:t>=0</m:t>
                </m:r>
              </m:oMath>
            </m:oMathPara>
          </w:p>
          <w:p w14:paraId="4C2ECF54" w14:textId="6CC5302F" w:rsidR="00E41108" w:rsidRDefault="00143BE7" w:rsidP="006F778A">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10</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10</m:t>
                    </m:r>
                    <m:r>
                      <w:rPr>
                        <w:rFonts w:asci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11</m:t>
                    </m:r>
                  </m:sub>
                </m:sSub>
                <m:r>
                  <w:rPr>
                    <w:rFonts w:ascii="Cambria Math"/>
                    <w:sz w:val="24"/>
                    <w:szCs w:val="24"/>
                  </w:rPr>
                  <m:t>=0</m:t>
                </m:r>
              </m:oMath>
            </m:oMathPara>
          </w:p>
        </w:tc>
      </w:tr>
      <w:tr w:rsidR="0055509B" w:rsidRPr="00B66BBF" w14:paraId="08DD978F" w14:textId="77777777" w:rsidTr="00757B97">
        <w:trPr>
          <w:jc w:val="center"/>
        </w:trPr>
        <w:tc>
          <w:tcPr>
            <w:tcW w:w="1242" w:type="dxa"/>
            <w:vAlign w:val="center"/>
          </w:tcPr>
          <w:p w14:paraId="200ACBE0" w14:textId="20D1F8C8" w:rsidR="0055509B" w:rsidRPr="00B66BBF" w:rsidRDefault="0055509B" w:rsidP="0055509B">
            <w:pPr>
              <w:ind w:firstLine="0"/>
              <w:jc w:val="center"/>
              <w:rPr>
                <w:sz w:val="24"/>
                <w:lang w:val="en-US"/>
              </w:rPr>
            </w:pPr>
            <w:r w:rsidRPr="00B66BBF">
              <w:rPr>
                <w:sz w:val="24"/>
                <w:lang w:val="en-US"/>
              </w:rPr>
              <w:t>V</w:t>
            </w:r>
            <w:r>
              <w:rPr>
                <w:sz w:val="24"/>
                <w:lang w:val="en-US"/>
              </w:rPr>
              <w:t>I</w:t>
            </w:r>
            <w:r w:rsidR="00580BB8">
              <w:rPr>
                <w:sz w:val="24"/>
                <w:lang w:val="en-US"/>
              </w:rPr>
              <w:t>I</w:t>
            </w:r>
            <w:r>
              <w:rPr>
                <w:sz w:val="24"/>
                <w:lang w:val="en-US"/>
              </w:rPr>
              <w:t>I</w:t>
            </w:r>
          </w:p>
        </w:tc>
        <w:tc>
          <w:tcPr>
            <w:tcW w:w="2835" w:type="dxa"/>
            <w:vAlign w:val="center"/>
          </w:tcPr>
          <w:p w14:paraId="68533A26" w14:textId="5BEABD26" w:rsidR="00882D31" w:rsidRDefault="00882D31" w:rsidP="0055509B">
            <w:pPr>
              <w:ind w:firstLine="0"/>
              <w:jc w:val="center"/>
              <w:rPr>
                <w:sz w:val="24"/>
              </w:rPr>
            </w:pPr>
            <w:r w:rsidRPr="00975CE0">
              <w:rPr>
                <w:noProof/>
                <w:sz w:val="24"/>
              </w:rPr>
              <w:drawing>
                <wp:inline distT="0" distB="0" distL="0" distR="0" wp14:anchorId="57674E31" wp14:editId="31FDF2C7">
                  <wp:extent cx="1707768" cy="903768"/>
                  <wp:effectExtent l="0" t="0" r="6985"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17550" cy="908945"/>
                          </a:xfrm>
                          <a:prstGeom prst="rect">
                            <a:avLst/>
                          </a:prstGeom>
                        </pic:spPr>
                      </pic:pic>
                    </a:graphicData>
                  </a:graphic>
                </wp:inline>
              </w:drawing>
            </w:r>
          </w:p>
          <w:p w14:paraId="593C2305" w14:textId="332D34E6" w:rsidR="0055509B" w:rsidRPr="00B66BBF" w:rsidRDefault="0055509B" w:rsidP="0055509B">
            <w:pPr>
              <w:ind w:firstLine="0"/>
              <w:jc w:val="center"/>
              <w:rPr>
                <w:sz w:val="24"/>
              </w:rPr>
            </w:pPr>
            <w:r>
              <w:rPr>
                <w:sz w:val="24"/>
              </w:rPr>
              <w:t>Т</w:t>
            </w:r>
            <w:r w:rsidRPr="006F778A">
              <w:rPr>
                <w:sz w:val="24"/>
              </w:rPr>
              <w:t xml:space="preserve">еплообменный </w:t>
            </w:r>
            <w:r>
              <w:rPr>
                <w:sz w:val="24"/>
              </w:rPr>
              <w:t>перегрева пара</w:t>
            </w:r>
          </w:p>
        </w:tc>
        <w:tc>
          <w:tcPr>
            <w:tcW w:w="5777" w:type="dxa"/>
            <w:vAlign w:val="center"/>
          </w:tcPr>
          <w:p w14:paraId="770DAD34" w14:textId="512BEF97" w:rsidR="0055509B" w:rsidRPr="007243D5" w:rsidRDefault="00143BE7" w:rsidP="0055509B">
            <w:pPr>
              <w:pStyle w:val="a4"/>
              <w:framePr w:hSpace="0" w:wrap="auto" w:vAnchor="margin" w:hAnchor="text" w:xAlign="left" w:yAlign="inline"/>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12</m:t>
                    </m:r>
                  </m:sub>
                </m:sSub>
                <m:r>
                  <w:rPr>
                    <w:rFonts w:ascii="Cambria Math"/>
                    <w:sz w:val="24"/>
                    <w:szCs w:val="24"/>
                  </w:rPr>
                  <m:t>=0</m:t>
                </m:r>
              </m:oMath>
            </m:oMathPara>
          </w:p>
          <w:p w14:paraId="62BAAA03" w14:textId="5C33D6A3" w:rsidR="0055509B" w:rsidRPr="007243D5" w:rsidRDefault="00143BE7" w:rsidP="0055509B">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22</m:t>
                    </m:r>
                  </m:sub>
                </m:sSub>
                <m:r>
                  <w:rPr>
                    <w:rFonts w:ascii="Cambria Math"/>
                    <w:sz w:val="24"/>
                    <w:szCs w:val="24"/>
                  </w:rPr>
                  <m:t>=0</m:t>
                </m:r>
              </m:oMath>
            </m:oMathPara>
          </w:p>
          <w:p w14:paraId="2E191453" w14:textId="527D2EBB" w:rsidR="0055509B" w:rsidRPr="00FE0563" w:rsidRDefault="00143BE7" w:rsidP="0055509B">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8</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22</m:t>
                    </m:r>
                  </m:sub>
                </m:sSub>
                <m:r>
                  <w:rPr>
                    <w:rFonts w:ascii="Cambria Math"/>
                    <w:sz w:val="24"/>
                    <w:szCs w:val="24"/>
                  </w:rPr>
                  <m:t>=0</m:t>
                </m:r>
              </m:oMath>
            </m:oMathPara>
          </w:p>
          <w:p w14:paraId="132D88D3" w14:textId="273B8F62" w:rsidR="0055509B" w:rsidRPr="00FE0563" w:rsidRDefault="00143BE7" w:rsidP="0055509B">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21</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21</m:t>
                    </m:r>
                    <m:r>
                      <w:rPr>
                        <w:rFonts w:ascii="Cambria Math"/>
                        <w:sz w:val="24"/>
                        <w:szCs w:val="24"/>
                      </w:rPr>
                      <m:t>,22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22</m:t>
                    </m:r>
                  </m:sub>
                </m:sSub>
                <m:r>
                  <w:rPr>
                    <w:rFonts w:ascii="Cambria Math"/>
                    <w:sz w:val="24"/>
                    <w:szCs w:val="24"/>
                  </w:rPr>
                  <m:t>=0</m:t>
                </m:r>
              </m:oMath>
            </m:oMathPara>
          </w:p>
          <w:p w14:paraId="54E6C3DE" w14:textId="092B6C56" w:rsidR="0055509B" w:rsidRPr="00FE0563" w:rsidRDefault="00143BE7"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11</m:t>
                    </m:r>
                    <m:r>
                      <w:rPr>
                        <w:rFonts w:asci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12</m:t>
                    </m:r>
                  </m:sub>
                </m:sSub>
                <m:r>
                  <w:rPr>
                    <w:rFonts w:ascii="Cambria Math"/>
                    <w:sz w:val="24"/>
                    <w:szCs w:val="24"/>
                  </w:rPr>
                  <m:t>=0</m:t>
                </m:r>
              </m:oMath>
            </m:oMathPara>
          </w:p>
          <w:p w14:paraId="33F504D9" w14:textId="2B5D264C" w:rsidR="0055509B" w:rsidRPr="00FE0563" w:rsidRDefault="00143BE7"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21</m:t>
                    </m:r>
                    <m:r>
                      <w:rPr>
                        <w:rFonts w:ascii="Cambria Math"/>
                        <w:sz w:val="24"/>
                        <w:szCs w:val="24"/>
                      </w:rPr>
                      <m:t>,22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22</m:t>
                    </m:r>
                  </m:sub>
                </m:sSub>
                <m:r>
                  <w:rPr>
                    <w:rFonts w:ascii="Cambria Math"/>
                    <w:sz w:val="24"/>
                    <w:szCs w:val="24"/>
                  </w:rPr>
                  <m:t>=0</m:t>
                </m:r>
              </m:oMath>
            </m:oMathPara>
          </w:p>
          <w:p w14:paraId="73185E11" w14:textId="4DC21063" w:rsidR="0055509B" w:rsidRDefault="00143BE7" w:rsidP="0055509B">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11</m:t>
                    </m:r>
                    <m:r>
                      <w:rPr>
                        <w:rFonts w:asci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12</m:t>
                    </m:r>
                  </m:sub>
                </m:sSub>
                <m:r>
                  <w:rPr>
                    <w:rFonts w:ascii="Cambria Math"/>
                    <w:sz w:val="24"/>
                    <w:szCs w:val="24"/>
                  </w:rPr>
                  <m:t>=0</m:t>
                </m:r>
              </m:oMath>
            </m:oMathPara>
          </w:p>
        </w:tc>
      </w:tr>
      <w:tr w:rsidR="0055509B" w:rsidRPr="00B66BBF" w14:paraId="1186AB43" w14:textId="77777777" w:rsidTr="00757B97">
        <w:trPr>
          <w:jc w:val="center"/>
        </w:trPr>
        <w:tc>
          <w:tcPr>
            <w:tcW w:w="1242" w:type="dxa"/>
            <w:vAlign w:val="center"/>
          </w:tcPr>
          <w:p w14:paraId="58D98ECF" w14:textId="3B4EEF81" w:rsidR="0055509B" w:rsidRPr="00B66BBF" w:rsidRDefault="0055509B" w:rsidP="0055509B">
            <w:pPr>
              <w:ind w:firstLine="0"/>
              <w:jc w:val="center"/>
              <w:rPr>
                <w:sz w:val="24"/>
                <w:lang w:val="en-US"/>
              </w:rPr>
            </w:pPr>
            <w:r w:rsidRPr="00B66BBF">
              <w:rPr>
                <w:sz w:val="24"/>
                <w:lang w:val="en-US"/>
              </w:rPr>
              <w:t>I</w:t>
            </w:r>
            <w:r>
              <w:rPr>
                <w:sz w:val="24"/>
                <w:lang w:val="en-US"/>
              </w:rPr>
              <w:t>X</w:t>
            </w:r>
          </w:p>
        </w:tc>
        <w:tc>
          <w:tcPr>
            <w:tcW w:w="2835" w:type="dxa"/>
            <w:vAlign w:val="center"/>
          </w:tcPr>
          <w:p w14:paraId="2D487005" w14:textId="0FFF4A64" w:rsidR="0055509B" w:rsidRPr="00B66BBF" w:rsidRDefault="00882D31" w:rsidP="0055509B">
            <w:pPr>
              <w:ind w:firstLine="0"/>
              <w:jc w:val="center"/>
              <w:rPr>
                <w:sz w:val="24"/>
              </w:rPr>
            </w:pPr>
            <w:r w:rsidRPr="00975CE0">
              <w:rPr>
                <w:noProof/>
                <w:sz w:val="24"/>
              </w:rPr>
              <w:drawing>
                <wp:inline distT="0" distB="0" distL="0" distR="0" wp14:anchorId="4FD59A6C" wp14:editId="1171847D">
                  <wp:extent cx="1611657" cy="1057823"/>
                  <wp:effectExtent l="0" t="0" r="7620" b="9525"/>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7474" cy="1061641"/>
                          </a:xfrm>
                          <a:prstGeom prst="rect">
                            <a:avLst/>
                          </a:prstGeom>
                        </pic:spPr>
                      </pic:pic>
                    </a:graphicData>
                  </a:graphic>
                </wp:inline>
              </w:drawing>
            </w:r>
          </w:p>
          <w:p w14:paraId="4EFE3AF8" w14:textId="0C4C3311" w:rsidR="0055509B" w:rsidRPr="00B66BBF" w:rsidRDefault="0055509B" w:rsidP="0055509B">
            <w:pPr>
              <w:ind w:firstLine="0"/>
              <w:jc w:val="center"/>
              <w:rPr>
                <w:sz w:val="24"/>
              </w:rPr>
            </w:pPr>
            <w:r w:rsidRPr="00FE0563">
              <w:rPr>
                <w:sz w:val="24"/>
              </w:rPr>
              <w:t xml:space="preserve">Теплообменный аппарат </w:t>
            </w:r>
            <w:r>
              <w:rPr>
                <w:sz w:val="24"/>
              </w:rPr>
              <w:t>первой</w:t>
            </w:r>
            <w:r w:rsidRPr="00FE0563">
              <w:rPr>
                <w:sz w:val="24"/>
              </w:rPr>
              <w:t xml:space="preserve"> ступени </w:t>
            </w:r>
            <w:r>
              <w:rPr>
                <w:sz w:val="24"/>
              </w:rPr>
              <w:t>нагрева воздуха</w:t>
            </w:r>
          </w:p>
        </w:tc>
        <w:tc>
          <w:tcPr>
            <w:tcW w:w="5777" w:type="dxa"/>
            <w:vAlign w:val="center"/>
          </w:tcPr>
          <w:p w14:paraId="0A291D0E" w14:textId="058A7190" w:rsidR="0055509B" w:rsidRPr="007243D5" w:rsidRDefault="00143BE7" w:rsidP="0055509B">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4</m:t>
                    </m:r>
                  </m:sub>
                </m:sSub>
                <m:r>
                  <w:rPr>
                    <w:rFonts w:ascii="Cambria Math"/>
                    <w:sz w:val="24"/>
                    <w:szCs w:val="24"/>
                  </w:rPr>
                  <m:t>=0</m:t>
                </m:r>
              </m:oMath>
            </m:oMathPara>
          </w:p>
          <w:p w14:paraId="2B33649A" w14:textId="5BEF58B2" w:rsidR="0055509B" w:rsidRPr="007243D5" w:rsidRDefault="00143BE7" w:rsidP="0055509B">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13</m:t>
                    </m:r>
                  </m:sub>
                </m:sSub>
                <m:r>
                  <w:rPr>
                    <w:rFonts w:ascii="Cambria Math"/>
                    <w:sz w:val="24"/>
                    <w:szCs w:val="24"/>
                  </w:rPr>
                  <m:t>=0</m:t>
                </m:r>
              </m:oMath>
            </m:oMathPara>
          </w:p>
          <w:p w14:paraId="664C5735" w14:textId="519CA7F1" w:rsidR="0055509B" w:rsidRPr="00FE0563" w:rsidRDefault="00143BE7" w:rsidP="0055509B">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4</m:t>
                    </m:r>
                  </m:sub>
                </m:sSub>
                <m:r>
                  <w:rPr>
                    <w:rFonts w:ascii="Cambria Math"/>
                    <w:sz w:val="24"/>
                    <w:szCs w:val="24"/>
                  </w:rPr>
                  <m:t>=0</m:t>
                </m:r>
              </m:oMath>
            </m:oMathPara>
          </w:p>
          <w:p w14:paraId="3AE22B3C" w14:textId="165B477F" w:rsidR="0055509B" w:rsidRPr="00FE0563" w:rsidRDefault="00143BE7" w:rsidP="0055509B">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3</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3</m:t>
                    </m:r>
                    <m:r>
                      <w:rPr>
                        <w:rFonts w:ascii="Cambria Math"/>
                        <w:sz w:val="24"/>
                        <w:szCs w:val="24"/>
                      </w:rPr>
                      <m:t>,4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4</m:t>
                    </m:r>
                  </m:sub>
                </m:sSub>
                <m:r>
                  <w:rPr>
                    <w:rFonts w:ascii="Cambria Math"/>
                    <w:sz w:val="24"/>
                    <w:szCs w:val="24"/>
                  </w:rPr>
                  <m:t>=0</m:t>
                </m:r>
              </m:oMath>
            </m:oMathPara>
          </w:p>
          <w:p w14:paraId="11A16CF9" w14:textId="7092A02D" w:rsidR="0055509B" w:rsidRPr="00FE0563" w:rsidRDefault="00143BE7"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12</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12</m:t>
                    </m:r>
                    <m:r>
                      <w:rPr>
                        <w:rFonts w:asci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13</m:t>
                    </m:r>
                  </m:sub>
                </m:sSub>
                <m:r>
                  <w:rPr>
                    <w:rFonts w:ascii="Cambria Math"/>
                    <w:sz w:val="24"/>
                    <w:szCs w:val="24"/>
                  </w:rPr>
                  <m:t>=0</m:t>
                </m:r>
              </m:oMath>
            </m:oMathPara>
          </w:p>
          <w:p w14:paraId="78DE4D91" w14:textId="6FEF0075" w:rsidR="0055509B" w:rsidRPr="00FE0563" w:rsidRDefault="00143BE7"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3,4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4</m:t>
                    </m:r>
                  </m:sub>
                </m:sSub>
                <m:r>
                  <w:rPr>
                    <w:rFonts w:ascii="Cambria Math"/>
                    <w:sz w:val="24"/>
                    <w:szCs w:val="24"/>
                  </w:rPr>
                  <m:t>=0</m:t>
                </m:r>
              </m:oMath>
            </m:oMathPara>
          </w:p>
          <w:p w14:paraId="66E59B60" w14:textId="7EAE4251" w:rsidR="0055509B" w:rsidRPr="007243D5" w:rsidRDefault="00143BE7"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12</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12</m:t>
                    </m:r>
                    <m:r>
                      <w:rPr>
                        <w:rFonts w:asci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13</m:t>
                    </m:r>
                  </m:sub>
                </m:sSub>
                <m:r>
                  <w:rPr>
                    <w:rFonts w:ascii="Cambria Math"/>
                    <w:sz w:val="24"/>
                    <w:szCs w:val="24"/>
                  </w:rPr>
                  <m:t>=0</m:t>
                </m:r>
              </m:oMath>
            </m:oMathPara>
          </w:p>
        </w:tc>
      </w:tr>
      <w:tr w:rsidR="0055509B" w:rsidRPr="00B66BBF" w14:paraId="221BC2F0" w14:textId="77777777" w:rsidTr="00757B97">
        <w:trPr>
          <w:jc w:val="center"/>
        </w:trPr>
        <w:tc>
          <w:tcPr>
            <w:tcW w:w="1242" w:type="dxa"/>
            <w:vAlign w:val="center"/>
          </w:tcPr>
          <w:p w14:paraId="68EEF335" w14:textId="4E1260B3" w:rsidR="0055509B" w:rsidRPr="0055509B" w:rsidRDefault="0055509B" w:rsidP="0055509B">
            <w:pPr>
              <w:ind w:firstLine="0"/>
              <w:jc w:val="center"/>
              <w:rPr>
                <w:sz w:val="24"/>
              </w:rPr>
            </w:pPr>
            <w:r>
              <w:rPr>
                <w:sz w:val="24"/>
                <w:lang w:val="en-US"/>
              </w:rPr>
              <w:t>X</w:t>
            </w:r>
          </w:p>
        </w:tc>
        <w:tc>
          <w:tcPr>
            <w:tcW w:w="2835" w:type="dxa"/>
            <w:vAlign w:val="center"/>
          </w:tcPr>
          <w:p w14:paraId="345B7C03" w14:textId="34B144D9" w:rsidR="00882D31" w:rsidRDefault="00882D31" w:rsidP="0055509B">
            <w:pPr>
              <w:ind w:firstLine="0"/>
              <w:jc w:val="center"/>
              <w:rPr>
                <w:sz w:val="24"/>
              </w:rPr>
            </w:pPr>
            <w:r w:rsidRPr="00975CE0">
              <w:rPr>
                <w:noProof/>
                <w:sz w:val="24"/>
              </w:rPr>
              <w:drawing>
                <wp:inline distT="0" distB="0" distL="0" distR="0" wp14:anchorId="0FAB16CC" wp14:editId="265A72D0">
                  <wp:extent cx="1646556" cy="1019117"/>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9692" cy="1021058"/>
                          </a:xfrm>
                          <a:prstGeom prst="rect">
                            <a:avLst/>
                          </a:prstGeom>
                        </pic:spPr>
                      </pic:pic>
                    </a:graphicData>
                  </a:graphic>
                </wp:inline>
              </w:drawing>
            </w:r>
          </w:p>
          <w:p w14:paraId="31F52E0B" w14:textId="0FE08BAF" w:rsidR="0055509B" w:rsidRPr="00B66BBF" w:rsidRDefault="0055509B" w:rsidP="0055509B">
            <w:pPr>
              <w:ind w:firstLine="0"/>
              <w:jc w:val="center"/>
              <w:rPr>
                <w:sz w:val="24"/>
              </w:rPr>
            </w:pPr>
            <w:r>
              <w:rPr>
                <w:sz w:val="24"/>
              </w:rPr>
              <w:t>Т</w:t>
            </w:r>
            <w:r w:rsidRPr="006F778A">
              <w:rPr>
                <w:sz w:val="24"/>
              </w:rPr>
              <w:t>еплообменный</w:t>
            </w:r>
            <w:r w:rsidR="004B53A5">
              <w:rPr>
                <w:sz w:val="24"/>
              </w:rPr>
              <w:t xml:space="preserve"> аппарат</w:t>
            </w:r>
            <w:r w:rsidRPr="006F778A">
              <w:rPr>
                <w:sz w:val="24"/>
              </w:rPr>
              <w:t xml:space="preserve"> </w:t>
            </w:r>
            <w:r>
              <w:rPr>
                <w:sz w:val="24"/>
              </w:rPr>
              <w:t>генерации пара</w:t>
            </w:r>
          </w:p>
        </w:tc>
        <w:tc>
          <w:tcPr>
            <w:tcW w:w="5777" w:type="dxa"/>
            <w:vAlign w:val="center"/>
          </w:tcPr>
          <w:p w14:paraId="6F5420F7" w14:textId="489A5330" w:rsidR="0055509B" w:rsidRPr="007243D5" w:rsidRDefault="00143BE7" w:rsidP="0055509B">
            <w:pPr>
              <w:pStyle w:val="a4"/>
              <w:framePr w:hSpace="0" w:wrap="auto" w:vAnchor="margin" w:hAnchor="text" w:xAlign="left" w:yAlign="inline"/>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14</m:t>
                    </m:r>
                  </m:sub>
                </m:sSub>
                <m:r>
                  <w:rPr>
                    <w:rFonts w:ascii="Cambria Math"/>
                    <w:sz w:val="24"/>
                    <w:szCs w:val="24"/>
                  </w:rPr>
                  <m:t>=0</m:t>
                </m:r>
              </m:oMath>
            </m:oMathPara>
          </w:p>
          <w:p w14:paraId="09819ACC" w14:textId="3161BC7F" w:rsidR="0055509B" w:rsidRPr="007243D5" w:rsidRDefault="00143BE7" w:rsidP="0055509B">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26</m:t>
                    </m:r>
                  </m:sub>
                </m:sSub>
                <m:r>
                  <w:rPr>
                    <w:rFonts w:ascii="Cambria Math"/>
                    <w:sz w:val="24"/>
                    <w:szCs w:val="24"/>
                  </w:rPr>
                  <m:t>=0</m:t>
                </m:r>
              </m:oMath>
            </m:oMathPara>
          </w:p>
          <w:p w14:paraId="4C1C2959" w14:textId="1636E7A3" w:rsidR="0055509B" w:rsidRPr="00FE0563" w:rsidRDefault="00143BE7" w:rsidP="0055509B">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10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26</m:t>
                    </m:r>
                  </m:sub>
                </m:sSub>
                <m:r>
                  <w:rPr>
                    <w:rFonts w:ascii="Cambria Math"/>
                    <w:sz w:val="24"/>
                    <w:szCs w:val="24"/>
                  </w:rPr>
                  <m:t>=0</m:t>
                </m:r>
              </m:oMath>
            </m:oMathPara>
          </w:p>
          <w:p w14:paraId="6F6B1FBC" w14:textId="2081AE48" w:rsidR="0055509B" w:rsidRPr="00FE0563" w:rsidRDefault="00143BE7" w:rsidP="0055509B">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25</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25</m:t>
                    </m:r>
                    <m:r>
                      <w:rPr>
                        <w:rFonts w:ascii="Cambria Math"/>
                        <w:sz w:val="24"/>
                        <w:szCs w:val="24"/>
                      </w:rPr>
                      <m:t>,26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26</m:t>
                    </m:r>
                  </m:sub>
                </m:sSub>
                <m:r>
                  <w:rPr>
                    <w:rFonts w:ascii="Cambria Math"/>
                    <w:sz w:val="24"/>
                    <w:szCs w:val="24"/>
                  </w:rPr>
                  <m:t>=0</m:t>
                </m:r>
              </m:oMath>
            </m:oMathPara>
          </w:p>
          <w:p w14:paraId="7BAD586B" w14:textId="643DD471" w:rsidR="0055509B" w:rsidRPr="00FE0563" w:rsidRDefault="00143BE7"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13</m:t>
                    </m:r>
                    <m:r>
                      <w:rPr>
                        <w:rFonts w:asci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14</m:t>
                    </m:r>
                  </m:sub>
                </m:sSub>
                <m:r>
                  <w:rPr>
                    <w:rFonts w:ascii="Cambria Math"/>
                    <w:sz w:val="24"/>
                    <w:szCs w:val="24"/>
                  </w:rPr>
                  <m:t>=0</m:t>
                </m:r>
              </m:oMath>
            </m:oMathPara>
          </w:p>
          <w:p w14:paraId="4425FB14" w14:textId="5127A292" w:rsidR="0055509B" w:rsidRPr="00FE0563" w:rsidRDefault="00143BE7"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25</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25</m:t>
                    </m:r>
                    <m:r>
                      <w:rPr>
                        <w:rFonts w:ascii="Cambria Math"/>
                        <w:sz w:val="24"/>
                        <w:szCs w:val="24"/>
                      </w:rPr>
                      <m:t>,26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26</m:t>
                    </m:r>
                  </m:sub>
                </m:sSub>
                <m:r>
                  <w:rPr>
                    <w:rFonts w:ascii="Cambria Math"/>
                    <w:sz w:val="24"/>
                    <w:szCs w:val="24"/>
                  </w:rPr>
                  <m:t>=0</m:t>
                </m:r>
              </m:oMath>
            </m:oMathPara>
          </w:p>
          <w:p w14:paraId="25F42427" w14:textId="0BFF577A" w:rsidR="0055509B" w:rsidRDefault="00143BE7" w:rsidP="0055509B">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13</m:t>
                    </m:r>
                    <m:r>
                      <w:rPr>
                        <w:rFonts w:asci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14</m:t>
                    </m:r>
                  </m:sub>
                </m:sSub>
                <m:r>
                  <w:rPr>
                    <w:rFonts w:ascii="Cambria Math"/>
                    <w:sz w:val="24"/>
                    <w:szCs w:val="24"/>
                  </w:rPr>
                  <m:t>=0</m:t>
                </m:r>
              </m:oMath>
            </m:oMathPara>
          </w:p>
        </w:tc>
      </w:tr>
      <w:tr w:rsidR="004B53A5" w:rsidRPr="00B66BBF" w14:paraId="0D6AAF77" w14:textId="77777777" w:rsidTr="00757B97">
        <w:trPr>
          <w:jc w:val="center"/>
        </w:trPr>
        <w:tc>
          <w:tcPr>
            <w:tcW w:w="1242" w:type="dxa"/>
            <w:vAlign w:val="center"/>
          </w:tcPr>
          <w:p w14:paraId="7664E6B4" w14:textId="348046A7" w:rsidR="004B53A5" w:rsidRPr="004B53A5" w:rsidRDefault="004B53A5" w:rsidP="004B53A5">
            <w:pPr>
              <w:ind w:firstLine="0"/>
              <w:jc w:val="center"/>
              <w:rPr>
                <w:sz w:val="24"/>
              </w:rPr>
            </w:pPr>
            <w:r>
              <w:rPr>
                <w:sz w:val="24"/>
                <w:lang w:val="en-US"/>
              </w:rPr>
              <w:t>XI</w:t>
            </w:r>
          </w:p>
        </w:tc>
        <w:tc>
          <w:tcPr>
            <w:tcW w:w="2835" w:type="dxa"/>
            <w:vAlign w:val="center"/>
          </w:tcPr>
          <w:p w14:paraId="222FDB4D" w14:textId="20FCED32" w:rsidR="00882D31" w:rsidRDefault="00882D31" w:rsidP="004B53A5">
            <w:pPr>
              <w:ind w:firstLine="0"/>
              <w:jc w:val="center"/>
              <w:rPr>
                <w:sz w:val="24"/>
              </w:rPr>
            </w:pPr>
            <w:r w:rsidRPr="00975CE0">
              <w:rPr>
                <w:noProof/>
                <w:sz w:val="24"/>
              </w:rPr>
              <w:drawing>
                <wp:inline distT="0" distB="0" distL="0" distR="0" wp14:anchorId="222450F0" wp14:editId="7295FE58">
                  <wp:extent cx="1652517" cy="999461"/>
                  <wp:effectExtent l="0" t="0" r="5080"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56003" cy="1001569"/>
                          </a:xfrm>
                          <a:prstGeom prst="rect">
                            <a:avLst/>
                          </a:prstGeom>
                        </pic:spPr>
                      </pic:pic>
                    </a:graphicData>
                  </a:graphic>
                </wp:inline>
              </w:drawing>
            </w:r>
          </w:p>
          <w:p w14:paraId="724AEE30" w14:textId="430B43AB" w:rsidR="004B53A5" w:rsidRPr="00B66BBF" w:rsidRDefault="004B53A5" w:rsidP="004B53A5">
            <w:pPr>
              <w:ind w:firstLine="0"/>
              <w:jc w:val="center"/>
              <w:rPr>
                <w:sz w:val="24"/>
              </w:rPr>
            </w:pPr>
            <w:r w:rsidRPr="00D273DB">
              <w:rPr>
                <w:sz w:val="24"/>
              </w:rPr>
              <w:t>Газо-водяной теплообменный аппарат</w:t>
            </w:r>
          </w:p>
        </w:tc>
        <w:tc>
          <w:tcPr>
            <w:tcW w:w="5777" w:type="dxa"/>
            <w:vAlign w:val="center"/>
          </w:tcPr>
          <w:p w14:paraId="3DFBEB3B" w14:textId="687FA134" w:rsidR="004B53A5" w:rsidRPr="007243D5" w:rsidRDefault="00143BE7" w:rsidP="004B53A5">
            <w:pPr>
              <w:pStyle w:val="a4"/>
              <w:framePr w:hSpace="0" w:wrap="auto" w:vAnchor="margin" w:hAnchor="text" w:xAlign="left" w:yAlign="inline"/>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15</m:t>
                    </m:r>
                  </m:sub>
                </m:sSub>
                <m:r>
                  <w:rPr>
                    <w:rFonts w:ascii="Cambria Math"/>
                    <w:sz w:val="24"/>
                    <w:szCs w:val="24"/>
                  </w:rPr>
                  <m:t>=0</m:t>
                </m:r>
              </m:oMath>
            </m:oMathPara>
          </w:p>
          <w:p w14:paraId="047C13F3" w14:textId="5C96EFFC" w:rsidR="004B53A5" w:rsidRPr="007243D5" w:rsidRDefault="00143BE7" w:rsidP="004B53A5">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16</m:t>
                    </m:r>
                  </m:sub>
                </m:sSub>
                <m:r>
                  <w:rPr>
                    <w:rFonts w:ascii="Cambria Math"/>
                    <w:sz w:val="24"/>
                    <w:szCs w:val="24"/>
                  </w:rPr>
                  <m:t>=0</m:t>
                </m:r>
              </m:oMath>
            </m:oMathPara>
          </w:p>
          <w:p w14:paraId="2715F8C4" w14:textId="0D18667A" w:rsidR="004B53A5" w:rsidRPr="00FE0563" w:rsidRDefault="00143BE7" w:rsidP="004B53A5">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11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17</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16</m:t>
                    </m:r>
                  </m:sub>
                </m:sSub>
                <m:r>
                  <w:rPr>
                    <w:rFonts w:ascii="Cambria Math"/>
                    <w:sz w:val="24"/>
                    <w:szCs w:val="24"/>
                  </w:rPr>
                  <m:t>=0</m:t>
                </m:r>
              </m:oMath>
            </m:oMathPara>
          </w:p>
          <w:p w14:paraId="10F5467B" w14:textId="53792E5F" w:rsidR="004B53A5" w:rsidRPr="00FE0563" w:rsidRDefault="00143BE7" w:rsidP="004B53A5">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17</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17</m:t>
                    </m:r>
                    <m:r>
                      <w:rPr>
                        <w:rFonts w:ascii="Cambria Math"/>
                        <w:sz w:val="24"/>
                        <w:szCs w:val="24"/>
                      </w:rPr>
                      <m:t>,16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16</m:t>
                    </m:r>
                  </m:sub>
                </m:sSub>
                <m:r>
                  <w:rPr>
                    <w:rFonts w:ascii="Cambria Math"/>
                    <w:sz w:val="24"/>
                    <w:szCs w:val="24"/>
                  </w:rPr>
                  <m:t>=0</m:t>
                </m:r>
              </m:oMath>
            </m:oMathPara>
          </w:p>
          <w:p w14:paraId="2C9D96E8" w14:textId="0BB28188" w:rsidR="004B53A5" w:rsidRPr="00FE0563" w:rsidRDefault="00143BE7" w:rsidP="004B53A5">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14</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14</m:t>
                    </m:r>
                    <m:r>
                      <w:rPr>
                        <w:rFonts w:ascii="Cambria Math"/>
                        <w:sz w:val="24"/>
                        <w:szCs w:val="24"/>
                      </w:rPr>
                      <m:t>,15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15</m:t>
                    </m:r>
                  </m:sub>
                </m:sSub>
                <m:r>
                  <w:rPr>
                    <w:rFonts w:ascii="Cambria Math"/>
                    <w:sz w:val="24"/>
                    <w:szCs w:val="24"/>
                  </w:rPr>
                  <m:t>=0</m:t>
                </m:r>
              </m:oMath>
            </m:oMathPara>
          </w:p>
          <w:p w14:paraId="34B2FAEE" w14:textId="0111E104" w:rsidR="004B53A5" w:rsidRPr="00FE0563" w:rsidRDefault="00143BE7" w:rsidP="004B53A5">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17</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17</m:t>
                    </m:r>
                    <m:r>
                      <w:rPr>
                        <w:rFonts w:ascii="Cambria Math"/>
                        <w:sz w:val="24"/>
                        <w:szCs w:val="24"/>
                      </w:rPr>
                      <m:t>,16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16</m:t>
                    </m:r>
                  </m:sub>
                </m:sSub>
                <m:r>
                  <w:rPr>
                    <w:rFonts w:ascii="Cambria Math"/>
                    <w:sz w:val="24"/>
                    <w:szCs w:val="24"/>
                  </w:rPr>
                  <m:t>=0</m:t>
                </m:r>
              </m:oMath>
            </m:oMathPara>
          </w:p>
          <w:p w14:paraId="5521D163" w14:textId="4FCCDA63" w:rsidR="004B53A5" w:rsidRPr="00B66BBF" w:rsidRDefault="00143BE7" w:rsidP="004B53A5">
            <w:pPr>
              <w:ind w:firstLine="0"/>
              <w:jc w:val="center"/>
              <w:rPr>
                <w:sz w:val="24"/>
              </w:rPr>
            </w:pPr>
            <m:oMathPara>
              <m:oMath>
                <m:sSub>
                  <m:sSubPr>
                    <m:ctrlPr>
                      <w:rPr>
                        <w:rFonts w:ascii="Cambria Math" w:hAnsi="Cambria Math"/>
                        <w:i/>
                        <w:sz w:val="24"/>
                      </w:rPr>
                    </m:ctrlPr>
                  </m:sSubPr>
                  <m:e>
                    <m:r>
                      <w:rPr>
                        <w:rFonts w:ascii="Cambria Math"/>
                        <w:sz w:val="24"/>
                      </w:rPr>
                      <m:t>p</m:t>
                    </m:r>
                  </m:e>
                  <m:sub>
                    <m:r>
                      <w:rPr>
                        <w:rFonts w:ascii="Cambria Math" w:hAnsi="Cambria Math"/>
                        <w:sz w:val="24"/>
                      </w:rPr>
                      <m:t>14</m:t>
                    </m:r>
                  </m:sub>
                </m:sSub>
                <m:r>
                  <w:rPr>
                    <w:rFonts w:ascii="Cambria Math"/>
                    <w:sz w:val="24"/>
                  </w:rPr>
                  <m:t>-</m:t>
                </m:r>
                <m:r>
                  <w:rPr>
                    <w:rFonts w:ascii="Cambria Math"/>
                    <w:sz w:val="24"/>
                  </w:rPr>
                  <m:t>Δ</m:t>
                </m:r>
                <m:sSub>
                  <m:sSubPr>
                    <m:ctrlPr>
                      <w:rPr>
                        <w:rFonts w:ascii="Cambria Math" w:hAnsi="Cambria Math"/>
                        <w:i/>
                        <w:sz w:val="24"/>
                      </w:rPr>
                    </m:ctrlPr>
                  </m:sSubPr>
                  <m:e>
                    <m:r>
                      <w:rPr>
                        <w:rFonts w:ascii="Cambria Math"/>
                        <w:sz w:val="24"/>
                      </w:rPr>
                      <m:t>p</m:t>
                    </m:r>
                  </m:e>
                  <m:sub>
                    <m:r>
                      <w:rPr>
                        <w:rFonts w:ascii="Cambria Math" w:hAnsi="Cambria Math"/>
                        <w:sz w:val="24"/>
                      </w:rPr>
                      <m:t>14</m:t>
                    </m:r>
                    <m:r>
                      <w:rPr>
                        <w:rFonts w:ascii="Cambria Math"/>
                        <w:sz w:val="24"/>
                      </w:rPr>
                      <m:t>,15</m:t>
                    </m:r>
                  </m:sub>
                </m:sSub>
                <m:r>
                  <w:rPr>
                    <w:rFonts w:ascii="Cambria Math"/>
                    <w:sz w:val="24"/>
                  </w:rPr>
                  <m:t>-</m:t>
                </m:r>
                <m:sSub>
                  <m:sSubPr>
                    <m:ctrlPr>
                      <w:rPr>
                        <w:rFonts w:ascii="Cambria Math" w:hAnsi="Cambria Math"/>
                        <w:i/>
                        <w:sz w:val="24"/>
                      </w:rPr>
                    </m:ctrlPr>
                  </m:sSubPr>
                  <m:e>
                    <m:r>
                      <w:rPr>
                        <w:rFonts w:ascii="Cambria Math"/>
                        <w:sz w:val="24"/>
                      </w:rPr>
                      <m:t>p</m:t>
                    </m:r>
                  </m:e>
                  <m:sub>
                    <m:r>
                      <w:rPr>
                        <w:rFonts w:ascii="Cambria Math" w:hAnsi="Cambria Math"/>
                        <w:sz w:val="24"/>
                      </w:rPr>
                      <m:t>15</m:t>
                    </m:r>
                  </m:sub>
                </m:sSub>
                <m:r>
                  <w:rPr>
                    <w:rFonts w:ascii="Cambria Math"/>
                    <w:sz w:val="24"/>
                  </w:rPr>
                  <m:t>=0</m:t>
                </m:r>
              </m:oMath>
            </m:oMathPara>
          </w:p>
        </w:tc>
      </w:tr>
    </w:tbl>
    <w:p w14:paraId="7A205639" w14:textId="77777777" w:rsidR="00882D31" w:rsidRDefault="00882D31" w:rsidP="00882D31">
      <w:pPr>
        <w:ind w:firstLine="0"/>
      </w:pPr>
    </w:p>
    <w:p w14:paraId="108BADF7" w14:textId="77777777" w:rsidR="00882D31" w:rsidRDefault="00882D31" w:rsidP="00882D31">
      <w:pPr>
        <w:ind w:firstLine="0"/>
      </w:pPr>
    </w:p>
    <w:p w14:paraId="0D616B0A" w14:textId="77777777" w:rsidR="00882D31" w:rsidRDefault="00882D31" w:rsidP="00882D31">
      <w:pPr>
        <w:ind w:firstLine="0"/>
      </w:pPr>
    </w:p>
    <w:p w14:paraId="4FC89101" w14:textId="77777777" w:rsidR="00882D31" w:rsidRDefault="00882D31" w:rsidP="00882D31">
      <w:pPr>
        <w:ind w:firstLine="0"/>
      </w:pPr>
    </w:p>
    <w:p w14:paraId="68DD5E91" w14:textId="6D5422D1" w:rsidR="00882D31" w:rsidRDefault="00882D31" w:rsidP="00882D31">
      <w:pPr>
        <w:ind w:firstLine="0"/>
      </w:pPr>
      <w:r>
        <w:lastRenderedPageBreak/>
        <w:t>Окончание т</w:t>
      </w:r>
      <w:r w:rsidRPr="00355472">
        <w:t>аблиц</w:t>
      </w:r>
      <w:r>
        <w:t>ы</w:t>
      </w:r>
      <w:r w:rsidRPr="00355472">
        <w:t xml:space="preserve"> 3.</w:t>
      </w:r>
      <w: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5777"/>
      </w:tblGrid>
      <w:tr w:rsidR="00882D31" w:rsidRPr="00882D31" w14:paraId="04099A5E" w14:textId="77777777" w:rsidTr="00882D31">
        <w:trPr>
          <w:jc w:val="center"/>
        </w:trPr>
        <w:tc>
          <w:tcPr>
            <w:tcW w:w="1242" w:type="dxa"/>
            <w:tcBorders>
              <w:top w:val="single" w:sz="4" w:space="0" w:color="auto"/>
              <w:left w:val="single" w:sz="4" w:space="0" w:color="auto"/>
              <w:bottom w:val="single" w:sz="4" w:space="0" w:color="auto"/>
              <w:right w:val="single" w:sz="4" w:space="0" w:color="auto"/>
            </w:tcBorders>
            <w:vAlign w:val="center"/>
          </w:tcPr>
          <w:p w14:paraId="787A3275" w14:textId="77777777" w:rsidR="00882D31" w:rsidRPr="00882D31" w:rsidRDefault="00882D31" w:rsidP="00AD2332">
            <w:pPr>
              <w:ind w:firstLine="0"/>
              <w:jc w:val="center"/>
              <w:rPr>
                <w:sz w:val="24"/>
                <w:lang w:val="en-US"/>
              </w:rPr>
            </w:pPr>
            <w:r w:rsidRPr="00882D31">
              <w:rPr>
                <w:sz w:val="24"/>
                <w:lang w:val="en-US"/>
              </w:rPr>
              <w:t>1</w:t>
            </w:r>
          </w:p>
        </w:tc>
        <w:tc>
          <w:tcPr>
            <w:tcW w:w="2835" w:type="dxa"/>
            <w:tcBorders>
              <w:top w:val="single" w:sz="4" w:space="0" w:color="auto"/>
              <w:left w:val="single" w:sz="4" w:space="0" w:color="auto"/>
              <w:bottom w:val="single" w:sz="4" w:space="0" w:color="auto"/>
              <w:right w:val="single" w:sz="4" w:space="0" w:color="auto"/>
            </w:tcBorders>
            <w:vAlign w:val="center"/>
          </w:tcPr>
          <w:p w14:paraId="02EEB51C" w14:textId="77777777" w:rsidR="00882D31" w:rsidRPr="00B66BBF" w:rsidRDefault="00882D31" w:rsidP="00AD2332">
            <w:pPr>
              <w:ind w:firstLine="0"/>
              <w:jc w:val="center"/>
              <w:rPr>
                <w:noProof/>
                <w:sz w:val="24"/>
              </w:rPr>
            </w:pPr>
            <w:r w:rsidRPr="00B66BBF">
              <w:rPr>
                <w:noProof/>
                <w:sz w:val="24"/>
              </w:rPr>
              <w:t>2</w:t>
            </w:r>
          </w:p>
        </w:tc>
        <w:tc>
          <w:tcPr>
            <w:tcW w:w="5777" w:type="dxa"/>
            <w:tcBorders>
              <w:top w:val="single" w:sz="4" w:space="0" w:color="auto"/>
              <w:left w:val="single" w:sz="4" w:space="0" w:color="auto"/>
              <w:bottom w:val="single" w:sz="4" w:space="0" w:color="auto"/>
              <w:right w:val="single" w:sz="4" w:space="0" w:color="auto"/>
            </w:tcBorders>
            <w:vAlign w:val="center"/>
          </w:tcPr>
          <w:p w14:paraId="1AA6975D" w14:textId="77777777" w:rsidR="00882D31" w:rsidRPr="00882D31" w:rsidRDefault="00882D31" w:rsidP="00882D31">
            <w:pPr>
              <w:pStyle w:val="a4"/>
              <w:framePr w:hSpace="0" w:wrap="auto" w:vAnchor="margin" w:hAnchor="text" w:xAlign="left" w:yAlign="inline"/>
              <w:ind w:right="142" w:firstLine="0"/>
              <w:jc w:val="center"/>
              <w:rPr>
                <w:rFonts w:ascii="Cambria Math" w:hAnsi="Cambria Math"/>
                <w:sz w:val="24"/>
                <w:szCs w:val="24"/>
                <w:oMath/>
              </w:rPr>
            </w:pPr>
            <m:oMathPara>
              <m:oMath>
                <m:r>
                  <w:rPr>
                    <w:rFonts w:ascii="Cambria Math" w:hAnsi="Cambria Math"/>
                    <w:sz w:val="24"/>
                    <w:szCs w:val="24"/>
                  </w:rPr>
                  <m:t>3</m:t>
                </m:r>
              </m:oMath>
            </m:oMathPara>
          </w:p>
        </w:tc>
      </w:tr>
      <w:tr w:rsidR="004B53A5" w:rsidRPr="00B66BBF" w14:paraId="5C9A80C1" w14:textId="77777777" w:rsidTr="00757B97">
        <w:trPr>
          <w:jc w:val="center"/>
        </w:trPr>
        <w:tc>
          <w:tcPr>
            <w:tcW w:w="1242" w:type="dxa"/>
            <w:vAlign w:val="center"/>
          </w:tcPr>
          <w:p w14:paraId="4DDB2771" w14:textId="2C4F65BA" w:rsidR="004B53A5" w:rsidRDefault="004B53A5" w:rsidP="004B53A5">
            <w:pPr>
              <w:ind w:firstLine="0"/>
              <w:jc w:val="center"/>
              <w:rPr>
                <w:sz w:val="24"/>
                <w:lang w:val="en-US"/>
              </w:rPr>
            </w:pPr>
            <w:r w:rsidRPr="00B66BBF">
              <w:rPr>
                <w:sz w:val="24"/>
                <w:lang w:val="en-US"/>
              </w:rPr>
              <w:t>XII</w:t>
            </w:r>
          </w:p>
        </w:tc>
        <w:tc>
          <w:tcPr>
            <w:tcW w:w="2835" w:type="dxa"/>
            <w:vAlign w:val="center"/>
          </w:tcPr>
          <w:p w14:paraId="2F858FD9" w14:textId="42D56A62" w:rsidR="004B53A5" w:rsidRPr="00B66BBF" w:rsidRDefault="00882D31" w:rsidP="004B53A5">
            <w:pPr>
              <w:ind w:firstLine="0"/>
              <w:jc w:val="center"/>
              <w:rPr>
                <w:sz w:val="24"/>
              </w:rPr>
            </w:pPr>
            <w:r w:rsidRPr="00975CE0">
              <w:rPr>
                <w:noProof/>
                <w:sz w:val="24"/>
              </w:rPr>
              <w:drawing>
                <wp:inline distT="0" distB="0" distL="0" distR="0" wp14:anchorId="105F0B38" wp14:editId="1C23E50F">
                  <wp:extent cx="1743740" cy="1259701"/>
                  <wp:effectExtent l="0" t="0" r="0" b="0"/>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0364" cy="1271711"/>
                          </a:xfrm>
                          <a:prstGeom prst="rect">
                            <a:avLst/>
                          </a:prstGeom>
                        </pic:spPr>
                      </pic:pic>
                    </a:graphicData>
                  </a:graphic>
                </wp:inline>
              </w:drawing>
            </w:r>
          </w:p>
          <w:p w14:paraId="6B84E653" w14:textId="31EC3234" w:rsidR="004B53A5" w:rsidRPr="00D273DB" w:rsidRDefault="004B53A5" w:rsidP="004B53A5">
            <w:pPr>
              <w:ind w:firstLine="0"/>
              <w:jc w:val="center"/>
              <w:rPr>
                <w:sz w:val="24"/>
              </w:rPr>
            </w:pPr>
            <w:r>
              <w:rPr>
                <w:sz w:val="24"/>
              </w:rPr>
              <w:t>АБХМ</w:t>
            </w:r>
          </w:p>
        </w:tc>
        <w:tc>
          <w:tcPr>
            <w:tcW w:w="5777" w:type="dxa"/>
            <w:vAlign w:val="center"/>
          </w:tcPr>
          <w:p w14:paraId="67299ECC" w14:textId="28F26A42" w:rsidR="004B53A5" w:rsidRPr="004405B1" w:rsidRDefault="00143BE7" w:rsidP="004B53A5">
            <w:pPr>
              <w:pStyle w:val="a4"/>
              <w:framePr w:hSpace="0" w:wrap="auto" w:vAnchor="margin" w:hAnchor="text" w:xAlign="left" w:yAlign="inline"/>
              <w:ind w:right="142" w:firstLine="0"/>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17</m:t>
                    </m:r>
                  </m:sub>
                </m:sSub>
                <m:r>
                  <w:rPr>
                    <w:rFonts w:ascii="Cambria Math"/>
                    <w:sz w:val="24"/>
                    <w:szCs w:val="24"/>
                  </w:rPr>
                  <m:t>=0</m:t>
                </m:r>
              </m:oMath>
            </m:oMathPara>
          </w:p>
          <w:p w14:paraId="42BDD924" w14:textId="5E0E584C" w:rsidR="004B53A5" w:rsidRPr="004405B1" w:rsidRDefault="00143BE7" w:rsidP="004B53A5">
            <w:pPr>
              <w:pStyle w:val="a4"/>
              <w:framePr w:hSpace="0" w:wrap="auto" w:vAnchor="margin" w:hAnchor="text" w:xAlign="left" w:yAlign="inline"/>
              <w:ind w:right="142"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18</m:t>
                    </m:r>
                  </m:sub>
                </m:sSub>
                <m:r>
                  <w:rPr>
                    <w:rFonts w:ascii="Cambria Math"/>
                    <w:sz w:val="24"/>
                    <w:szCs w:val="24"/>
                  </w:rPr>
                  <m:t>=0</m:t>
                </m:r>
              </m:oMath>
            </m:oMathPara>
          </w:p>
          <w:p w14:paraId="1BCF40D0" w14:textId="2970623C" w:rsidR="004B53A5" w:rsidRPr="004405B1" w:rsidRDefault="00143BE7" w:rsidP="004B53A5">
            <w:pPr>
              <w:pStyle w:val="a4"/>
              <w:framePr w:hSpace="0" w:wrap="auto" w:vAnchor="margin" w:hAnchor="text" w:xAlign="left" w:yAlign="inline"/>
              <w:ind w:right="-132" w:firstLine="0"/>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12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17</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18</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18</m:t>
                    </m:r>
                  </m:sub>
                </m:sSub>
                <m:r>
                  <w:rPr>
                    <w:rFonts w:ascii="Cambria Math"/>
                    <w:sz w:val="24"/>
                    <w:szCs w:val="24"/>
                  </w:rPr>
                  <m:t>-</m:t>
                </m:r>
                <m:sSub>
                  <m:sSubPr>
                    <m:ctrlPr>
                      <w:rPr>
                        <w:rFonts w:ascii="Cambria Math" w:hAnsi="Cambria Math"/>
                        <w:i/>
                        <w:sz w:val="24"/>
                        <w:szCs w:val="24"/>
                      </w:rPr>
                    </m:ctrlPr>
                  </m:sSubPr>
                  <m:e>
                    <m:r>
                      <w:rPr>
                        <w:rFonts w:ascii="Cambria Math" w:hAnsi="Cambria Math" w:cs="Cambria Math"/>
                        <w:sz w:val="24"/>
                        <w:szCs w:val="24"/>
                      </w:rPr>
                      <m:t>Q</m:t>
                    </m:r>
                  </m:e>
                  <m:sub>
                    <m:r>
                      <w:rPr>
                        <w:rFonts w:ascii="Cambria Math"/>
                        <w:sz w:val="24"/>
                        <w:szCs w:val="24"/>
                      </w:rPr>
                      <m:t>30</m:t>
                    </m:r>
                  </m:sub>
                </m:sSub>
                <m:r>
                  <w:rPr>
                    <w:rFonts w:ascii="Cambria Math"/>
                    <w:sz w:val="24"/>
                    <w:szCs w:val="24"/>
                  </w:rPr>
                  <m:t>=0</m:t>
                </m:r>
              </m:oMath>
            </m:oMathPara>
          </w:p>
          <w:p w14:paraId="78F63E81" w14:textId="486CF132" w:rsidR="004B53A5" w:rsidRPr="002F18C0" w:rsidRDefault="00143BE7" w:rsidP="004B53A5">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16</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16,17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17</m:t>
                    </m:r>
                  </m:sub>
                </m:sSub>
                <m:r>
                  <w:rPr>
                    <w:rFonts w:ascii="Cambria Math"/>
                    <w:sz w:val="24"/>
                    <w:szCs w:val="24"/>
                  </w:rPr>
                  <m:t>=0</m:t>
                </m:r>
              </m:oMath>
            </m:oMathPara>
          </w:p>
          <w:p w14:paraId="19C8DDFE" w14:textId="349087D2" w:rsidR="004B53A5" w:rsidRPr="004405B1" w:rsidRDefault="00143BE7" w:rsidP="004B53A5">
            <w:pPr>
              <w:pStyle w:val="a4"/>
              <w:framePr w:hSpace="0" w:wrap="auto" w:vAnchor="margin" w:hAnchor="text" w:xAlign="left" w:yAlign="inline"/>
              <w:ind w:right="-1" w:firstLine="0"/>
              <w:jc w:val="center"/>
              <w:rPr>
                <w:position w:val="-14"/>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19</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19,18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18</m:t>
                    </m:r>
                  </m:sub>
                </m:sSub>
                <m:r>
                  <w:rPr>
                    <w:rFonts w:ascii="Cambria Math"/>
                    <w:sz w:val="24"/>
                    <w:szCs w:val="24"/>
                  </w:rPr>
                  <m:t>=0</m:t>
                </m:r>
              </m:oMath>
            </m:oMathPara>
          </w:p>
          <w:p w14:paraId="7A6ED69E" w14:textId="7414A440" w:rsidR="004B53A5" w:rsidRPr="002F18C0" w:rsidRDefault="00143BE7" w:rsidP="004B53A5">
            <w:pPr>
              <w:ind w:firstLine="0"/>
              <w:jc w:val="center"/>
              <w:rPr>
                <w:sz w:val="24"/>
              </w:rPr>
            </w:pPr>
            <m:oMathPara>
              <m:oMath>
                <m:sSub>
                  <m:sSubPr>
                    <m:ctrlPr>
                      <w:rPr>
                        <w:rFonts w:ascii="Cambria Math" w:hAnsi="Cambria Math"/>
                        <w:i/>
                        <w:sz w:val="24"/>
                      </w:rPr>
                    </m:ctrlPr>
                  </m:sSubPr>
                  <m:e>
                    <m:r>
                      <w:rPr>
                        <w:rFonts w:ascii="Cambria Math"/>
                        <w:sz w:val="24"/>
                      </w:rPr>
                      <m:t>p</m:t>
                    </m:r>
                  </m:e>
                  <m:sub>
                    <m:r>
                      <w:rPr>
                        <w:rFonts w:ascii="Cambria Math"/>
                        <w:sz w:val="24"/>
                      </w:rPr>
                      <m:t>16</m:t>
                    </m:r>
                  </m:sub>
                </m:sSub>
                <m:r>
                  <w:rPr>
                    <w:rFonts w:ascii="Cambria Math"/>
                    <w:sz w:val="24"/>
                  </w:rPr>
                  <m:t>-</m:t>
                </m:r>
                <m:r>
                  <w:rPr>
                    <w:rFonts w:ascii="Cambria Math"/>
                    <w:sz w:val="24"/>
                  </w:rPr>
                  <m:t>Δ</m:t>
                </m:r>
                <m:sSub>
                  <m:sSubPr>
                    <m:ctrlPr>
                      <w:rPr>
                        <w:rFonts w:ascii="Cambria Math" w:hAnsi="Cambria Math"/>
                        <w:i/>
                        <w:sz w:val="24"/>
                      </w:rPr>
                    </m:ctrlPr>
                  </m:sSubPr>
                  <m:e>
                    <m:r>
                      <w:rPr>
                        <w:rFonts w:ascii="Cambria Math"/>
                        <w:sz w:val="24"/>
                      </w:rPr>
                      <m:t>p</m:t>
                    </m:r>
                  </m:e>
                  <m:sub>
                    <m:r>
                      <w:rPr>
                        <w:rFonts w:ascii="Cambria Math"/>
                        <w:sz w:val="24"/>
                      </w:rPr>
                      <m:t>16,17</m:t>
                    </m:r>
                  </m:sub>
                </m:sSub>
                <m:r>
                  <w:rPr>
                    <w:rFonts w:ascii="Cambria Math"/>
                    <w:sz w:val="24"/>
                  </w:rPr>
                  <m:t>-</m:t>
                </m:r>
                <m:sSub>
                  <m:sSubPr>
                    <m:ctrlPr>
                      <w:rPr>
                        <w:rFonts w:ascii="Cambria Math" w:hAnsi="Cambria Math"/>
                        <w:i/>
                        <w:sz w:val="24"/>
                      </w:rPr>
                    </m:ctrlPr>
                  </m:sSubPr>
                  <m:e>
                    <m:r>
                      <w:rPr>
                        <w:rFonts w:ascii="Cambria Math"/>
                        <w:sz w:val="24"/>
                      </w:rPr>
                      <m:t>p</m:t>
                    </m:r>
                  </m:e>
                  <m:sub>
                    <m:r>
                      <w:rPr>
                        <w:rFonts w:ascii="Cambria Math"/>
                        <w:sz w:val="24"/>
                      </w:rPr>
                      <m:t>17</m:t>
                    </m:r>
                  </m:sub>
                </m:sSub>
                <m:r>
                  <w:rPr>
                    <w:rFonts w:ascii="Cambria Math"/>
                    <w:sz w:val="24"/>
                  </w:rPr>
                  <m:t>=0</m:t>
                </m:r>
              </m:oMath>
            </m:oMathPara>
          </w:p>
          <w:p w14:paraId="6484FAE8" w14:textId="26C911B4" w:rsidR="004B53A5" w:rsidRPr="00B37ACD" w:rsidRDefault="00143BE7" w:rsidP="00035666">
            <w:pPr>
              <w:ind w:firstLine="0"/>
              <w:jc w:val="center"/>
              <w:rPr>
                <w:i/>
                <w:sz w:val="24"/>
                <w:lang w:val="en-US"/>
              </w:rPr>
            </w:pPr>
            <m:oMathPara>
              <m:oMath>
                <m:sSub>
                  <m:sSubPr>
                    <m:ctrlPr>
                      <w:rPr>
                        <w:rFonts w:ascii="Cambria Math" w:hAnsi="Cambria Math"/>
                        <w:i/>
                        <w:sz w:val="24"/>
                      </w:rPr>
                    </m:ctrlPr>
                  </m:sSubPr>
                  <m:e>
                    <m:r>
                      <w:rPr>
                        <w:rFonts w:ascii="Cambria Math"/>
                        <w:sz w:val="24"/>
                      </w:rPr>
                      <m:t>p</m:t>
                    </m:r>
                  </m:e>
                  <m:sub>
                    <m:r>
                      <w:rPr>
                        <w:rFonts w:ascii="Cambria Math"/>
                        <w:sz w:val="24"/>
                      </w:rPr>
                      <m:t>19</m:t>
                    </m:r>
                  </m:sub>
                </m:sSub>
                <m:r>
                  <w:rPr>
                    <w:rFonts w:ascii="Cambria Math"/>
                    <w:sz w:val="24"/>
                  </w:rPr>
                  <m:t>-</m:t>
                </m:r>
                <m:r>
                  <w:rPr>
                    <w:rFonts w:ascii="Cambria Math"/>
                    <w:sz w:val="24"/>
                  </w:rPr>
                  <m:t>Δ</m:t>
                </m:r>
                <m:sSub>
                  <m:sSubPr>
                    <m:ctrlPr>
                      <w:rPr>
                        <w:rFonts w:ascii="Cambria Math" w:hAnsi="Cambria Math"/>
                        <w:i/>
                        <w:sz w:val="24"/>
                      </w:rPr>
                    </m:ctrlPr>
                  </m:sSubPr>
                  <m:e>
                    <m:r>
                      <w:rPr>
                        <w:rFonts w:ascii="Cambria Math"/>
                        <w:sz w:val="24"/>
                      </w:rPr>
                      <m:t>p</m:t>
                    </m:r>
                  </m:e>
                  <m:sub>
                    <m:r>
                      <w:rPr>
                        <w:rFonts w:ascii="Cambria Math" w:hAnsi="Cambria Math"/>
                        <w:sz w:val="24"/>
                      </w:rPr>
                      <m:t>19</m:t>
                    </m:r>
                    <m:r>
                      <w:rPr>
                        <w:rFonts w:ascii="Cambria Math"/>
                        <w:sz w:val="24"/>
                      </w:rPr>
                      <m:t>,18</m:t>
                    </m:r>
                  </m:sub>
                </m:sSub>
                <m:r>
                  <w:rPr>
                    <w:rFonts w:ascii="Cambria Math"/>
                    <w:sz w:val="24"/>
                  </w:rPr>
                  <m:t>-</m:t>
                </m:r>
                <m:sSub>
                  <m:sSubPr>
                    <m:ctrlPr>
                      <w:rPr>
                        <w:rFonts w:ascii="Cambria Math" w:hAnsi="Cambria Math"/>
                        <w:i/>
                        <w:sz w:val="24"/>
                      </w:rPr>
                    </m:ctrlPr>
                  </m:sSubPr>
                  <m:e>
                    <m:r>
                      <w:rPr>
                        <w:rFonts w:ascii="Cambria Math"/>
                        <w:sz w:val="24"/>
                      </w:rPr>
                      <m:t>p</m:t>
                    </m:r>
                  </m:e>
                  <m:sub>
                    <m:r>
                      <w:rPr>
                        <w:rFonts w:ascii="Cambria Math" w:hAnsi="Cambria Math"/>
                        <w:sz w:val="24"/>
                      </w:rPr>
                      <m:t>18</m:t>
                    </m:r>
                  </m:sub>
                </m:sSub>
                <m:r>
                  <w:rPr>
                    <w:rFonts w:ascii="Cambria Math"/>
                    <w:sz w:val="24"/>
                  </w:rPr>
                  <m:t>=0</m:t>
                </m:r>
              </m:oMath>
            </m:oMathPara>
          </w:p>
        </w:tc>
      </w:tr>
      <w:tr w:rsidR="00B37ACD" w:rsidRPr="00B66BBF" w14:paraId="356E65E9" w14:textId="77777777" w:rsidTr="00757B97">
        <w:trPr>
          <w:jc w:val="center"/>
        </w:trPr>
        <w:tc>
          <w:tcPr>
            <w:tcW w:w="1242" w:type="dxa"/>
            <w:vAlign w:val="center"/>
          </w:tcPr>
          <w:p w14:paraId="0CD04658" w14:textId="48E5B0D7" w:rsidR="00B37ACD" w:rsidRPr="00B66BBF" w:rsidRDefault="00B37ACD" w:rsidP="004B53A5">
            <w:pPr>
              <w:ind w:firstLine="0"/>
              <w:jc w:val="center"/>
              <w:rPr>
                <w:sz w:val="24"/>
                <w:lang w:val="en-US"/>
              </w:rPr>
            </w:pPr>
            <w:r w:rsidRPr="00B66BBF">
              <w:rPr>
                <w:sz w:val="24"/>
                <w:lang w:val="en-US"/>
              </w:rPr>
              <w:t>XII</w:t>
            </w:r>
            <w:r>
              <w:rPr>
                <w:sz w:val="24"/>
                <w:lang w:val="en-US"/>
              </w:rPr>
              <w:t>I</w:t>
            </w:r>
          </w:p>
        </w:tc>
        <w:tc>
          <w:tcPr>
            <w:tcW w:w="2835" w:type="dxa"/>
            <w:vAlign w:val="center"/>
          </w:tcPr>
          <w:p w14:paraId="728DA966" w14:textId="3FA8AA36" w:rsidR="00882D31" w:rsidRDefault="00882D31" w:rsidP="004B53A5">
            <w:pPr>
              <w:ind w:firstLine="0"/>
              <w:jc w:val="center"/>
              <w:rPr>
                <w:sz w:val="24"/>
              </w:rPr>
            </w:pPr>
            <w:r w:rsidRPr="00975CE0">
              <w:rPr>
                <w:noProof/>
                <w:sz w:val="24"/>
              </w:rPr>
              <w:drawing>
                <wp:inline distT="0" distB="0" distL="0" distR="0" wp14:anchorId="4496B2B5" wp14:editId="4AB075E8">
                  <wp:extent cx="1764960" cy="1378812"/>
                  <wp:effectExtent l="0" t="0" r="698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78689" cy="1389538"/>
                          </a:xfrm>
                          <a:prstGeom prst="rect">
                            <a:avLst/>
                          </a:prstGeom>
                        </pic:spPr>
                      </pic:pic>
                    </a:graphicData>
                  </a:graphic>
                </wp:inline>
              </w:drawing>
            </w:r>
          </w:p>
          <w:p w14:paraId="2D274B9A" w14:textId="1D08B828" w:rsidR="00B37ACD" w:rsidRPr="00B37ACD" w:rsidRDefault="00B37ACD" w:rsidP="004B53A5">
            <w:pPr>
              <w:ind w:firstLine="0"/>
              <w:jc w:val="center"/>
              <w:rPr>
                <w:sz w:val="24"/>
                <w:lang w:val="en-US"/>
              </w:rPr>
            </w:pPr>
            <w:r>
              <w:rPr>
                <w:sz w:val="24"/>
              </w:rPr>
              <w:t xml:space="preserve">Цикл </w:t>
            </w:r>
            <w:r>
              <w:rPr>
                <w:sz w:val="24"/>
                <w:lang w:val="en-US"/>
              </w:rPr>
              <w:t>Cu-Cl</w:t>
            </w:r>
          </w:p>
        </w:tc>
        <w:tc>
          <w:tcPr>
            <w:tcW w:w="5777" w:type="dxa"/>
            <w:vAlign w:val="center"/>
          </w:tcPr>
          <w:p w14:paraId="49B73285" w14:textId="04E8EEFD" w:rsidR="00733927" w:rsidRPr="00733927" w:rsidRDefault="00143BE7" w:rsidP="00733927">
            <w:pPr>
              <w:pStyle w:val="a4"/>
              <w:framePr w:hSpace="0" w:wrap="auto" w:vAnchor="margin" w:hAnchor="text" w:xAlign="left" w:yAlign="inline"/>
              <w:ind w:right="142"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37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35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17</m:t>
                    </m:r>
                  </m:sub>
                </m:sSub>
                <m:r>
                  <w:rPr>
                    <w:rFonts w:ascii="Cambria Math"/>
                    <w:sz w:val="24"/>
                    <w:szCs w:val="24"/>
                  </w:rPr>
                  <m:t>=0</m:t>
                </m:r>
              </m:oMath>
            </m:oMathPara>
          </w:p>
          <w:p w14:paraId="52430DCB" w14:textId="4998413C" w:rsidR="00733927" w:rsidRPr="007243D5" w:rsidRDefault="00143BE7" w:rsidP="00733927">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25</m:t>
                    </m:r>
                  </m:sub>
                </m:sSub>
                <m:r>
                  <w:rPr>
                    <w:rFonts w:ascii="Cambria Math"/>
                    <w:sz w:val="24"/>
                    <w:szCs w:val="24"/>
                  </w:rPr>
                  <m:t>=0</m:t>
                </m:r>
              </m:oMath>
            </m:oMathPara>
          </w:p>
          <w:p w14:paraId="5EEDA0A2" w14:textId="65E980A9" w:rsidR="00733927" w:rsidRPr="007243D5" w:rsidRDefault="00143BE7" w:rsidP="00733927">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21</m:t>
                    </m:r>
                  </m:sub>
                </m:sSub>
                <m:r>
                  <w:rPr>
                    <w:rFonts w:ascii="Cambria Math"/>
                    <w:sz w:val="24"/>
                    <w:szCs w:val="24"/>
                  </w:rPr>
                  <m:t>=0</m:t>
                </m:r>
              </m:oMath>
            </m:oMathPara>
          </w:p>
          <w:p w14:paraId="77250B97" w14:textId="2D2D01C1" w:rsidR="00733927" w:rsidRPr="00733927" w:rsidRDefault="00143BE7" w:rsidP="00733927">
            <w:pPr>
              <w:pStyle w:val="a4"/>
              <w:framePr w:hSpace="0" w:wrap="auto" w:vAnchor="margin" w:hAnchor="text" w:xAlign="left" w:yAlign="inline"/>
              <w:ind w:right="142"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23</m:t>
                    </m:r>
                  </m:sub>
                </m:sSub>
                <m:r>
                  <w:rPr>
                    <w:rFonts w:ascii="Cambria Math"/>
                    <w:sz w:val="24"/>
                    <w:szCs w:val="24"/>
                  </w:rPr>
                  <m:t>=0</m:t>
                </m:r>
              </m:oMath>
            </m:oMathPara>
          </w:p>
          <w:p w14:paraId="406C1139" w14:textId="48FD5BAC" w:rsidR="00733927" w:rsidRPr="004405B1" w:rsidRDefault="00143BE7" w:rsidP="00733927">
            <w:pPr>
              <w:pStyle w:val="a4"/>
              <w:framePr w:hSpace="0" w:wrap="auto" w:vAnchor="margin" w:hAnchor="text" w:xAlign="left" w:yAlign="inline"/>
              <w:ind w:right="-132" w:firstLine="0"/>
              <w:jc w:val="center"/>
              <w:rPr>
                <w:position w:val="-12"/>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ээ</m:t>
                        </m:r>
                      </m:sub>
                    </m:sSub>
                  </m:e>
                  <m:sup>
                    <m:r>
                      <w:rPr>
                        <w:rFonts w:ascii="Cambria Math" w:hAnsi="Cambria Math"/>
                        <w:sz w:val="24"/>
                        <w:szCs w:val="24"/>
                      </w:rPr>
                      <m:t>г</m:t>
                    </m:r>
                  </m:sup>
                </m:sSup>
                <m:r>
                  <w:rPr>
                    <w:rFonts w:ascii="Cambria Math" w:hAnsi="Cambria Math" w:cs="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ээ</m:t>
                        </m:r>
                      </m:sub>
                    </m:sSub>
                  </m:e>
                  <m:sup>
                    <m:r>
                      <w:rPr>
                        <w:rFonts w:ascii="Cambria Math" w:hAnsi="Cambria Math"/>
                        <w:sz w:val="24"/>
                        <w:szCs w:val="24"/>
                      </w:rPr>
                      <m:t>с</m:t>
                    </m:r>
                  </m:sup>
                </m:sSup>
                <m:r>
                  <w:rPr>
                    <w:rFonts w:asci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т</m:t>
                        </m:r>
                      </m:sub>
                    </m:sSub>
                  </m:e>
                  <m:sup>
                    <m:r>
                      <w:rPr>
                        <w:rFonts w:ascii="Cambria Math" w:hAnsi="Cambria Math"/>
                        <w:sz w:val="24"/>
                        <w:szCs w:val="24"/>
                      </w:rPr>
                      <m:t>г</m:t>
                    </m:r>
                  </m:sup>
                </m:sSup>
                <m:r>
                  <w:rPr>
                    <w:rFonts w:asci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т</m:t>
                        </m:r>
                      </m:sub>
                    </m:sSub>
                  </m:e>
                  <m:sup>
                    <m:r>
                      <w:rPr>
                        <w:rFonts w:ascii="Cambria Math" w:hAnsi="Cambria Math"/>
                        <w:sz w:val="24"/>
                        <w:szCs w:val="24"/>
                      </w:rPr>
                      <m:t>к</m:t>
                    </m:r>
                  </m:sup>
                </m:sSup>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37</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37</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sSub>
                      <m:sSubPr>
                        <m:ctrlPr>
                          <w:rPr>
                            <w:rFonts w:ascii="Cambria Math" w:hAnsi="Cambria Math"/>
                            <w:i/>
                            <w:sz w:val="24"/>
                            <w:szCs w:val="24"/>
                          </w:rPr>
                        </m:ctrlPr>
                      </m:sSubPr>
                      <m:e>
                        <m:r>
                          <w:rPr>
                            <w:rFonts w:ascii="Cambria Math"/>
                            <w:sz w:val="24"/>
                            <w:szCs w:val="24"/>
                          </w:rPr>
                          <m:t>γ</m:t>
                        </m:r>
                      </m:e>
                      <m:sub>
                        <m:r>
                          <w:rPr>
                            <w:rFonts w:ascii="Cambria Math" w:hAnsi="Cambria Math"/>
                            <w:sz w:val="24"/>
                            <w:szCs w:val="24"/>
                          </w:rPr>
                          <m:t>3</m:t>
                        </m:r>
                      </m:sub>
                    </m:sSub>
                  </m:den>
                </m:f>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35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36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24</m:t>
                    </m:r>
                  </m:sub>
                </m:sSub>
                <m:r>
                  <w:rPr>
                    <w:rFonts w:ascii="Cambria Math"/>
                    <w:sz w:val="24"/>
                    <w:szCs w:val="24"/>
                  </w:rPr>
                  <m:t>=0</m:t>
                </m:r>
              </m:oMath>
            </m:oMathPara>
          </w:p>
          <w:p w14:paraId="0CDD95BF" w14:textId="776CAA1C" w:rsidR="00733927" w:rsidRPr="00D01EA4" w:rsidRDefault="00143BE7" w:rsidP="00733927">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37</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37</m:t>
                    </m:r>
                    <m:r>
                      <w:rPr>
                        <w:rFonts w:ascii="Cambria Math"/>
                        <w:sz w:val="24"/>
                        <w:szCs w:val="24"/>
                      </w:rPr>
                      <m:t>,35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35</m:t>
                    </m:r>
                  </m:sub>
                </m:sSub>
                <m:r>
                  <w:rPr>
                    <w:rFonts w:ascii="Cambria Math"/>
                    <w:sz w:val="24"/>
                    <w:szCs w:val="24"/>
                  </w:rPr>
                  <m:t>=0</m:t>
                </m:r>
              </m:oMath>
            </m:oMathPara>
          </w:p>
          <w:p w14:paraId="519F985D" w14:textId="43447D65" w:rsidR="00D01EA4" w:rsidRPr="002F18C0" w:rsidRDefault="00143BE7" w:rsidP="00D01EA4">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26</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26</m:t>
                    </m:r>
                    <m:r>
                      <w:rPr>
                        <w:rFonts w:ascii="Cambria Math"/>
                        <w:sz w:val="24"/>
                        <w:szCs w:val="24"/>
                      </w:rPr>
                      <m:t>,25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25</m:t>
                    </m:r>
                  </m:sub>
                </m:sSub>
                <m:r>
                  <w:rPr>
                    <w:rFonts w:ascii="Cambria Math"/>
                    <w:sz w:val="24"/>
                    <w:szCs w:val="24"/>
                  </w:rPr>
                  <m:t>=0</m:t>
                </m:r>
              </m:oMath>
            </m:oMathPara>
          </w:p>
          <w:p w14:paraId="054297B2" w14:textId="33628A1F" w:rsidR="00ED6F8A" w:rsidRPr="002F18C0" w:rsidRDefault="00143BE7" w:rsidP="00ED6F8A">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22</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22</m:t>
                    </m:r>
                    <m:r>
                      <w:rPr>
                        <w:rFonts w:ascii="Cambria Math"/>
                        <w:sz w:val="24"/>
                        <w:szCs w:val="24"/>
                      </w:rPr>
                      <m:t>,21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21</m:t>
                    </m:r>
                  </m:sub>
                </m:sSub>
                <m:r>
                  <w:rPr>
                    <w:rFonts w:ascii="Cambria Math"/>
                    <w:sz w:val="24"/>
                    <w:szCs w:val="24"/>
                  </w:rPr>
                  <m:t>=0</m:t>
                </m:r>
              </m:oMath>
            </m:oMathPara>
          </w:p>
          <w:p w14:paraId="17F64F14" w14:textId="5FA394E9" w:rsidR="00ED6F8A" w:rsidRPr="002F18C0" w:rsidRDefault="00143BE7" w:rsidP="00ED6F8A">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24</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24</m:t>
                    </m:r>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23</m:t>
                    </m:r>
                  </m:sub>
                </m:sSub>
                <m:r>
                  <w:rPr>
                    <w:rFonts w:ascii="Cambria Math"/>
                    <w:sz w:val="24"/>
                    <w:szCs w:val="24"/>
                  </w:rPr>
                  <m:t>=0</m:t>
                </m:r>
              </m:oMath>
            </m:oMathPara>
          </w:p>
          <w:p w14:paraId="771B59AB" w14:textId="36737CFC" w:rsidR="00733927" w:rsidRPr="002F18C0" w:rsidRDefault="00143BE7" w:rsidP="00733927">
            <w:pPr>
              <w:ind w:firstLine="0"/>
              <w:jc w:val="center"/>
              <w:rPr>
                <w:sz w:val="24"/>
              </w:rPr>
            </w:pPr>
            <m:oMathPara>
              <m:oMath>
                <m:sSub>
                  <m:sSubPr>
                    <m:ctrlPr>
                      <w:rPr>
                        <w:rFonts w:ascii="Cambria Math" w:hAnsi="Cambria Math"/>
                        <w:i/>
                        <w:sz w:val="24"/>
                      </w:rPr>
                    </m:ctrlPr>
                  </m:sSubPr>
                  <m:e>
                    <m:r>
                      <w:rPr>
                        <w:rFonts w:ascii="Cambria Math"/>
                        <w:sz w:val="24"/>
                      </w:rPr>
                      <m:t>p</m:t>
                    </m:r>
                  </m:e>
                  <m:sub>
                    <m:r>
                      <w:rPr>
                        <w:rFonts w:ascii="Cambria Math"/>
                        <w:sz w:val="24"/>
                      </w:rPr>
                      <m:t>37</m:t>
                    </m:r>
                  </m:sub>
                </m:sSub>
                <m:r>
                  <w:rPr>
                    <w:rFonts w:ascii="Cambria Math"/>
                    <w:sz w:val="24"/>
                  </w:rPr>
                  <m:t>-</m:t>
                </m:r>
                <m:r>
                  <w:rPr>
                    <w:rFonts w:ascii="Cambria Math"/>
                    <w:sz w:val="24"/>
                  </w:rPr>
                  <m:t>Δ</m:t>
                </m:r>
                <m:sSub>
                  <m:sSubPr>
                    <m:ctrlPr>
                      <w:rPr>
                        <w:rFonts w:ascii="Cambria Math" w:hAnsi="Cambria Math"/>
                        <w:i/>
                        <w:sz w:val="24"/>
                      </w:rPr>
                    </m:ctrlPr>
                  </m:sSubPr>
                  <m:e>
                    <m:r>
                      <w:rPr>
                        <w:rFonts w:ascii="Cambria Math"/>
                        <w:sz w:val="24"/>
                      </w:rPr>
                      <m:t>p</m:t>
                    </m:r>
                  </m:e>
                  <m:sub>
                    <m:r>
                      <w:rPr>
                        <w:rFonts w:ascii="Cambria Math"/>
                        <w:sz w:val="24"/>
                      </w:rPr>
                      <m:t>37,35</m:t>
                    </m:r>
                  </m:sub>
                </m:sSub>
                <m:r>
                  <w:rPr>
                    <w:rFonts w:ascii="Cambria Math"/>
                    <w:sz w:val="24"/>
                  </w:rPr>
                  <m:t>-</m:t>
                </m:r>
                <m:sSub>
                  <m:sSubPr>
                    <m:ctrlPr>
                      <w:rPr>
                        <w:rFonts w:ascii="Cambria Math" w:hAnsi="Cambria Math"/>
                        <w:i/>
                        <w:sz w:val="24"/>
                      </w:rPr>
                    </m:ctrlPr>
                  </m:sSubPr>
                  <m:e>
                    <m:r>
                      <w:rPr>
                        <w:rFonts w:ascii="Cambria Math"/>
                        <w:sz w:val="24"/>
                      </w:rPr>
                      <m:t>p</m:t>
                    </m:r>
                  </m:e>
                  <m:sub>
                    <m:r>
                      <w:rPr>
                        <w:rFonts w:ascii="Cambria Math" w:hAnsi="Cambria Math"/>
                        <w:sz w:val="24"/>
                      </w:rPr>
                      <m:t>35</m:t>
                    </m:r>
                  </m:sub>
                </m:sSub>
                <m:r>
                  <w:rPr>
                    <w:rFonts w:ascii="Cambria Math"/>
                    <w:sz w:val="24"/>
                  </w:rPr>
                  <m:t>=0</m:t>
                </m:r>
              </m:oMath>
            </m:oMathPara>
          </w:p>
          <w:p w14:paraId="0EEA2C77" w14:textId="56034C4C" w:rsidR="00ED6F8A" w:rsidRPr="002F18C0" w:rsidRDefault="00143BE7" w:rsidP="00ED6F8A">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rPr>
                      <m:t>p</m:t>
                    </m:r>
                  </m:e>
                  <m:sub>
                    <m:r>
                      <w:rPr>
                        <w:rFonts w:ascii="Cambria Math" w:hAnsi="Cambria Math"/>
                        <w:sz w:val="24"/>
                        <w:szCs w:val="24"/>
                      </w:rPr>
                      <m:t>26</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rPr>
                      <m:t>p</m:t>
                    </m:r>
                  </m:e>
                  <m:sub>
                    <m:r>
                      <w:rPr>
                        <w:rFonts w:ascii="Cambria Math" w:hAnsi="Cambria Math"/>
                        <w:sz w:val="24"/>
                        <w:szCs w:val="24"/>
                      </w:rPr>
                      <m:t>26</m:t>
                    </m:r>
                    <m:r>
                      <w:rPr>
                        <w:rFonts w:ascii="Cambria Math"/>
                        <w:sz w:val="24"/>
                        <w:szCs w:val="24"/>
                      </w:rPr>
                      <m:t>,25</m:t>
                    </m:r>
                  </m:sub>
                </m:sSub>
                <m:r>
                  <w:rPr>
                    <w:rFonts w:ascii="Cambria Math"/>
                    <w:sz w:val="24"/>
                    <w:szCs w:val="24"/>
                  </w:rPr>
                  <m:t>-</m:t>
                </m:r>
                <m:sSub>
                  <m:sSubPr>
                    <m:ctrlPr>
                      <w:rPr>
                        <w:rFonts w:ascii="Cambria Math" w:hAnsi="Cambria Math"/>
                        <w:i/>
                        <w:sz w:val="24"/>
                        <w:szCs w:val="24"/>
                      </w:rPr>
                    </m:ctrlPr>
                  </m:sSubPr>
                  <m:e>
                    <m:r>
                      <w:rPr>
                        <w:rFonts w:ascii="Cambria Math"/>
                        <w:sz w:val="24"/>
                      </w:rPr>
                      <m:t>p</m:t>
                    </m:r>
                  </m:e>
                  <m:sub>
                    <m:r>
                      <w:rPr>
                        <w:rFonts w:ascii="Cambria Math" w:hAnsi="Cambria Math"/>
                        <w:sz w:val="24"/>
                        <w:szCs w:val="24"/>
                      </w:rPr>
                      <m:t>25</m:t>
                    </m:r>
                  </m:sub>
                </m:sSub>
                <m:r>
                  <w:rPr>
                    <w:rFonts w:ascii="Cambria Math"/>
                    <w:sz w:val="24"/>
                    <w:szCs w:val="24"/>
                  </w:rPr>
                  <m:t>=0</m:t>
                </m:r>
              </m:oMath>
            </m:oMathPara>
          </w:p>
          <w:p w14:paraId="48B899B0" w14:textId="62A657EA" w:rsidR="00ED6F8A" w:rsidRPr="002F18C0" w:rsidRDefault="00143BE7" w:rsidP="00ED6F8A">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rPr>
                      <m:t>p</m:t>
                    </m:r>
                  </m:e>
                  <m:sub>
                    <m:r>
                      <w:rPr>
                        <w:rFonts w:ascii="Cambria Math" w:hAnsi="Cambria Math"/>
                        <w:sz w:val="24"/>
                        <w:szCs w:val="24"/>
                      </w:rPr>
                      <m:t>22</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rPr>
                      <m:t>p</m:t>
                    </m:r>
                  </m:e>
                  <m:sub>
                    <m:r>
                      <w:rPr>
                        <w:rFonts w:ascii="Cambria Math" w:hAnsi="Cambria Math"/>
                        <w:sz w:val="24"/>
                        <w:szCs w:val="24"/>
                      </w:rPr>
                      <m:t>22</m:t>
                    </m:r>
                    <m:r>
                      <w:rPr>
                        <w:rFonts w:ascii="Cambria Math"/>
                        <w:sz w:val="24"/>
                        <w:szCs w:val="24"/>
                      </w:rPr>
                      <m:t>,21</m:t>
                    </m:r>
                  </m:sub>
                </m:sSub>
                <m:r>
                  <w:rPr>
                    <w:rFonts w:ascii="Cambria Math"/>
                    <w:sz w:val="24"/>
                    <w:szCs w:val="24"/>
                  </w:rPr>
                  <m:t>-</m:t>
                </m:r>
                <m:sSub>
                  <m:sSubPr>
                    <m:ctrlPr>
                      <w:rPr>
                        <w:rFonts w:ascii="Cambria Math" w:hAnsi="Cambria Math"/>
                        <w:i/>
                        <w:sz w:val="24"/>
                        <w:szCs w:val="24"/>
                      </w:rPr>
                    </m:ctrlPr>
                  </m:sSubPr>
                  <m:e>
                    <m:r>
                      <w:rPr>
                        <w:rFonts w:ascii="Cambria Math"/>
                        <w:sz w:val="24"/>
                      </w:rPr>
                      <m:t>p</m:t>
                    </m:r>
                  </m:e>
                  <m:sub>
                    <m:r>
                      <w:rPr>
                        <w:rFonts w:ascii="Cambria Math" w:hAnsi="Cambria Math"/>
                        <w:sz w:val="24"/>
                        <w:szCs w:val="24"/>
                      </w:rPr>
                      <m:t>21</m:t>
                    </m:r>
                  </m:sub>
                </m:sSub>
                <m:r>
                  <w:rPr>
                    <w:rFonts w:ascii="Cambria Math"/>
                    <w:sz w:val="24"/>
                    <w:szCs w:val="24"/>
                  </w:rPr>
                  <m:t>=0</m:t>
                </m:r>
              </m:oMath>
            </m:oMathPara>
          </w:p>
          <w:p w14:paraId="578C1E2C" w14:textId="4AB388FD" w:rsidR="00B37ACD" w:rsidRDefault="00143BE7" w:rsidP="00ED6F8A">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rPr>
                      <m:t>p</m:t>
                    </m:r>
                  </m:e>
                  <m:sub>
                    <m:r>
                      <w:rPr>
                        <w:rFonts w:ascii="Cambria Math" w:hAnsi="Cambria Math"/>
                        <w:sz w:val="24"/>
                        <w:szCs w:val="24"/>
                      </w:rPr>
                      <m:t>24</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rPr>
                      <m:t>p</m:t>
                    </m:r>
                  </m:e>
                  <m:sub>
                    <m:r>
                      <w:rPr>
                        <w:rFonts w:ascii="Cambria Math" w:hAnsi="Cambria Math"/>
                        <w:sz w:val="24"/>
                        <w:szCs w:val="24"/>
                      </w:rPr>
                      <m:t>24</m:t>
                    </m:r>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rPr>
                      <m:t>p</m:t>
                    </m:r>
                  </m:e>
                  <m:sub>
                    <m:r>
                      <w:rPr>
                        <w:rFonts w:ascii="Cambria Math" w:hAnsi="Cambria Math"/>
                        <w:sz w:val="24"/>
                        <w:szCs w:val="24"/>
                      </w:rPr>
                      <m:t>23</m:t>
                    </m:r>
                  </m:sub>
                </m:sSub>
                <m:r>
                  <w:rPr>
                    <w:rFonts w:ascii="Cambria Math"/>
                    <w:sz w:val="24"/>
                    <w:szCs w:val="24"/>
                  </w:rPr>
                  <m:t>=0</m:t>
                </m:r>
              </m:oMath>
            </m:oMathPara>
          </w:p>
        </w:tc>
      </w:tr>
    </w:tbl>
    <w:p w14:paraId="13DC3FB3" w14:textId="77777777" w:rsidR="00876E04" w:rsidRDefault="00876E04" w:rsidP="00CE6454">
      <w:pPr>
        <w:ind w:firstLine="709"/>
      </w:pPr>
    </w:p>
    <w:p w14:paraId="3DE4D6BB" w14:textId="4B47B812" w:rsidR="00CE6454" w:rsidRPr="00BD3F38" w:rsidRDefault="00CE6454" w:rsidP="00CE6454">
      <w:pPr>
        <w:ind w:firstLine="709"/>
      </w:pPr>
      <w:r>
        <w:t xml:space="preserve">В качестве зависимых переменных приняты расходы, энтальпии, мощности механической, электрической и тепловой энергий. Ограничения на переменные представлены в графе </w:t>
      </w:r>
      <w:r w:rsidRPr="00BD3F38">
        <w:t>5 таблицы 3.</w:t>
      </w:r>
      <w:r w:rsidR="00BD3F38" w:rsidRPr="00BD3F38">
        <w:t>4</w:t>
      </w:r>
      <w:r w:rsidRPr="00BD3F38">
        <w:t>.</w:t>
      </w:r>
    </w:p>
    <w:p w14:paraId="6D797DA4" w14:textId="77777777" w:rsidR="008352D7" w:rsidRPr="00BD3F38" w:rsidRDefault="008352D7" w:rsidP="008352D7">
      <w:pPr>
        <w:ind w:firstLine="709"/>
      </w:pPr>
    </w:p>
    <w:p w14:paraId="68D5FA02" w14:textId="1274A8A6" w:rsidR="008352D7" w:rsidRDefault="008352D7" w:rsidP="008352D7">
      <w:pPr>
        <w:ind w:firstLine="0"/>
      </w:pPr>
      <w:r w:rsidRPr="00BD3F38">
        <w:t>Таблица 3.</w:t>
      </w:r>
      <w:r w:rsidR="00BD3F38" w:rsidRPr="00BD3F38">
        <w:t>4</w:t>
      </w:r>
      <w:r w:rsidRPr="00BD3F38">
        <w:t xml:space="preserve"> – </w:t>
      </w:r>
      <w:r w:rsidR="00973366" w:rsidRPr="00BD3F38">
        <w:t>Перечень параметров математической модели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2601"/>
        <w:gridCol w:w="1607"/>
        <w:gridCol w:w="1622"/>
        <w:gridCol w:w="1590"/>
        <w:gridCol w:w="1614"/>
      </w:tblGrid>
      <w:tr w:rsidR="008352D7" w:rsidRPr="008352D7" w14:paraId="12A6D2B5" w14:textId="77777777" w:rsidTr="00757B97">
        <w:trPr>
          <w:jc w:val="center"/>
        </w:trPr>
        <w:tc>
          <w:tcPr>
            <w:tcW w:w="593" w:type="dxa"/>
            <w:vAlign w:val="center"/>
          </w:tcPr>
          <w:p w14:paraId="73E4FB43" w14:textId="77777777" w:rsidR="008352D7" w:rsidRPr="008352D7" w:rsidRDefault="008352D7" w:rsidP="008352D7">
            <w:pPr>
              <w:ind w:firstLine="0"/>
              <w:jc w:val="center"/>
              <w:rPr>
                <w:sz w:val="24"/>
              </w:rPr>
            </w:pPr>
            <w:r w:rsidRPr="008352D7">
              <w:rPr>
                <w:sz w:val="24"/>
              </w:rPr>
              <w:t xml:space="preserve">№ </w:t>
            </w:r>
            <w:proofErr w:type="spellStart"/>
            <w:r w:rsidRPr="008352D7">
              <w:rPr>
                <w:sz w:val="24"/>
              </w:rPr>
              <w:t>п.п</w:t>
            </w:r>
            <w:proofErr w:type="spellEnd"/>
            <w:r w:rsidRPr="008352D7">
              <w:rPr>
                <w:sz w:val="24"/>
              </w:rPr>
              <w:t>.</w:t>
            </w:r>
          </w:p>
        </w:tc>
        <w:tc>
          <w:tcPr>
            <w:tcW w:w="2731" w:type="dxa"/>
            <w:vAlign w:val="center"/>
          </w:tcPr>
          <w:p w14:paraId="32881FB1" w14:textId="77777777" w:rsidR="008352D7" w:rsidRPr="008352D7" w:rsidRDefault="008352D7" w:rsidP="008352D7">
            <w:pPr>
              <w:pStyle w:val="a4"/>
              <w:framePr w:wrap="around"/>
              <w:ind w:firstLine="0"/>
              <w:jc w:val="center"/>
              <w:rPr>
                <w:sz w:val="24"/>
                <w:szCs w:val="24"/>
              </w:rPr>
            </w:pPr>
            <w:r w:rsidRPr="008352D7">
              <w:rPr>
                <w:sz w:val="24"/>
                <w:szCs w:val="24"/>
              </w:rPr>
              <w:t>Наименование параметров</w:t>
            </w:r>
          </w:p>
        </w:tc>
        <w:tc>
          <w:tcPr>
            <w:tcW w:w="1632" w:type="dxa"/>
            <w:vAlign w:val="center"/>
          </w:tcPr>
          <w:p w14:paraId="2B34A7F0" w14:textId="77777777" w:rsidR="008352D7" w:rsidRPr="008352D7" w:rsidRDefault="008352D7" w:rsidP="008352D7">
            <w:pPr>
              <w:pStyle w:val="a4"/>
              <w:framePr w:wrap="around"/>
              <w:ind w:firstLine="0"/>
              <w:jc w:val="center"/>
              <w:rPr>
                <w:sz w:val="24"/>
                <w:szCs w:val="24"/>
              </w:rPr>
            </w:pPr>
            <w:r w:rsidRPr="008352D7">
              <w:rPr>
                <w:sz w:val="24"/>
                <w:szCs w:val="24"/>
              </w:rPr>
              <w:t>Единицы измерения</w:t>
            </w:r>
          </w:p>
        </w:tc>
        <w:tc>
          <w:tcPr>
            <w:tcW w:w="1632" w:type="dxa"/>
            <w:vAlign w:val="center"/>
          </w:tcPr>
          <w:p w14:paraId="1E1B657A" w14:textId="77777777" w:rsidR="008352D7" w:rsidRPr="008352D7" w:rsidRDefault="008352D7" w:rsidP="008352D7">
            <w:pPr>
              <w:pStyle w:val="a4"/>
              <w:framePr w:wrap="around"/>
              <w:ind w:firstLine="0"/>
              <w:jc w:val="center"/>
              <w:rPr>
                <w:sz w:val="24"/>
                <w:szCs w:val="24"/>
              </w:rPr>
            </w:pPr>
            <w:r w:rsidRPr="008352D7">
              <w:rPr>
                <w:sz w:val="24"/>
                <w:szCs w:val="24"/>
              </w:rPr>
              <w:t>Обозначение</w:t>
            </w:r>
          </w:p>
        </w:tc>
        <w:tc>
          <w:tcPr>
            <w:tcW w:w="1633" w:type="dxa"/>
            <w:vAlign w:val="center"/>
          </w:tcPr>
          <w:p w14:paraId="1C10B125" w14:textId="77777777" w:rsidR="008352D7" w:rsidRPr="008352D7" w:rsidRDefault="008352D7" w:rsidP="00B736F7">
            <w:pPr>
              <w:pStyle w:val="a4"/>
              <w:framePr w:wrap="around"/>
              <w:ind w:firstLine="0"/>
              <w:jc w:val="center"/>
              <w:rPr>
                <w:sz w:val="24"/>
                <w:szCs w:val="24"/>
              </w:rPr>
            </w:pPr>
            <w:r w:rsidRPr="008352D7">
              <w:rPr>
                <w:sz w:val="24"/>
                <w:szCs w:val="24"/>
              </w:rPr>
              <w:t>Диапазон изме</w:t>
            </w:r>
            <w:r w:rsidR="00B736F7">
              <w:rPr>
                <w:sz w:val="24"/>
                <w:szCs w:val="24"/>
              </w:rPr>
              <w:t>н</w:t>
            </w:r>
            <w:r w:rsidRPr="008352D7">
              <w:rPr>
                <w:sz w:val="24"/>
                <w:szCs w:val="24"/>
              </w:rPr>
              <w:t>ения</w:t>
            </w:r>
          </w:p>
        </w:tc>
        <w:tc>
          <w:tcPr>
            <w:tcW w:w="1633" w:type="dxa"/>
            <w:vAlign w:val="center"/>
          </w:tcPr>
          <w:p w14:paraId="47689848" w14:textId="77777777" w:rsidR="008352D7" w:rsidRPr="008352D7" w:rsidRDefault="008352D7" w:rsidP="008352D7">
            <w:pPr>
              <w:pStyle w:val="a4"/>
              <w:framePr w:wrap="around"/>
              <w:ind w:firstLine="0"/>
              <w:jc w:val="center"/>
              <w:rPr>
                <w:sz w:val="24"/>
                <w:szCs w:val="24"/>
              </w:rPr>
            </w:pPr>
            <w:r w:rsidRPr="008352D7">
              <w:rPr>
                <w:sz w:val="24"/>
                <w:szCs w:val="24"/>
              </w:rPr>
              <w:t>Примечание</w:t>
            </w:r>
          </w:p>
        </w:tc>
      </w:tr>
      <w:tr w:rsidR="008352D7" w:rsidRPr="008352D7" w14:paraId="5A6C27DC" w14:textId="77777777" w:rsidTr="00757B97">
        <w:trPr>
          <w:jc w:val="center"/>
        </w:trPr>
        <w:tc>
          <w:tcPr>
            <w:tcW w:w="593" w:type="dxa"/>
            <w:vAlign w:val="center"/>
          </w:tcPr>
          <w:p w14:paraId="24EE2759" w14:textId="77777777" w:rsidR="008352D7" w:rsidRPr="008352D7" w:rsidRDefault="008352D7" w:rsidP="008352D7">
            <w:pPr>
              <w:ind w:firstLine="0"/>
              <w:jc w:val="center"/>
              <w:rPr>
                <w:sz w:val="24"/>
              </w:rPr>
            </w:pPr>
            <w:r w:rsidRPr="008352D7">
              <w:rPr>
                <w:sz w:val="24"/>
              </w:rPr>
              <w:t>1</w:t>
            </w:r>
          </w:p>
        </w:tc>
        <w:tc>
          <w:tcPr>
            <w:tcW w:w="2731" w:type="dxa"/>
            <w:vAlign w:val="center"/>
          </w:tcPr>
          <w:p w14:paraId="5F6840A5" w14:textId="77777777" w:rsidR="008352D7" w:rsidRPr="008352D7" w:rsidRDefault="008352D7" w:rsidP="008352D7">
            <w:pPr>
              <w:ind w:firstLine="0"/>
              <w:jc w:val="center"/>
              <w:rPr>
                <w:sz w:val="24"/>
              </w:rPr>
            </w:pPr>
            <w:r w:rsidRPr="008352D7">
              <w:rPr>
                <w:sz w:val="24"/>
              </w:rPr>
              <w:t>2</w:t>
            </w:r>
          </w:p>
        </w:tc>
        <w:tc>
          <w:tcPr>
            <w:tcW w:w="1632" w:type="dxa"/>
            <w:vAlign w:val="center"/>
          </w:tcPr>
          <w:p w14:paraId="3D84E670" w14:textId="77777777" w:rsidR="008352D7" w:rsidRPr="008352D7" w:rsidRDefault="008352D7" w:rsidP="008352D7">
            <w:pPr>
              <w:ind w:firstLine="0"/>
              <w:jc w:val="center"/>
              <w:rPr>
                <w:sz w:val="24"/>
              </w:rPr>
            </w:pPr>
            <w:r w:rsidRPr="008352D7">
              <w:rPr>
                <w:sz w:val="24"/>
              </w:rPr>
              <w:t>3</w:t>
            </w:r>
          </w:p>
        </w:tc>
        <w:tc>
          <w:tcPr>
            <w:tcW w:w="1632" w:type="dxa"/>
            <w:vAlign w:val="center"/>
          </w:tcPr>
          <w:p w14:paraId="2E893121" w14:textId="77777777" w:rsidR="008352D7" w:rsidRPr="008352D7" w:rsidRDefault="008352D7" w:rsidP="008352D7">
            <w:pPr>
              <w:ind w:firstLine="0"/>
              <w:jc w:val="center"/>
              <w:rPr>
                <w:sz w:val="24"/>
              </w:rPr>
            </w:pPr>
            <w:r w:rsidRPr="008352D7">
              <w:rPr>
                <w:sz w:val="24"/>
              </w:rPr>
              <w:t>4</w:t>
            </w:r>
          </w:p>
        </w:tc>
        <w:tc>
          <w:tcPr>
            <w:tcW w:w="1633" w:type="dxa"/>
            <w:vAlign w:val="center"/>
          </w:tcPr>
          <w:p w14:paraId="602E7BAE" w14:textId="77777777" w:rsidR="008352D7" w:rsidRPr="008352D7" w:rsidRDefault="008352D7" w:rsidP="008352D7">
            <w:pPr>
              <w:ind w:firstLine="0"/>
              <w:jc w:val="center"/>
              <w:rPr>
                <w:sz w:val="24"/>
              </w:rPr>
            </w:pPr>
            <w:r w:rsidRPr="008352D7">
              <w:rPr>
                <w:sz w:val="24"/>
              </w:rPr>
              <w:t>5</w:t>
            </w:r>
          </w:p>
        </w:tc>
        <w:tc>
          <w:tcPr>
            <w:tcW w:w="1633" w:type="dxa"/>
            <w:vAlign w:val="center"/>
          </w:tcPr>
          <w:p w14:paraId="724BA0FE" w14:textId="77777777" w:rsidR="008352D7" w:rsidRPr="008352D7" w:rsidRDefault="008352D7" w:rsidP="008352D7">
            <w:pPr>
              <w:ind w:firstLine="0"/>
              <w:jc w:val="center"/>
              <w:rPr>
                <w:sz w:val="24"/>
              </w:rPr>
            </w:pPr>
            <w:r w:rsidRPr="008352D7">
              <w:rPr>
                <w:sz w:val="24"/>
              </w:rPr>
              <w:t>6</w:t>
            </w:r>
          </w:p>
        </w:tc>
      </w:tr>
      <w:tr w:rsidR="008352D7" w:rsidRPr="008352D7" w14:paraId="37F51D3D" w14:textId="77777777" w:rsidTr="00757B97">
        <w:trPr>
          <w:jc w:val="center"/>
        </w:trPr>
        <w:tc>
          <w:tcPr>
            <w:tcW w:w="9854" w:type="dxa"/>
            <w:gridSpan w:val="6"/>
            <w:vAlign w:val="center"/>
          </w:tcPr>
          <w:p w14:paraId="0241F8DE" w14:textId="030552F0" w:rsidR="008352D7" w:rsidRPr="008352D7" w:rsidRDefault="008352D7" w:rsidP="008352D7">
            <w:pPr>
              <w:ind w:firstLine="0"/>
              <w:jc w:val="center"/>
              <w:rPr>
                <w:sz w:val="24"/>
              </w:rPr>
            </w:pPr>
            <w:r w:rsidRPr="008352D7">
              <w:rPr>
                <w:sz w:val="24"/>
              </w:rPr>
              <w:t>Связь 1 – вход в</w:t>
            </w:r>
            <w:r w:rsidR="00711F76">
              <w:rPr>
                <w:sz w:val="24"/>
              </w:rPr>
              <w:t xml:space="preserve"> теплообменник охлаждения</w:t>
            </w:r>
            <w:r w:rsidR="00711F76" w:rsidRPr="008352D7">
              <w:rPr>
                <w:sz w:val="24"/>
              </w:rPr>
              <w:t xml:space="preserve"> –</w:t>
            </w:r>
            <w:r w:rsidRPr="008352D7">
              <w:rPr>
                <w:sz w:val="24"/>
              </w:rPr>
              <w:t xml:space="preserve"> </w:t>
            </w:r>
            <w:r w:rsidR="00711F76">
              <w:rPr>
                <w:sz w:val="24"/>
              </w:rPr>
              <w:t>воздух</w:t>
            </w:r>
          </w:p>
        </w:tc>
      </w:tr>
      <w:tr w:rsidR="008352D7" w:rsidRPr="008352D7" w14:paraId="51A43BBE" w14:textId="77777777" w:rsidTr="00757B97">
        <w:trPr>
          <w:jc w:val="center"/>
        </w:trPr>
        <w:tc>
          <w:tcPr>
            <w:tcW w:w="593" w:type="dxa"/>
            <w:vAlign w:val="center"/>
          </w:tcPr>
          <w:p w14:paraId="516F76AB" w14:textId="77777777" w:rsidR="008352D7" w:rsidRPr="008352D7" w:rsidRDefault="008352D7" w:rsidP="008352D7">
            <w:pPr>
              <w:ind w:firstLine="0"/>
              <w:jc w:val="center"/>
              <w:rPr>
                <w:sz w:val="24"/>
              </w:rPr>
            </w:pPr>
            <w:r w:rsidRPr="008352D7">
              <w:rPr>
                <w:sz w:val="24"/>
              </w:rPr>
              <w:t>1</w:t>
            </w:r>
          </w:p>
        </w:tc>
        <w:tc>
          <w:tcPr>
            <w:tcW w:w="2731" w:type="dxa"/>
            <w:vAlign w:val="center"/>
          </w:tcPr>
          <w:p w14:paraId="3C284FDE" w14:textId="77777777" w:rsidR="008352D7" w:rsidRPr="008352D7" w:rsidRDefault="008352D7" w:rsidP="008352D7">
            <w:pPr>
              <w:pStyle w:val="a4"/>
              <w:framePr w:wrap="around"/>
              <w:ind w:firstLine="0"/>
              <w:jc w:val="center"/>
              <w:rPr>
                <w:sz w:val="24"/>
                <w:szCs w:val="24"/>
              </w:rPr>
            </w:pPr>
            <w:r w:rsidRPr="008352D7">
              <w:rPr>
                <w:sz w:val="24"/>
                <w:szCs w:val="24"/>
              </w:rPr>
              <w:t>Расход</w:t>
            </w:r>
          </w:p>
        </w:tc>
        <w:tc>
          <w:tcPr>
            <w:tcW w:w="1632" w:type="dxa"/>
            <w:vAlign w:val="center"/>
          </w:tcPr>
          <w:p w14:paraId="718CD801" w14:textId="77777777" w:rsidR="008352D7" w:rsidRPr="008352D7" w:rsidRDefault="008352D7" w:rsidP="008352D7">
            <w:pPr>
              <w:pStyle w:val="a4"/>
              <w:framePr w:wrap="around"/>
              <w:ind w:firstLine="0"/>
              <w:jc w:val="center"/>
              <w:rPr>
                <w:sz w:val="24"/>
                <w:szCs w:val="24"/>
              </w:rPr>
            </w:pPr>
            <w:r w:rsidRPr="008352D7">
              <w:rPr>
                <w:sz w:val="24"/>
                <w:szCs w:val="24"/>
              </w:rPr>
              <w:t>кг/с</w:t>
            </w:r>
          </w:p>
        </w:tc>
        <w:tc>
          <w:tcPr>
            <w:tcW w:w="1632" w:type="dxa"/>
            <w:vAlign w:val="center"/>
          </w:tcPr>
          <w:p w14:paraId="43478ED5" w14:textId="77777777" w:rsidR="008352D7" w:rsidRPr="001B4C6B" w:rsidRDefault="008352D7" w:rsidP="008352D7">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1</w:t>
            </w:r>
          </w:p>
        </w:tc>
        <w:tc>
          <w:tcPr>
            <w:tcW w:w="1633" w:type="dxa"/>
            <w:vAlign w:val="center"/>
          </w:tcPr>
          <w:p w14:paraId="2B3F4D95" w14:textId="77777777" w:rsidR="008352D7" w:rsidRPr="008352D7" w:rsidRDefault="008352D7" w:rsidP="008352D7">
            <w:pPr>
              <w:pStyle w:val="a4"/>
              <w:framePr w:wrap="around"/>
              <w:ind w:firstLine="0"/>
              <w:jc w:val="center"/>
              <w:rPr>
                <w:sz w:val="24"/>
                <w:szCs w:val="24"/>
              </w:rPr>
            </w:pPr>
            <w:r w:rsidRPr="008352D7">
              <w:rPr>
                <w:sz w:val="24"/>
                <w:szCs w:val="24"/>
              </w:rPr>
              <w:t>0...</w:t>
            </w:r>
          </w:p>
        </w:tc>
        <w:tc>
          <w:tcPr>
            <w:tcW w:w="1633" w:type="dxa"/>
            <w:vAlign w:val="center"/>
          </w:tcPr>
          <w:p w14:paraId="36901C8E" w14:textId="77777777" w:rsidR="008352D7" w:rsidRPr="008352D7" w:rsidRDefault="008352D7" w:rsidP="008352D7">
            <w:pPr>
              <w:pStyle w:val="a4"/>
              <w:framePr w:wrap="around"/>
              <w:ind w:firstLine="0"/>
              <w:jc w:val="center"/>
              <w:rPr>
                <w:sz w:val="24"/>
                <w:szCs w:val="24"/>
              </w:rPr>
            </w:pPr>
            <w:r w:rsidRPr="008352D7">
              <w:rPr>
                <w:sz w:val="24"/>
                <w:szCs w:val="24"/>
              </w:rPr>
              <w:t>Зависим.</w:t>
            </w:r>
          </w:p>
        </w:tc>
      </w:tr>
      <w:tr w:rsidR="008352D7" w:rsidRPr="008352D7" w14:paraId="395BC07F" w14:textId="77777777" w:rsidTr="00757B97">
        <w:trPr>
          <w:jc w:val="center"/>
        </w:trPr>
        <w:tc>
          <w:tcPr>
            <w:tcW w:w="593" w:type="dxa"/>
            <w:vAlign w:val="center"/>
          </w:tcPr>
          <w:p w14:paraId="2494BECB" w14:textId="77777777" w:rsidR="008352D7" w:rsidRPr="008352D7" w:rsidRDefault="008352D7" w:rsidP="008352D7">
            <w:pPr>
              <w:ind w:firstLine="0"/>
              <w:jc w:val="center"/>
              <w:rPr>
                <w:sz w:val="24"/>
              </w:rPr>
            </w:pPr>
            <w:r w:rsidRPr="008352D7">
              <w:rPr>
                <w:sz w:val="24"/>
              </w:rPr>
              <w:t>2</w:t>
            </w:r>
          </w:p>
        </w:tc>
        <w:tc>
          <w:tcPr>
            <w:tcW w:w="2731" w:type="dxa"/>
            <w:vAlign w:val="center"/>
          </w:tcPr>
          <w:p w14:paraId="79683242" w14:textId="77777777" w:rsidR="008352D7" w:rsidRPr="008352D7" w:rsidRDefault="008352D7" w:rsidP="008352D7">
            <w:pPr>
              <w:pStyle w:val="a4"/>
              <w:framePr w:wrap="around"/>
              <w:ind w:firstLine="0"/>
              <w:jc w:val="center"/>
              <w:rPr>
                <w:sz w:val="24"/>
                <w:szCs w:val="24"/>
              </w:rPr>
            </w:pPr>
            <w:r w:rsidRPr="008352D7">
              <w:rPr>
                <w:sz w:val="24"/>
                <w:szCs w:val="24"/>
              </w:rPr>
              <w:t>Температура</w:t>
            </w:r>
          </w:p>
        </w:tc>
        <w:tc>
          <w:tcPr>
            <w:tcW w:w="1632" w:type="dxa"/>
            <w:vAlign w:val="center"/>
          </w:tcPr>
          <w:p w14:paraId="2D5CF6E1" w14:textId="77777777" w:rsidR="008352D7" w:rsidRPr="008352D7" w:rsidRDefault="008352D7" w:rsidP="008352D7">
            <w:pPr>
              <w:pStyle w:val="a4"/>
              <w:framePr w:wrap="around"/>
              <w:ind w:firstLine="0"/>
              <w:jc w:val="center"/>
              <w:rPr>
                <w:sz w:val="24"/>
                <w:szCs w:val="24"/>
              </w:rPr>
            </w:pPr>
            <w:r w:rsidRPr="008352D7">
              <w:rPr>
                <w:sz w:val="24"/>
                <w:szCs w:val="24"/>
              </w:rPr>
              <w:t>°С</w:t>
            </w:r>
          </w:p>
        </w:tc>
        <w:tc>
          <w:tcPr>
            <w:tcW w:w="1632" w:type="dxa"/>
            <w:vAlign w:val="center"/>
          </w:tcPr>
          <w:p w14:paraId="6277D49A" w14:textId="77777777" w:rsidR="008352D7" w:rsidRPr="001B4C6B" w:rsidRDefault="008352D7" w:rsidP="008352D7">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1</w:t>
            </w:r>
          </w:p>
        </w:tc>
        <w:tc>
          <w:tcPr>
            <w:tcW w:w="1633" w:type="dxa"/>
            <w:vAlign w:val="center"/>
          </w:tcPr>
          <w:p w14:paraId="2A2400FF" w14:textId="38C82834" w:rsidR="008352D7" w:rsidRPr="008352D7" w:rsidRDefault="00937697" w:rsidP="008352D7">
            <w:pPr>
              <w:pStyle w:val="a4"/>
              <w:framePr w:wrap="around"/>
              <w:ind w:firstLine="0"/>
              <w:jc w:val="center"/>
              <w:rPr>
                <w:sz w:val="24"/>
                <w:szCs w:val="24"/>
              </w:rPr>
            </w:pPr>
            <w:r>
              <w:rPr>
                <w:sz w:val="24"/>
                <w:szCs w:val="24"/>
              </w:rPr>
              <w:t>2</w:t>
            </w:r>
            <w:r w:rsidR="00711F76">
              <w:rPr>
                <w:sz w:val="24"/>
                <w:szCs w:val="24"/>
              </w:rPr>
              <w:t>0</w:t>
            </w:r>
            <w:r w:rsidR="008352D7" w:rsidRPr="008352D7">
              <w:rPr>
                <w:sz w:val="24"/>
                <w:szCs w:val="24"/>
              </w:rPr>
              <w:t>…35</w:t>
            </w:r>
          </w:p>
        </w:tc>
        <w:tc>
          <w:tcPr>
            <w:tcW w:w="1633" w:type="dxa"/>
            <w:vAlign w:val="center"/>
          </w:tcPr>
          <w:p w14:paraId="42470370" w14:textId="77777777" w:rsidR="008352D7" w:rsidRPr="008352D7" w:rsidRDefault="008352D7" w:rsidP="008352D7">
            <w:pPr>
              <w:pStyle w:val="a4"/>
              <w:framePr w:wrap="around"/>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8352D7" w:rsidRPr="008352D7" w14:paraId="03E8E055" w14:textId="77777777" w:rsidTr="00757B97">
        <w:trPr>
          <w:jc w:val="center"/>
        </w:trPr>
        <w:tc>
          <w:tcPr>
            <w:tcW w:w="593" w:type="dxa"/>
            <w:vAlign w:val="center"/>
          </w:tcPr>
          <w:p w14:paraId="0FF495B1" w14:textId="77777777" w:rsidR="008352D7" w:rsidRPr="008352D7" w:rsidRDefault="008352D7" w:rsidP="008352D7">
            <w:pPr>
              <w:ind w:firstLine="0"/>
              <w:jc w:val="center"/>
              <w:rPr>
                <w:sz w:val="24"/>
              </w:rPr>
            </w:pPr>
            <w:r w:rsidRPr="008352D7">
              <w:rPr>
                <w:sz w:val="24"/>
              </w:rPr>
              <w:t>3</w:t>
            </w:r>
          </w:p>
        </w:tc>
        <w:tc>
          <w:tcPr>
            <w:tcW w:w="2731" w:type="dxa"/>
            <w:vAlign w:val="center"/>
          </w:tcPr>
          <w:p w14:paraId="351F5AB4" w14:textId="77777777" w:rsidR="008352D7" w:rsidRPr="008352D7" w:rsidRDefault="008352D7" w:rsidP="008352D7">
            <w:pPr>
              <w:pStyle w:val="a4"/>
              <w:framePr w:wrap="around"/>
              <w:ind w:firstLine="0"/>
              <w:jc w:val="center"/>
              <w:rPr>
                <w:sz w:val="24"/>
                <w:szCs w:val="24"/>
              </w:rPr>
            </w:pPr>
            <w:r w:rsidRPr="008352D7">
              <w:rPr>
                <w:sz w:val="24"/>
                <w:szCs w:val="24"/>
              </w:rPr>
              <w:t>Давление</w:t>
            </w:r>
          </w:p>
        </w:tc>
        <w:tc>
          <w:tcPr>
            <w:tcW w:w="1632" w:type="dxa"/>
            <w:vAlign w:val="center"/>
          </w:tcPr>
          <w:p w14:paraId="0EE77619" w14:textId="77777777" w:rsidR="008352D7" w:rsidRPr="008352D7" w:rsidRDefault="008352D7" w:rsidP="008352D7">
            <w:pPr>
              <w:pStyle w:val="a4"/>
              <w:framePr w:wrap="around"/>
              <w:ind w:firstLine="0"/>
              <w:jc w:val="center"/>
              <w:rPr>
                <w:sz w:val="24"/>
                <w:szCs w:val="24"/>
              </w:rPr>
            </w:pPr>
            <w:r w:rsidRPr="008352D7">
              <w:rPr>
                <w:sz w:val="24"/>
                <w:szCs w:val="24"/>
              </w:rPr>
              <w:t>МПа</w:t>
            </w:r>
          </w:p>
        </w:tc>
        <w:tc>
          <w:tcPr>
            <w:tcW w:w="1632" w:type="dxa"/>
            <w:vAlign w:val="center"/>
          </w:tcPr>
          <w:p w14:paraId="60AA543A" w14:textId="77777777" w:rsidR="008352D7" w:rsidRPr="001B4C6B" w:rsidRDefault="008352D7" w:rsidP="008352D7">
            <w:pPr>
              <w:pStyle w:val="a4"/>
              <w:framePr w:wrap="around"/>
              <w:ind w:firstLine="0"/>
              <w:jc w:val="center"/>
              <w:rPr>
                <w:i/>
                <w:iCs/>
                <w:sz w:val="24"/>
                <w:szCs w:val="24"/>
              </w:rPr>
            </w:pPr>
            <w:r w:rsidRPr="001B4C6B">
              <w:rPr>
                <w:i/>
                <w:iCs/>
                <w:sz w:val="24"/>
                <w:szCs w:val="24"/>
              </w:rPr>
              <w:t>p</w:t>
            </w:r>
            <w:r w:rsidRPr="001B4C6B">
              <w:rPr>
                <w:i/>
                <w:iCs/>
                <w:sz w:val="24"/>
                <w:szCs w:val="24"/>
                <w:vertAlign w:val="subscript"/>
              </w:rPr>
              <w:t>1</w:t>
            </w:r>
          </w:p>
        </w:tc>
        <w:tc>
          <w:tcPr>
            <w:tcW w:w="1633" w:type="dxa"/>
            <w:vAlign w:val="center"/>
          </w:tcPr>
          <w:p w14:paraId="016E294A" w14:textId="77777777" w:rsidR="008352D7" w:rsidRPr="008352D7" w:rsidRDefault="008352D7" w:rsidP="00937697">
            <w:pPr>
              <w:pStyle w:val="a4"/>
              <w:framePr w:wrap="around"/>
              <w:ind w:firstLine="0"/>
              <w:jc w:val="center"/>
              <w:rPr>
                <w:sz w:val="24"/>
                <w:szCs w:val="24"/>
              </w:rPr>
            </w:pPr>
            <w:r w:rsidRPr="008352D7">
              <w:rPr>
                <w:sz w:val="24"/>
                <w:szCs w:val="24"/>
              </w:rPr>
              <w:t>0…</w:t>
            </w:r>
          </w:p>
        </w:tc>
        <w:tc>
          <w:tcPr>
            <w:tcW w:w="1633" w:type="dxa"/>
            <w:vAlign w:val="center"/>
          </w:tcPr>
          <w:p w14:paraId="7A32A4CA" w14:textId="77777777" w:rsidR="008352D7" w:rsidRPr="008352D7" w:rsidRDefault="008352D7" w:rsidP="008352D7">
            <w:pPr>
              <w:pStyle w:val="a4"/>
              <w:framePr w:wrap="around"/>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8352D7" w:rsidRPr="008352D7" w14:paraId="414273E1" w14:textId="77777777" w:rsidTr="00757B97">
        <w:trPr>
          <w:jc w:val="center"/>
        </w:trPr>
        <w:tc>
          <w:tcPr>
            <w:tcW w:w="593" w:type="dxa"/>
            <w:vAlign w:val="center"/>
          </w:tcPr>
          <w:p w14:paraId="17F2E124" w14:textId="77777777" w:rsidR="008352D7" w:rsidRPr="008352D7" w:rsidRDefault="008352D7" w:rsidP="008352D7">
            <w:pPr>
              <w:ind w:firstLine="0"/>
              <w:jc w:val="center"/>
              <w:rPr>
                <w:sz w:val="24"/>
              </w:rPr>
            </w:pPr>
            <w:r w:rsidRPr="008352D7">
              <w:rPr>
                <w:sz w:val="24"/>
              </w:rPr>
              <w:t>4</w:t>
            </w:r>
          </w:p>
        </w:tc>
        <w:tc>
          <w:tcPr>
            <w:tcW w:w="2731" w:type="dxa"/>
            <w:vAlign w:val="center"/>
          </w:tcPr>
          <w:p w14:paraId="5BB3E7C3" w14:textId="77777777" w:rsidR="008352D7" w:rsidRPr="008352D7" w:rsidRDefault="008352D7" w:rsidP="008352D7">
            <w:pPr>
              <w:pStyle w:val="a4"/>
              <w:framePr w:wrap="around"/>
              <w:ind w:firstLine="0"/>
              <w:jc w:val="center"/>
              <w:rPr>
                <w:sz w:val="24"/>
                <w:szCs w:val="24"/>
              </w:rPr>
            </w:pPr>
            <w:r w:rsidRPr="008352D7">
              <w:rPr>
                <w:sz w:val="24"/>
                <w:szCs w:val="24"/>
              </w:rPr>
              <w:t>Энтальпия</w:t>
            </w:r>
          </w:p>
        </w:tc>
        <w:tc>
          <w:tcPr>
            <w:tcW w:w="1632" w:type="dxa"/>
            <w:vAlign w:val="center"/>
          </w:tcPr>
          <w:p w14:paraId="1FCEFAD5" w14:textId="77777777" w:rsidR="008352D7" w:rsidRPr="008352D7" w:rsidRDefault="008352D7" w:rsidP="008352D7">
            <w:pPr>
              <w:pStyle w:val="a4"/>
              <w:framePr w:wrap="around"/>
              <w:ind w:firstLine="0"/>
              <w:jc w:val="center"/>
              <w:rPr>
                <w:sz w:val="24"/>
                <w:szCs w:val="24"/>
              </w:rPr>
            </w:pPr>
            <w:r w:rsidRPr="008352D7">
              <w:rPr>
                <w:sz w:val="24"/>
                <w:szCs w:val="24"/>
              </w:rPr>
              <w:t>кДж/(кг·°С)</w:t>
            </w:r>
          </w:p>
        </w:tc>
        <w:tc>
          <w:tcPr>
            <w:tcW w:w="1632" w:type="dxa"/>
            <w:vAlign w:val="center"/>
          </w:tcPr>
          <w:p w14:paraId="627992CC" w14:textId="77777777" w:rsidR="008352D7" w:rsidRPr="001B4C6B" w:rsidRDefault="008352D7" w:rsidP="008352D7">
            <w:pPr>
              <w:pStyle w:val="a4"/>
              <w:framePr w:wrap="around"/>
              <w:ind w:firstLine="0"/>
              <w:jc w:val="center"/>
              <w:rPr>
                <w:i/>
                <w:iCs/>
                <w:sz w:val="24"/>
                <w:szCs w:val="24"/>
              </w:rPr>
            </w:pPr>
            <w:r w:rsidRPr="001B4C6B">
              <w:rPr>
                <w:i/>
                <w:iCs/>
                <w:sz w:val="24"/>
                <w:szCs w:val="24"/>
                <w:lang w:val="en-US"/>
              </w:rPr>
              <w:t>h</w:t>
            </w:r>
            <w:r w:rsidRPr="001B4C6B">
              <w:rPr>
                <w:i/>
                <w:iCs/>
                <w:sz w:val="24"/>
                <w:szCs w:val="24"/>
                <w:vertAlign w:val="subscript"/>
              </w:rPr>
              <w:t>1</w:t>
            </w:r>
          </w:p>
        </w:tc>
        <w:tc>
          <w:tcPr>
            <w:tcW w:w="1633" w:type="dxa"/>
            <w:vAlign w:val="center"/>
          </w:tcPr>
          <w:p w14:paraId="6D0178A5" w14:textId="77777777" w:rsidR="008352D7" w:rsidRPr="001B4C6B" w:rsidRDefault="000A587C" w:rsidP="000A587C">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1</w:t>
            </w:r>
            <w:r w:rsidRPr="001B4C6B">
              <w:rPr>
                <w:i/>
                <w:iCs/>
                <w:sz w:val="24"/>
                <w:szCs w:val="24"/>
              </w:rPr>
              <w:t>,p</w:t>
            </w:r>
            <w:proofErr w:type="gramEnd"/>
            <w:r w:rsidRPr="001B4C6B">
              <w:rPr>
                <w:i/>
                <w:iCs/>
                <w:sz w:val="24"/>
                <w:szCs w:val="24"/>
                <w:vertAlign w:val="subscript"/>
              </w:rPr>
              <w:t>1</w:t>
            </w:r>
            <w:r w:rsidRPr="001B4C6B">
              <w:rPr>
                <w:i/>
                <w:iCs/>
                <w:sz w:val="24"/>
                <w:szCs w:val="24"/>
              </w:rPr>
              <w:t>)</w:t>
            </w:r>
          </w:p>
        </w:tc>
        <w:tc>
          <w:tcPr>
            <w:tcW w:w="1633" w:type="dxa"/>
            <w:vAlign w:val="center"/>
          </w:tcPr>
          <w:p w14:paraId="6C7E384B" w14:textId="77777777" w:rsidR="008352D7" w:rsidRPr="008352D7" w:rsidRDefault="008352D7" w:rsidP="008352D7">
            <w:pPr>
              <w:pStyle w:val="a4"/>
              <w:framePr w:wrap="around"/>
              <w:ind w:firstLine="0"/>
              <w:jc w:val="center"/>
              <w:rPr>
                <w:sz w:val="24"/>
                <w:szCs w:val="24"/>
              </w:rPr>
            </w:pPr>
            <w:r w:rsidRPr="008352D7">
              <w:rPr>
                <w:sz w:val="24"/>
                <w:szCs w:val="24"/>
              </w:rPr>
              <w:t>Зависим.</w:t>
            </w:r>
          </w:p>
        </w:tc>
      </w:tr>
    </w:tbl>
    <w:p w14:paraId="04F66D2C" w14:textId="77777777" w:rsidR="00BD3F38" w:rsidRDefault="00BD3F38"/>
    <w:p w14:paraId="6572C61C" w14:textId="77777777" w:rsidR="00BD3F38" w:rsidRDefault="00BD3F38"/>
    <w:p w14:paraId="281739BB" w14:textId="19730DF6" w:rsidR="00BD3F38" w:rsidRDefault="00BD3F38" w:rsidP="00BD3F38">
      <w:pPr>
        <w:ind w:firstLine="0"/>
      </w:pPr>
      <w:r>
        <w:lastRenderedPageBreak/>
        <w:t>Продолжение таблицы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2657"/>
        <w:gridCol w:w="1620"/>
        <w:gridCol w:w="1560"/>
        <w:gridCol w:w="1605"/>
        <w:gridCol w:w="1602"/>
      </w:tblGrid>
      <w:tr w:rsidR="00BD3F38" w:rsidRPr="008352D7" w14:paraId="02F1690B" w14:textId="77777777" w:rsidTr="00AD2332">
        <w:trPr>
          <w:jc w:val="center"/>
        </w:trPr>
        <w:tc>
          <w:tcPr>
            <w:tcW w:w="593" w:type="dxa"/>
            <w:vAlign w:val="center"/>
          </w:tcPr>
          <w:p w14:paraId="797952BD" w14:textId="77777777" w:rsidR="00BD3F38" w:rsidRPr="008352D7" w:rsidRDefault="00BD3F38" w:rsidP="00AD2332">
            <w:pPr>
              <w:ind w:firstLine="0"/>
              <w:jc w:val="center"/>
              <w:rPr>
                <w:sz w:val="24"/>
              </w:rPr>
            </w:pPr>
            <w:r w:rsidRPr="008352D7">
              <w:rPr>
                <w:sz w:val="24"/>
              </w:rPr>
              <w:t>1</w:t>
            </w:r>
          </w:p>
        </w:tc>
        <w:tc>
          <w:tcPr>
            <w:tcW w:w="2731" w:type="dxa"/>
            <w:vAlign w:val="center"/>
          </w:tcPr>
          <w:p w14:paraId="3E680662" w14:textId="77777777" w:rsidR="00BD3F38" w:rsidRPr="008352D7" w:rsidRDefault="00BD3F38" w:rsidP="00AD2332">
            <w:pPr>
              <w:ind w:firstLine="0"/>
              <w:jc w:val="center"/>
              <w:rPr>
                <w:sz w:val="24"/>
              </w:rPr>
            </w:pPr>
            <w:r w:rsidRPr="008352D7">
              <w:rPr>
                <w:sz w:val="24"/>
              </w:rPr>
              <w:t>2</w:t>
            </w:r>
          </w:p>
        </w:tc>
        <w:tc>
          <w:tcPr>
            <w:tcW w:w="1632" w:type="dxa"/>
            <w:vAlign w:val="center"/>
          </w:tcPr>
          <w:p w14:paraId="37C9C2D5" w14:textId="77777777" w:rsidR="00BD3F38" w:rsidRPr="008352D7" w:rsidRDefault="00BD3F38" w:rsidP="00AD2332">
            <w:pPr>
              <w:ind w:firstLine="0"/>
              <w:jc w:val="center"/>
              <w:rPr>
                <w:sz w:val="24"/>
              </w:rPr>
            </w:pPr>
            <w:r w:rsidRPr="008352D7">
              <w:rPr>
                <w:sz w:val="24"/>
              </w:rPr>
              <w:t>3</w:t>
            </w:r>
          </w:p>
        </w:tc>
        <w:tc>
          <w:tcPr>
            <w:tcW w:w="1632" w:type="dxa"/>
            <w:vAlign w:val="center"/>
          </w:tcPr>
          <w:p w14:paraId="52442810" w14:textId="77777777" w:rsidR="00BD3F38" w:rsidRPr="008352D7" w:rsidRDefault="00BD3F38" w:rsidP="00AD2332">
            <w:pPr>
              <w:ind w:firstLine="0"/>
              <w:jc w:val="center"/>
              <w:rPr>
                <w:sz w:val="24"/>
              </w:rPr>
            </w:pPr>
            <w:r w:rsidRPr="008352D7">
              <w:rPr>
                <w:sz w:val="24"/>
              </w:rPr>
              <w:t>4</w:t>
            </w:r>
          </w:p>
        </w:tc>
        <w:tc>
          <w:tcPr>
            <w:tcW w:w="1633" w:type="dxa"/>
            <w:vAlign w:val="center"/>
          </w:tcPr>
          <w:p w14:paraId="1BC1E0FB" w14:textId="77777777" w:rsidR="00BD3F38" w:rsidRPr="008352D7" w:rsidRDefault="00BD3F38" w:rsidP="00AD2332">
            <w:pPr>
              <w:ind w:firstLine="0"/>
              <w:jc w:val="center"/>
              <w:rPr>
                <w:sz w:val="24"/>
              </w:rPr>
            </w:pPr>
            <w:r w:rsidRPr="008352D7">
              <w:rPr>
                <w:sz w:val="24"/>
              </w:rPr>
              <w:t>5</w:t>
            </w:r>
          </w:p>
        </w:tc>
        <w:tc>
          <w:tcPr>
            <w:tcW w:w="1633" w:type="dxa"/>
            <w:vAlign w:val="center"/>
          </w:tcPr>
          <w:p w14:paraId="77E0B7A0" w14:textId="77777777" w:rsidR="00BD3F38" w:rsidRPr="008352D7" w:rsidRDefault="00BD3F38" w:rsidP="00AD2332">
            <w:pPr>
              <w:ind w:firstLine="0"/>
              <w:jc w:val="center"/>
              <w:rPr>
                <w:sz w:val="24"/>
              </w:rPr>
            </w:pPr>
            <w:r w:rsidRPr="008352D7">
              <w:rPr>
                <w:sz w:val="24"/>
              </w:rPr>
              <w:t>6</w:t>
            </w:r>
          </w:p>
        </w:tc>
      </w:tr>
      <w:tr w:rsidR="008352D7" w:rsidRPr="008352D7" w14:paraId="00085C06" w14:textId="77777777" w:rsidTr="00757B97">
        <w:trPr>
          <w:jc w:val="center"/>
        </w:trPr>
        <w:tc>
          <w:tcPr>
            <w:tcW w:w="9854" w:type="dxa"/>
            <w:gridSpan w:val="6"/>
            <w:vAlign w:val="center"/>
          </w:tcPr>
          <w:p w14:paraId="2D646877" w14:textId="36C47CFA" w:rsidR="008352D7" w:rsidRPr="008352D7" w:rsidRDefault="008352D7" w:rsidP="008352D7">
            <w:pPr>
              <w:ind w:firstLine="0"/>
              <w:jc w:val="center"/>
              <w:rPr>
                <w:sz w:val="24"/>
              </w:rPr>
            </w:pPr>
            <w:r w:rsidRPr="008352D7">
              <w:rPr>
                <w:sz w:val="24"/>
              </w:rPr>
              <w:t>Связь 2 – в</w:t>
            </w:r>
            <w:r w:rsidR="00711F76">
              <w:rPr>
                <w:sz w:val="24"/>
              </w:rPr>
              <w:t>ы</w:t>
            </w:r>
            <w:r w:rsidRPr="008352D7">
              <w:rPr>
                <w:sz w:val="24"/>
              </w:rPr>
              <w:t>ход</w:t>
            </w:r>
            <w:r w:rsidR="00711F76">
              <w:rPr>
                <w:sz w:val="24"/>
              </w:rPr>
              <w:t xml:space="preserve"> из теплообменника охлаждения</w:t>
            </w:r>
            <w:r w:rsidRPr="008352D7">
              <w:rPr>
                <w:sz w:val="24"/>
              </w:rPr>
              <w:t xml:space="preserve"> – воздух</w:t>
            </w:r>
          </w:p>
        </w:tc>
      </w:tr>
      <w:tr w:rsidR="00D73F02" w:rsidRPr="008352D7" w14:paraId="3F9EC3CD" w14:textId="77777777" w:rsidTr="00757B97">
        <w:trPr>
          <w:jc w:val="center"/>
        </w:trPr>
        <w:tc>
          <w:tcPr>
            <w:tcW w:w="593" w:type="dxa"/>
            <w:vAlign w:val="center"/>
          </w:tcPr>
          <w:p w14:paraId="5BBF0DE5" w14:textId="77777777" w:rsidR="00D73F02" w:rsidRPr="008352D7" w:rsidRDefault="00D73F02" w:rsidP="00D73F02">
            <w:pPr>
              <w:ind w:firstLine="0"/>
              <w:jc w:val="center"/>
              <w:rPr>
                <w:sz w:val="24"/>
              </w:rPr>
            </w:pPr>
            <w:r w:rsidRPr="008352D7">
              <w:rPr>
                <w:sz w:val="24"/>
              </w:rPr>
              <w:t>5</w:t>
            </w:r>
          </w:p>
        </w:tc>
        <w:tc>
          <w:tcPr>
            <w:tcW w:w="2731" w:type="dxa"/>
            <w:vAlign w:val="center"/>
          </w:tcPr>
          <w:p w14:paraId="4B85017A" w14:textId="77777777" w:rsidR="00D73F02" w:rsidRPr="008352D7" w:rsidRDefault="00D73F02" w:rsidP="00D73F02">
            <w:pPr>
              <w:pStyle w:val="a4"/>
              <w:framePr w:wrap="around"/>
              <w:ind w:firstLine="0"/>
              <w:jc w:val="center"/>
              <w:rPr>
                <w:sz w:val="24"/>
                <w:szCs w:val="24"/>
              </w:rPr>
            </w:pPr>
            <w:r w:rsidRPr="008352D7">
              <w:rPr>
                <w:sz w:val="24"/>
                <w:szCs w:val="24"/>
              </w:rPr>
              <w:t>Расход</w:t>
            </w:r>
          </w:p>
        </w:tc>
        <w:tc>
          <w:tcPr>
            <w:tcW w:w="1632" w:type="dxa"/>
            <w:vAlign w:val="center"/>
          </w:tcPr>
          <w:p w14:paraId="48969364" w14:textId="77777777" w:rsidR="00D73F02" w:rsidRPr="008352D7" w:rsidRDefault="00D73F02" w:rsidP="00D73F02">
            <w:pPr>
              <w:pStyle w:val="a4"/>
              <w:framePr w:wrap="around"/>
              <w:ind w:firstLine="0"/>
              <w:jc w:val="center"/>
              <w:rPr>
                <w:sz w:val="24"/>
                <w:szCs w:val="24"/>
              </w:rPr>
            </w:pPr>
            <w:r w:rsidRPr="008352D7">
              <w:rPr>
                <w:sz w:val="24"/>
                <w:szCs w:val="24"/>
              </w:rPr>
              <w:t>кг/с</w:t>
            </w:r>
          </w:p>
        </w:tc>
        <w:tc>
          <w:tcPr>
            <w:tcW w:w="1632" w:type="dxa"/>
            <w:vAlign w:val="center"/>
          </w:tcPr>
          <w:p w14:paraId="53A136A6" w14:textId="77777777" w:rsidR="00D73F02" w:rsidRPr="001B4C6B" w:rsidRDefault="00D73F02" w:rsidP="00D73F02">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2</w:t>
            </w:r>
          </w:p>
        </w:tc>
        <w:tc>
          <w:tcPr>
            <w:tcW w:w="1633" w:type="dxa"/>
            <w:vAlign w:val="center"/>
          </w:tcPr>
          <w:p w14:paraId="6ABA578B" w14:textId="77777777" w:rsidR="00D73F02" w:rsidRPr="008352D7" w:rsidRDefault="00D73F02" w:rsidP="00D73F02">
            <w:pPr>
              <w:pStyle w:val="a4"/>
              <w:framePr w:wrap="around"/>
              <w:ind w:firstLine="0"/>
              <w:jc w:val="center"/>
              <w:rPr>
                <w:sz w:val="24"/>
                <w:szCs w:val="24"/>
              </w:rPr>
            </w:pPr>
            <w:r w:rsidRPr="008352D7">
              <w:rPr>
                <w:sz w:val="24"/>
                <w:szCs w:val="24"/>
              </w:rPr>
              <w:t>0...</w:t>
            </w:r>
          </w:p>
        </w:tc>
        <w:tc>
          <w:tcPr>
            <w:tcW w:w="1633" w:type="dxa"/>
            <w:vAlign w:val="center"/>
          </w:tcPr>
          <w:p w14:paraId="09BD5627" w14:textId="77777777" w:rsidR="00D73F02" w:rsidRPr="008352D7" w:rsidRDefault="00D73F02" w:rsidP="00D73F02">
            <w:pPr>
              <w:pStyle w:val="a4"/>
              <w:framePr w:wrap="around"/>
              <w:ind w:firstLine="0"/>
              <w:jc w:val="center"/>
              <w:rPr>
                <w:sz w:val="24"/>
                <w:szCs w:val="24"/>
              </w:rPr>
            </w:pPr>
            <w:r w:rsidRPr="008352D7">
              <w:rPr>
                <w:sz w:val="24"/>
                <w:szCs w:val="24"/>
              </w:rPr>
              <w:t>Зависим.</w:t>
            </w:r>
          </w:p>
        </w:tc>
      </w:tr>
      <w:tr w:rsidR="00D73F02" w:rsidRPr="008352D7" w14:paraId="72E9F2F0" w14:textId="77777777" w:rsidTr="00757B97">
        <w:trPr>
          <w:jc w:val="center"/>
        </w:trPr>
        <w:tc>
          <w:tcPr>
            <w:tcW w:w="593" w:type="dxa"/>
            <w:vAlign w:val="center"/>
          </w:tcPr>
          <w:p w14:paraId="48CA5AB3" w14:textId="77777777" w:rsidR="00D73F02" w:rsidRPr="008352D7" w:rsidRDefault="00D73F02" w:rsidP="00D73F02">
            <w:pPr>
              <w:ind w:firstLine="0"/>
              <w:jc w:val="center"/>
              <w:rPr>
                <w:sz w:val="24"/>
              </w:rPr>
            </w:pPr>
            <w:r w:rsidRPr="008352D7">
              <w:rPr>
                <w:sz w:val="24"/>
              </w:rPr>
              <w:t>6</w:t>
            </w:r>
          </w:p>
        </w:tc>
        <w:tc>
          <w:tcPr>
            <w:tcW w:w="2731" w:type="dxa"/>
            <w:vAlign w:val="center"/>
          </w:tcPr>
          <w:p w14:paraId="16066CF5" w14:textId="77777777" w:rsidR="00D73F02" w:rsidRPr="008352D7" w:rsidRDefault="00D73F02" w:rsidP="00D73F02">
            <w:pPr>
              <w:pStyle w:val="a4"/>
              <w:framePr w:wrap="around"/>
              <w:ind w:firstLine="0"/>
              <w:jc w:val="center"/>
              <w:rPr>
                <w:sz w:val="24"/>
                <w:szCs w:val="24"/>
              </w:rPr>
            </w:pPr>
            <w:r w:rsidRPr="008352D7">
              <w:rPr>
                <w:sz w:val="24"/>
                <w:szCs w:val="24"/>
              </w:rPr>
              <w:t>Температура</w:t>
            </w:r>
          </w:p>
        </w:tc>
        <w:tc>
          <w:tcPr>
            <w:tcW w:w="1632" w:type="dxa"/>
            <w:vAlign w:val="center"/>
          </w:tcPr>
          <w:p w14:paraId="0F8EA403" w14:textId="77777777" w:rsidR="00D73F02" w:rsidRPr="008352D7" w:rsidRDefault="00D73F02" w:rsidP="00D73F02">
            <w:pPr>
              <w:pStyle w:val="a4"/>
              <w:framePr w:wrap="around"/>
              <w:ind w:firstLine="0"/>
              <w:jc w:val="center"/>
              <w:rPr>
                <w:sz w:val="24"/>
                <w:szCs w:val="24"/>
              </w:rPr>
            </w:pPr>
            <w:r w:rsidRPr="008352D7">
              <w:rPr>
                <w:sz w:val="24"/>
                <w:szCs w:val="24"/>
              </w:rPr>
              <w:t>°С</w:t>
            </w:r>
          </w:p>
        </w:tc>
        <w:tc>
          <w:tcPr>
            <w:tcW w:w="1632" w:type="dxa"/>
            <w:vAlign w:val="center"/>
          </w:tcPr>
          <w:p w14:paraId="6E36B29F" w14:textId="77777777" w:rsidR="00D73F02" w:rsidRPr="001B4C6B" w:rsidRDefault="00D73F02" w:rsidP="00D73F02">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2</w:t>
            </w:r>
          </w:p>
        </w:tc>
        <w:tc>
          <w:tcPr>
            <w:tcW w:w="1633" w:type="dxa"/>
            <w:vAlign w:val="center"/>
          </w:tcPr>
          <w:p w14:paraId="436F6C0E" w14:textId="1724E3B0" w:rsidR="00D73F02" w:rsidRPr="008352D7" w:rsidRDefault="00711F76" w:rsidP="00D73F02">
            <w:pPr>
              <w:pStyle w:val="a4"/>
              <w:framePr w:wrap="around"/>
              <w:ind w:firstLine="0"/>
              <w:jc w:val="center"/>
              <w:rPr>
                <w:sz w:val="24"/>
                <w:szCs w:val="24"/>
              </w:rPr>
            </w:pPr>
            <w:r>
              <w:rPr>
                <w:sz w:val="24"/>
                <w:szCs w:val="24"/>
              </w:rPr>
              <w:t>10</w:t>
            </w:r>
            <w:r w:rsidR="00AC2EAA">
              <w:rPr>
                <w:sz w:val="24"/>
                <w:szCs w:val="24"/>
              </w:rPr>
              <w:t>…15</w:t>
            </w:r>
          </w:p>
        </w:tc>
        <w:tc>
          <w:tcPr>
            <w:tcW w:w="1633" w:type="dxa"/>
            <w:vAlign w:val="center"/>
          </w:tcPr>
          <w:p w14:paraId="24913D50" w14:textId="7CBF6C71" w:rsidR="00D73F02" w:rsidRPr="008352D7" w:rsidRDefault="00AC2EAA" w:rsidP="00D73F02">
            <w:pPr>
              <w:pStyle w:val="a4"/>
              <w:framePr w:wrap="around"/>
              <w:ind w:firstLine="0"/>
              <w:jc w:val="center"/>
              <w:rPr>
                <w:sz w:val="24"/>
                <w:szCs w:val="24"/>
              </w:rPr>
            </w:pPr>
            <w:proofErr w:type="spellStart"/>
            <w:r w:rsidRPr="002D6218">
              <w:rPr>
                <w:sz w:val="24"/>
                <w:szCs w:val="24"/>
              </w:rPr>
              <w:t>Управл</w:t>
            </w:r>
            <w:proofErr w:type="spellEnd"/>
            <w:r w:rsidRPr="002D6218">
              <w:rPr>
                <w:sz w:val="24"/>
                <w:szCs w:val="24"/>
              </w:rPr>
              <w:t>.</w:t>
            </w:r>
          </w:p>
        </w:tc>
      </w:tr>
      <w:tr w:rsidR="00D73F02" w:rsidRPr="008352D7" w14:paraId="7E68DB90" w14:textId="77777777" w:rsidTr="00757B97">
        <w:trPr>
          <w:jc w:val="center"/>
        </w:trPr>
        <w:tc>
          <w:tcPr>
            <w:tcW w:w="593" w:type="dxa"/>
            <w:vAlign w:val="center"/>
          </w:tcPr>
          <w:p w14:paraId="1419C8F7" w14:textId="77777777" w:rsidR="00D73F02" w:rsidRPr="008352D7" w:rsidRDefault="00D73F02" w:rsidP="00D73F02">
            <w:pPr>
              <w:ind w:firstLine="0"/>
              <w:jc w:val="center"/>
              <w:rPr>
                <w:sz w:val="24"/>
              </w:rPr>
            </w:pPr>
            <w:r>
              <w:rPr>
                <w:sz w:val="24"/>
              </w:rPr>
              <w:t>7</w:t>
            </w:r>
          </w:p>
        </w:tc>
        <w:tc>
          <w:tcPr>
            <w:tcW w:w="2731" w:type="dxa"/>
            <w:vAlign w:val="center"/>
          </w:tcPr>
          <w:p w14:paraId="3C3F753C"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Давление</w:t>
            </w:r>
          </w:p>
        </w:tc>
        <w:tc>
          <w:tcPr>
            <w:tcW w:w="1632" w:type="dxa"/>
            <w:vAlign w:val="center"/>
          </w:tcPr>
          <w:p w14:paraId="69815FE7"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МПа</w:t>
            </w:r>
          </w:p>
        </w:tc>
        <w:tc>
          <w:tcPr>
            <w:tcW w:w="1632" w:type="dxa"/>
            <w:vAlign w:val="center"/>
          </w:tcPr>
          <w:p w14:paraId="23490A58" w14:textId="77777777" w:rsidR="00D73F02" w:rsidRPr="001B4C6B" w:rsidRDefault="00D73F02" w:rsidP="00D73F02">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2</w:t>
            </w:r>
          </w:p>
        </w:tc>
        <w:tc>
          <w:tcPr>
            <w:tcW w:w="1633" w:type="dxa"/>
            <w:vAlign w:val="center"/>
          </w:tcPr>
          <w:p w14:paraId="441E9B40" w14:textId="77777777" w:rsidR="00D73F02" w:rsidRPr="008352D7" w:rsidRDefault="00D73F02" w:rsidP="00937697">
            <w:pPr>
              <w:pStyle w:val="a4"/>
              <w:framePr w:hSpace="0" w:wrap="auto" w:vAnchor="margin" w:hAnchor="text" w:xAlign="left" w:yAlign="inline"/>
              <w:ind w:firstLine="0"/>
              <w:jc w:val="center"/>
              <w:rPr>
                <w:sz w:val="24"/>
                <w:szCs w:val="24"/>
              </w:rPr>
            </w:pPr>
            <w:r w:rsidRPr="008352D7">
              <w:rPr>
                <w:sz w:val="24"/>
                <w:szCs w:val="24"/>
              </w:rPr>
              <w:t>0…</w:t>
            </w:r>
          </w:p>
        </w:tc>
        <w:tc>
          <w:tcPr>
            <w:tcW w:w="1633" w:type="dxa"/>
            <w:vAlign w:val="center"/>
          </w:tcPr>
          <w:p w14:paraId="6536B273"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Зависим.</w:t>
            </w:r>
          </w:p>
        </w:tc>
      </w:tr>
      <w:tr w:rsidR="00D73F02" w:rsidRPr="008352D7" w14:paraId="4EE6DE97" w14:textId="77777777" w:rsidTr="00757B97">
        <w:trPr>
          <w:jc w:val="center"/>
        </w:trPr>
        <w:tc>
          <w:tcPr>
            <w:tcW w:w="593" w:type="dxa"/>
            <w:vAlign w:val="center"/>
          </w:tcPr>
          <w:p w14:paraId="17BC11D6" w14:textId="77777777" w:rsidR="00D73F02" w:rsidRPr="008352D7" w:rsidRDefault="00D73F02" w:rsidP="00D73F02">
            <w:pPr>
              <w:ind w:firstLine="0"/>
              <w:jc w:val="center"/>
              <w:rPr>
                <w:sz w:val="24"/>
              </w:rPr>
            </w:pPr>
            <w:r>
              <w:rPr>
                <w:sz w:val="24"/>
              </w:rPr>
              <w:t>8</w:t>
            </w:r>
          </w:p>
        </w:tc>
        <w:tc>
          <w:tcPr>
            <w:tcW w:w="2731" w:type="dxa"/>
            <w:vAlign w:val="center"/>
          </w:tcPr>
          <w:p w14:paraId="2504EF39"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Энтальпия</w:t>
            </w:r>
          </w:p>
        </w:tc>
        <w:tc>
          <w:tcPr>
            <w:tcW w:w="1632" w:type="dxa"/>
            <w:vAlign w:val="center"/>
          </w:tcPr>
          <w:p w14:paraId="495A2530"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кДж/(кг·°С)</w:t>
            </w:r>
          </w:p>
        </w:tc>
        <w:tc>
          <w:tcPr>
            <w:tcW w:w="1632" w:type="dxa"/>
            <w:vAlign w:val="center"/>
          </w:tcPr>
          <w:p w14:paraId="22518738" w14:textId="77777777" w:rsidR="00D73F02" w:rsidRPr="001B4C6B" w:rsidRDefault="00D73F02" w:rsidP="00D73F02">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2</w:t>
            </w:r>
          </w:p>
        </w:tc>
        <w:tc>
          <w:tcPr>
            <w:tcW w:w="1633" w:type="dxa"/>
            <w:vAlign w:val="center"/>
          </w:tcPr>
          <w:p w14:paraId="2CBD2E96" w14:textId="77777777" w:rsidR="000A587C" w:rsidRPr="001B4C6B" w:rsidRDefault="000A587C" w:rsidP="00D73F02">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w:t>
            </w:r>
            <w:r w:rsidRPr="001B4C6B">
              <w:rPr>
                <w:i/>
                <w:iCs/>
                <w:sz w:val="24"/>
                <w:szCs w:val="24"/>
              </w:rPr>
              <w:t>,p</w:t>
            </w:r>
            <w:proofErr w:type="gramEnd"/>
            <w:r w:rsidRPr="001B4C6B">
              <w:rPr>
                <w:i/>
                <w:iCs/>
                <w:sz w:val="24"/>
                <w:szCs w:val="24"/>
                <w:vertAlign w:val="subscript"/>
              </w:rPr>
              <w:t>2</w:t>
            </w:r>
            <w:r w:rsidRPr="001B4C6B">
              <w:rPr>
                <w:i/>
                <w:iCs/>
                <w:sz w:val="24"/>
                <w:szCs w:val="24"/>
              </w:rPr>
              <w:t>)</w:t>
            </w:r>
          </w:p>
        </w:tc>
        <w:tc>
          <w:tcPr>
            <w:tcW w:w="1633" w:type="dxa"/>
            <w:vAlign w:val="center"/>
          </w:tcPr>
          <w:p w14:paraId="70B0EFA7"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Зависим.</w:t>
            </w:r>
          </w:p>
        </w:tc>
      </w:tr>
      <w:tr w:rsidR="002D6218" w:rsidRPr="008352D7" w14:paraId="43AA0ED1" w14:textId="77777777" w:rsidTr="00757B97">
        <w:trPr>
          <w:jc w:val="center"/>
        </w:trPr>
        <w:tc>
          <w:tcPr>
            <w:tcW w:w="9854" w:type="dxa"/>
            <w:gridSpan w:val="6"/>
            <w:vAlign w:val="center"/>
          </w:tcPr>
          <w:p w14:paraId="09F629B1" w14:textId="6CFC11DC" w:rsidR="002D6218" w:rsidRPr="008352D7" w:rsidRDefault="002D6218" w:rsidP="002D6218">
            <w:pPr>
              <w:ind w:firstLine="0"/>
              <w:jc w:val="center"/>
              <w:rPr>
                <w:sz w:val="24"/>
              </w:rPr>
            </w:pPr>
            <w:r>
              <w:rPr>
                <w:sz w:val="24"/>
              </w:rPr>
              <w:t>Связь 3</w:t>
            </w:r>
            <w:r w:rsidRPr="008352D7">
              <w:rPr>
                <w:sz w:val="24"/>
              </w:rPr>
              <w:t xml:space="preserve"> – в</w:t>
            </w:r>
            <w:r w:rsidR="00711F76">
              <w:rPr>
                <w:sz w:val="24"/>
              </w:rPr>
              <w:t>ы</w:t>
            </w:r>
            <w:r>
              <w:rPr>
                <w:sz w:val="24"/>
              </w:rPr>
              <w:t xml:space="preserve">ход </w:t>
            </w:r>
            <w:r w:rsidR="00711F76">
              <w:rPr>
                <w:sz w:val="24"/>
              </w:rPr>
              <w:t>из</w:t>
            </w:r>
            <w:r w:rsidRPr="008352D7">
              <w:rPr>
                <w:sz w:val="24"/>
              </w:rPr>
              <w:t xml:space="preserve"> </w:t>
            </w:r>
            <w:r w:rsidR="001B1211">
              <w:rPr>
                <w:sz w:val="24"/>
              </w:rPr>
              <w:t>компрессор</w:t>
            </w:r>
            <w:r w:rsidR="00711F76">
              <w:rPr>
                <w:sz w:val="24"/>
              </w:rPr>
              <w:t>а</w:t>
            </w:r>
            <w:r w:rsidRPr="008352D7">
              <w:rPr>
                <w:sz w:val="24"/>
              </w:rPr>
              <w:t xml:space="preserve"> – </w:t>
            </w:r>
            <w:r w:rsidR="00711F76">
              <w:rPr>
                <w:sz w:val="24"/>
              </w:rPr>
              <w:t>воздух</w:t>
            </w:r>
          </w:p>
        </w:tc>
      </w:tr>
      <w:tr w:rsidR="002D6218" w:rsidRPr="008352D7" w14:paraId="34D93C1C" w14:textId="77777777" w:rsidTr="00757B97">
        <w:trPr>
          <w:jc w:val="center"/>
        </w:trPr>
        <w:tc>
          <w:tcPr>
            <w:tcW w:w="593" w:type="dxa"/>
            <w:vAlign w:val="center"/>
          </w:tcPr>
          <w:p w14:paraId="6E074582" w14:textId="77777777" w:rsidR="002D6218" w:rsidRPr="002D6218" w:rsidRDefault="002D6218" w:rsidP="002D6218">
            <w:pPr>
              <w:ind w:firstLine="0"/>
              <w:jc w:val="center"/>
              <w:rPr>
                <w:sz w:val="24"/>
              </w:rPr>
            </w:pPr>
            <w:r>
              <w:rPr>
                <w:sz w:val="24"/>
              </w:rPr>
              <w:t>9</w:t>
            </w:r>
          </w:p>
        </w:tc>
        <w:tc>
          <w:tcPr>
            <w:tcW w:w="2731" w:type="dxa"/>
            <w:vAlign w:val="center"/>
          </w:tcPr>
          <w:p w14:paraId="28028769" w14:textId="77777777" w:rsidR="002D6218" w:rsidRPr="002D6218" w:rsidRDefault="002D6218" w:rsidP="002D6218">
            <w:pPr>
              <w:pStyle w:val="a4"/>
              <w:framePr w:wrap="around"/>
              <w:ind w:firstLine="0"/>
              <w:jc w:val="center"/>
              <w:rPr>
                <w:sz w:val="24"/>
                <w:szCs w:val="24"/>
              </w:rPr>
            </w:pPr>
            <w:r w:rsidRPr="002D6218">
              <w:rPr>
                <w:sz w:val="24"/>
                <w:szCs w:val="24"/>
              </w:rPr>
              <w:t>Расход</w:t>
            </w:r>
          </w:p>
        </w:tc>
        <w:tc>
          <w:tcPr>
            <w:tcW w:w="1632" w:type="dxa"/>
            <w:vAlign w:val="center"/>
          </w:tcPr>
          <w:p w14:paraId="0411924D" w14:textId="77777777" w:rsidR="002D6218" w:rsidRPr="002D6218" w:rsidRDefault="002D6218" w:rsidP="002D6218">
            <w:pPr>
              <w:pStyle w:val="a4"/>
              <w:framePr w:wrap="around"/>
              <w:ind w:firstLine="0"/>
              <w:jc w:val="center"/>
              <w:rPr>
                <w:sz w:val="24"/>
                <w:szCs w:val="24"/>
              </w:rPr>
            </w:pPr>
            <w:r w:rsidRPr="002D6218">
              <w:rPr>
                <w:sz w:val="24"/>
                <w:szCs w:val="24"/>
              </w:rPr>
              <w:t>кг/с</w:t>
            </w:r>
          </w:p>
        </w:tc>
        <w:tc>
          <w:tcPr>
            <w:tcW w:w="1632" w:type="dxa"/>
            <w:vAlign w:val="center"/>
          </w:tcPr>
          <w:p w14:paraId="31264E91" w14:textId="77777777" w:rsidR="002D6218" w:rsidRPr="001B4C6B" w:rsidRDefault="002D6218" w:rsidP="002D6218">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3</w:t>
            </w:r>
          </w:p>
        </w:tc>
        <w:tc>
          <w:tcPr>
            <w:tcW w:w="1633" w:type="dxa"/>
            <w:vAlign w:val="center"/>
          </w:tcPr>
          <w:p w14:paraId="25A0EC2A" w14:textId="77777777" w:rsidR="002D6218" w:rsidRPr="002D6218" w:rsidRDefault="002D6218" w:rsidP="002D6218">
            <w:pPr>
              <w:pStyle w:val="a4"/>
              <w:framePr w:wrap="around"/>
              <w:ind w:firstLine="0"/>
              <w:jc w:val="center"/>
              <w:rPr>
                <w:sz w:val="24"/>
                <w:szCs w:val="24"/>
              </w:rPr>
            </w:pPr>
            <w:r w:rsidRPr="002D6218">
              <w:rPr>
                <w:sz w:val="24"/>
                <w:szCs w:val="24"/>
              </w:rPr>
              <w:t>0...</w:t>
            </w:r>
          </w:p>
        </w:tc>
        <w:tc>
          <w:tcPr>
            <w:tcW w:w="1633" w:type="dxa"/>
            <w:vAlign w:val="center"/>
          </w:tcPr>
          <w:p w14:paraId="2990D8C8" w14:textId="77777777" w:rsidR="002D6218" w:rsidRPr="002D6218" w:rsidRDefault="002D6218" w:rsidP="002D6218">
            <w:pPr>
              <w:pStyle w:val="a4"/>
              <w:framePr w:wrap="around"/>
              <w:ind w:firstLine="0"/>
              <w:jc w:val="center"/>
              <w:rPr>
                <w:sz w:val="24"/>
                <w:szCs w:val="24"/>
              </w:rPr>
            </w:pPr>
            <w:r w:rsidRPr="002D6218">
              <w:rPr>
                <w:sz w:val="24"/>
                <w:szCs w:val="24"/>
              </w:rPr>
              <w:t>Зависим.</w:t>
            </w:r>
          </w:p>
        </w:tc>
      </w:tr>
      <w:tr w:rsidR="002D6218" w:rsidRPr="008352D7" w14:paraId="0BF141E3" w14:textId="77777777" w:rsidTr="00757B97">
        <w:trPr>
          <w:jc w:val="center"/>
        </w:trPr>
        <w:tc>
          <w:tcPr>
            <w:tcW w:w="593" w:type="dxa"/>
            <w:vAlign w:val="center"/>
          </w:tcPr>
          <w:p w14:paraId="0CE3D4A4" w14:textId="77777777" w:rsidR="002D6218" w:rsidRPr="002D6218" w:rsidRDefault="002D6218" w:rsidP="002D6218">
            <w:pPr>
              <w:ind w:firstLine="0"/>
              <w:jc w:val="center"/>
              <w:rPr>
                <w:sz w:val="24"/>
              </w:rPr>
            </w:pPr>
            <w:r>
              <w:rPr>
                <w:sz w:val="24"/>
              </w:rPr>
              <w:t>10</w:t>
            </w:r>
          </w:p>
        </w:tc>
        <w:tc>
          <w:tcPr>
            <w:tcW w:w="2731" w:type="dxa"/>
            <w:vAlign w:val="center"/>
          </w:tcPr>
          <w:p w14:paraId="1B616295" w14:textId="77777777" w:rsidR="002D6218" w:rsidRPr="002D6218" w:rsidRDefault="002D6218" w:rsidP="002D6218">
            <w:pPr>
              <w:pStyle w:val="a4"/>
              <w:framePr w:wrap="around"/>
              <w:ind w:firstLine="0"/>
              <w:jc w:val="center"/>
              <w:rPr>
                <w:sz w:val="24"/>
                <w:szCs w:val="24"/>
              </w:rPr>
            </w:pPr>
            <w:r w:rsidRPr="002D6218">
              <w:rPr>
                <w:sz w:val="24"/>
                <w:szCs w:val="24"/>
              </w:rPr>
              <w:t>Температура</w:t>
            </w:r>
          </w:p>
        </w:tc>
        <w:tc>
          <w:tcPr>
            <w:tcW w:w="1632" w:type="dxa"/>
            <w:vAlign w:val="center"/>
          </w:tcPr>
          <w:p w14:paraId="020FC127" w14:textId="77777777" w:rsidR="002D6218" w:rsidRPr="002D6218" w:rsidRDefault="002D6218" w:rsidP="002D6218">
            <w:pPr>
              <w:pStyle w:val="a4"/>
              <w:framePr w:wrap="around"/>
              <w:ind w:firstLine="0"/>
              <w:jc w:val="center"/>
              <w:rPr>
                <w:sz w:val="24"/>
                <w:szCs w:val="24"/>
              </w:rPr>
            </w:pPr>
            <w:r w:rsidRPr="002D6218">
              <w:rPr>
                <w:sz w:val="24"/>
                <w:szCs w:val="24"/>
              </w:rPr>
              <w:t>°С</w:t>
            </w:r>
          </w:p>
        </w:tc>
        <w:tc>
          <w:tcPr>
            <w:tcW w:w="1632" w:type="dxa"/>
            <w:vAlign w:val="center"/>
          </w:tcPr>
          <w:p w14:paraId="3171B289" w14:textId="77777777" w:rsidR="002D6218" w:rsidRPr="001B4C6B" w:rsidRDefault="002D6218" w:rsidP="002D6218">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3</w:t>
            </w:r>
          </w:p>
        </w:tc>
        <w:tc>
          <w:tcPr>
            <w:tcW w:w="1633" w:type="dxa"/>
            <w:vAlign w:val="center"/>
          </w:tcPr>
          <w:p w14:paraId="71DB028B" w14:textId="77777777" w:rsidR="002D6218" w:rsidRPr="002D6218" w:rsidRDefault="00937697" w:rsidP="002D6218">
            <w:pPr>
              <w:pStyle w:val="a4"/>
              <w:framePr w:wrap="around"/>
              <w:ind w:firstLine="0"/>
              <w:jc w:val="center"/>
              <w:rPr>
                <w:sz w:val="24"/>
                <w:szCs w:val="24"/>
              </w:rPr>
            </w:pPr>
            <w:r>
              <w:rPr>
                <w:sz w:val="24"/>
                <w:szCs w:val="24"/>
              </w:rPr>
              <w:t>0</w:t>
            </w:r>
            <w:r w:rsidR="002D6218" w:rsidRPr="002D6218">
              <w:rPr>
                <w:sz w:val="24"/>
                <w:szCs w:val="24"/>
              </w:rPr>
              <w:t>…</w:t>
            </w:r>
          </w:p>
        </w:tc>
        <w:tc>
          <w:tcPr>
            <w:tcW w:w="1633" w:type="dxa"/>
            <w:vAlign w:val="center"/>
          </w:tcPr>
          <w:p w14:paraId="79FD77FE" w14:textId="77777777" w:rsidR="002D6218" w:rsidRPr="002D6218" w:rsidRDefault="006E2878" w:rsidP="002D6218">
            <w:pPr>
              <w:pStyle w:val="a4"/>
              <w:framePr w:wrap="around"/>
              <w:ind w:firstLine="0"/>
              <w:jc w:val="center"/>
              <w:rPr>
                <w:sz w:val="24"/>
                <w:szCs w:val="24"/>
              </w:rPr>
            </w:pPr>
            <w:r>
              <w:rPr>
                <w:sz w:val="24"/>
                <w:szCs w:val="24"/>
              </w:rPr>
              <w:t>Зависим</w:t>
            </w:r>
            <w:r w:rsidR="002D6218" w:rsidRPr="002D6218">
              <w:rPr>
                <w:sz w:val="24"/>
                <w:szCs w:val="24"/>
              </w:rPr>
              <w:t>.</w:t>
            </w:r>
          </w:p>
        </w:tc>
      </w:tr>
      <w:tr w:rsidR="002D6218" w:rsidRPr="008352D7" w14:paraId="05444E6A" w14:textId="77777777" w:rsidTr="00757B97">
        <w:trPr>
          <w:jc w:val="center"/>
        </w:trPr>
        <w:tc>
          <w:tcPr>
            <w:tcW w:w="593" w:type="dxa"/>
            <w:vAlign w:val="center"/>
          </w:tcPr>
          <w:p w14:paraId="4179699F" w14:textId="77777777" w:rsidR="002D6218" w:rsidRPr="002D6218" w:rsidRDefault="002D6218" w:rsidP="002D6218">
            <w:pPr>
              <w:ind w:firstLine="0"/>
              <w:jc w:val="center"/>
              <w:rPr>
                <w:sz w:val="24"/>
              </w:rPr>
            </w:pPr>
            <w:r>
              <w:rPr>
                <w:sz w:val="24"/>
              </w:rPr>
              <w:t>11</w:t>
            </w:r>
          </w:p>
        </w:tc>
        <w:tc>
          <w:tcPr>
            <w:tcW w:w="2731" w:type="dxa"/>
            <w:vAlign w:val="center"/>
          </w:tcPr>
          <w:p w14:paraId="69D5CF87" w14:textId="77777777" w:rsidR="002D6218" w:rsidRPr="002D6218" w:rsidRDefault="002D6218" w:rsidP="002D6218">
            <w:pPr>
              <w:pStyle w:val="a4"/>
              <w:framePr w:wrap="around"/>
              <w:ind w:firstLine="0"/>
              <w:jc w:val="center"/>
              <w:rPr>
                <w:sz w:val="24"/>
                <w:szCs w:val="24"/>
              </w:rPr>
            </w:pPr>
            <w:r w:rsidRPr="002D6218">
              <w:rPr>
                <w:sz w:val="24"/>
                <w:szCs w:val="24"/>
              </w:rPr>
              <w:t>Давление</w:t>
            </w:r>
          </w:p>
        </w:tc>
        <w:tc>
          <w:tcPr>
            <w:tcW w:w="1632" w:type="dxa"/>
            <w:vAlign w:val="center"/>
          </w:tcPr>
          <w:p w14:paraId="4A8754EB" w14:textId="77777777" w:rsidR="002D6218" w:rsidRPr="002D6218" w:rsidRDefault="002D6218" w:rsidP="002D6218">
            <w:pPr>
              <w:pStyle w:val="a4"/>
              <w:framePr w:wrap="around"/>
              <w:ind w:firstLine="0"/>
              <w:jc w:val="center"/>
              <w:rPr>
                <w:sz w:val="24"/>
                <w:szCs w:val="24"/>
              </w:rPr>
            </w:pPr>
            <w:r w:rsidRPr="002D6218">
              <w:rPr>
                <w:sz w:val="24"/>
                <w:szCs w:val="24"/>
              </w:rPr>
              <w:t>МПа</w:t>
            </w:r>
          </w:p>
        </w:tc>
        <w:tc>
          <w:tcPr>
            <w:tcW w:w="1632" w:type="dxa"/>
            <w:vAlign w:val="center"/>
          </w:tcPr>
          <w:p w14:paraId="44D1A445" w14:textId="77777777" w:rsidR="002D6218" w:rsidRPr="001B4C6B" w:rsidRDefault="002D6218" w:rsidP="002D6218">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3</w:t>
            </w:r>
          </w:p>
        </w:tc>
        <w:tc>
          <w:tcPr>
            <w:tcW w:w="1633" w:type="dxa"/>
            <w:vAlign w:val="center"/>
          </w:tcPr>
          <w:p w14:paraId="3997D04C" w14:textId="77777777" w:rsidR="002D6218" w:rsidRPr="002D6218" w:rsidRDefault="002D6218" w:rsidP="00937697">
            <w:pPr>
              <w:pStyle w:val="a4"/>
              <w:framePr w:wrap="around"/>
              <w:ind w:firstLine="0"/>
              <w:jc w:val="center"/>
              <w:rPr>
                <w:sz w:val="24"/>
                <w:szCs w:val="24"/>
              </w:rPr>
            </w:pPr>
            <w:r w:rsidRPr="002D6218">
              <w:rPr>
                <w:sz w:val="24"/>
                <w:szCs w:val="24"/>
              </w:rPr>
              <w:t>0…</w:t>
            </w:r>
          </w:p>
        </w:tc>
        <w:tc>
          <w:tcPr>
            <w:tcW w:w="1633" w:type="dxa"/>
            <w:vAlign w:val="center"/>
          </w:tcPr>
          <w:p w14:paraId="101EB64C" w14:textId="77777777" w:rsidR="002D6218" w:rsidRPr="002D6218" w:rsidRDefault="006E2878" w:rsidP="002D6218">
            <w:pPr>
              <w:pStyle w:val="a4"/>
              <w:framePr w:wrap="around"/>
              <w:ind w:firstLine="0"/>
              <w:jc w:val="center"/>
              <w:rPr>
                <w:sz w:val="24"/>
                <w:szCs w:val="24"/>
              </w:rPr>
            </w:pPr>
            <w:r>
              <w:rPr>
                <w:sz w:val="24"/>
                <w:szCs w:val="24"/>
              </w:rPr>
              <w:t>Зависим</w:t>
            </w:r>
            <w:r w:rsidR="002D6218" w:rsidRPr="002D6218">
              <w:rPr>
                <w:sz w:val="24"/>
                <w:szCs w:val="24"/>
              </w:rPr>
              <w:t>.</w:t>
            </w:r>
          </w:p>
        </w:tc>
      </w:tr>
      <w:tr w:rsidR="002D6218" w:rsidRPr="008352D7" w14:paraId="073542A1" w14:textId="77777777" w:rsidTr="00757B97">
        <w:trPr>
          <w:jc w:val="center"/>
        </w:trPr>
        <w:tc>
          <w:tcPr>
            <w:tcW w:w="593" w:type="dxa"/>
            <w:vAlign w:val="center"/>
          </w:tcPr>
          <w:p w14:paraId="2880F2F4" w14:textId="77777777" w:rsidR="002D6218" w:rsidRPr="002D6218" w:rsidRDefault="002D6218" w:rsidP="002D6218">
            <w:pPr>
              <w:ind w:firstLine="0"/>
              <w:jc w:val="center"/>
              <w:rPr>
                <w:sz w:val="24"/>
              </w:rPr>
            </w:pPr>
            <w:r>
              <w:rPr>
                <w:sz w:val="24"/>
              </w:rPr>
              <w:t>12</w:t>
            </w:r>
          </w:p>
        </w:tc>
        <w:tc>
          <w:tcPr>
            <w:tcW w:w="2731" w:type="dxa"/>
            <w:vAlign w:val="center"/>
          </w:tcPr>
          <w:p w14:paraId="75F54830" w14:textId="77777777" w:rsidR="002D6218" w:rsidRPr="002D6218" w:rsidRDefault="002D6218" w:rsidP="002D6218">
            <w:pPr>
              <w:pStyle w:val="a4"/>
              <w:framePr w:wrap="around"/>
              <w:ind w:firstLine="0"/>
              <w:jc w:val="center"/>
              <w:rPr>
                <w:sz w:val="24"/>
                <w:szCs w:val="24"/>
              </w:rPr>
            </w:pPr>
            <w:r w:rsidRPr="002D6218">
              <w:rPr>
                <w:sz w:val="24"/>
                <w:szCs w:val="24"/>
              </w:rPr>
              <w:t>Энтальпия</w:t>
            </w:r>
          </w:p>
        </w:tc>
        <w:tc>
          <w:tcPr>
            <w:tcW w:w="1632" w:type="dxa"/>
            <w:vAlign w:val="center"/>
          </w:tcPr>
          <w:p w14:paraId="5DDF5990" w14:textId="77777777" w:rsidR="002D6218" w:rsidRPr="002D6218" w:rsidRDefault="002D6218" w:rsidP="002D6218">
            <w:pPr>
              <w:pStyle w:val="a4"/>
              <w:framePr w:wrap="around"/>
              <w:ind w:firstLine="0"/>
              <w:jc w:val="center"/>
              <w:rPr>
                <w:sz w:val="24"/>
                <w:szCs w:val="24"/>
              </w:rPr>
            </w:pPr>
            <w:r w:rsidRPr="002D6218">
              <w:rPr>
                <w:sz w:val="24"/>
                <w:szCs w:val="24"/>
              </w:rPr>
              <w:t>кДж/(кг·°С)</w:t>
            </w:r>
          </w:p>
        </w:tc>
        <w:tc>
          <w:tcPr>
            <w:tcW w:w="1632" w:type="dxa"/>
            <w:vAlign w:val="center"/>
          </w:tcPr>
          <w:p w14:paraId="5C7BDA87" w14:textId="77777777" w:rsidR="002D6218" w:rsidRPr="001B4C6B" w:rsidRDefault="002D6218" w:rsidP="002D6218">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3</w:t>
            </w:r>
          </w:p>
        </w:tc>
        <w:tc>
          <w:tcPr>
            <w:tcW w:w="1633" w:type="dxa"/>
            <w:vAlign w:val="center"/>
          </w:tcPr>
          <w:p w14:paraId="167B587E" w14:textId="77777777" w:rsidR="002D6218" w:rsidRPr="001B4C6B" w:rsidRDefault="002D6218" w:rsidP="002D6218">
            <w:pPr>
              <w:pStyle w:val="a4"/>
              <w:framePr w:wrap="around"/>
              <w:ind w:firstLine="0"/>
              <w:jc w:val="center"/>
              <w:rPr>
                <w:i/>
                <w:iCs/>
                <w:sz w:val="24"/>
                <w:szCs w:val="24"/>
              </w:rPr>
            </w:pPr>
            <w:r w:rsidRPr="001B4C6B">
              <w:rPr>
                <w:i/>
                <w:iCs/>
                <w:sz w:val="24"/>
                <w:szCs w:val="24"/>
              </w:rPr>
              <w:t>f (t</w:t>
            </w:r>
            <w:proofErr w:type="gramStart"/>
            <w:r w:rsidRPr="001B4C6B">
              <w:rPr>
                <w:i/>
                <w:iCs/>
                <w:sz w:val="24"/>
                <w:szCs w:val="24"/>
                <w:vertAlign w:val="subscript"/>
              </w:rPr>
              <w:t>3</w:t>
            </w:r>
            <w:r w:rsidRPr="001B4C6B">
              <w:rPr>
                <w:i/>
                <w:iCs/>
                <w:sz w:val="24"/>
                <w:szCs w:val="24"/>
              </w:rPr>
              <w:t>,p</w:t>
            </w:r>
            <w:proofErr w:type="gramEnd"/>
            <w:r w:rsidRPr="001B4C6B">
              <w:rPr>
                <w:i/>
                <w:iCs/>
                <w:sz w:val="24"/>
                <w:szCs w:val="24"/>
                <w:vertAlign w:val="subscript"/>
              </w:rPr>
              <w:t>3</w:t>
            </w:r>
            <w:r w:rsidRPr="001B4C6B">
              <w:rPr>
                <w:i/>
                <w:iCs/>
                <w:sz w:val="24"/>
                <w:szCs w:val="24"/>
              </w:rPr>
              <w:t>)</w:t>
            </w:r>
          </w:p>
        </w:tc>
        <w:tc>
          <w:tcPr>
            <w:tcW w:w="1633" w:type="dxa"/>
            <w:vAlign w:val="center"/>
          </w:tcPr>
          <w:p w14:paraId="14FE9F63" w14:textId="77777777" w:rsidR="002D6218" w:rsidRPr="002D6218" w:rsidRDefault="002D6218" w:rsidP="002D6218">
            <w:pPr>
              <w:pStyle w:val="a4"/>
              <w:framePr w:wrap="around"/>
              <w:ind w:firstLine="0"/>
              <w:jc w:val="center"/>
              <w:rPr>
                <w:sz w:val="24"/>
                <w:szCs w:val="24"/>
              </w:rPr>
            </w:pPr>
            <w:r w:rsidRPr="002D6218">
              <w:rPr>
                <w:sz w:val="24"/>
                <w:szCs w:val="24"/>
              </w:rPr>
              <w:t>Зависим.</w:t>
            </w:r>
          </w:p>
        </w:tc>
      </w:tr>
      <w:tr w:rsidR="008260F8" w:rsidRPr="008352D7" w14:paraId="2763CEEC" w14:textId="77777777" w:rsidTr="00757B97">
        <w:trPr>
          <w:jc w:val="center"/>
        </w:trPr>
        <w:tc>
          <w:tcPr>
            <w:tcW w:w="9854" w:type="dxa"/>
            <w:gridSpan w:val="6"/>
            <w:vAlign w:val="center"/>
          </w:tcPr>
          <w:p w14:paraId="2149CDAB" w14:textId="57D3EB22" w:rsidR="008260F8" w:rsidRPr="008352D7" w:rsidRDefault="008260F8" w:rsidP="002D6218">
            <w:pPr>
              <w:ind w:firstLine="0"/>
              <w:jc w:val="center"/>
              <w:rPr>
                <w:sz w:val="24"/>
              </w:rPr>
            </w:pPr>
            <w:r>
              <w:rPr>
                <w:sz w:val="24"/>
              </w:rPr>
              <w:t xml:space="preserve">Связь 4 – выход из </w:t>
            </w:r>
            <w:r w:rsidR="006E2878">
              <w:rPr>
                <w:sz w:val="24"/>
              </w:rPr>
              <w:t xml:space="preserve">первой ступень </w:t>
            </w:r>
            <w:r w:rsidR="00711F76">
              <w:rPr>
                <w:sz w:val="24"/>
              </w:rPr>
              <w:t>нагрева</w:t>
            </w:r>
            <w:r>
              <w:rPr>
                <w:sz w:val="24"/>
              </w:rPr>
              <w:t xml:space="preserve"> – </w:t>
            </w:r>
            <w:r w:rsidR="00711F76">
              <w:rPr>
                <w:sz w:val="24"/>
              </w:rPr>
              <w:t>воздух</w:t>
            </w:r>
          </w:p>
        </w:tc>
      </w:tr>
      <w:tr w:rsidR="008260F8" w:rsidRPr="008352D7" w14:paraId="48FB2D84" w14:textId="77777777" w:rsidTr="00757B97">
        <w:trPr>
          <w:jc w:val="center"/>
        </w:trPr>
        <w:tc>
          <w:tcPr>
            <w:tcW w:w="593" w:type="dxa"/>
            <w:vAlign w:val="center"/>
          </w:tcPr>
          <w:p w14:paraId="3B05F73F" w14:textId="77777777" w:rsidR="008260F8" w:rsidRPr="008260F8" w:rsidRDefault="008260F8" w:rsidP="008260F8">
            <w:pPr>
              <w:ind w:firstLine="0"/>
              <w:jc w:val="center"/>
              <w:rPr>
                <w:sz w:val="24"/>
              </w:rPr>
            </w:pPr>
            <w:r w:rsidRPr="008260F8">
              <w:rPr>
                <w:sz w:val="24"/>
              </w:rPr>
              <w:t>13</w:t>
            </w:r>
          </w:p>
        </w:tc>
        <w:tc>
          <w:tcPr>
            <w:tcW w:w="2731" w:type="dxa"/>
            <w:vAlign w:val="center"/>
          </w:tcPr>
          <w:p w14:paraId="6EEAF89C" w14:textId="77777777" w:rsidR="008260F8" w:rsidRPr="008260F8" w:rsidRDefault="008260F8" w:rsidP="008260F8">
            <w:pPr>
              <w:pStyle w:val="a4"/>
              <w:framePr w:wrap="around"/>
              <w:ind w:firstLine="0"/>
              <w:jc w:val="center"/>
              <w:rPr>
                <w:sz w:val="24"/>
                <w:szCs w:val="24"/>
              </w:rPr>
            </w:pPr>
            <w:r w:rsidRPr="008260F8">
              <w:rPr>
                <w:sz w:val="24"/>
                <w:szCs w:val="24"/>
              </w:rPr>
              <w:t>Расход</w:t>
            </w:r>
          </w:p>
        </w:tc>
        <w:tc>
          <w:tcPr>
            <w:tcW w:w="1632" w:type="dxa"/>
            <w:vAlign w:val="center"/>
          </w:tcPr>
          <w:p w14:paraId="475078E0" w14:textId="77777777" w:rsidR="008260F8" w:rsidRPr="008260F8" w:rsidRDefault="008260F8" w:rsidP="008260F8">
            <w:pPr>
              <w:pStyle w:val="a4"/>
              <w:framePr w:wrap="around"/>
              <w:ind w:firstLine="0"/>
              <w:jc w:val="center"/>
              <w:rPr>
                <w:sz w:val="24"/>
                <w:szCs w:val="24"/>
              </w:rPr>
            </w:pPr>
            <w:r w:rsidRPr="008260F8">
              <w:rPr>
                <w:sz w:val="24"/>
                <w:szCs w:val="24"/>
              </w:rPr>
              <w:t>кг/с</w:t>
            </w:r>
          </w:p>
        </w:tc>
        <w:tc>
          <w:tcPr>
            <w:tcW w:w="1632" w:type="dxa"/>
            <w:vAlign w:val="center"/>
          </w:tcPr>
          <w:p w14:paraId="7539FB1E" w14:textId="77777777" w:rsidR="008260F8" w:rsidRPr="001B4C6B" w:rsidRDefault="008260F8" w:rsidP="008260F8">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4</w:t>
            </w:r>
          </w:p>
        </w:tc>
        <w:tc>
          <w:tcPr>
            <w:tcW w:w="1633" w:type="dxa"/>
            <w:vAlign w:val="center"/>
          </w:tcPr>
          <w:p w14:paraId="4C63B49E" w14:textId="77777777" w:rsidR="008260F8" w:rsidRPr="008260F8" w:rsidRDefault="008260F8" w:rsidP="008260F8">
            <w:pPr>
              <w:pStyle w:val="a4"/>
              <w:framePr w:wrap="around"/>
              <w:ind w:firstLine="0"/>
              <w:jc w:val="center"/>
              <w:rPr>
                <w:sz w:val="24"/>
                <w:szCs w:val="24"/>
              </w:rPr>
            </w:pPr>
            <w:r w:rsidRPr="008260F8">
              <w:rPr>
                <w:sz w:val="24"/>
                <w:szCs w:val="24"/>
              </w:rPr>
              <w:t>0…</w:t>
            </w:r>
          </w:p>
        </w:tc>
        <w:tc>
          <w:tcPr>
            <w:tcW w:w="1633" w:type="dxa"/>
            <w:vAlign w:val="center"/>
          </w:tcPr>
          <w:p w14:paraId="28150204" w14:textId="77777777" w:rsidR="008260F8" w:rsidRPr="008260F8" w:rsidRDefault="008260F8" w:rsidP="008260F8">
            <w:pPr>
              <w:pStyle w:val="a4"/>
              <w:framePr w:wrap="around"/>
              <w:ind w:firstLine="0"/>
              <w:jc w:val="center"/>
              <w:rPr>
                <w:sz w:val="24"/>
                <w:szCs w:val="24"/>
              </w:rPr>
            </w:pPr>
            <w:r w:rsidRPr="008260F8">
              <w:rPr>
                <w:sz w:val="24"/>
                <w:szCs w:val="24"/>
              </w:rPr>
              <w:t>Зависим.</w:t>
            </w:r>
          </w:p>
        </w:tc>
      </w:tr>
      <w:tr w:rsidR="00711F76" w:rsidRPr="008352D7" w14:paraId="63341053" w14:textId="77777777" w:rsidTr="00757B97">
        <w:trPr>
          <w:jc w:val="center"/>
        </w:trPr>
        <w:tc>
          <w:tcPr>
            <w:tcW w:w="593" w:type="dxa"/>
            <w:vAlign w:val="center"/>
          </w:tcPr>
          <w:p w14:paraId="670E0787" w14:textId="77777777" w:rsidR="00711F76" w:rsidRPr="008260F8" w:rsidRDefault="00711F76" w:rsidP="00711F76">
            <w:pPr>
              <w:ind w:firstLine="0"/>
              <w:jc w:val="center"/>
              <w:rPr>
                <w:sz w:val="24"/>
              </w:rPr>
            </w:pPr>
            <w:r w:rsidRPr="008260F8">
              <w:rPr>
                <w:sz w:val="24"/>
              </w:rPr>
              <w:t>14</w:t>
            </w:r>
          </w:p>
        </w:tc>
        <w:tc>
          <w:tcPr>
            <w:tcW w:w="2731" w:type="dxa"/>
            <w:vAlign w:val="center"/>
          </w:tcPr>
          <w:p w14:paraId="2043B96F" w14:textId="77777777" w:rsidR="00711F76" w:rsidRPr="008260F8" w:rsidRDefault="00711F76" w:rsidP="00711F76">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612DA6AC" w14:textId="77777777" w:rsidR="00711F76" w:rsidRPr="008260F8" w:rsidRDefault="00711F76" w:rsidP="00711F76">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2F5FFC09" w14:textId="77777777" w:rsidR="00711F76" w:rsidRPr="001B4C6B" w:rsidRDefault="00711F76" w:rsidP="00711F76">
            <w:pPr>
              <w:pStyle w:val="a4"/>
              <w:framePr w:hSpace="0" w:wrap="auto" w:vAnchor="margin" w:hAnchor="text" w:xAlign="left" w:yAlign="inline"/>
              <w:ind w:firstLine="0"/>
              <w:jc w:val="center"/>
              <w:rPr>
                <w:i/>
                <w:iCs/>
                <w:sz w:val="24"/>
                <w:szCs w:val="24"/>
              </w:rPr>
            </w:pPr>
            <w:r w:rsidRPr="001B4C6B">
              <w:rPr>
                <w:i/>
                <w:iCs/>
                <w:sz w:val="24"/>
                <w:szCs w:val="24"/>
              </w:rPr>
              <w:t>t</w:t>
            </w:r>
            <w:r w:rsidRPr="001B4C6B">
              <w:rPr>
                <w:i/>
                <w:iCs/>
                <w:sz w:val="24"/>
                <w:szCs w:val="24"/>
                <w:vertAlign w:val="subscript"/>
              </w:rPr>
              <w:t>4</w:t>
            </w:r>
          </w:p>
        </w:tc>
        <w:tc>
          <w:tcPr>
            <w:tcW w:w="1633" w:type="dxa"/>
            <w:vAlign w:val="center"/>
          </w:tcPr>
          <w:p w14:paraId="1054C029" w14:textId="1D8135BC" w:rsidR="00711F76" w:rsidRPr="008260F8" w:rsidRDefault="00711F76" w:rsidP="00711F76">
            <w:pPr>
              <w:pStyle w:val="a4"/>
              <w:framePr w:hSpace="0" w:wrap="auto" w:vAnchor="margin" w:hAnchor="text" w:xAlign="left" w:yAlign="inline"/>
              <w:ind w:firstLine="0"/>
              <w:jc w:val="center"/>
              <w:rPr>
                <w:sz w:val="24"/>
                <w:szCs w:val="24"/>
              </w:rPr>
            </w:pPr>
            <w:r>
              <w:rPr>
                <w:sz w:val="24"/>
                <w:szCs w:val="24"/>
                <w:lang w:val="en-US"/>
              </w:rPr>
              <w:t>450</w:t>
            </w:r>
            <w:r w:rsidRPr="002D6218">
              <w:rPr>
                <w:sz w:val="24"/>
                <w:szCs w:val="24"/>
              </w:rPr>
              <w:t>…</w:t>
            </w:r>
            <w:r>
              <w:rPr>
                <w:sz w:val="24"/>
                <w:szCs w:val="24"/>
                <w:lang w:val="en-US"/>
              </w:rPr>
              <w:t>55</w:t>
            </w:r>
            <w:r w:rsidRPr="002D6218">
              <w:rPr>
                <w:sz w:val="24"/>
                <w:szCs w:val="24"/>
              </w:rPr>
              <w:t>0</w:t>
            </w:r>
          </w:p>
        </w:tc>
        <w:tc>
          <w:tcPr>
            <w:tcW w:w="1633" w:type="dxa"/>
            <w:vAlign w:val="center"/>
          </w:tcPr>
          <w:p w14:paraId="1E5CA509" w14:textId="28122B2B" w:rsidR="00711F76" w:rsidRPr="008260F8" w:rsidRDefault="00711F76" w:rsidP="00711F76">
            <w:pPr>
              <w:pStyle w:val="a4"/>
              <w:framePr w:hSpace="0" w:wrap="auto" w:vAnchor="margin" w:hAnchor="text" w:xAlign="left" w:yAlign="inline"/>
              <w:ind w:firstLine="0"/>
              <w:jc w:val="center"/>
              <w:rPr>
                <w:sz w:val="24"/>
                <w:szCs w:val="24"/>
              </w:rPr>
            </w:pPr>
            <w:proofErr w:type="spellStart"/>
            <w:r w:rsidRPr="002D6218">
              <w:rPr>
                <w:sz w:val="24"/>
                <w:szCs w:val="24"/>
              </w:rPr>
              <w:t>Управл</w:t>
            </w:r>
            <w:proofErr w:type="spellEnd"/>
            <w:r w:rsidRPr="002D6218">
              <w:rPr>
                <w:sz w:val="24"/>
                <w:szCs w:val="24"/>
              </w:rPr>
              <w:t>.</w:t>
            </w:r>
          </w:p>
        </w:tc>
      </w:tr>
      <w:tr w:rsidR="008260F8" w:rsidRPr="008352D7" w14:paraId="363733D2" w14:textId="77777777" w:rsidTr="00757B97">
        <w:trPr>
          <w:jc w:val="center"/>
        </w:trPr>
        <w:tc>
          <w:tcPr>
            <w:tcW w:w="593" w:type="dxa"/>
            <w:vAlign w:val="center"/>
          </w:tcPr>
          <w:p w14:paraId="5F6339FC" w14:textId="77777777" w:rsidR="008260F8" w:rsidRPr="008260F8" w:rsidRDefault="008260F8" w:rsidP="008260F8">
            <w:pPr>
              <w:ind w:firstLine="0"/>
              <w:jc w:val="center"/>
              <w:rPr>
                <w:sz w:val="24"/>
              </w:rPr>
            </w:pPr>
            <w:r w:rsidRPr="008260F8">
              <w:rPr>
                <w:sz w:val="24"/>
              </w:rPr>
              <w:t>15</w:t>
            </w:r>
          </w:p>
        </w:tc>
        <w:tc>
          <w:tcPr>
            <w:tcW w:w="2731" w:type="dxa"/>
            <w:vAlign w:val="center"/>
          </w:tcPr>
          <w:p w14:paraId="7CB45FB8" w14:textId="77777777" w:rsidR="008260F8" w:rsidRPr="008260F8" w:rsidRDefault="008260F8" w:rsidP="008260F8">
            <w:pPr>
              <w:pStyle w:val="a4"/>
              <w:framePr w:wrap="around"/>
              <w:ind w:firstLine="0"/>
              <w:jc w:val="center"/>
              <w:rPr>
                <w:sz w:val="24"/>
                <w:szCs w:val="24"/>
              </w:rPr>
            </w:pPr>
            <w:r w:rsidRPr="008260F8">
              <w:rPr>
                <w:sz w:val="24"/>
                <w:szCs w:val="24"/>
              </w:rPr>
              <w:t>Давление</w:t>
            </w:r>
          </w:p>
        </w:tc>
        <w:tc>
          <w:tcPr>
            <w:tcW w:w="1632" w:type="dxa"/>
            <w:vAlign w:val="center"/>
          </w:tcPr>
          <w:p w14:paraId="2EC91A9E" w14:textId="77777777" w:rsidR="008260F8" w:rsidRPr="008260F8" w:rsidRDefault="008260F8" w:rsidP="008260F8">
            <w:pPr>
              <w:pStyle w:val="a4"/>
              <w:framePr w:wrap="around"/>
              <w:ind w:firstLine="0"/>
              <w:jc w:val="center"/>
              <w:rPr>
                <w:sz w:val="24"/>
                <w:szCs w:val="24"/>
              </w:rPr>
            </w:pPr>
            <w:r w:rsidRPr="008260F8">
              <w:rPr>
                <w:sz w:val="24"/>
                <w:szCs w:val="24"/>
              </w:rPr>
              <w:t>МПа</w:t>
            </w:r>
          </w:p>
        </w:tc>
        <w:tc>
          <w:tcPr>
            <w:tcW w:w="1632" w:type="dxa"/>
            <w:vAlign w:val="center"/>
          </w:tcPr>
          <w:p w14:paraId="740EF424" w14:textId="77777777" w:rsidR="008260F8" w:rsidRPr="001B4C6B" w:rsidRDefault="008260F8" w:rsidP="008260F8">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4</w:t>
            </w:r>
          </w:p>
        </w:tc>
        <w:tc>
          <w:tcPr>
            <w:tcW w:w="1633" w:type="dxa"/>
            <w:vAlign w:val="center"/>
          </w:tcPr>
          <w:p w14:paraId="7CB8F39F" w14:textId="77777777" w:rsidR="008260F8" w:rsidRPr="008260F8" w:rsidRDefault="00BD282E" w:rsidP="008260F8">
            <w:pPr>
              <w:pStyle w:val="a4"/>
              <w:framePr w:wrap="around"/>
              <w:ind w:firstLine="0"/>
              <w:jc w:val="center"/>
              <w:rPr>
                <w:sz w:val="24"/>
                <w:szCs w:val="24"/>
              </w:rPr>
            </w:pPr>
            <w:r>
              <w:rPr>
                <w:sz w:val="24"/>
                <w:szCs w:val="24"/>
              </w:rPr>
              <w:t>0</w:t>
            </w:r>
            <w:r w:rsidR="00690D06">
              <w:rPr>
                <w:sz w:val="24"/>
                <w:szCs w:val="24"/>
              </w:rPr>
              <w:t>…</w:t>
            </w:r>
          </w:p>
        </w:tc>
        <w:tc>
          <w:tcPr>
            <w:tcW w:w="1633" w:type="dxa"/>
            <w:vAlign w:val="center"/>
          </w:tcPr>
          <w:p w14:paraId="5E67265A" w14:textId="77777777" w:rsidR="008260F8" w:rsidRPr="008260F8" w:rsidRDefault="006E2878" w:rsidP="008260F8">
            <w:pPr>
              <w:pStyle w:val="a4"/>
              <w:framePr w:wrap="around"/>
              <w:ind w:firstLine="0"/>
              <w:jc w:val="center"/>
              <w:rPr>
                <w:sz w:val="24"/>
                <w:szCs w:val="24"/>
              </w:rPr>
            </w:pPr>
            <w:r>
              <w:rPr>
                <w:sz w:val="24"/>
                <w:szCs w:val="24"/>
              </w:rPr>
              <w:t>Зависим</w:t>
            </w:r>
            <w:r w:rsidR="008260F8" w:rsidRPr="008260F8">
              <w:rPr>
                <w:sz w:val="24"/>
                <w:szCs w:val="24"/>
              </w:rPr>
              <w:t>.</w:t>
            </w:r>
          </w:p>
        </w:tc>
      </w:tr>
      <w:tr w:rsidR="008260F8" w:rsidRPr="008352D7" w14:paraId="60A76787" w14:textId="77777777" w:rsidTr="00757B97">
        <w:trPr>
          <w:jc w:val="center"/>
        </w:trPr>
        <w:tc>
          <w:tcPr>
            <w:tcW w:w="593" w:type="dxa"/>
            <w:vAlign w:val="center"/>
          </w:tcPr>
          <w:p w14:paraId="7ECBD30E" w14:textId="77777777" w:rsidR="008260F8" w:rsidRPr="008260F8" w:rsidRDefault="008260F8" w:rsidP="008260F8">
            <w:pPr>
              <w:ind w:firstLine="0"/>
              <w:jc w:val="center"/>
              <w:rPr>
                <w:sz w:val="24"/>
              </w:rPr>
            </w:pPr>
            <w:r w:rsidRPr="008260F8">
              <w:rPr>
                <w:sz w:val="24"/>
              </w:rPr>
              <w:t>16</w:t>
            </w:r>
          </w:p>
        </w:tc>
        <w:tc>
          <w:tcPr>
            <w:tcW w:w="2731" w:type="dxa"/>
            <w:vAlign w:val="center"/>
          </w:tcPr>
          <w:p w14:paraId="6C6CC322" w14:textId="77777777" w:rsidR="008260F8" w:rsidRPr="008260F8" w:rsidRDefault="008260F8" w:rsidP="008260F8">
            <w:pPr>
              <w:pStyle w:val="a4"/>
              <w:framePr w:wrap="around"/>
              <w:ind w:firstLine="0"/>
              <w:jc w:val="center"/>
              <w:rPr>
                <w:sz w:val="24"/>
                <w:szCs w:val="24"/>
              </w:rPr>
            </w:pPr>
            <w:r w:rsidRPr="008260F8">
              <w:rPr>
                <w:sz w:val="24"/>
                <w:szCs w:val="24"/>
              </w:rPr>
              <w:t>Энтальпия</w:t>
            </w:r>
          </w:p>
        </w:tc>
        <w:tc>
          <w:tcPr>
            <w:tcW w:w="1632" w:type="dxa"/>
            <w:vAlign w:val="center"/>
          </w:tcPr>
          <w:p w14:paraId="2386E3B8" w14:textId="77777777" w:rsidR="008260F8" w:rsidRPr="008260F8" w:rsidRDefault="008260F8" w:rsidP="008260F8">
            <w:pPr>
              <w:pStyle w:val="a4"/>
              <w:framePr w:wrap="around"/>
              <w:ind w:firstLine="0"/>
              <w:jc w:val="center"/>
              <w:rPr>
                <w:sz w:val="24"/>
                <w:szCs w:val="24"/>
              </w:rPr>
            </w:pPr>
            <w:r w:rsidRPr="008260F8">
              <w:rPr>
                <w:sz w:val="24"/>
                <w:szCs w:val="24"/>
              </w:rPr>
              <w:t>кДж/(кг·°С)</w:t>
            </w:r>
          </w:p>
        </w:tc>
        <w:tc>
          <w:tcPr>
            <w:tcW w:w="1632" w:type="dxa"/>
            <w:vAlign w:val="center"/>
          </w:tcPr>
          <w:p w14:paraId="08DAC0C5" w14:textId="77777777" w:rsidR="008260F8" w:rsidRPr="001B4C6B" w:rsidRDefault="008260F8" w:rsidP="008260F8">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4</w:t>
            </w:r>
          </w:p>
        </w:tc>
        <w:tc>
          <w:tcPr>
            <w:tcW w:w="1633" w:type="dxa"/>
            <w:vAlign w:val="center"/>
          </w:tcPr>
          <w:p w14:paraId="4B21FE83" w14:textId="77777777" w:rsidR="008260F8" w:rsidRPr="001B4C6B" w:rsidRDefault="008260F8" w:rsidP="008260F8">
            <w:pPr>
              <w:pStyle w:val="a4"/>
              <w:framePr w:wrap="around"/>
              <w:ind w:firstLine="0"/>
              <w:jc w:val="center"/>
              <w:rPr>
                <w:i/>
                <w:iCs/>
                <w:sz w:val="24"/>
                <w:szCs w:val="24"/>
              </w:rPr>
            </w:pPr>
            <w:r w:rsidRPr="001B4C6B">
              <w:rPr>
                <w:i/>
                <w:iCs/>
                <w:sz w:val="24"/>
                <w:szCs w:val="24"/>
              </w:rPr>
              <w:t>f(t</w:t>
            </w:r>
            <w:proofErr w:type="gramStart"/>
            <w:r w:rsidRPr="001B4C6B">
              <w:rPr>
                <w:i/>
                <w:iCs/>
                <w:sz w:val="24"/>
                <w:szCs w:val="24"/>
                <w:vertAlign w:val="subscript"/>
              </w:rPr>
              <w:t>4</w:t>
            </w:r>
            <w:r w:rsidRPr="001B4C6B">
              <w:rPr>
                <w:i/>
                <w:iCs/>
                <w:sz w:val="24"/>
                <w:szCs w:val="24"/>
              </w:rPr>
              <w:t>,р</w:t>
            </w:r>
            <w:proofErr w:type="gramEnd"/>
            <w:r w:rsidRPr="001B4C6B">
              <w:rPr>
                <w:i/>
                <w:iCs/>
                <w:sz w:val="24"/>
                <w:szCs w:val="24"/>
                <w:vertAlign w:val="subscript"/>
              </w:rPr>
              <w:t>4</w:t>
            </w:r>
            <w:r w:rsidRPr="001B4C6B">
              <w:rPr>
                <w:i/>
                <w:iCs/>
                <w:sz w:val="24"/>
                <w:szCs w:val="24"/>
              </w:rPr>
              <w:t>)</w:t>
            </w:r>
          </w:p>
        </w:tc>
        <w:tc>
          <w:tcPr>
            <w:tcW w:w="1633" w:type="dxa"/>
            <w:vAlign w:val="center"/>
          </w:tcPr>
          <w:p w14:paraId="722DC339" w14:textId="77777777" w:rsidR="008260F8" w:rsidRPr="008260F8" w:rsidRDefault="008260F8" w:rsidP="008260F8">
            <w:pPr>
              <w:pStyle w:val="a4"/>
              <w:framePr w:wrap="around"/>
              <w:ind w:firstLine="0"/>
              <w:jc w:val="center"/>
              <w:rPr>
                <w:sz w:val="24"/>
                <w:szCs w:val="24"/>
              </w:rPr>
            </w:pPr>
            <w:r w:rsidRPr="008260F8">
              <w:rPr>
                <w:sz w:val="24"/>
                <w:szCs w:val="24"/>
              </w:rPr>
              <w:t>Зависим.</w:t>
            </w:r>
          </w:p>
        </w:tc>
      </w:tr>
      <w:tr w:rsidR="00653EA8" w:rsidRPr="008352D7" w14:paraId="3507375B" w14:textId="77777777" w:rsidTr="00757B97">
        <w:trPr>
          <w:jc w:val="center"/>
        </w:trPr>
        <w:tc>
          <w:tcPr>
            <w:tcW w:w="9854" w:type="dxa"/>
            <w:gridSpan w:val="6"/>
            <w:vAlign w:val="center"/>
          </w:tcPr>
          <w:p w14:paraId="113B8FC5" w14:textId="01B33E29" w:rsidR="00653EA8" w:rsidRPr="008352D7" w:rsidRDefault="00653EA8" w:rsidP="00653EA8">
            <w:pPr>
              <w:ind w:firstLine="0"/>
              <w:jc w:val="center"/>
              <w:rPr>
                <w:sz w:val="24"/>
              </w:rPr>
            </w:pPr>
            <w:r>
              <w:rPr>
                <w:sz w:val="24"/>
              </w:rPr>
              <w:t xml:space="preserve">Связь 5 – </w:t>
            </w:r>
            <w:r w:rsidR="006E2878">
              <w:rPr>
                <w:sz w:val="24"/>
              </w:rPr>
              <w:t xml:space="preserve">выход из второй ступени </w:t>
            </w:r>
            <w:r w:rsidR="00AC2EAA">
              <w:rPr>
                <w:sz w:val="24"/>
              </w:rPr>
              <w:t>нагрева</w:t>
            </w:r>
            <w:r w:rsidR="006E2878">
              <w:rPr>
                <w:sz w:val="24"/>
              </w:rPr>
              <w:t xml:space="preserve"> – </w:t>
            </w:r>
            <w:r w:rsidR="00AC2EAA">
              <w:rPr>
                <w:sz w:val="24"/>
              </w:rPr>
              <w:t>воздух</w:t>
            </w:r>
          </w:p>
        </w:tc>
      </w:tr>
      <w:tr w:rsidR="00653EA8" w:rsidRPr="008352D7" w14:paraId="78DD2EB2" w14:textId="77777777" w:rsidTr="00757B97">
        <w:trPr>
          <w:jc w:val="center"/>
        </w:trPr>
        <w:tc>
          <w:tcPr>
            <w:tcW w:w="593" w:type="dxa"/>
            <w:vAlign w:val="center"/>
          </w:tcPr>
          <w:p w14:paraId="70E38023" w14:textId="77777777" w:rsidR="00653EA8" w:rsidRPr="008352D7" w:rsidRDefault="00653EA8" w:rsidP="00653EA8">
            <w:pPr>
              <w:ind w:firstLine="0"/>
              <w:jc w:val="center"/>
              <w:rPr>
                <w:sz w:val="24"/>
              </w:rPr>
            </w:pPr>
            <w:r>
              <w:rPr>
                <w:sz w:val="24"/>
              </w:rPr>
              <w:t>17</w:t>
            </w:r>
          </w:p>
        </w:tc>
        <w:tc>
          <w:tcPr>
            <w:tcW w:w="2731" w:type="dxa"/>
            <w:vAlign w:val="center"/>
          </w:tcPr>
          <w:p w14:paraId="62B7B600"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3CCDFE6F"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45A6B966" w14:textId="77777777" w:rsidR="00653EA8" w:rsidRPr="001B4C6B" w:rsidRDefault="00653EA8" w:rsidP="00653EA8">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5</w:t>
            </w:r>
          </w:p>
        </w:tc>
        <w:tc>
          <w:tcPr>
            <w:tcW w:w="1633" w:type="dxa"/>
            <w:vAlign w:val="center"/>
          </w:tcPr>
          <w:p w14:paraId="28234610"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0…</w:t>
            </w:r>
          </w:p>
        </w:tc>
        <w:tc>
          <w:tcPr>
            <w:tcW w:w="1633" w:type="dxa"/>
            <w:vAlign w:val="center"/>
          </w:tcPr>
          <w:p w14:paraId="6C439CA4"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Зависим.</w:t>
            </w:r>
          </w:p>
        </w:tc>
      </w:tr>
      <w:tr w:rsidR="00653EA8" w:rsidRPr="008352D7" w14:paraId="4E936B3E" w14:textId="77777777" w:rsidTr="00757B97">
        <w:trPr>
          <w:jc w:val="center"/>
        </w:trPr>
        <w:tc>
          <w:tcPr>
            <w:tcW w:w="593" w:type="dxa"/>
            <w:vAlign w:val="center"/>
          </w:tcPr>
          <w:p w14:paraId="58554AE3" w14:textId="77777777" w:rsidR="00653EA8" w:rsidRPr="008352D7" w:rsidRDefault="00653EA8" w:rsidP="00653EA8">
            <w:pPr>
              <w:ind w:firstLine="0"/>
              <w:jc w:val="center"/>
              <w:rPr>
                <w:sz w:val="24"/>
              </w:rPr>
            </w:pPr>
            <w:r>
              <w:rPr>
                <w:sz w:val="24"/>
              </w:rPr>
              <w:t>18</w:t>
            </w:r>
          </w:p>
        </w:tc>
        <w:tc>
          <w:tcPr>
            <w:tcW w:w="2731" w:type="dxa"/>
            <w:vAlign w:val="center"/>
          </w:tcPr>
          <w:p w14:paraId="5B26D9C7"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7C7D9609"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78F1C2F0" w14:textId="77777777" w:rsidR="00653EA8" w:rsidRPr="001B4C6B" w:rsidRDefault="00653EA8" w:rsidP="00653EA8">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5</w:t>
            </w:r>
          </w:p>
        </w:tc>
        <w:tc>
          <w:tcPr>
            <w:tcW w:w="1633" w:type="dxa"/>
            <w:vAlign w:val="center"/>
          </w:tcPr>
          <w:p w14:paraId="6DD07223" w14:textId="77777777" w:rsidR="00653EA8" w:rsidRPr="008260F8" w:rsidRDefault="00937697" w:rsidP="00653EA8">
            <w:pPr>
              <w:pStyle w:val="a4"/>
              <w:framePr w:hSpace="0" w:wrap="auto" w:vAnchor="margin" w:hAnchor="text" w:xAlign="left" w:yAlign="inline"/>
              <w:ind w:firstLine="0"/>
              <w:jc w:val="center"/>
              <w:rPr>
                <w:sz w:val="24"/>
                <w:szCs w:val="24"/>
              </w:rPr>
            </w:pPr>
            <w:r>
              <w:rPr>
                <w:sz w:val="24"/>
                <w:szCs w:val="24"/>
              </w:rPr>
              <w:t>0…</w:t>
            </w:r>
          </w:p>
        </w:tc>
        <w:tc>
          <w:tcPr>
            <w:tcW w:w="1633" w:type="dxa"/>
            <w:vAlign w:val="center"/>
          </w:tcPr>
          <w:p w14:paraId="70B799C7" w14:textId="40CAB5F2" w:rsidR="00653EA8" w:rsidRPr="008260F8" w:rsidRDefault="00AC2EAA" w:rsidP="00653EA8">
            <w:pPr>
              <w:pStyle w:val="a4"/>
              <w:framePr w:hSpace="0" w:wrap="auto" w:vAnchor="margin" w:hAnchor="text" w:xAlign="left" w:yAlign="inline"/>
              <w:ind w:firstLine="0"/>
              <w:jc w:val="center"/>
              <w:rPr>
                <w:sz w:val="24"/>
                <w:szCs w:val="24"/>
              </w:rPr>
            </w:pPr>
            <w:r>
              <w:rPr>
                <w:sz w:val="24"/>
                <w:szCs w:val="24"/>
              </w:rPr>
              <w:t>Зависим</w:t>
            </w:r>
            <w:r w:rsidRPr="008260F8">
              <w:rPr>
                <w:sz w:val="24"/>
                <w:szCs w:val="24"/>
              </w:rPr>
              <w:t>.</w:t>
            </w:r>
          </w:p>
        </w:tc>
      </w:tr>
      <w:tr w:rsidR="00653EA8" w:rsidRPr="008352D7" w14:paraId="039F4202" w14:textId="77777777" w:rsidTr="00757B97">
        <w:trPr>
          <w:jc w:val="center"/>
        </w:trPr>
        <w:tc>
          <w:tcPr>
            <w:tcW w:w="593" w:type="dxa"/>
            <w:vAlign w:val="center"/>
          </w:tcPr>
          <w:p w14:paraId="0885FE6C" w14:textId="77777777" w:rsidR="00653EA8" w:rsidRPr="008352D7" w:rsidRDefault="00653EA8" w:rsidP="00653EA8">
            <w:pPr>
              <w:ind w:firstLine="0"/>
              <w:jc w:val="center"/>
              <w:rPr>
                <w:sz w:val="24"/>
              </w:rPr>
            </w:pPr>
            <w:r>
              <w:rPr>
                <w:sz w:val="24"/>
              </w:rPr>
              <w:t>19</w:t>
            </w:r>
          </w:p>
        </w:tc>
        <w:tc>
          <w:tcPr>
            <w:tcW w:w="2731" w:type="dxa"/>
            <w:vAlign w:val="center"/>
          </w:tcPr>
          <w:p w14:paraId="177E20FF"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5CC48D1C"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7B664708" w14:textId="77777777" w:rsidR="00653EA8" w:rsidRPr="001B4C6B" w:rsidRDefault="00653EA8" w:rsidP="00653EA8">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5</w:t>
            </w:r>
          </w:p>
        </w:tc>
        <w:tc>
          <w:tcPr>
            <w:tcW w:w="1633" w:type="dxa"/>
            <w:vAlign w:val="center"/>
          </w:tcPr>
          <w:p w14:paraId="1DBFF246" w14:textId="77777777" w:rsidR="00653EA8" w:rsidRPr="008260F8" w:rsidRDefault="00BD282E" w:rsidP="00653EA8">
            <w:pPr>
              <w:pStyle w:val="a4"/>
              <w:framePr w:hSpace="0" w:wrap="auto" w:vAnchor="margin" w:hAnchor="text" w:xAlign="left" w:yAlign="inline"/>
              <w:ind w:firstLine="0"/>
              <w:jc w:val="center"/>
              <w:rPr>
                <w:sz w:val="24"/>
                <w:szCs w:val="24"/>
              </w:rPr>
            </w:pPr>
            <w:r>
              <w:rPr>
                <w:sz w:val="24"/>
                <w:szCs w:val="24"/>
              </w:rPr>
              <w:t>0</w:t>
            </w:r>
            <w:r w:rsidR="00653EA8">
              <w:rPr>
                <w:sz w:val="24"/>
                <w:szCs w:val="24"/>
              </w:rPr>
              <w:t>…</w:t>
            </w:r>
          </w:p>
        </w:tc>
        <w:tc>
          <w:tcPr>
            <w:tcW w:w="1633" w:type="dxa"/>
            <w:vAlign w:val="center"/>
          </w:tcPr>
          <w:p w14:paraId="67BE1E5A" w14:textId="77777777" w:rsidR="00653EA8" w:rsidRPr="008260F8" w:rsidRDefault="006E2878" w:rsidP="00653EA8">
            <w:pPr>
              <w:pStyle w:val="a4"/>
              <w:framePr w:hSpace="0" w:wrap="auto" w:vAnchor="margin" w:hAnchor="text" w:xAlign="left" w:yAlign="inline"/>
              <w:ind w:firstLine="0"/>
              <w:jc w:val="center"/>
              <w:rPr>
                <w:sz w:val="24"/>
                <w:szCs w:val="24"/>
              </w:rPr>
            </w:pPr>
            <w:r>
              <w:rPr>
                <w:sz w:val="24"/>
                <w:szCs w:val="24"/>
              </w:rPr>
              <w:t>Зависим</w:t>
            </w:r>
            <w:r w:rsidR="00653EA8" w:rsidRPr="008260F8">
              <w:rPr>
                <w:sz w:val="24"/>
                <w:szCs w:val="24"/>
              </w:rPr>
              <w:t>.</w:t>
            </w:r>
          </w:p>
        </w:tc>
      </w:tr>
      <w:tr w:rsidR="00653EA8" w:rsidRPr="008352D7" w14:paraId="66A6BB07" w14:textId="77777777" w:rsidTr="00757B97">
        <w:trPr>
          <w:jc w:val="center"/>
        </w:trPr>
        <w:tc>
          <w:tcPr>
            <w:tcW w:w="593" w:type="dxa"/>
            <w:vAlign w:val="center"/>
          </w:tcPr>
          <w:p w14:paraId="0FB3FC01" w14:textId="77777777" w:rsidR="00653EA8" w:rsidRPr="008352D7" w:rsidRDefault="00653EA8" w:rsidP="00653EA8">
            <w:pPr>
              <w:ind w:firstLine="0"/>
              <w:jc w:val="center"/>
              <w:rPr>
                <w:sz w:val="24"/>
              </w:rPr>
            </w:pPr>
            <w:r>
              <w:rPr>
                <w:sz w:val="24"/>
              </w:rPr>
              <w:t>20</w:t>
            </w:r>
          </w:p>
        </w:tc>
        <w:tc>
          <w:tcPr>
            <w:tcW w:w="2731" w:type="dxa"/>
            <w:vAlign w:val="center"/>
          </w:tcPr>
          <w:p w14:paraId="06D76B76"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11425115"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382D437C" w14:textId="77777777" w:rsidR="00653EA8" w:rsidRPr="001B4C6B" w:rsidRDefault="00653EA8" w:rsidP="00653EA8">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5</w:t>
            </w:r>
          </w:p>
        </w:tc>
        <w:tc>
          <w:tcPr>
            <w:tcW w:w="1633" w:type="dxa"/>
            <w:vAlign w:val="center"/>
          </w:tcPr>
          <w:p w14:paraId="3B82B002" w14:textId="77777777" w:rsidR="00653EA8" w:rsidRPr="001B4C6B" w:rsidRDefault="00653EA8" w:rsidP="00653EA8">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rPr>
              <w:t>5</w:t>
            </w:r>
            <w:r w:rsidRPr="001B4C6B">
              <w:rPr>
                <w:i/>
                <w:iCs/>
                <w:sz w:val="24"/>
                <w:szCs w:val="24"/>
              </w:rPr>
              <w:t>,р</w:t>
            </w:r>
            <w:proofErr w:type="gramEnd"/>
            <w:r w:rsidRPr="001B4C6B">
              <w:rPr>
                <w:i/>
                <w:iCs/>
                <w:sz w:val="24"/>
                <w:szCs w:val="24"/>
                <w:vertAlign w:val="subscript"/>
              </w:rPr>
              <w:t>5</w:t>
            </w:r>
            <w:r w:rsidRPr="001B4C6B">
              <w:rPr>
                <w:i/>
                <w:iCs/>
                <w:sz w:val="24"/>
                <w:szCs w:val="24"/>
              </w:rPr>
              <w:t>)</w:t>
            </w:r>
          </w:p>
        </w:tc>
        <w:tc>
          <w:tcPr>
            <w:tcW w:w="1633" w:type="dxa"/>
            <w:vAlign w:val="center"/>
          </w:tcPr>
          <w:p w14:paraId="1FA70CE7"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Зависим.</w:t>
            </w:r>
          </w:p>
        </w:tc>
      </w:tr>
      <w:tr w:rsidR="00AC2EAA" w:rsidRPr="008352D7" w14:paraId="22D8A1D0" w14:textId="77777777" w:rsidTr="002F3A2F">
        <w:trPr>
          <w:jc w:val="center"/>
        </w:trPr>
        <w:tc>
          <w:tcPr>
            <w:tcW w:w="9854" w:type="dxa"/>
            <w:gridSpan w:val="6"/>
            <w:vAlign w:val="center"/>
          </w:tcPr>
          <w:p w14:paraId="12F02C1A" w14:textId="25BEF18B" w:rsidR="00AC2EAA" w:rsidRPr="008260F8" w:rsidRDefault="00AC2EAA" w:rsidP="00AC2EAA">
            <w:pPr>
              <w:pStyle w:val="a4"/>
              <w:framePr w:hSpace="0" w:wrap="auto" w:vAnchor="margin" w:hAnchor="text" w:xAlign="left" w:yAlign="inline"/>
              <w:ind w:firstLine="0"/>
              <w:jc w:val="center"/>
              <w:rPr>
                <w:sz w:val="24"/>
                <w:szCs w:val="24"/>
              </w:rPr>
            </w:pPr>
            <w:r>
              <w:rPr>
                <w:sz w:val="24"/>
              </w:rPr>
              <w:t>Связь 6 – выход из турбины – воздух</w:t>
            </w:r>
          </w:p>
        </w:tc>
      </w:tr>
      <w:tr w:rsidR="00AC2EAA" w:rsidRPr="008352D7" w14:paraId="0B95BEB2" w14:textId="77777777" w:rsidTr="00757B97">
        <w:trPr>
          <w:jc w:val="center"/>
        </w:trPr>
        <w:tc>
          <w:tcPr>
            <w:tcW w:w="593" w:type="dxa"/>
            <w:vAlign w:val="center"/>
          </w:tcPr>
          <w:p w14:paraId="42D23EE8" w14:textId="4999137C" w:rsidR="00AC2EAA" w:rsidRDefault="00AC2EAA" w:rsidP="00AC2EAA">
            <w:pPr>
              <w:ind w:firstLine="0"/>
              <w:jc w:val="center"/>
              <w:rPr>
                <w:sz w:val="24"/>
              </w:rPr>
            </w:pPr>
            <w:r>
              <w:rPr>
                <w:sz w:val="24"/>
              </w:rPr>
              <w:t>21</w:t>
            </w:r>
          </w:p>
        </w:tc>
        <w:tc>
          <w:tcPr>
            <w:tcW w:w="2731" w:type="dxa"/>
            <w:vAlign w:val="center"/>
          </w:tcPr>
          <w:p w14:paraId="16C434FB" w14:textId="44DF6C22"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00314DD7" w14:textId="4A44243A"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7E83DD9C" w14:textId="76B6B83A" w:rsidR="00AC2EAA" w:rsidRPr="001B4C6B" w:rsidRDefault="00AC2EAA" w:rsidP="00AC2EAA">
            <w:pPr>
              <w:pStyle w:val="a4"/>
              <w:framePr w:wrap="around"/>
              <w:ind w:firstLine="0"/>
              <w:jc w:val="center"/>
              <w:rPr>
                <w:i/>
                <w:iCs/>
                <w:sz w:val="24"/>
                <w:szCs w:val="24"/>
              </w:rPr>
            </w:pPr>
            <w:r w:rsidRPr="001B4C6B">
              <w:rPr>
                <w:i/>
                <w:iCs/>
                <w:sz w:val="24"/>
                <w:szCs w:val="24"/>
              </w:rPr>
              <w:t>G</w:t>
            </w:r>
            <w:r>
              <w:rPr>
                <w:i/>
                <w:iCs/>
                <w:sz w:val="24"/>
                <w:szCs w:val="24"/>
                <w:vertAlign w:val="subscript"/>
              </w:rPr>
              <w:t>6</w:t>
            </w:r>
          </w:p>
        </w:tc>
        <w:tc>
          <w:tcPr>
            <w:tcW w:w="1633" w:type="dxa"/>
            <w:vAlign w:val="center"/>
          </w:tcPr>
          <w:p w14:paraId="23D9A5D5" w14:textId="1C70FAE4" w:rsidR="00AC2EAA" w:rsidRPr="001B4C6B" w:rsidRDefault="00AC2EAA" w:rsidP="00AC2EAA">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6FBB9D7D" w14:textId="3555BF97"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C2EAA" w:rsidRPr="008352D7" w14:paraId="35FDEAE6" w14:textId="77777777" w:rsidTr="00757B97">
        <w:trPr>
          <w:jc w:val="center"/>
        </w:trPr>
        <w:tc>
          <w:tcPr>
            <w:tcW w:w="593" w:type="dxa"/>
            <w:vAlign w:val="center"/>
          </w:tcPr>
          <w:p w14:paraId="4E8F645C" w14:textId="73CA4085" w:rsidR="00AC2EAA" w:rsidRDefault="00AC2EAA" w:rsidP="00AC2EAA">
            <w:pPr>
              <w:ind w:firstLine="0"/>
              <w:jc w:val="center"/>
              <w:rPr>
                <w:sz w:val="24"/>
              </w:rPr>
            </w:pPr>
            <w:r>
              <w:rPr>
                <w:sz w:val="24"/>
              </w:rPr>
              <w:t>22</w:t>
            </w:r>
          </w:p>
        </w:tc>
        <w:tc>
          <w:tcPr>
            <w:tcW w:w="2731" w:type="dxa"/>
            <w:vAlign w:val="center"/>
          </w:tcPr>
          <w:p w14:paraId="6E09F922" w14:textId="6993F1CF"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0FA773C8" w14:textId="6BB0867C"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26117ED3" w14:textId="0D8FF3FA" w:rsidR="00AC2EAA" w:rsidRPr="001B4C6B" w:rsidRDefault="00AC2EAA" w:rsidP="00AC2EAA">
            <w:pPr>
              <w:pStyle w:val="a4"/>
              <w:framePr w:wrap="around"/>
              <w:ind w:firstLine="0"/>
              <w:jc w:val="center"/>
              <w:rPr>
                <w:i/>
                <w:iCs/>
                <w:sz w:val="24"/>
                <w:szCs w:val="24"/>
              </w:rPr>
            </w:pPr>
            <w:r w:rsidRPr="001B4C6B">
              <w:rPr>
                <w:i/>
                <w:iCs/>
                <w:sz w:val="24"/>
                <w:szCs w:val="24"/>
              </w:rPr>
              <w:t>t</w:t>
            </w:r>
            <w:r>
              <w:rPr>
                <w:i/>
                <w:iCs/>
                <w:sz w:val="24"/>
                <w:szCs w:val="24"/>
                <w:vertAlign w:val="subscript"/>
              </w:rPr>
              <w:t>6</w:t>
            </w:r>
          </w:p>
        </w:tc>
        <w:tc>
          <w:tcPr>
            <w:tcW w:w="1633" w:type="dxa"/>
            <w:vAlign w:val="center"/>
          </w:tcPr>
          <w:p w14:paraId="083B1CDA" w14:textId="7FAAC633" w:rsidR="00AC2EAA" w:rsidRPr="001B4C6B" w:rsidRDefault="00AC2EAA" w:rsidP="00AC2EAA">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5ECE9383" w14:textId="55829F51" w:rsidR="00AC2EAA" w:rsidRPr="008260F8" w:rsidRDefault="00AC2EAA" w:rsidP="00AC2EAA">
            <w:pPr>
              <w:pStyle w:val="a4"/>
              <w:framePr w:hSpace="0" w:wrap="auto" w:vAnchor="margin" w:hAnchor="text" w:xAlign="left" w:yAlign="inline"/>
              <w:ind w:firstLine="0"/>
              <w:jc w:val="center"/>
              <w:rPr>
                <w:sz w:val="24"/>
                <w:szCs w:val="24"/>
              </w:rPr>
            </w:pPr>
            <w:r>
              <w:rPr>
                <w:sz w:val="24"/>
                <w:szCs w:val="24"/>
              </w:rPr>
              <w:t>Зависим</w:t>
            </w:r>
            <w:r w:rsidRPr="008260F8">
              <w:rPr>
                <w:sz w:val="24"/>
                <w:szCs w:val="24"/>
              </w:rPr>
              <w:t>.</w:t>
            </w:r>
          </w:p>
        </w:tc>
      </w:tr>
      <w:tr w:rsidR="00AC2EAA" w:rsidRPr="008352D7" w14:paraId="2A79E092" w14:textId="77777777" w:rsidTr="00757B97">
        <w:trPr>
          <w:jc w:val="center"/>
        </w:trPr>
        <w:tc>
          <w:tcPr>
            <w:tcW w:w="593" w:type="dxa"/>
            <w:vAlign w:val="center"/>
          </w:tcPr>
          <w:p w14:paraId="0921C0D6" w14:textId="1E413239" w:rsidR="00AC2EAA" w:rsidRDefault="00AC2EAA" w:rsidP="00AC2EAA">
            <w:pPr>
              <w:ind w:firstLine="0"/>
              <w:jc w:val="center"/>
              <w:rPr>
                <w:sz w:val="24"/>
              </w:rPr>
            </w:pPr>
            <w:r>
              <w:rPr>
                <w:sz w:val="24"/>
              </w:rPr>
              <w:t>23</w:t>
            </w:r>
          </w:p>
        </w:tc>
        <w:tc>
          <w:tcPr>
            <w:tcW w:w="2731" w:type="dxa"/>
            <w:vAlign w:val="center"/>
          </w:tcPr>
          <w:p w14:paraId="6EEF9254" w14:textId="5E6B2E33"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77CD9061" w14:textId="50D83D35"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2428E0C9" w14:textId="7931B5D0" w:rsidR="00AC2EAA" w:rsidRPr="001B4C6B" w:rsidRDefault="00AC2EAA" w:rsidP="00AC2EAA">
            <w:pPr>
              <w:pStyle w:val="a4"/>
              <w:framePr w:wrap="around"/>
              <w:ind w:firstLine="0"/>
              <w:jc w:val="center"/>
              <w:rPr>
                <w:i/>
                <w:iCs/>
                <w:sz w:val="24"/>
                <w:szCs w:val="24"/>
              </w:rPr>
            </w:pPr>
            <w:r w:rsidRPr="001B4C6B">
              <w:rPr>
                <w:i/>
                <w:iCs/>
                <w:sz w:val="24"/>
                <w:szCs w:val="24"/>
              </w:rPr>
              <w:t>р</w:t>
            </w:r>
            <w:r>
              <w:rPr>
                <w:i/>
                <w:iCs/>
                <w:sz w:val="24"/>
                <w:szCs w:val="24"/>
                <w:vertAlign w:val="subscript"/>
              </w:rPr>
              <w:t>6</w:t>
            </w:r>
          </w:p>
        </w:tc>
        <w:tc>
          <w:tcPr>
            <w:tcW w:w="1633" w:type="dxa"/>
            <w:vAlign w:val="center"/>
          </w:tcPr>
          <w:p w14:paraId="4F44491F" w14:textId="2AD5DFC7" w:rsidR="00AC2EAA" w:rsidRPr="001B4C6B" w:rsidRDefault="00AC2EAA" w:rsidP="00AC2EAA">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09B61CC1" w14:textId="69F6A95C" w:rsidR="00AC2EAA" w:rsidRPr="008260F8" w:rsidRDefault="00AC2EAA" w:rsidP="00AC2EAA">
            <w:pPr>
              <w:pStyle w:val="a4"/>
              <w:framePr w:hSpace="0" w:wrap="auto" w:vAnchor="margin" w:hAnchor="text" w:xAlign="left" w:yAlign="inline"/>
              <w:ind w:firstLine="0"/>
              <w:jc w:val="center"/>
              <w:rPr>
                <w:sz w:val="24"/>
                <w:szCs w:val="24"/>
              </w:rPr>
            </w:pPr>
            <w:r>
              <w:rPr>
                <w:sz w:val="24"/>
                <w:szCs w:val="24"/>
              </w:rPr>
              <w:t>Зависим</w:t>
            </w:r>
            <w:r w:rsidRPr="008260F8">
              <w:rPr>
                <w:sz w:val="24"/>
                <w:szCs w:val="24"/>
              </w:rPr>
              <w:t>.</w:t>
            </w:r>
          </w:p>
        </w:tc>
      </w:tr>
      <w:tr w:rsidR="00AC2EAA" w:rsidRPr="008352D7" w14:paraId="0638ED48" w14:textId="77777777" w:rsidTr="00757B97">
        <w:trPr>
          <w:jc w:val="center"/>
        </w:trPr>
        <w:tc>
          <w:tcPr>
            <w:tcW w:w="593" w:type="dxa"/>
            <w:vAlign w:val="center"/>
          </w:tcPr>
          <w:p w14:paraId="7F6C5C00" w14:textId="0BC69611" w:rsidR="00AC2EAA" w:rsidRDefault="00AC2EAA" w:rsidP="00AC2EAA">
            <w:pPr>
              <w:ind w:firstLine="0"/>
              <w:jc w:val="center"/>
              <w:rPr>
                <w:sz w:val="24"/>
              </w:rPr>
            </w:pPr>
            <w:r>
              <w:rPr>
                <w:sz w:val="24"/>
              </w:rPr>
              <w:t>24</w:t>
            </w:r>
          </w:p>
        </w:tc>
        <w:tc>
          <w:tcPr>
            <w:tcW w:w="2731" w:type="dxa"/>
            <w:vAlign w:val="center"/>
          </w:tcPr>
          <w:p w14:paraId="7B1261B6" w14:textId="51004EFD"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0B3B6ABF" w14:textId="13E317A7"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017ADCF5" w14:textId="6CE69A95" w:rsidR="00AC2EAA" w:rsidRPr="001B4C6B" w:rsidRDefault="00AC2EAA" w:rsidP="00AC2EAA">
            <w:pPr>
              <w:pStyle w:val="a4"/>
              <w:framePr w:wrap="around"/>
              <w:ind w:firstLine="0"/>
              <w:jc w:val="center"/>
              <w:rPr>
                <w:i/>
                <w:iCs/>
                <w:sz w:val="24"/>
                <w:szCs w:val="24"/>
              </w:rPr>
            </w:pPr>
            <w:r w:rsidRPr="001B4C6B">
              <w:rPr>
                <w:i/>
                <w:iCs/>
                <w:sz w:val="24"/>
                <w:szCs w:val="24"/>
              </w:rPr>
              <w:t>h</w:t>
            </w:r>
            <w:r>
              <w:rPr>
                <w:i/>
                <w:iCs/>
                <w:sz w:val="24"/>
                <w:szCs w:val="24"/>
                <w:vertAlign w:val="subscript"/>
              </w:rPr>
              <w:t>6</w:t>
            </w:r>
          </w:p>
        </w:tc>
        <w:tc>
          <w:tcPr>
            <w:tcW w:w="1633" w:type="dxa"/>
            <w:vAlign w:val="center"/>
          </w:tcPr>
          <w:p w14:paraId="617B65FD" w14:textId="1D78CB66" w:rsidR="00AC2EAA" w:rsidRPr="001B4C6B" w:rsidRDefault="00AC2EAA" w:rsidP="00AC2EAA">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Pr>
                <w:i/>
                <w:iCs/>
                <w:sz w:val="24"/>
                <w:szCs w:val="24"/>
                <w:vertAlign w:val="subscript"/>
              </w:rPr>
              <w:t>6</w:t>
            </w:r>
            <w:r w:rsidRPr="001B4C6B">
              <w:rPr>
                <w:i/>
                <w:iCs/>
                <w:sz w:val="24"/>
                <w:szCs w:val="24"/>
              </w:rPr>
              <w:t>,р</w:t>
            </w:r>
            <w:proofErr w:type="gramEnd"/>
            <w:r>
              <w:rPr>
                <w:i/>
                <w:iCs/>
                <w:sz w:val="24"/>
                <w:szCs w:val="24"/>
                <w:vertAlign w:val="subscript"/>
              </w:rPr>
              <w:t>6</w:t>
            </w:r>
            <w:r w:rsidRPr="001B4C6B">
              <w:rPr>
                <w:i/>
                <w:iCs/>
                <w:sz w:val="24"/>
                <w:szCs w:val="24"/>
              </w:rPr>
              <w:t>)</w:t>
            </w:r>
          </w:p>
        </w:tc>
        <w:tc>
          <w:tcPr>
            <w:tcW w:w="1633" w:type="dxa"/>
            <w:vAlign w:val="center"/>
          </w:tcPr>
          <w:p w14:paraId="56048396" w14:textId="02A1F6AD"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C2EAA" w:rsidRPr="008352D7" w14:paraId="22107272" w14:textId="77777777" w:rsidTr="00097CCE">
        <w:trPr>
          <w:jc w:val="center"/>
        </w:trPr>
        <w:tc>
          <w:tcPr>
            <w:tcW w:w="9854" w:type="dxa"/>
            <w:gridSpan w:val="6"/>
            <w:vAlign w:val="center"/>
          </w:tcPr>
          <w:p w14:paraId="2495CE1A" w14:textId="56F91619" w:rsidR="00AC2EAA" w:rsidRPr="008260F8" w:rsidRDefault="00AC2EAA" w:rsidP="00AC2EAA">
            <w:pPr>
              <w:pStyle w:val="a4"/>
              <w:framePr w:hSpace="0" w:wrap="auto" w:vAnchor="margin" w:hAnchor="text" w:xAlign="left" w:yAlign="inline"/>
              <w:ind w:firstLine="0"/>
              <w:jc w:val="center"/>
              <w:rPr>
                <w:sz w:val="24"/>
                <w:szCs w:val="24"/>
              </w:rPr>
            </w:pPr>
            <w:r>
              <w:rPr>
                <w:sz w:val="24"/>
              </w:rPr>
              <w:t>Связь 7 – вход в нагревательную печь – материал</w:t>
            </w:r>
          </w:p>
        </w:tc>
      </w:tr>
      <w:tr w:rsidR="00AC2EAA" w:rsidRPr="008352D7" w14:paraId="22F12344" w14:textId="77777777" w:rsidTr="00757B97">
        <w:trPr>
          <w:jc w:val="center"/>
        </w:trPr>
        <w:tc>
          <w:tcPr>
            <w:tcW w:w="593" w:type="dxa"/>
            <w:vAlign w:val="center"/>
          </w:tcPr>
          <w:p w14:paraId="1DF1ADEF" w14:textId="2AB79931" w:rsidR="00AC2EAA" w:rsidRDefault="00AC2EAA" w:rsidP="00AC2EAA">
            <w:pPr>
              <w:ind w:firstLine="0"/>
              <w:jc w:val="center"/>
              <w:rPr>
                <w:sz w:val="24"/>
              </w:rPr>
            </w:pPr>
            <w:r>
              <w:rPr>
                <w:sz w:val="24"/>
              </w:rPr>
              <w:t>25</w:t>
            </w:r>
          </w:p>
        </w:tc>
        <w:tc>
          <w:tcPr>
            <w:tcW w:w="2731" w:type="dxa"/>
            <w:vAlign w:val="center"/>
          </w:tcPr>
          <w:p w14:paraId="5BAA77C0" w14:textId="54DAA7DF"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35C0D6FE" w14:textId="6366EEF3"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4204AABC" w14:textId="5A150C4F" w:rsidR="00AC2EAA" w:rsidRPr="001B4C6B" w:rsidRDefault="00AC2EAA" w:rsidP="00AC2EAA">
            <w:pPr>
              <w:pStyle w:val="a4"/>
              <w:framePr w:wrap="around"/>
              <w:ind w:firstLine="0"/>
              <w:jc w:val="center"/>
              <w:rPr>
                <w:i/>
                <w:iCs/>
                <w:sz w:val="24"/>
                <w:szCs w:val="24"/>
              </w:rPr>
            </w:pPr>
            <w:r w:rsidRPr="001B4C6B">
              <w:rPr>
                <w:i/>
                <w:iCs/>
                <w:sz w:val="24"/>
                <w:szCs w:val="24"/>
              </w:rPr>
              <w:t>G</w:t>
            </w:r>
            <w:r>
              <w:rPr>
                <w:i/>
                <w:iCs/>
                <w:sz w:val="24"/>
                <w:szCs w:val="24"/>
                <w:vertAlign w:val="subscript"/>
              </w:rPr>
              <w:t>7</w:t>
            </w:r>
          </w:p>
        </w:tc>
        <w:tc>
          <w:tcPr>
            <w:tcW w:w="1633" w:type="dxa"/>
            <w:vAlign w:val="center"/>
          </w:tcPr>
          <w:p w14:paraId="4816CDAE" w14:textId="6B13DA59" w:rsidR="00AC2EAA" w:rsidRPr="001B4C6B" w:rsidRDefault="00AC2EAA" w:rsidP="00AC2EAA">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2DDD6ED1" w14:textId="73AC787F"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3AAFB813" w14:textId="77777777" w:rsidTr="00757B97">
        <w:trPr>
          <w:jc w:val="center"/>
        </w:trPr>
        <w:tc>
          <w:tcPr>
            <w:tcW w:w="593" w:type="dxa"/>
            <w:vAlign w:val="center"/>
          </w:tcPr>
          <w:p w14:paraId="445CF0F2" w14:textId="299344A7" w:rsidR="00A7312E" w:rsidRDefault="00A7312E" w:rsidP="00A7312E">
            <w:pPr>
              <w:ind w:firstLine="0"/>
              <w:jc w:val="center"/>
              <w:rPr>
                <w:sz w:val="24"/>
              </w:rPr>
            </w:pPr>
            <w:r>
              <w:rPr>
                <w:sz w:val="24"/>
              </w:rPr>
              <w:t>26</w:t>
            </w:r>
          </w:p>
        </w:tc>
        <w:tc>
          <w:tcPr>
            <w:tcW w:w="2731" w:type="dxa"/>
            <w:vAlign w:val="center"/>
          </w:tcPr>
          <w:p w14:paraId="3C9454A6" w14:textId="657640C8"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21802AE4" w14:textId="04A02CA6"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4CFA2459" w14:textId="5553FF09"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t</w:t>
            </w:r>
            <w:r>
              <w:rPr>
                <w:i/>
                <w:iCs/>
                <w:sz w:val="24"/>
                <w:szCs w:val="24"/>
                <w:vertAlign w:val="subscript"/>
              </w:rPr>
              <w:t>7</w:t>
            </w:r>
          </w:p>
        </w:tc>
        <w:tc>
          <w:tcPr>
            <w:tcW w:w="1633" w:type="dxa"/>
            <w:vAlign w:val="center"/>
          </w:tcPr>
          <w:p w14:paraId="33515B06" w14:textId="6EFCA757" w:rsidR="00A7312E" w:rsidRPr="001B4C6B" w:rsidRDefault="00A7312E" w:rsidP="00A7312E">
            <w:pPr>
              <w:pStyle w:val="a4"/>
              <w:framePr w:hSpace="0" w:wrap="auto" w:vAnchor="margin" w:hAnchor="text" w:xAlign="left" w:yAlign="inline"/>
              <w:ind w:firstLine="0"/>
              <w:jc w:val="center"/>
              <w:rPr>
                <w:i/>
                <w:iCs/>
                <w:sz w:val="24"/>
                <w:szCs w:val="24"/>
              </w:rPr>
            </w:pPr>
            <w:r>
              <w:rPr>
                <w:sz w:val="24"/>
                <w:szCs w:val="24"/>
              </w:rPr>
              <w:t>20</w:t>
            </w:r>
          </w:p>
        </w:tc>
        <w:tc>
          <w:tcPr>
            <w:tcW w:w="1633" w:type="dxa"/>
            <w:vAlign w:val="center"/>
          </w:tcPr>
          <w:p w14:paraId="531DD636" w14:textId="15BE10E1" w:rsidR="00A7312E" w:rsidRPr="008260F8" w:rsidRDefault="00A7312E" w:rsidP="00A7312E">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A7312E" w:rsidRPr="008352D7" w14:paraId="6F050079" w14:textId="77777777" w:rsidTr="00757B97">
        <w:trPr>
          <w:jc w:val="center"/>
        </w:trPr>
        <w:tc>
          <w:tcPr>
            <w:tcW w:w="593" w:type="dxa"/>
            <w:vAlign w:val="center"/>
          </w:tcPr>
          <w:p w14:paraId="058D896A" w14:textId="31198F59" w:rsidR="00A7312E" w:rsidRDefault="00A7312E" w:rsidP="00A7312E">
            <w:pPr>
              <w:ind w:firstLine="0"/>
              <w:jc w:val="center"/>
              <w:rPr>
                <w:sz w:val="24"/>
              </w:rPr>
            </w:pPr>
            <w:r>
              <w:rPr>
                <w:sz w:val="24"/>
              </w:rPr>
              <w:t>27</w:t>
            </w:r>
          </w:p>
        </w:tc>
        <w:tc>
          <w:tcPr>
            <w:tcW w:w="2731" w:type="dxa"/>
            <w:vAlign w:val="center"/>
          </w:tcPr>
          <w:p w14:paraId="21DD560A" w14:textId="37DD8EED"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433A8FC1" w14:textId="49C0FC8E"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38A9BBF3" w14:textId="41CEA23C"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р</w:t>
            </w:r>
            <w:r>
              <w:rPr>
                <w:i/>
                <w:iCs/>
                <w:sz w:val="24"/>
                <w:szCs w:val="24"/>
                <w:vertAlign w:val="subscript"/>
              </w:rPr>
              <w:t>7</w:t>
            </w:r>
          </w:p>
        </w:tc>
        <w:tc>
          <w:tcPr>
            <w:tcW w:w="1633" w:type="dxa"/>
            <w:vAlign w:val="center"/>
          </w:tcPr>
          <w:p w14:paraId="629C3523" w14:textId="353D035E" w:rsidR="00A7312E" w:rsidRPr="001B4C6B" w:rsidRDefault="00A7312E" w:rsidP="00A7312E">
            <w:pPr>
              <w:pStyle w:val="a4"/>
              <w:framePr w:hSpace="0" w:wrap="auto" w:vAnchor="margin" w:hAnchor="text" w:xAlign="left" w:yAlign="inline"/>
              <w:ind w:firstLine="0"/>
              <w:jc w:val="center"/>
              <w:rPr>
                <w:i/>
                <w:iCs/>
                <w:sz w:val="24"/>
                <w:szCs w:val="24"/>
              </w:rPr>
            </w:pPr>
            <w:r w:rsidRPr="008352D7">
              <w:rPr>
                <w:sz w:val="24"/>
                <w:szCs w:val="24"/>
              </w:rPr>
              <w:t>0…</w:t>
            </w:r>
          </w:p>
        </w:tc>
        <w:tc>
          <w:tcPr>
            <w:tcW w:w="1633" w:type="dxa"/>
            <w:vAlign w:val="center"/>
          </w:tcPr>
          <w:p w14:paraId="1DAF7415" w14:textId="04AE7676" w:rsidR="00A7312E" w:rsidRPr="008260F8" w:rsidRDefault="00A7312E" w:rsidP="00A7312E">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AC2EAA" w:rsidRPr="008352D7" w14:paraId="7D86F382" w14:textId="77777777" w:rsidTr="00757B97">
        <w:trPr>
          <w:jc w:val="center"/>
        </w:trPr>
        <w:tc>
          <w:tcPr>
            <w:tcW w:w="593" w:type="dxa"/>
            <w:vAlign w:val="center"/>
          </w:tcPr>
          <w:p w14:paraId="60B48E8C" w14:textId="71A07492" w:rsidR="00AC2EAA" w:rsidRDefault="00AC2EAA" w:rsidP="00AC2EAA">
            <w:pPr>
              <w:ind w:firstLine="0"/>
              <w:jc w:val="center"/>
              <w:rPr>
                <w:sz w:val="24"/>
              </w:rPr>
            </w:pPr>
            <w:r>
              <w:rPr>
                <w:sz w:val="24"/>
              </w:rPr>
              <w:t>28</w:t>
            </w:r>
          </w:p>
        </w:tc>
        <w:tc>
          <w:tcPr>
            <w:tcW w:w="2731" w:type="dxa"/>
            <w:vAlign w:val="center"/>
          </w:tcPr>
          <w:p w14:paraId="09CD6E13" w14:textId="1B34F84E"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290480E2" w14:textId="5A269656"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2CD11780" w14:textId="2A247E10" w:rsidR="00AC2EAA" w:rsidRPr="001B4C6B" w:rsidRDefault="00AC2EAA" w:rsidP="00AC2EAA">
            <w:pPr>
              <w:pStyle w:val="a4"/>
              <w:framePr w:wrap="around"/>
              <w:ind w:firstLine="0"/>
              <w:jc w:val="center"/>
              <w:rPr>
                <w:i/>
                <w:iCs/>
                <w:sz w:val="24"/>
                <w:szCs w:val="24"/>
              </w:rPr>
            </w:pPr>
            <w:r w:rsidRPr="001B4C6B">
              <w:rPr>
                <w:i/>
                <w:iCs/>
                <w:sz w:val="24"/>
                <w:szCs w:val="24"/>
              </w:rPr>
              <w:t>h</w:t>
            </w:r>
            <w:r>
              <w:rPr>
                <w:i/>
                <w:iCs/>
                <w:sz w:val="24"/>
                <w:szCs w:val="24"/>
                <w:vertAlign w:val="subscript"/>
              </w:rPr>
              <w:t>7</w:t>
            </w:r>
          </w:p>
        </w:tc>
        <w:tc>
          <w:tcPr>
            <w:tcW w:w="1633" w:type="dxa"/>
            <w:vAlign w:val="center"/>
          </w:tcPr>
          <w:p w14:paraId="6C7F4238" w14:textId="105B37A7" w:rsidR="00AC2EAA" w:rsidRPr="001B4C6B" w:rsidRDefault="00AC2EAA" w:rsidP="00AC2EAA">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00A7312E">
              <w:rPr>
                <w:i/>
                <w:iCs/>
                <w:sz w:val="24"/>
                <w:szCs w:val="24"/>
                <w:vertAlign w:val="subscript"/>
              </w:rPr>
              <w:t>7</w:t>
            </w:r>
            <w:r w:rsidRPr="001B4C6B">
              <w:rPr>
                <w:i/>
                <w:iCs/>
                <w:sz w:val="24"/>
                <w:szCs w:val="24"/>
              </w:rPr>
              <w:t>,р</w:t>
            </w:r>
            <w:proofErr w:type="gramEnd"/>
            <w:r w:rsidR="00A7312E">
              <w:rPr>
                <w:i/>
                <w:iCs/>
                <w:sz w:val="24"/>
                <w:szCs w:val="24"/>
                <w:vertAlign w:val="subscript"/>
              </w:rPr>
              <w:t>7</w:t>
            </w:r>
            <w:r w:rsidRPr="001B4C6B">
              <w:rPr>
                <w:i/>
                <w:iCs/>
                <w:sz w:val="24"/>
                <w:szCs w:val="24"/>
              </w:rPr>
              <w:t>)</w:t>
            </w:r>
          </w:p>
        </w:tc>
        <w:tc>
          <w:tcPr>
            <w:tcW w:w="1633" w:type="dxa"/>
            <w:vAlign w:val="center"/>
          </w:tcPr>
          <w:p w14:paraId="691C4B70" w14:textId="059F0E72"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6236D8D9" w14:textId="77777777" w:rsidTr="00116BAB">
        <w:trPr>
          <w:jc w:val="center"/>
        </w:trPr>
        <w:tc>
          <w:tcPr>
            <w:tcW w:w="9854" w:type="dxa"/>
            <w:gridSpan w:val="6"/>
            <w:vAlign w:val="center"/>
          </w:tcPr>
          <w:p w14:paraId="228BA49D" w14:textId="51C7B0D0" w:rsidR="00A7312E" w:rsidRPr="008260F8" w:rsidRDefault="00A7312E" w:rsidP="00A7312E">
            <w:pPr>
              <w:pStyle w:val="a4"/>
              <w:framePr w:hSpace="0" w:wrap="auto" w:vAnchor="margin" w:hAnchor="text" w:xAlign="left" w:yAlign="inline"/>
              <w:ind w:firstLine="0"/>
              <w:jc w:val="center"/>
              <w:rPr>
                <w:sz w:val="24"/>
                <w:szCs w:val="24"/>
              </w:rPr>
            </w:pPr>
            <w:r>
              <w:rPr>
                <w:sz w:val="24"/>
              </w:rPr>
              <w:t>Связь 8 – выход из нагревательной печи – материал</w:t>
            </w:r>
          </w:p>
        </w:tc>
      </w:tr>
      <w:tr w:rsidR="00A7312E" w:rsidRPr="008352D7" w14:paraId="7C4FF258" w14:textId="77777777" w:rsidTr="00757B97">
        <w:trPr>
          <w:jc w:val="center"/>
        </w:trPr>
        <w:tc>
          <w:tcPr>
            <w:tcW w:w="593" w:type="dxa"/>
            <w:vAlign w:val="center"/>
          </w:tcPr>
          <w:p w14:paraId="0F09EA1E" w14:textId="38B3D7D5" w:rsidR="00A7312E" w:rsidRDefault="00A7312E" w:rsidP="00A7312E">
            <w:pPr>
              <w:ind w:firstLine="0"/>
              <w:jc w:val="center"/>
              <w:rPr>
                <w:sz w:val="24"/>
              </w:rPr>
            </w:pPr>
            <w:r>
              <w:rPr>
                <w:sz w:val="24"/>
              </w:rPr>
              <w:t>25</w:t>
            </w:r>
          </w:p>
        </w:tc>
        <w:tc>
          <w:tcPr>
            <w:tcW w:w="2731" w:type="dxa"/>
            <w:vAlign w:val="center"/>
          </w:tcPr>
          <w:p w14:paraId="0A672731" w14:textId="666BE8AF"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32572F4F" w14:textId="54CA6767"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55BEBF7E" w14:textId="771550A1" w:rsidR="00A7312E" w:rsidRPr="001B4C6B" w:rsidRDefault="00A7312E" w:rsidP="00A7312E">
            <w:pPr>
              <w:pStyle w:val="a4"/>
              <w:framePr w:wrap="around"/>
              <w:ind w:firstLine="0"/>
              <w:jc w:val="center"/>
              <w:rPr>
                <w:i/>
                <w:iCs/>
                <w:sz w:val="24"/>
                <w:szCs w:val="24"/>
              </w:rPr>
            </w:pPr>
            <w:r w:rsidRPr="001B4C6B">
              <w:rPr>
                <w:i/>
                <w:iCs/>
                <w:sz w:val="24"/>
                <w:szCs w:val="24"/>
              </w:rPr>
              <w:t>G</w:t>
            </w:r>
            <w:r>
              <w:rPr>
                <w:i/>
                <w:iCs/>
                <w:sz w:val="24"/>
                <w:szCs w:val="24"/>
                <w:vertAlign w:val="subscript"/>
              </w:rPr>
              <w:t>8</w:t>
            </w:r>
          </w:p>
        </w:tc>
        <w:tc>
          <w:tcPr>
            <w:tcW w:w="1633" w:type="dxa"/>
            <w:vAlign w:val="center"/>
          </w:tcPr>
          <w:p w14:paraId="11C51DCB" w14:textId="004BC39C" w:rsidR="00A7312E" w:rsidRPr="001B4C6B" w:rsidRDefault="00A7312E" w:rsidP="00A7312E">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5214A021" w14:textId="759BF52F"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58D74E25" w14:textId="77777777" w:rsidTr="00757B97">
        <w:trPr>
          <w:jc w:val="center"/>
        </w:trPr>
        <w:tc>
          <w:tcPr>
            <w:tcW w:w="593" w:type="dxa"/>
            <w:vAlign w:val="center"/>
          </w:tcPr>
          <w:p w14:paraId="1D6FF573" w14:textId="7B1A1125" w:rsidR="00A7312E" w:rsidRDefault="00A7312E" w:rsidP="00A7312E">
            <w:pPr>
              <w:ind w:firstLine="0"/>
              <w:jc w:val="center"/>
              <w:rPr>
                <w:sz w:val="24"/>
              </w:rPr>
            </w:pPr>
            <w:r>
              <w:rPr>
                <w:sz w:val="24"/>
              </w:rPr>
              <w:t>26</w:t>
            </w:r>
          </w:p>
        </w:tc>
        <w:tc>
          <w:tcPr>
            <w:tcW w:w="2731" w:type="dxa"/>
            <w:vAlign w:val="center"/>
          </w:tcPr>
          <w:p w14:paraId="6B27FB91" w14:textId="3210B77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77EACBC1" w14:textId="465A65C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0597A27A" w14:textId="633EA9EE" w:rsidR="00A7312E" w:rsidRPr="001B4C6B" w:rsidRDefault="00A7312E" w:rsidP="00A7312E">
            <w:pPr>
              <w:pStyle w:val="a4"/>
              <w:framePr w:wrap="around"/>
              <w:ind w:firstLine="0"/>
              <w:jc w:val="center"/>
              <w:rPr>
                <w:i/>
                <w:iCs/>
                <w:sz w:val="24"/>
                <w:szCs w:val="24"/>
              </w:rPr>
            </w:pPr>
            <w:r w:rsidRPr="001B4C6B">
              <w:rPr>
                <w:i/>
                <w:iCs/>
                <w:sz w:val="24"/>
                <w:szCs w:val="24"/>
              </w:rPr>
              <w:t>t</w:t>
            </w:r>
            <w:r>
              <w:rPr>
                <w:i/>
                <w:iCs/>
                <w:sz w:val="24"/>
                <w:szCs w:val="24"/>
                <w:vertAlign w:val="subscript"/>
              </w:rPr>
              <w:t>8</w:t>
            </w:r>
          </w:p>
        </w:tc>
        <w:tc>
          <w:tcPr>
            <w:tcW w:w="1633" w:type="dxa"/>
            <w:vAlign w:val="center"/>
          </w:tcPr>
          <w:p w14:paraId="2540E36F" w14:textId="4837AE26" w:rsidR="00A7312E" w:rsidRPr="001B4C6B" w:rsidRDefault="00A7312E" w:rsidP="00A7312E">
            <w:pPr>
              <w:pStyle w:val="a4"/>
              <w:framePr w:hSpace="0" w:wrap="auto" w:vAnchor="margin" w:hAnchor="text" w:xAlign="left" w:yAlign="inline"/>
              <w:ind w:firstLine="0"/>
              <w:jc w:val="center"/>
              <w:rPr>
                <w:i/>
                <w:iCs/>
                <w:sz w:val="24"/>
                <w:szCs w:val="24"/>
              </w:rPr>
            </w:pPr>
            <w:r>
              <w:rPr>
                <w:sz w:val="24"/>
                <w:szCs w:val="24"/>
              </w:rPr>
              <w:t>1200</w:t>
            </w:r>
          </w:p>
        </w:tc>
        <w:tc>
          <w:tcPr>
            <w:tcW w:w="1633" w:type="dxa"/>
            <w:vAlign w:val="center"/>
          </w:tcPr>
          <w:p w14:paraId="4561ED3E" w14:textId="4C9BCD19" w:rsidR="00A7312E" w:rsidRPr="008260F8" w:rsidRDefault="00A7312E" w:rsidP="00A7312E">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Pr>
                <w:sz w:val="24"/>
                <w:szCs w:val="24"/>
              </w:rPr>
              <w:t>.</w:t>
            </w:r>
          </w:p>
        </w:tc>
      </w:tr>
      <w:tr w:rsidR="00A7312E" w:rsidRPr="008352D7" w14:paraId="3509108C" w14:textId="77777777" w:rsidTr="00757B97">
        <w:trPr>
          <w:jc w:val="center"/>
        </w:trPr>
        <w:tc>
          <w:tcPr>
            <w:tcW w:w="593" w:type="dxa"/>
            <w:vAlign w:val="center"/>
          </w:tcPr>
          <w:p w14:paraId="50BF37CF" w14:textId="63D2BA9F" w:rsidR="00A7312E" w:rsidRDefault="00A7312E" w:rsidP="00A7312E">
            <w:pPr>
              <w:ind w:firstLine="0"/>
              <w:jc w:val="center"/>
              <w:rPr>
                <w:sz w:val="24"/>
              </w:rPr>
            </w:pPr>
            <w:r>
              <w:rPr>
                <w:sz w:val="24"/>
              </w:rPr>
              <w:t>27</w:t>
            </w:r>
          </w:p>
        </w:tc>
        <w:tc>
          <w:tcPr>
            <w:tcW w:w="2731" w:type="dxa"/>
            <w:vAlign w:val="center"/>
          </w:tcPr>
          <w:p w14:paraId="52CCE6A0" w14:textId="264E60CC"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19B86D95" w14:textId="27E42F54"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53509E5B" w14:textId="0BCBFE5D" w:rsidR="00A7312E" w:rsidRPr="001B4C6B" w:rsidRDefault="00A7312E" w:rsidP="00A7312E">
            <w:pPr>
              <w:pStyle w:val="a4"/>
              <w:framePr w:wrap="around"/>
              <w:ind w:firstLine="0"/>
              <w:jc w:val="center"/>
              <w:rPr>
                <w:i/>
                <w:iCs/>
                <w:sz w:val="24"/>
                <w:szCs w:val="24"/>
              </w:rPr>
            </w:pPr>
            <w:r w:rsidRPr="001B4C6B">
              <w:rPr>
                <w:i/>
                <w:iCs/>
                <w:sz w:val="24"/>
                <w:szCs w:val="24"/>
              </w:rPr>
              <w:t>р</w:t>
            </w:r>
            <w:r>
              <w:rPr>
                <w:i/>
                <w:iCs/>
                <w:sz w:val="24"/>
                <w:szCs w:val="24"/>
                <w:vertAlign w:val="subscript"/>
              </w:rPr>
              <w:t>8</w:t>
            </w:r>
          </w:p>
        </w:tc>
        <w:tc>
          <w:tcPr>
            <w:tcW w:w="1633" w:type="dxa"/>
            <w:vAlign w:val="center"/>
          </w:tcPr>
          <w:p w14:paraId="56D7EFDC" w14:textId="10619370" w:rsidR="00A7312E" w:rsidRPr="001B4C6B" w:rsidRDefault="00A7312E" w:rsidP="00A7312E">
            <w:pPr>
              <w:pStyle w:val="a4"/>
              <w:framePr w:hSpace="0" w:wrap="auto" w:vAnchor="margin" w:hAnchor="text" w:xAlign="left" w:yAlign="inline"/>
              <w:ind w:firstLine="0"/>
              <w:jc w:val="center"/>
              <w:rPr>
                <w:i/>
                <w:iCs/>
                <w:sz w:val="24"/>
                <w:szCs w:val="24"/>
              </w:rPr>
            </w:pPr>
            <w:r w:rsidRPr="008352D7">
              <w:rPr>
                <w:sz w:val="24"/>
                <w:szCs w:val="24"/>
              </w:rPr>
              <w:t>0…</w:t>
            </w:r>
          </w:p>
        </w:tc>
        <w:tc>
          <w:tcPr>
            <w:tcW w:w="1633" w:type="dxa"/>
            <w:vAlign w:val="center"/>
          </w:tcPr>
          <w:p w14:paraId="3519ACDB" w14:textId="0A61E1F8" w:rsidR="00A7312E" w:rsidRPr="008260F8" w:rsidRDefault="00A7312E" w:rsidP="00A7312E">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A7312E" w:rsidRPr="008352D7" w14:paraId="14EEE58F" w14:textId="77777777" w:rsidTr="00757B97">
        <w:trPr>
          <w:jc w:val="center"/>
        </w:trPr>
        <w:tc>
          <w:tcPr>
            <w:tcW w:w="593" w:type="dxa"/>
            <w:vAlign w:val="center"/>
          </w:tcPr>
          <w:p w14:paraId="222BDD3B" w14:textId="682695FF" w:rsidR="00A7312E" w:rsidRDefault="00A7312E" w:rsidP="00A7312E">
            <w:pPr>
              <w:ind w:firstLine="0"/>
              <w:jc w:val="center"/>
              <w:rPr>
                <w:sz w:val="24"/>
              </w:rPr>
            </w:pPr>
            <w:r>
              <w:rPr>
                <w:sz w:val="24"/>
              </w:rPr>
              <w:t>28</w:t>
            </w:r>
          </w:p>
        </w:tc>
        <w:tc>
          <w:tcPr>
            <w:tcW w:w="2731" w:type="dxa"/>
            <w:vAlign w:val="center"/>
          </w:tcPr>
          <w:p w14:paraId="07D2D33D" w14:textId="2B554C9A"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3DFE847B" w14:textId="0268782E"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682D3ACC" w14:textId="0D580E77" w:rsidR="00A7312E" w:rsidRPr="001B4C6B" w:rsidRDefault="00A7312E" w:rsidP="00A7312E">
            <w:pPr>
              <w:pStyle w:val="a4"/>
              <w:framePr w:wrap="around"/>
              <w:ind w:firstLine="0"/>
              <w:jc w:val="center"/>
              <w:rPr>
                <w:i/>
                <w:iCs/>
                <w:sz w:val="24"/>
                <w:szCs w:val="24"/>
              </w:rPr>
            </w:pPr>
            <w:r w:rsidRPr="001B4C6B">
              <w:rPr>
                <w:i/>
                <w:iCs/>
                <w:sz w:val="24"/>
                <w:szCs w:val="24"/>
              </w:rPr>
              <w:t>h</w:t>
            </w:r>
            <w:r>
              <w:rPr>
                <w:i/>
                <w:iCs/>
                <w:sz w:val="24"/>
                <w:szCs w:val="24"/>
                <w:vertAlign w:val="subscript"/>
              </w:rPr>
              <w:t>8</w:t>
            </w:r>
          </w:p>
        </w:tc>
        <w:tc>
          <w:tcPr>
            <w:tcW w:w="1633" w:type="dxa"/>
            <w:vAlign w:val="center"/>
          </w:tcPr>
          <w:p w14:paraId="2A359554" w14:textId="297F5EB0"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Pr>
                <w:i/>
                <w:iCs/>
                <w:sz w:val="24"/>
                <w:szCs w:val="24"/>
                <w:vertAlign w:val="subscript"/>
              </w:rPr>
              <w:t>8</w:t>
            </w:r>
            <w:r w:rsidRPr="001B4C6B">
              <w:rPr>
                <w:i/>
                <w:iCs/>
                <w:sz w:val="24"/>
                <w:szCs w:val="24"/>
              </w:rPr>
              <w:t>,р</w:t>
            </w:r>
            <w:proofErr w:type="gramEnd"/>
            <w:r>
              <w:rPr>
                <w:i/>
                <w:iCs/>
                <w:sz w:val="24"/>
                <w:szCs w:val="24"/>
                <w:vertAlign w:val="subscript"/>
              </w:rPr>
              <w:t>8</w:t>
            </w:r>
            <w:r w:rsidRPr="001B4C6B">
              <w:rPr>
                <w:i/>
                <w:iCs/>
                <w:sz w:val="24"/>
                <w:szCs w:val="24"/>
              </w:rPr>
              <w:t>)</w:t>
            </w:r>
          </w:p>
        </w:tc>
        <w:tc>
          <w:tcPr>
            <w:tcW w:w="1633" w:type="dxa"/>
            <w:vAlign w:val="center"/>
          </w:tcPr>
          <w:p w14:paraId="64AE7C99" w14:textId="037A6BF5"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579513C1" w14:textId="77777777" w:rsidTr="008A13F9">
        <w:trPr>
          <w:jc w:val="center"/>
        </w:trPr>
        <w:tc>
          <w:tcPr>
            <w:tcW w:w="9854" w:type="dxa"/>
            <w:gridSpan w:val="6"/>
            <w:vAlign w:val="center"/>
          </w:tcPr>
          <w:p w14:paraId="4C93A7B1" w14:textId="4B9D6503" w:rsidR="00A7312E" w:rsidRPr="008260F8" w:rsidRDefault="00A7312E" w:rsidP="00A7312E">
            <w:pPr>
              <w:pStyle w:val="a4"/>
              <w:framePr w:hSpace="0" w:wrap="auto" w:vAnchor="margin" w:hAnchor="text" w:xAlign="left" w:yAlign="inline"/>
              <w:ind w:firstLine="0"/>
              <w:jc w:val="center"/>
              <w:rPr>
                <w:sz w:val="24"/>
                <w:szCs w:val="24"/>
              </w:rPr>
            </w:pPr>
            <w:r>
              <w:rPr>
                <w:sz w:val="24"/>
              </w:rPr>
              <w:t xml:space="preserve">Связь 9 – выход из нагревательной печи – дымовые </w:t>
            </w:r>
            <w:proofErr w:type="spellStart"/>
            <w:r>
              <w:rPr>
                <w:sz w:val="24"/>
              </w:rPr>
              <w:t>газы</w:t>
            </w:r>
            <w:proofErr w:type="spellEnd"/>
          </w:p>
        </w:tc>
      </w:tr>
      <w:tr w:rsidR="00A7312E" w:rsidRPr="008352D7" w14:paraId="135C299E" w14:textId="77777777" w:rsidTr="00757B97">
        <w:trPr>
          <w:jc w:val="center"/>
        </w:trPr>
        <w:tc>
          <w:tcPr>
            <w:tcW w:w="593" w:type="dxa"/>
            <w:vAlign w:val="center"/>
          </w:tcPr>
          <w:p w14:paraId="15A4E185" w14:textId="7ECF8DA7" w:rsidR="00A7312E" w:rsidRDefault="00A7312E" w:rsidP="00A7312E">
            <w:pPr>
              <w:ind w:firstLine="0"/>
              <w:jc w:val="center"/>
              <w:rPr>
                <w:sz w:val="24"/>
              </w:rPr>
            </w:pPr>
            <w:r>
              <w:rPr>
                <w:sz w:val="24"/>
              </w:rPr>
              <w:t>29</w:t>
            </w:r>
          </w:p>
        </w:tc>
        <w:tc>
          <w:tcPr>
            <w:tcW w:w="2731" w:type="dxa"/>
            <w:vAlign w:val="center"/>
          </w:tcPr>
          <w:p w14:paraId="716C60D0" w14:textId="5DB92E7E"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65CAFFED" w14:textId="2439932F"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37C90462" w14:textId="3119322B"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9</w:t>
            </w:r>
          </w:p>
        </w:tc>
        <w:tc>
          <w:tcPr>
            <w:tcW w:w="1633" w:type="dxa"/>
            <w:vAlign w:val="center"/>
          </w:tcPr>
          <w:p w14:paraId="35BA02E9" w14:textId="002BF92A" w:rsidR="00A7312E" w:rsidRPr="001B4C6B" w:rsidRDefault="00A7312E" w:rsidP="00A7312E">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3C0E8048" w14:textId="3202768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2206782F" w14:textId="77777777" w:rsidTr="00757B97">
        <w:trPr>
          <w:jc w:val="center"/>
        </w:trPr>
        <w:tc>
          <w:tcPr>
            <w:tcW w:w="593" w:type="dxa"/>
            <w:vAlign w:val="center"/>
          </w:tcPr>
          <w:p w14:paraId="33B27B8F" w14:textId="6EDBF018" w:rsidR="00A7312E" w:rsidRDefault="00A7312E" w:rsidP="00A7312E">
            <w:pPr>
              <w:ind w:firstLine="0"/>
              <w:jc w:val="center"/>
              <w:rPr>
                <w:sz w:val="24"/>
              </w:rPr>
            </w:pPr>
            <w:r>
              <w:rPr>
                <w:sz w:val="24"/>
              </w:rPr>
              <w:t>30</w:t>
            </w:r>
          </w:p>
        </w:tc>
        <w:tc>
          <w:tcPr>
            <w:tcW w:w="2731" w:type="dxa"/>
            <w:vAlign w:val="center"/>
          </w:tcPr>
          <w:p w14:paraId="613AE2A1" w14:textId="5EA493D3"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2B1537D8" w14:textId="6AC7DCF1"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680C2EE3" w14:textId="78AB57D1"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9</w:t>
            </w:r>
          </w:p>
        </w:tc>
        <w:tc>
          <w:tcPr>
            <w:tcW w:w="1633" w:type="dxa"/>
            <w:vAlign w:val="center"/>
          </w:tcPr>
          <w:p w14:paraId="366F9701" w14:textId="37F6AB28" w:rsidR="00A7312E" w:rsidRPr="001B4C6B" w:rsidRDefault="00F03B67" w:rsidP="00A7312E">
            <w:pPr>
              <w:pStyle w:val="a4"/>
              <w:framePr w:hSpace="0" w:wrap="auto" w:vAnchor="margin" w:hAnchor="text" w:xAlign="left" w:yAlign="inline"/>
              <w:ind w:firstLine="0"/>
              <w:jc w:val="center"/>
              <w:rPr>
                <w:i/>
                <w:iCs/>
                <w:sz w:val="24"/>
                <w:szCs w:val="24"/>
              </w:rPr>
            </w:pPr>
            <w:r>
              <w:rPr>
                <w:sz w:val="24"/>
                <w:szCs w:val="24"/>
              </w:rPr>
              <w:t>850..950</w:t>
            </w:r>
          </w:p>
        </w:tc>
        <w:tc>
          <w:tcPr>
            <w:tcW w:w="1633" w:type="dxa"/>
            <w:vAlign w:val="center"/>
          </w:tcPr>
          <w:p w14:paraId="7200C159" w14:textId="3F66622B" w:rsidR="00A7312E" w:rsidRPr="008260F8" w:rsidRDefault="00A7312E" w:rsidP="00A7312E">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Pr>
                <w:sz w:val="24"/>
                <w:szCs w:val="24"/>
              </w:rPr>
              <w:t>.</w:t>
            </w:r>
          </w:p>
        </w:tc>
      </w:tr>
      <w:tr w:rsidR="00F03B67" w:rsidRPr="008352D7" w14:paraId="151CB633" w14:textId="77777777" w:rsidTr="00757B97">
        <w:trPr>
          <w:jc w:val="center"/>
        </w:trPr>
        <w:tc>
          <w:tcPr>
            <w:tcW w:w="593" w:type="dxa"/>
            <w:vAlign w:val="center"/>
          </w:tcPr>
          <w:p w14:paraId="5D0C63F6" w14:textId="5EF887A3" w:rsidR="00F03B67" w:rsidRDefault="00F03B67" w:rsidP="00F03B67">
            <w:pPr>
              <w:ind w:firstLine="0"/>
              <w:jc w:val="center"/>
              <w:rPr>
                <w:sz w:val="24"/>
              </w:rPr>
            </w:pPr>
            <w:r>
              <w:rPr>
                <w:sz w:val="24"/>
              </w:rPr>
              <w:t>31</w:t>
            </w:r>
          </w:p>
        </w:tc>
        <w:tc>
          <w:tcPr>
            <w:tcW w:w="2731" w:type="dxa"/>
            <w:vAlign w:val="center"/>
          </w:tcPr>
          <w:p w14:paraId="3F63BA1F" w14:textId="489581D5" w:rsidR="00F03B67" w:rsidRPr="008260F8" w:rsidRDefault="00F03B67" w:rsidP="00F03B67">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6FE8045C" w14:textId="2AA2B64D" w:rsidR="00F03B67" w:rsidRPr="008260F8" w:rsidRDefault="00F03B67" w:rsidP="00F03B67">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32FC3A1B" w14:textId="3350D139"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9</w:t>
            </w:r>
          </w:p>
        </w:tc>
        <w:tc>
          <w:tcPr>
            <w:tcW w:w="1633" w:type="dxa"/>
            <w:vAlign w:val="center"/>
          </w:tcPr>
          <w:p w14:paraId="114DDAE1" w14:textId="72C81D8A" w:rsidR="00F03B67" w:rsidRPr="001B4C6B" w:rsidRDefault="00F03B67" w:rsidP="00F03B67">
            <w:pPr>
              <w:pStyle w:val="a4"/>
              <w:framePr w:hSpace="0" w:wrap="auto" w:vAnchor="margin" w:hAnchor="text" w:xAlign="left" w:yAlign="inline"/>
              <w:ind w:firstLine="0"/>
              <w:jc w:val="center"/>
              <w:rPr>
                <w:i/>
                <w:iCs/>
                <w:sz w:val="24"/>
                <w:szCs w:val="24"/>
              </w:rPr>
            </w:pPr>
            <w:r w:rsidRPr="008352D7">
              <w:rPr>
                <w:sz w:val="24"/>
                <w:szCs w:val="24"/>
              </w:rPr>
              <w:t>0…</w:t>
            </w:r>
          </w:p>
        </w:tc>
        <w:tc>
          <w:tcPr>
            <w:tcW w:w="1633" w:type="dxa"/>
            <w:vAlign w:val="center"/>
          </w:tcPr>
          <w:p w14:paraId="72D29EA3" w14:textId="33AC331F" w:rsidR="00F03B67" w:rsidRPr="008260F8" w:rsidRDefault="00F03B67" w:rsidP="00F03B67">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475171AC" w14:textId="77777777" w:rsidTr="00757B97">
        <w:trPr>
          <w:jc w:val="center"/>
        </w:trPr>
        <w:tc>
          <w:tcPr>
            <w:tcW w:w="593" w:type="dxa"/>
            <w:vAlign w:val="center"/>
          </w:tcPr>
          <w:p w14:paraId="50CBAE1C" w14:textId="5D7C3F87" w:rsidR="00A7312E" w:rsidRDefault="00A7312E" w:rsidP="00A7312E">
            <w:pPr>
              <w:ind w:firstLine="0"/>
              <w:jc w:val="center"/>
              <w:rPr>
                <w:sz w:val="24"/>
              </w:rPr>
            </w:pPr>
            <w:r>
              <w:rPr>
                <w:sz w:val="24"/>
              </w:rPr>
              <w:t>32</w:t>
            </w:r>
          </w:p>
        </w:tc>
        <w:tc>
          <w:tcPr>
            <w:tcW w:w="2731" w:type="dxa"/>
            <w:vAlign w:val="center"/>
          </w:tcPr>
          <w:p w14:paraId="30E33AE5" w14:textId="0A2B4DC8"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18572B0D" w14:textId="3A53A030"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631B4C9D" w14:textId="02E4D502"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9</w:t>
            </w:r>
          </w:p>
        </w:tc>
        <w:tc>
          <w:tcPr>
            <w:tcW w:w="1633" w:type="dxa"/>
            <w:vAlign w:val="center"/>
          </w:tcPr>
          <w:p w14:paraId="29571A66" w14:textId="210ABEEA"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lang w:val="en-US"/>
              </w:rPr>
              <w:t>9</w:t>
            </w:r>
            <w:r w:rsidRPr="001B4C6B">
              <w:rPr>
                <w:i/>
                <w:iCs/>
                <w:sz w:val="24"/>
                <w:szCs w:val="24"/>
              </w:rPr>
              <w:t>,р</w:t>
            </w:r>
            <w:proofErr w:type="gramEnd"/>
            <w:r w:rsidRPr="001B4C6B">
              <w:rPr>
                <w:i/>
                <w:iCs/>
                <w:sz w:val="24"/>
                <w:szCs w:val="24"/>
                <w:vertAlign w:val="subscript"/>
                <w:lang w:val="en-US"/>
              </w:rPr>
              <w:t>9</w:t>
            </w:r>
            <w:r w:rsidRPr="001B4C6B">
              <w:rPr>
                <w:i/>
                <w:iCs/>
                <w:sz w:val="24"/>
                <w:szCs w:val="24"/>
              </w:rPr>
              <w:t>)</w:t>
            </w:r>
          </w:p>
        </w:tc>
        <w:tc>
          <w:tcPr>
            <w:tcW w:w="1633" w:type="dxa"/>
            <w:vAlign w:val="center"/>
          </w:tcPr>
          <w:p w14:paraId="0D9C7C19" w14:textId="2C2B57E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bl>
    <w:p w14:paraId="3109CCE3" w14:textId="77777777" w:rsidR="00BD3F38" w:rsidRDefault="00BD3F38" w:rsidP="00BD3F38">
      <w:pPr>
        <w:ind w:firstLine="0"/>
      </w:pPr>
    </w:p>
    <w:p w14:paraId="61322A91" w14:textId="77777777" w:rsidR="00BD3F38" w:rsidRDefault="00BD3F38" w:rsidP="00BD3F38">
      <w:pPr>
        <w:ind w:firstLine="0"/>
      </w:pPr>
    </w:p>
    <w:p w14:paraId="0F793188" w14:textId="6005FFC6" w:rsidR="00BD3F38" w:rsidRDefault="00BD3F38" w:rsidP="00BD3F38">
      <w:pPr>
        <w:ind w:firstLine="0"/>
      </w:pPr>
      <w:r>
        <w:lastRenderedPageBreak/>
        <w:t>Продолжение таблицы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2659"/>
        <w:gridCol w:w="1620"/>
        <w:gridCol w:w="1566"/>
        <w:gridCol w:w="1595"/>
        <w:gridCol w:w="1603"/>
      </w:tblGrid>
      <w:tr w:rsidR="00BD3F38" w:rsidRPr="008352D7" w14:paraId="01C35DEF" w14:textId="77777777" w:rsidTr="00AD2332">
        <w:trPr>
          <w:jc w:val="center"/>
        </w:trPr>
        <w:tc>
          <w:tcPr>
            <w:tcW w:w="593" w:type="dxa"/>
            <w:vAlign w:val="center"/>
          </w:tcPr>
          <w:p w14:paraId="376DF49D" w14:textId="77777777" w:rsidR="00BD3F38" w:rsidRPr="008352D7" w:rsidRDefault="00BD3F38" w:rsidP="00AD2332">
            <w:pPr>
              <w:ind w:firstLine="0"/>
              <w:jc w:val="center"/>
              <w:rPr>
                <w:sz w:val="24"/>
              </w:rPr>
            </w:pPr>
            <w:r w:rsidRPr="008352D7">
              <w:rPr>
                <w:sz w:val="24"/>
              </w:rPr>
              <w:t>1</w:t>
            </w:r>
          </w:p>
        </w:tc>
        <w:tc>
          <w:tcPr>
            <w:tcW w:w="2731" w:type="dxa"/>
            <w:vAlign w:val="center"/>
          </w:tcPr>
          <w:p w14:paraId="104E0C72" w14:textId="77777777" w:rsidR="00BD3F38" w:rsidRPr="008352D7" w:rsidRDefault="00BD3F38" w:rsidP="00AD2332">
            <w:pPr>
              <w:ind w:firstLine="0"/>
              <w:jc w:val="center"/>
              <w:rPr>
                <w:sz w:val="24"/>
              </w:rPr>
            </w:pPr>
            <w:r w:rsidRPr="008352D7">
              <w:rPr>
                <w:sz w:val="24"/>
              </w:rPr>
              <w:t>2</w:t>
            </w:r>
          </w:p>
        </w:tc>
        <w:tc>
          <w:tcPr>
            <w:tcW w:w="1632" w:type="dxa"/>
            <w:vAlign w:val="center"/>
          </w:tcPr>
          <w:p w14:paraId="1D4029FD" w14:textId="77777777" w:rsidR="00BD3F38" w:rsidRPr="008352D7" w:rsidRDefault="00BD3F38" w:rsidP="00AD2332">
            <w:pPr>
              <w:ind w:firstLine="0"/>
              <w:jc w:val="center"/>
              <w:rPr>
                <w:sz w:val="24"/>
              </w:rPr>
            </w:pPr>
            <w:r w:rsidRPr="008352D7">
              <w:rPr>
                <w:sz w:val="24"/>
              </w:rPr>
              <w:t>3</w:t>
            </w:r>
          </w:p>
        </w:tc>
        <w:tc>
          <w:tcPr>
            <w:tcW w:w="1632" w:type="dxa"/>
            <w:vAlign w:val="center"/>
          </w:tcPr>
          <w:p w14:paraId="419787B5" w14:textId="77777777" w:rsidR="00BD3F38" w:rsidRPr="008352D7" w:rsidRDefault="00BD3F38" w:rsidP="00AD2332">
            <w:pPr>
              <w:ind w:firstLine="0"/>
              <w:jc w:val="center"/>
              <w:rPr>
                <w:sz w:val="24"/>
              </w:rPr>
            </w:pPr>
            <w:r w:rsidRPr="008352D7">
              <w:rPr>
                <w:sz w:val="24"/>
              </w:rPr>
              <w:t>4</w:t>
            </w:r>
          </w:p>
        </w:tc>
        <w:tc>
          <w:tcPr>
            <w:tcW w:w="1633" w:type="dxa"/>
            <w:vAlign w:val="center"/>
          </w:tcPr>
          <w:p w14:paraId="6D3DF874" w14:textId="77777777" w:rsidR="00BD3F38" w:rsidRPr="008352D7" w:rsidRDefault="00BD3F38" w:rsidP="00AD2332">
            <w:pPr>
              <w:ind w:firstLine="0"/>
              <w:jc w:val="center"/>
              <w:rPr>
                <w:sz w:val="24"/>
              </w:rPr>
            </w:pPr>
            <w:r w:rsidRPr="008352D7">
              <w:rPr>
                <w:sz w:val="24"/>
              </w:rPr>
              <w:t>5</w:t>
            </w:r>
          </w:p>
        </w:tc>
        <w:tc>
          <w:tcPr>
            <w:tcW w:w="1633" w:type="dxa"/>
            <w:vAlign w:val="center"/>
          </w:tcPr>
          <w:p w14:paraId="7D7161D7" w14:textId="77777777" w:rsidR="00BD3F38" w:rsidRPr="008352D7" w:rsidRDefault="00BD3F38" w:rsidP="00AD2332">
            <w:pPr>
              <w:ind w:firstLine="0"/>
              <w:jc w:val="center"/>
              <w:rPr>
                <w:sz w:val="24"/>
              </w:rPr>
            </w:pPr>
            <w:r w:rsidRPr="008352D7">
              <w:rPr>
                <w:sz w:val="24"/>
              </w:rPr>
              <w:t>6</w:t>
            </w:r>
          </w:p>
        </w:tc>
      </w:tr>
      <w:tr w:rsidR="00F03B67" w:rsidRPr="008352D7" w14:paraId="6FA925BC" w14:textId="77777777" w:rsidTr="00DA1A08">
        <w:trPr>
          <w:jc w:val="center"/>
        </w:trPr>
        <w:tc>
          <w:tcPr>
            <w:tcW w:w="9854" w:type="dxa"/>
            <w:gridSpan w:val="6"/>
            <w:vAlign w:val="center"/>
          </w:tcPr>
          <w:p w14:paraId="23222318" w14:textId="03A89510" w:rsidR="00F03B67" w:rsidRPr="008260F8" w:rsidRDefault="00F03B67" w:rsidP="00F03B67">
            <w:pPr>
              <w:pStyle w:val="a4"/>
              <w:framePr w:hSpace="0" w:wrap="auto" w:vAnchor="margin" w:hAnchor="text" w:xAlign="left" w:yAlign="inline"/>
              <w:ind w:firstLine="0"/>
              <w:jc w:val="center"/>
              <w:rPr>
                <w:sz w:val="24"/>
                <w:szCs w:val="24"/>
              </w:rPr>
            </w:pPr>
            <w:r>
              <w:rPr>
                <w:sz w:val="24"/>
              </w:rPr>
              <w:t xml:space="preserve">Связь 10 – выход из второй ступени </w:t>
            </w:r>
            <w:proofErr w:type="spellStart"/>
            <w:r>
              <w:rPr>
                <w:sz w:val="24"/>
              </w:rPr>
              <w:t>нагерва</w:t>
            </w:r>
            <w:proofErr w:type="spellEnd"/>
            <w:r>
              <w:rPr>
                <w:sz w:val="24"/>
              </w:rPr>
              <w:t xml:space="preserve"> – дымовые </w:t>
            </w:r>
            <w:proofErr w:type="spellStart"/>
            <w:r>
              <w:rPr>
                <w:sz w:val="24"/>
              </w:rPr>
              <w:t>газы</w:t>
            </w:r>
            <w:proofErr w:type="spellEnd"/>
          </w:p>
        </w:tc>
      </w:tr>
      <w:tr w:rsidR="00F03B67" w:rsidRPr="008352D7" w14:paraId="2C81E7B1" w14:textId="77777777" w:rsidTr="00757B97">
        <w:trPr>
          <w:jc w:val="center"/>
        </w:trPr>
        <w:tc>
          <w:tcPr>
            <w:tcW w:w="593" w:type="dxa"/>
            <w:vAlign w:val="center"/>
          </w:tcPr>
          <w:p w14:paraId="2571EF0B" w14:textId="1187C4C5" w:rsidR="00F03B67" w:rsidRDefault="00F03B67" w:rsidP="00F03B67">
            <w:pPr>
              <w:ind w:firstLine="0"/>
              <w:jc w:val="center"/>
              <w:rPr>
                <w:sz w:val="24"/>
              </w:rPr>
            </w:pPr>
            <w:r>
              <w:rPr>
                <w:sz w:val="24"/>
              </w:rPr>
              <w:t>33</w:t>
            </w:r>
          </w:p>
        </w:tc>
        <w:tc>
          <w:tcPr>
            <w:tcW w:w="2731" w:type="dxa"/>
            <w:vAlign w:val="center"/>
          </w:tcPr>
          <w:p w14:paraId="1EEC47F9" w14:textId="4BC65C17"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6991E02A" w14:textId="13C7B26E"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1C519AC1" w14:textId="6F14D1CB"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10</w:t>
            </w:r>
          </w:p>
        </w:tc>
        <w:tc>
          <w:tcPr>
            <w:tcW w:w="1633" w:type="dxa"/>
            <w:vAlign w:val="center"/>
          </w:tcPr>
          <w:p w14:paraId="01AA9C62" w14:textId="0CC13C8E"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093E0CE8" w14:textId="6C3CC4F6"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2333F145" w14:textId="77777777" w:rsidTr="00757B97">
        <w:trPr>
          <w:jc w:val="center"/>
        </w:trPr>
        <w:tc>
          <w:tcPr>
            <w:tcW w:w="593" w:type="dxa"/>
            <w:vAlign w:val="center"/>
          </w:tcPr>
          <w:p w14:paraId="14FE35D9" w14:textId="78C65510" w:rsidR="00F03B67" w:rsidRDefault="00F03B67" w:rsidP="00F03B67">
            <w:pPr>
              <w:ind w:firstLine="0"/>
              <w:jc w:val="center"/>
              <w:rPr>
                <w:sz w:val="24"/>
              </w:rPr>
            </w:pPr>
            <w:r>
              <w:rPr>
                <w:sz w:val="24"/>
              </w:rPr>
              <w:t>34</w:t>
            </w:r>
          </w:p>
        </w:tc>
        <w:tc>
          <w:tcPr>
            <w:tcW w:w="2731" w:type="dxa"/>
            <w:vAlign w:val="center"/>
          </w:tcPr>
          <w:p w14:paraId="77648093" w14:textId="725D061A"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65A570D3" w14:textId="75C013A5"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16E63E60" w14:textId="64BE990D"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10</w:t>
            </w:r>
          </w:p>
        </w:tc>
        <w:tc>
          <w:tcPr>
            <w:tcW w:w="1633" w:type="dxa"/>
            <w:vAlign w:val="center"/>
          </w:tcPr>
          <w:p w14:paraId="19F395AF" w14:textId="2258F5F2" w:rsidR="00F03B67" w:rsidRPr="00F03B67" w:rsidRDefault="00F03B67" w:rsidP="00F03B67">
            <w:pPr>
              <w:pStyle w:val="a4"/>
              <w:framePr w:hSpace="0" w:wrap="auto" w:vAnchor="margin" w:hAnchor="text" w:xAlign="left" w:yAlign="inline"/>
              <w:ind w:firstLine="0"/>
              <w:jc w:val="center"/>
              <w:rPr>
                <w:i/>
                <w:iCs/>
                <w:sz w:val="24"/>
                <w:szCs w:val="24"/>
              </w:rPr>
            </w:pPr>
            <w:r>
              <w:rPr>
                <w:sz w:val="24"/>
                <w:szCs w:val="24"/>
              </w:rPr>
              <w:t>750</w:t>
            </w:r>
          </w:p>
        </w:tc>
        <w:tc>
          <w:tcPr>
            <w:tcW w:w="1633" w:type="dxa"/>
            <w:vAlign w:val="center"/>
          </w:tcPr>
          <w:p w14:paraId="30C225E1" w14:textId="1A62979B" w:rsidR="00F03B67" w:rsidRPr="008260F8" w:rsidRDefault="00F03B67" w:rsidP="00F03B67">
            <w:pPr>
              <w:pStyle w:val="a4"/>
              <w:framePr w:hSpace="0" w:wrap="auto" w:vAnchor="margin" w:hAnchor="text" w:xAlign="left" w:yAlign="inline"/>
              <w:ind w:firstLine="0"/>
              <w:jc w:val="center"/>
              <w:rPr>
                <w:sz w:val="24"/>
                <w:szCs w:val="24"/>
              </w:rPr>
            </w:pPr>
            <w:proofErr w:type="spellStart"/>
            <w:r w:rsidRPr="002D6218">
              <w:rPr>
                <w:sz w:val="24"/>
                <w:szCs w:val="24"/>
              </w:rPr>
              <w:t>Управл</w:t>
            </w:r>
            <w:proofErr w:type="spellEnd"/>
            <w:r w:rsidRPr="002D6218">
              <w:rPr>
                <w:sz w:val="24"/>
                <w:szCs w:val="24"/>
              </w:rPr>
              <w:t>.</w:t>
            </w:r>
          </w:p>
        </w:tc>
      </w:tr>
      <w:tr w:rsidR="00F03B67" w:rsidRPr="008352D7" w14:paraId="6C7409B1" w14:textId="77777777" w:rsidTr="00757B97">
        <w:trPr>
          <w:jc w:val="center"/>
        </w:trPr>
        <w:tc>
          <w:tcPr>
            <w:tcW w:w="593" w:type="dxa"/>
            <w:vAlign w:val="center"/>
          </w:tcPr>
          <w:p w14:paraId="0CDB0650" w14:textId="62324DFE" w:rsidR="00F03B67" w:rsidRDefault="00F03B67" w:rsidP="00F03B67">
            <w:pPr>
              <w:ind w:firstLine="0"/>
              <w:jc w:val="center"/>
              <w:rPr>
                <w:sz w:val="24"/>
              </w:rPr>
            </w:pPr>
            <w:r>
              <w:rPr>
                <w:sz w:val="24"/>
              </w:rPr>
              <w:t>35</w:t>
            </w:r>
          </w:p>
        </w:tc>
        <w:tc>
          <w:tcPr>
            <w:tcW w:w="2731" w:type="dxa"/>
            <w:vAlign w:val="center"/>
          </w:tcPr>
          <w:p w14:paraId="498DE834" w14:textId="535EDD77"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6411F51F" w14:textId="7962F4FF"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1FF58520" w14:textId="645DC183"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10</w:t>
            </w:r>
          </w:p>
        </w:tc>
        <w:tc>
          <w:tcPr>
            <w:tcW w:w="1633" w:type="dxa"/>
            <w:vAlign w:val="center"/>
          </w:tcPr>
          <w:p w14:paraId="2900CE74" w14:textId="7BD5A790"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1EFD09F7" w14:textId="4E8A2B82" w:rsidR="00F03B67" w:rsidRPr="008260F8" w:rsidRDefault="00F03B67" w:rsidP="00F03B67">
            <w:pPr>
              <w:pStyle w:val="a4"/>
              <w:framePr w:hSpace="0" w:wrap="auto" w:vAnchor="margin" w:hAnchor="text" w:xAlign="left" w:yAlign="inline"/>
              <w:ind w:firstLine="0"/>
              <w:jc w:val="center"/>
              <w:rPr>
                <w:sz w:val="24"/>
                <w:szCs w:val="24"/>
              </w:rPr>
            </w:pPr>
            <w:proofErr w:type="spellStart"/>
            <w:r w:rsidRPr="002D6218">
              <w:rPr>
                <w:sz w:val="24"/>
                <w:szCs w:val="24"/>
              </w:rPr>
              <w:t>Реглам</w:t>
            </w:r>
            <w:proofErr w:type="spellEnd"/>
            <w:r w:rsidRPr="002D6218">
              <w:rPr>
                <w:sz w:val="24"/>
                <w:szCs w:val="24"/>
              </w:rPr>
              <w:t>.</w:t>
            </w:r>
          </w:p>
        </w:tc>
      </w:tr>
      <w:tr w:rsidR="00F03B67" w:rsidRPr="008352D7" w14:paraId="23A6E03B" w14:textId="77777777" w:rsidTr="00757B97">
        <w:trPr>
          <w:jc w:val="center"/>
        </w:trPr>
        <w:tc>
          <w:tcPr>
            <w:tcW w:w="593" w:type="dxa"/>
            <w:vAlign w:val="center"/>
          </w:tcPr>
          <w:p w14:paraId="799A54B9" w14:textId="40076322" w:rsidR="00F03B67" w:rsidRDefault="00F03B67" w:rsidP="00F03B67">
            <w:pPr>
              <w:ind w:firstLine="0"/>
              <w:jc w:val="center"/>
              <w:rPr>
                <w:sz w:val="24"/>
              </w:rPr>
            </w:pPr>
            <w:r>
              <w:rPr>
                <w:sz w:val="24"/>
              </w:rPr>
              <w:t>36</w:t>
            </w:r>
          </w:p>
        </w:tc>
        <w:tc>
          <w:tcPr>
            <w:tcW w:w="2731" w:type="dxa"/>
            <w:vAlign w:val="center"/>
          </w:tcPr>
          <w:p w14:paraId="30B12DAD" w14:textId="25B3FF28"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1832120D" w14:textId="05506EB6"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53EB4C25" w14:textId="79B3F309"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10</w:t>
            </w:r>
          </w:p>
        </w:tc>
        <w:tc>
          <w:tcPr>
            <w:tcW w:w="1633" w:type="dxa"/>
            <w:vAlign w:val="center"/>
          </w:tcPr>
          <w:p w14:paraId="04D515F7" w14:textId="077FA5F2"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10</w:t>
            </w:r>
            <w:r w:rsidRPr="001B4C6B">
              <w:rPr>
                <w:i/>
                <w:iCs/>
                <w:sz w:val="24"/>
                <w:szCs w:val="24"/>
              </w:rPr>
              <w:t>,p</w:t>
            </w:r>
            <w:proofErr w:type="gramEnd"/>
            <w:r w:rsidRPr="001B4C6B">
              <w:rPr>
                <w:i/>
                <w:iCs/>
                <w:sz w:val="24"/>
                <w:szCs w:val="24"/>
                <w:vertAlign w:val="subscript"/>
                <w:lang w:val="en-US"/>
              </w:rPr>
              <w:t>10</w:t>
            </w:r>
            <w:r w:rsidRPr="001B4C6B">
              <w:rPr>
                <w:i/>
                <w:iCs/>
                <w:sz w:val="24"/>
                <w:szCs w:val="24"/>
              </w:rPr>
              <w:t>)</w:t>
            </w:r>
          </w:p>
        </w:tc>
        <w:tc>
          <w:tcPr>
            <w:tcW w:w="1633" w:type="dxa"/>
            <w:vAlign w:val="center"/>
          </w:tcPr>
          <w:p w14:paraId="7DB85521" w14:textId="470DEA30"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1E3C6256" w14:textId="77777777" w:rsidTr="00B04B6A">
        <w:trPr>
          <w:jc w:val="center"/>
        </w:trPr>
        <w:tc>
          <w:tcPr>
            <w:tcW w:w="9854" w:type="dxa"/>
            <w:gridSpan w:val="6"/>
            <w:vAlign w:val="center"/>
          </w:tcPr>
          <w:p w14:paraId="01FE923A" w14:textId="2B624B4D" w:rsidR="00F03B67" w:rsidRPr="008260F8" w:rsidRDefault="00F03B67" w:rsidP="00F03B67">
            <w:pPr>
              <w:pStyle w:val="a4"/>
              <w:framePr w:hSpace="0" w:wrap="auto" w:vAnchor="margin" w:hAnchor="text" w:xAlign="left" w:yAlign="inline"/>
              <w:ind w:firstLine="0"/>
              <w:jc w:val="center"/>
              <w:rPr>
                <w:sz w:val="24"/>
                <w:szCs w:val="24"/>
              </w:rPr>
            </w:pPr>
            <w:r>
              <w:rPr>
                <w:sz w:val="24"/>
              </w:rPr>
              <w:t xml:space="preserve">Связь 11 – выход из теплообменника нагрева </w:t>
            </w:r>
            <w:proofErr w:type="spellStart"/>
            <w:r>
              <w:rPr>
                <w:sz w:val="24"/>
                <w:lang w:val="en-US"/>
              </w:rPr>
              <w:t>CuOCuCl</w:t>
            </w:r>
            <w:proofErr w:type="spellEnd"/>
            <w:r w:rsidRPr="00F03B67">
              <w:rPr>
                <w:sz w:val="24"/>
                <w:vertAlign w:val="subscript"/>
              </w:rPr>
              <w:t>2</w:t>
            </w:r>
            <w:r>
              <w:rPr>
                <w:sz w:val="24"/>
              </w:rPr>
              <w:t xml:space="preserve"> – дымовые </w:t>
            </w:r>
            <w:proofErr w:type="spellStart"/>
            <w:r>
              <w:rPr>
                <w:sz w:val="24"/>
              </w:rPr>
              <w:t>газы</w:t>
            </w:r>
            <w:proofErr w:type="spellEnd"/>
          </w:p>
        </w:tc>
      </w:tr>
      <w:tr w:rsidR="00F03B67" w:rsidRPr="008352D7" w14:paraId="51911C97" w14:textId="77777777" w:rsidTr="00757B97">
        <w:trPr>
          <w:jc w:val="center"/>
        </w:trPr>
        <w:tc>
          <w:tcPr>
            <w:tcW w:w="593" w:type="dxa"/>
            <w:vAlign w:val="center"/>
          </w:tcPr>
          <w:p w14:paraId="34A994B4" w14:textId="1299DB46" w:rsidR="00F03B67" w:rsidRDefault="00F03B67" w:rsidP="00F03B67">
            <w:pPr>
              <w:ind w:firstLine="0"/>
              <w:jc w:val="center"/>
              <w:rPr>
                <w:sz w:val="24"/>
              </w:rPr>
            </w:pPr>
            <w:r>
              <w:rPr>
                <w:sz w:val="24"/>
              </w:rPr>
              <w:t>37</w:t>
            </w:r>
          </w:p>
        </w:tc>
        <w:tc>
          <w:tcPr>
            <w:tcW w:w="2731" w:type="dxa"/>
            <w:vAlign w:val="center"/>
          </w:tcPr>
          <w:p w14:paraId="68BA88D7" w14:textId="44418B5F"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57209CEF" w14:textId="218CA430"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19316E32" w14:textId="2B8395C3"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11</w:t>
            </w:r>
          </w:p>
        </w:tc>
        <w:tc>
          <w:tcPr>
            <w:tcW w:w="1633" w:type="dxa"/>
            <w:vAlign w:val="center"/>
          </w:tcPr>
          <w:p w14:paraId="185D20D3" w14:textId="721528E3"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47C0FC05" w14:textId="30CE7E82"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5BF853F7" w14:textId="77777777" w:rsidTr="00757B97">
        <w:trPr>
          <w:jc w:val="center"/>
        </w:trPr>
        <w:tc>
          <w:tcPr>
            <w:tcW w:w="593" w:type="dxa"/>
            <w:vAlign w:val="center"/>
          </w:tcPr>
          <w:p w14:paraId="170E607F" w14:textId="79D35D7A" w:rsidR="00F03B67" w:rsidRDefault="00F03B67" w:rsidP="00F03B67">
            <w:pPr>
              <w:ind w:firstLine="0"/>
              <w:jc w:val="center"/>
              <w:rPr>
                <w:sz w:val="24"/>
              </w:rPr>
            </w:pPr>
            <w:r>
              <w:rPr>
                <w:sz w:val="24"/>
              </w:rPr>
              <w:t>38</w:t>
            </w:r>
          </w:p>
        </w:tc>
        <w:tc>
          <w:tcPr>
            <w:tcW w:w="2731" w:type="dxa"/>
            <w:vAlign w:val="center"/>
          </w:tcPr>
          <w:p w14:paraId="1D98A3EF" w14:textId="7CD80662"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03D5B95B" w14:textId="0679D08C"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39348E02" w14:textId="0A42308D"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11</w:t>
            </w:r>
          </w:p>
        </w:tc>
        <w:tc>
          <w:tcPr>
            <w:tcW w:w="1633" w:type="dxa"/>
            <w:vAlign w:val="center"/>
          </w:tcPr>
          <w:p w14:paraId="3038B42D" w14:textId="0573792A" w:rsidR="00F03B67" w:rsidRPr="001B4C6B" w:rsidRDefault="00F03B67" w:rsidP="00F03B67">
            <w:pPr>
              <w:pStyle w:val="a4"/>
              <w:framePr w:hSpace="0" w:wrap="auto" w:vAnchor="margin" w:hAnchor="text" w:xAlign="left" w:yAlign="inline"/>
              <w:ind w:firstLine="0"/>
              <w:jc w:val="center"/>
              <w:rPr>
                <w:i/>
                <w:iCs/>
                <w:sz w:val="24"/>
                <w:szCs w:val="24"/>
              </w:rPr>
            </w:pPr>
            <w:r>
              <w:rPr>
                <w:sz w:val="24"/>
                <w:szCs w:val="24"/>
              </w:rPr>
              <w:t>735</w:t>
            </w:r>
          </w:p>
        </w:tc>
        <w:tc>
          <w:tcPr>
            <w:tcW w:w="1633" w:type="dxa"/>
            <w:vAlign w:val="center"/>
          </w:tcPr>
          <w:p w14:paraId="0A64E6D6" w14:textId="2BCC12BC" w:rsidR="00F03B67" w:rsidRPr="008260F8" w:rsidRDefault="00F03B67" w:rsidP="00F03B67">
            <w:pPr>
              <w:pStyle w:val="a4"/>
              <w:framePr w:hSpace="0" w:wrap="auto" w:vAnchor="margin" w:hAnchor="text" w:xAlign="left" w:yAlign="inline"/>
              <w:ind w:firstLine="0"/>
              <w:jc w:val="center"/>
              <w:rPr>
                <w:sz w:val="24"/>
                <w:szCs w:val="24"/>
              </w:rPr>
            </w:pPr>
            <w:proofErr w:type="spellStart"/>
            <w:r w:rsidRPr="002D6218">
              <w:rPr>
                <w:sz w:val="24"/>
                <w:szCs w:val="24"/>
              </w:rPr>
              <w:t>Управл</w:t>
            </w:r>
            <w:proofErr w:type="spellEnd"/>
            <w:r w:rsidRPr="002D6218">
              <w:rPr>
                <w:sz w:val="24"/>
                <w:szCs w:val="24"/>
              </w:rPr>
              <w:t>.</w:t>
            </w:r>
          </w:p>
        </w:tc>
      </w:tr>
      <w:tr w:rsidR="00F03B67" w:rsidRPr="008352D7" w14:paraId="2C7B0DDE" w14:textId="77777777" w:rsidTr="00757B97">
        <w:trPr>
          <w:jc w:val="center"/>
        </w:trPr>
        <w:tc>
          <w:tcPr>
            <w:tcW w:w="593" w:type="dxa"/>
            <w:vAlign w:val="center"/>
          </w:tcPr>
          <w:p w14:paraId="77E0741E" w14:textId="2E584430" w:rsidR="00F03B67" w:rsidRDefault="00F03B67" w:rsidP="00F03B67">
            <w:pPr>
              <w:ind w:firstLine="0"/>
              <w:jc w:val="center"/>
              <w:rPr>
                <w:sz w:val="24"/>
              </w:rPr>
            </w:pPr>
            <w:r>
              <w:rPr>
                <w:sz w:val="24"/>
              </w:rPr>
              <w:t>39</w:t>
            </w:r>
          </w:p>
        </w:tc>
        <w:tc>
          <w:tcPr>
            <w:tcW w:w="2731" w:type="dxa"/>
            <w:vAlign w:val="center"/>
          </w:tcPr>
          <w:p w14:paraId="78D3A4D2" w14:textId="5433FDF8"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6A670B4A" w14:textId="69A30103"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0E291198" w14:textId="2D6ABBD7"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1</w:t>
            </w:r>
          </w:p>
        </w:tc>
        <w:tc>
          <w:tcPr>
            <w:tcW w:w="1633" w:type="dxa"/>
            <w:vAlign w:val="center"/>
          </w:tcPr>
          <w:p w14:paraId="5894A36C" w14:textId="72B4E239"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594E50B5" w14:textId="20578A9D" w:rsidR="00F03B67" w:rsidRPr="008260F8" w:rsidRDefault="00F03B67" w:rsidP="00F03B67">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F03B67" w:rsidRPr="008352D7" w14:paraId="39E9A726" w14:textId="77777777" w:rsidTr="00757B97">
        <w:trPr>
          <w:jc w:val="center"/>
        </w:trPr>
        <w:tc>
          <w:tcPr>
            <w:tcW w:w="593" w:type="dxa"/>
            <w:vAlign w:val="center"/>
          </w:tcPr>
          <w:p w14:paraId="527B5F7E" w14:textId="2FF6ACD8" w:rsidR="00F03B67" w:rsidRDefault="00F03B67" w:rsidP="00F03B67">
            <w:pPr>
              <w:ind w:firstLine="0"/>
              <w:jc w:val="center"/>
              <w:rPr>
                <w:sz w:val="24"/>
              </w:rPr>
            </w:pPr>
            <w:r>
              <w:rPr>
                <w:sz w:val="24"/>
              </w:rPr>
              <w:t>40</w:t>
            </w:r>
          </w:p>
        </w:tc>
        <w:tc>
          <w:tcPr>
            <w:tcW w:w="2731" w:type="dxa"/>
            <w:vAlign w:val="center"/>
          </w:tcPr>
          <w:p w14:paraId="620B3791" w14:textId="596D5DB5"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635FAADD" w14:textId="53B0DD31"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682ABD6B" w14:textId="432284FB"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1</w:t>
            </w:r>
          </w:p>
        </w:tc>
        <w:tc>
          <w:tcPr>
            <w:tcW w:w="1633" w:type="dxa"/>
            <w:vAlign w:val="center"/>
          </w:tcPr>
          <w:p w14:paraId="4AB1A99B" w14:textId="1E546568"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11</w:t>
            </w:r>
            <w:r w:rsidRPr="001B4C6B">
              <w:rPr>
                <w:i/>
                <w:iCs/>
                <w:sz w:val="24"/>
                <w:szCs w:val="24"/>
              </w:rPr>
              <w:t>,p</w:t>
            </w:r>
            <w:proofErr w:type="gramEnd"/>
            <w:r w:rsidRPr="001B4C6B">
              <w:rPr>
                <w:i/>
                <w:iCs/>
                <w:sz w:val="24"/>
                <w:szCs w:val="24"/>
                <w:vertAlign w:val="subscript"/>
              </w:rPr>
              <w:t>11</w:t>
            </w:r>
            <w:r w:rsidRPr="001B4C6B">
              <w:rPr>
                <w:i/>
                <w:iCs/>
                <w:sz w:val="24"/>
                <w:szCs w:val="24"/>
              </w:rPr>
              <w:t>)</w:t>
            </w:r>
          </w:p>
        </w:tc>
        <w:tc>
          <w:tcPr>
            <w:tcW w:w="1633" w:type="dxa"/>
            <w:vAlign w:val="center"/>
          </w:tcPr>
          <w:p w14:paraId="1CC48331" w14:textId="26C3008E"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D40824" w:rsidRPr="008352D7" w14:paraId="37A223DF" w14:textId="77777777" w:rsidTr="00CC608A">
        <w:trPr>
          <w:jc w:val="center"/>
        </w:trPr>
        <w:tc>
          <w:tcPr>
            <w:tcW w:w="9854" w:type="dxa"/>
            <w:gridSpan w:val="6"/>
            <w:vAlign w:val="center"/>
          </w:tcPr>
          <w:p w14:paraId="1D509649" w14:textId="54EA6A41" w:rsidR="00D40824" w:rsidRPr="008260F8" w:rsidRDefault="00D40824" w:rsidP="00D40824">
            <w:pPr>
              <w:pStyle w:val="a4"/>
              <w:framePr w:hSpace="0" w:wrap="auto" w:vAnchor="margin" w:hAnchor="text" w:xAlign="left" w:yAlign="inline"/>
              <w:ind w:firstLine="0"/>
              <w:jc w:val="center"/>
              <w:rPr>
                <w:sz w:val="24"/>
                <w:szCs w:val="24"/>
              </w:rPr>
            </w:pPr>
            <w:r>
              <w:rPr>
                <w:sz w:val="24"/>
              </w:rPr>
              <w:t xml:space="preserve">Связь 12 – выход из теплообменника перегрева пара – дымовые </w:t>
            </w:r>
            <w:proofErr w:type="spellStart"/>
            <w:r>
              <w:rPr>
                <w:sz w:val="24"/>
              </w:rPr>
              <w:t>газы</w:t>
            </w:r>
            <w:proofErr w:type="spellEnd"/>
          </w:p>
        </w:tc>
      </w:tr>
      <w:tr w:rsidR="00F03B67" w:rsidRPr="008352D7" w14:paraId="0E68A0FE" w14:textId="77777777" w:rsidTr="00757B97">
        <w:trPr>
          <w:jc w:val="center"/>
        </w:trPr>
        <w:tc>
          <w:tcPr>
            <w:tcW w:w="593" w:type="dxa"/>
            <w:vAlign w:val="center"/>
          </w:tcPr>
          <w:p w14:paraId="1DC28B67" w14:textId="1D91C2D6" w:rsidR="00F03B67" w:rsidRDefault="00F03B67" w:rsidP="00F03B67">
            <w:pPr>
              <w:ind w:firstLine="0"/>
              <w:jc w:val="center"/>
              <w:rPr>
                <w:sz w:val="24"/>
              </w:rPr>
            </w:pPr>
            <w:r>
              <w:rPr>
                <w:sz w:val="24"/>
              </w:rPr>
              <w:t>41</w:t>
            </w:r>
          </w:p>
        </w:tc>
        <w:tc>
          <w:tcPr>
            <w:tcW w:w="2731" w:type="dxa"/>
            <w:vAlign w:val="center"/>
          </w:tcPr>
          <w:p w14:paraId="4B6ABEBE" w14:textId="03AFCAAC"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59244E12" w14:textId="09FEE687"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60D3FA94" w14:textId="12DE8BCF"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12</w:t>
            </w:r>
          </w:p>
        </w:tc>
        <w:tc>
          <w:tcPr>
            <w:tcW w:w="1633" w:type="dxa"/>
            <w:vAlign w:val="center"/>
          </w:tcPr>
          <w:p w14:paraId="3F40EB23" w14:textId="7EA6319A"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88982B8" w14:textId="48C9E3FF"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7F91425A" w14:textId="77777777" w:rsidTr="00757B97">
        <w:trPr>
          <w:jc w:val="center"/>
        </w:trPr>
        <w:tc>
          <w:tcPr>
            <w:tcW w:w="593" w:type="dxa"/>
            <w:vAlign w:val="center"/>
          </w:tcPr>
          <w:p w14:paraId="5814EE7F" w14:textId="7BEC3B8B" w:rsidR="00F03B67" w:rsidRDefault="00F03B67" w:rsidP="00F03B67">
            <w:pPr>
              <w:ind w:firstLine="0"/>
              <w:jc w:val="center"/>
              <w:rPr>
                <w:sz w:val="24"/>
              </w:rPr>
            </w:pPr>
            <w:r>
              <w:rPr>
                <w:sz w:val="24"/>
              </w:rPr>
              <w:t>42</w:t>
            </w:r>
          </w:p>
        </w:tc>
        <w:tc>
          <w:tcPr>
            <w:tcW w:w="2731" w:type="dxa"/>
            <w:vAlign w:val="center"/>
          </w:tcPr>
          <w:p w14:paraId="360E580D" w14:textId="043C7BA4"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5F54C35C" w14:textId="1F5FF96E"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51D79C0E" w14:textId="3FF0A2F0"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12</w:t>
            </w:r>
          </w:p>
        </w:tc>
        <w:tc>
          <w:tcPr>
            <w:tcW w:w="1633" w:type="dxa"/>
            <w:vAlign w:val="center"/>
          </w:tcPr>
          <w:p w14:paraId="578A93AF" w14:textId="0DA7B0F3" w:rsidR="00F03B67" w:rsidRPr="001B4C6B" w:rsidRDefault="00F03B67" w:rsidP="00F03B67">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7A508F2A" w14:textId="753C12FF" w:rsidR="00F03B67" w:rsidRPr="008260F8" w:rsidRDefault="00F03B67" w:rsidP="00F03B67">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F03B67" w:rsidRPr="008352D7" w14:paraId="716F26C9" w14:textId="77777777" w:rsidTr="00757B97">
        <w:trPr>
          <w:jc w:val="center"/>
        </w:trPr>
        <w:tc>
          <w:tcPr>
            <w:tcW w:w="593" w:type="dxa"/>
            <w:vAlign w:val="center"/>
          </w:tcPr>
          <w:p w14:paraId="1356FB58" w14:textId="344C4347" w:rsidR="00F03B67" w:rsidRDefault="00F03B67" w:rsidP="00F03B67">
            <w:pPr>
              <w:ind w:firstLine="0"/>
              <w:jc w:val="center"/>
              <w:rPr>
                <w:sz w:val="24"/>
              </w:rPr>
            </w:pPr>
            <w:r>
              <w:rPr>
                <w:sz w:val="24"/>
              </w:rPr>
              <w:t>43</w:t>
            </w:r>
          </w:p>
        </w:tc>
        <w:tc>
          <w:tcPr>
            <w:tcW w:w="2731" w:type="dxa"/>
            <w:vAlign w:val="center"/>
          </w:tcPr>
          <w:p w14:paraId="0AF523AE" w14:textId="1CB1ADBC"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79669356" w14:textId="6762CAC1"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6F2F553B" w14:textId="54093690"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2</w:t>
            </w:r>
          </w:p>
        </w:tc>
        <w:tc>
          <w:tcPr>
            <w:tcW w:w="1633" w:type="dxa"/>
            <w:vAlign w:val="center"/>
          </w:tcPr>
          <w:p w14:paraId="05E5B68B" w14:textId="007F1419"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58989A95" w14:textId="2632B822" w:rsidR="00F03B67" w:rsidRPr="008260F8" w:rsidRDefault="00F03B67" w:rsidP="00F03B67">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F03B67" w:rsidRPr="008352D7" w14:paraId="1C49E009" w14:textId="77777777" w:rsidTr="00757B97">
        <w:trPr>
          <w:jc w:val="center"/>
        </w:trPr>
        <w:tc>
          <w:tcPr>
            <w:tcW w:w="593" w:type="dxa"/>
            <w:vAlign w:val="center"/>
          </w:tcPr>
          <w:p w14:paraId="1DE9CF7A" w14:textId="4620A43A" w:rsidR="00F03B67" w:rsidRDefault="00F03B67" w:rsidP="00F03B67">
            <w:pPr>
              <w:ind w:firstLine="0"/>
              <w:jc w:val="center"/>
              <w:rPr>
                <w:sz w:val="24"/>
              </w:rPr>
            </w:pPr>
            <w:r>
              <w:rPr>
                <w:sz w:val="24"/>
              </w:rPr>
              <w:t>44</w:t>
            </w:r>
          </w:p>
        </w:tc>
        <w:tc>
          <w:tcPr>
            <w:tcW w:w="2731" w:type="dxa"/>
            <w:vAlign w:val="center"/>
          </w:tcPr>
          <w:p w14:paraId="2DC942CE" w14:textId="02CEBAE9"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1D149741" w14:textId="4FE5315B"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39FB57DA" w14:textId="26A354CE"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2</w:t>
            </w:r>
          </w:p>
        </w:tc>
        <w:tc>
          <w:tcPr>
            <w:tcW w:w="1633" w:type="dxa"/>
            <w:vAlign w:val="center"/>
          </w:tcPr>
          <w:p w14:paraId="7A662BB8" w14:textId="62F92260"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12</w:t>
            </w:r>
            <w:r w:rsidRPr="001B4C6B">
              <w:rPr>
                <w:i/>
                <w:iCs/>
                <w:sz w:val="24"/>
                <w:szCs w:val="24"/>
              </w:rPr>
              <w:t>,p</w:t>
            </w:r>
            <w:proofErr w:type="gramEnd"/>
            <w:r w:rsidRPr="001B4C6B">
              <w:rPr>
                <w:i/>
                <w:iCs/>
                <w:sz w:val="24"/>
                <w:szCs w:val="24"/>
                <w:vertAlign w:val="subscript"/>
              </w:rPr>
              <w:t>12</w:t>
            </w:r>
            <w:r w:rsidRPr="001B4C6B">
              <w:rPr>
                <w:i/>
                <w:iCs/>
                <w:sz w:val="24"/>
                <w:szCs w:val="24"/>
              </w:rPr>
              <w:t>)</w:t>
            </w:r>
          </w:p>
        </w:tc>
        <w:tc>
          <w:tcPr>
            <w:tcW w:w="1633" w:type="dxa"/>
            <w:vAlign w:val="center"/>
          </w:tcPr>
          <w:p w14:paraId="3CA836C4" w14:textId="0AA897EB"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D40824" w:rsidRPr="008352D7" w14:paraId="11905748" w14:textId="77777777" w:rsidTr="00D13B6F">
        <w:trPr>
          <w:jc w:val="center"/>
        </w:trPr>
        <w:tc>
          <w:tcPr>
            <w:tcW w:w="9854" w:type="dxa"/>
            <w:gridSpan w:val="6"/>
            <w:vAlign w:val="center"/>
          </w:tcPr>
          <w:p w14:paraId="76115254" w14:textId="0BD3318C" w:rsidR="00D40824" w:rsidRPr="008260F8" w:rsidRDefault="00D40824" w:rsidP="00D40824">
            <w:pPr>
              <w:pStyle w:val="a4"/>
              <w:framePr w:hSpace="0" w:wrap="auto" w:vAnchor="margin" w:hAnchor="text" w:xAlign="left" w:yAlign="inline"/>
              <w:ind w:firstLine="0"/>
              <w:jc w:val="center"/>
              <w:rPr>
                <w:sz w:val="24"/>
                <w:szCs w:val="24"/>
              </w:rPr>
            </w:pPr>
            <w:r>
              <w:rPr>
                <w:sz w:val="24"/>
              </w:rPr>
              <w:t xml:space="preserve">Связь 13 – выход из первой ступени нагрева – дымовые </w:t>
            </w:r>
            <w:proofErr w:type="spellStart"/>
            <w:r>
              <w:rPr>
                <w:sz w:val="24"/>
              </w:rPr>
              <w:t>газы</w:t>
            </w:r>
            <w:proofErr w:type="spellEnd"/>
          </w:p>
        </w:tc>
      </w:tr>
      <w:tr w:rsidR="00D40824" w:rsidRPr="008352D7" w14:paraId="371CE35A" w14:textId="77777777" w:rsidTr="00757B97">
        <w:trPr>
          <w:jc w:val="center"/>
        </w:trPr>
        <w:tc>
          <w:tcPr>
            <w:tcW w:w="593" w:type="dxa"/>
            <w:vAlign w:val="center"/>
          </w:tcPr>
          <w:p w14:paraId="35FE93D8" w14:textId="0557C8C1" w:rsidR="00D40824" w:rsidRDefault="00D40824" w:rsidP="00D40824">
            <w:pPr>
              <w:ind w:firstLine="0"/>
              <w:jc w:val="center"/>
              <w:rPr>
                <w:sz w:val="24"/>
              </w:rPr>
            </w:pPr>
            <w:r>
              <w:rPr>
                <w:sz w:val="24"/>
              </w:rPr>
              <w:t>45</w:t>
            </w:r>
          </w:p>
        </w:tc>
        <w:tc>
          <w:tcPr>
            <w:tcW w:w="2731" w:type="dxa"/>
            <w:vAlign w:val="center"/>
          </w:tcPr>
          <w:p w14:paraId="027A9293" w14:textId="08C32AB7"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3355C15C" w14:textId="424A58AA"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7BE7A37D" w14:textId="393855B7"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13</w:t>
            </w:r>
          </w:p>
        </w:tc>
        <w:tc>
          <w:tcPr>
            <w:tcW w:w="1633" w:type="dxa"/>
            <w:vAlign w:val="center"/>
          </w:tcPr>
          <w:p w14:paraId="0077E4AE" w14:textId="413D0CCC" w:rsidR="00D40824" w:rsidRPr="001B4C6B" w:rsidRDefault="00D40824" w:rsidP="00D40824">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128C9AD7" w14:textId="5E20B43E"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67136E73" w14:textId="77777777" w:rsidTr="00757B97">
        <w:trPr>
          <w:jc w:val="center"/>
        </w:trPr>
        <w:tc>
          <w:tcPr>
            <w:tcW w:w="593" w:type="dxa"/>
            <w:vAlign w:val="center"/>
          </w:tcPr>
          <w:p w14:paraId="740AB1DE" w14:textId="612529DE" w:rsidR="00D40824" w:rsidRDefault="00D40824" w:rsidP="00D40824">
            <w:pPr>
              <w:ind w:firstLine="0"/>
              <w:jc w:val="center"/>
              <w:rPr>
                <w:sz w:val="24"/>
              </w:rPr>
            </w:pPr>
            <w:r>
              <w:rPr>
                <w:sz w:val="24"/>
              </w:rPr>
              <w:t>46</w:t>
            </w:r>
          </w:p>
        </w:tc>
        <w:tc>
          <w:tcPr>
            <w:tcW w:w="2731" w:type="dxa"/>
            <w:vAlign w:val="center"/>
          </w:tcPr>
          <w:p w14:paraId="59568556" w14:textId="27AF88F7"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67461F76" w14:textId="1426286D"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0831EF4D" w14:textId="16E99606"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t</w:t>
            </w:r>
            <w:r w:rsidRPr="001B4C6B">
              <w:rPr>
                <w:i/>
                <w:iCs/>
                <w:sz w:val="24"/>
                <w:szCs w:val="24"/>
                <w:vertAlign w:val="subscript"/>
              </w:rPr>
              <w:t>13</w:t>
            </w:r>
          </w:p>
        </w:tc>
        <w:tc>
          <w:tcPr>
            <w:tcW w:w="1633" w:type="dxa"/>
            <w:vAlign w:val="center"/>
          </w:tcPr>
          <w:p w14:paraId="7EB612FE" w14:textId="1A2D0F0B" w:rsidR="00D40824" w:rsidRPr="001B4C6B" w:rsidRDefault="00D40824" w:rsidP="00D40824">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2A03990E" w14:textId="4DA6C893" w:rsidR="00D40824" w:rsidRPr="008260F8" w:rsidRDefault="00D40824" w:rsidP="00D40824">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D40824" w:rsidRPr="008352D7" w14:paraId="0EF3B7C5" w14:textId="77777777" w:rsidTr="00757B97">
        <w:trPr>
          <w:jc w:val="center"/>
        </w:trPr>
        <w:tc>
          <w:tcPr>
            <w:tcW w:w="593" w:type="dxa"/>
            <w:vAlign w:val="center"/>
          </w:tcPr>
          <w:p w14:paraId="16CBAFE7" w14:textId="2392385F" w:rsidR="00D40824" w:rsidRDefault="00D40824" w:rsidP="00D40824">
            <w:pPr>
              <w:ind w:firstLine="0"/>
              <w:jc w:val="center"/>
              <w:rPr>
                <w:sz w:val="24"/>
              </w:rPr>
            </w:pPr>
            <w:r>
              <w:rPr>
                <w:sz w:val="24"/>
              </w:rPr>
              <w:t>47</w:t>
            </w:r>
          </w:p>
        </w:tc>
        <w:tc>
          <w:tcPr>
            <w:tcW w:w="2731" w:type="dxa"/>
            <w:vAlign w:val="center"/>
          </w:tcPr>
          <w:p w14:paraId="1F27F435" w14:textId="1269965B"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5AD04D13" w14:textId="77B9EA8F"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0429B81C" w14:textId="3268776C"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р</w:t>
            </w:r>
            <w:r w:rsidRPr="001B4C6B">
              <w:rPr>
                <w:i/>
                <w:iCs/>
                <w:sz w:val="24"/>
                <w:szCs w:val="24"/>
                <w:vertAlign w:val="subscript"/>
              </w:rPr>
              <w:t>13</w:t>
            </w:r>
          </w:p>
        </w:tc>
        <w:tc>
          <w:tcPr>
            <w:tcW w:w="1633" w:type="dxa"/>
            <w:vAlign w:val="center"/>
          </w:tcPr>
          <w:p w14:paraId="4F88B45B" w14:textId="6CBA2D4B" w:rsidR="00D40824" w:rsidRPr="001B4C6B" w:rsidRDefault="00D40824" w:rsidP="00D40824">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4A7BEB03" w14:textId="3D6885E4"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136DF2EE" w14:textId="77777777" w:rsidTr="00757B97">
        <w:trPr>
          <w:jc w:val="center"/>
        </w:trPr>
        <w:tc>
          <w:tcPr>
            <w:tcW w:w="593" w:type="dxa"/>
            <w:vAlign w:val="center"/>
          </w:tcPr>
          <w:p w14:paraId="35411430" w14:textId="2083D994" w:rsidR="00D40824" w:rsidRDefault="00D40824" w:rsidP="00D40824">
            <w:pPr>
              <w:ind w:firstLine="0"/>
              <w:jc w:val="center"/>
              <w:rPr>
                <w:sz w:val="24"/>
              </w:rPr>
            </w:pPr>
            <w:r>
              <w:rPr>
                <w:sz w:val="24"/>
              </w:rPr>
              <w:t>48</w:t>
            </w:r>
          </w:p>
        </w:tc>
        <w:tc>
          <w:tcPr>
            <w:tcW w:w="2731" w:type="dxa"/>
            <w:vAlign w:val="center"/>
          </w:tcPr>
          <w:p w14:paraId="1CB037E7" w14:textId="6DE5482D"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2F5D50D1" w14:textId="100EEA13"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29F228BC" w14:textId="27369AF8"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h</w:t>
            </w:r>
            <w:r w:rsidRPr="001B4C6B">
              <w:rPr>
                <w:i/>
                <w:iCs/>
                <w:sz w:val="24"/>
                <w:szCs w:val="24"/>
                <w:vertAlign w:val="subscript"/>
              </w:rPr>
              <w:t>13</w:t>
            </w:r>
          </w:p>
        </w:tc>
        <w:tc>
          <w:tcPr>
            <w:tcW w:w="1633" w:type="dxa"/>
            <w:vAlign w:val="center"/>
          </w:tcPr>
          <w:p w14:paraId="4A1180B9" w14:textId="74E3DB2E"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lang w:val="en-US"/>
              </w:rPr>
              <w:t>1</w:t>
            </w:r>
            <w:r w:rsidRPr="001B4C6B">
              <w:rPr>
                <w:i/>
                <w:iCs/>
                <w:sz w:val="24"/>
                <w:szCs w:val="24"/>
                <w:vertAlign w:val="subscript"/>
              </w:rPr>
              <w:t>3</w:t>
            </w:r>
            <w:r w:rsidRPr="001B4C6B">
              <w:rPr>
                <w:i/>
                <w:iCs/>
                <w:sz w:val="24"/>
                <w:szCs w:val="24"/>
              </w:rPr>
              <w:t>,р</w:t>
            </w:r>
            <w:proofErr w:type="gramEnd"/>
            <w:r w:rsidRPr="001B4C6B">
              <w:rPr>
                <w:i/>
                <w:iCs/>
                <w:sz w:val="24"/>
                <w:szCs w:val="24"/>
                <w:vertAlign w:val="subscript"/>
                <w:lang w:val="en-US"/>
              </w:rPr>
              <w:t>1</w:t>
            </w:r>
            <w:r w:rsidRPr="001B4C6B">
              <w:rPr>
                <w:i/>
                <w:iCs/>
                <w:sz w:val="24"/>
                <w:szCs w:val="24"/>
                <w:vertAlign w:val="subscript"/>
              </w:rPr>
              <w:t>3</w:t>
            </w:r>
            <w:r w:rsidRPr="001B4C6B">
              <w:rPr>
                <w:i/>
                <w:iCs/>
                <w:sz w:val="24"/>
                <w:szCs w:val="24"/>
              </w:rPr>
              <w:t>)</w:t>
            </w:r>
          </w:p>
        </w:tc>
        <w:tc>
          <w:tcPr>
            <w:tcW w:w="1633" w:type="dxa"/>
            <w:vAlign w:val="center"/>
          </w:tcPr>
          <w:p w14:paraId="1C841D8A" w14:textId="645C71AA"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0F2437A6" w14:textId="77777777" w:rsidTr="00FC4D1C">
        <w:trPr>
          <w:jc w:val="center"/>
        </w:trPr>
        <w:tc>
          <w:tcPr>
            <w:tcW w:w="9854" w:type="dxa"/>
            <w:gridSpan w:val="6"/>
            <w:vAlign w:val="center"/>
          </w:tcPr>
          <w:p w14:paraId="051B9B5F" w14:textId="1C35B89E" w:rsidR="00D40824" w:rsidRPr="008260F8" w:rsidRDefault="00D40824" w:rsidP="00D40824">
            <w:pPr>
              <w:pStyle w:val="a4"/>
              <w:framePr w:hSpace="0" w:wrap="auto" w:vAnchor="margin" w:hAnchor="text" w:xAlign="left" w:yAlign="inline"/>
              <w:ind w:firstLine="0"/>
              <w:jc w:val="center"/>
              <w:rPr>
                <w:sz w:val="24"/>
                <w:szCs w:val="24"/>
              </w:rPr>
            </w:pPr>
            <w:r>
              <w:rPr>
                <w:sz w:val="24"/>
              </w:rPr>
              <w:t xml:space="preserve">Связь 14 – выход из теплообменника генерации пара – дымовые </w:t>
            </w:r>
            <w:proofErr w:type="spellStart"/>
            <w:r>
              <w:rPr>
                <w:sz w:val="24"/>
              </w:rPr>
              <w:t>газы</w:t>
            </w:r>
            <w:proofErr w:type="spellEnd"/>
          </w:p>
        </w:tc>
      </w:tr>
      <w:tr w:rsidR="00D40824" w:rsidRPr="008352D7" w14:paraId="1D423B10" w14:textId="77777777" w:rsidTr="00757B97">
        <w:trPr>
          <w:jc w:val="center"/>
        </w:trPr>
        <w:tc>
          <w:tcPr>
            <w:tcW w:w="593" w:type="dxa"/>
            <w:vAlign w:val="center"/>
          </w:tcPr>
          <w:p w14:paraId="7FA83462" w14:textId="6527A63D" w:rsidR="00D40824" w:rsidRDefault="00D40824" w:rsidP="00D40824">
            <w:pPr>
              <w:ind w:firstLine="0"/>
              <w:jc w:val="center"/>
              <w:rPr>
                <w:sz w:val="24"/>
              </w:rPr>
            </w:pPr>
            <w:r>
              <w:rPr>
                <w:sz w:val="24"/>
              </w:rPr>
              <w:t>49</w:t>
            </w:r>
          </w:p>
        </w:tc>
        <w:tc>
          <w:tcPr>
            <w:tcW w:w="2731" w:type="dxa"/>
            <w:vAlign w:val="center"/>
          </w:tcPr>
          <w:p w14:paraId="72EE8005" w14:textId="0B9603F3"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42B239BA" w14:textId="1522319C"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4A5D5C6D" w14:textId="5BD5E737"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14</w:t>
            </w:r>
          </w:p>
        </w:tc>
        <w:tc>
          <w:tcPr>
            <w:tcW w:w="1633" w:type="dxa"/>
            <w:vAlign w:val="center"/>
          </w:tcPr>
          <w:p w14:paraId="7AAFA2DA" w14:textId="38141600" w:rsidR="00D40824" w:rsidRPr="001B4C6B" w:rsidRDefault="00D40824" w:rsidP="00D40824">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F077C8E" w14:textId="2DEB796F"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3975D232" w14:textId="77777777" w:rsidTr="00757B97">
        <w:trPr>
          <w:jc w:val="center"/>
        </w:trPr>
        <w:tc>
          <w:tcPr>
            <w:tcW w:w="593" w:type="dxa"/>
            <w:vAlign w:val="center"/>
          </w:tcPr>
          <w:p w14:paraId="36C22670" w14:textId="4607F8A6" w:rsidR="00D40824" w:rsidRDefault="00D40824" w:rsidP="00D40824">
            <w:pPr>
              <w:ind w:firstLine="0"/>
              <w:jc w:val="center"/>
              <w:rPr>
                <w:sz w:val="24"/>
              </w:rPr>
            </w:pPr>
            <w:r>
              <w:rPr>
                <w:sz w:val="24"/>
              </w:rPr>
              <w:t>50</w:t>
            </w:r>
          </w:p>
        </w:tc>
        <w:tc>
          <w:tcPr>
            <w:tcW w:w="2731" w:type="dxa"/>
            <w:vAlign w:val="center"/>
          </w:tcPr>
          <w:p w14:paraId="51496057" w14:textId="1EB7B1C5"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0701D8A7" w14:textId="082B8DB0"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6CE1397C" w14:textId="09E7587B"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14</w:t>
            </w:r>
          </w:p>
        </w:tc>
        <w:tc>
          <w:tcPr>
            <w:tcW w:w="1633" w:type="dxa"/>
            <w:vAlign w:val="center"/>
          </w:tcPr>
          <w:p w14:paraId="17673A71" w14:textId="0B3A1B5D" w:rsidR="00D40824" w:rsidRPr="001B4C6B" w:rsidRDefault="00D40824" w:rsidP="00D40824">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6E39C635" w14:textId="02E0E481" w:rsidR="00D40824" w:rsidRPr="008260F8" w:rsidRDefault="00D40824" w:rsidP="00D40824">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D40824" w:rsidRPr="008352D7" w14:paraId="46B8E732" w14:textId="77777777" w:rsidTr="00757B97">
        <w:trPr>
          <w:jc w:val="center"/>
        </w:trPr>
        <w:tc>
          <w:tcPr>
            <w:tcW w:w="593" w:type="dxa"/>
            <w:vAlign w:val="center"/>
          </w:tcPr>
          <w:p w14:paraId="05A53CAA" w14:textId="776C2ABB" w:rsidR="00D40824" w:rsidRDefault="00D40824" w:rsidP="00D40824">
            <w:pPr>
              <w:ind w:firstLine="0"/>
              <w:jc w:val="center"/>
              <w:rPr>
                <w:sz w:val="24"/>
              </w:rPr>
            </w:pPr>
            <w:r>
              <w:rPr>
                <w:sz w:val="24"/>
              </w:rPr>
              <w:t>51</w:t>
            </w:r>
          </w:p>
        </w:tc>
        <w:tc>
          <w:tcPr>
            <w:tcW w:w="2731" w:type="dxa"/>
            <w:vAlign w:val="center"/>
          </w:tcPr>
          <w:p w14:paraId="2F150273" w14:textId="41C0FA51"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540BD490" w14:textId="234FC9A6"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64E66988" w14:textId="46F79F13"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4</w:t>
            </w:r>
          </w:p>
        </w:tc>
        <w:tc>
          <w:tcPr>
            <w:tcW w:w="1633" w:type="dxa"/>
            <w:vAlign w:val="center"/>
          </w:tcPr>
          <w:p w14:paraId="766B82B6" w14:textId="249E7777" w:rsidR="00D40824" w:rsidRPr="001B4C6B" w:rsidRDefault="00D40824" w:rsidP="00D40824">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15826712" w14:textId="1AD169F1"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326E25DD" w14:textId="77777777" w:rsidTr="00757B97">
        <w:trPr>
          <w:jc w:val="center"/>
        </w:trPr>
        <w:tc>
          <w:tcPr>
            <w:tcW w:w="593" w:type="dxa"/>
            <w:vAlign w:val="center"/>
          </w:tcPr>
          <w:p w14:paraId="1FB97FFA" w14:textId="4980C5C5" w:rsidR="00D40824" w:rsidRDefault="00D40824" w:rsidP="00D40824">
            <w:pPr>
              <w:ind w:firstLine="0"/>
              <w:jc w:val="center"/>
              <w:rPr>
                <w:sz w:val="24"/>
              </w:rPr>
            </w:pPr>
            <w:r>
              <w:rPr>
                <w:sz w:val="24"/>
              </w:rPr>
              <w:t>52</w:t>
            </w:r>
          </w:p>
        </w:tc>
        <w:tc>
          <w:tcPr>
            <w:tcW w:w="2731" w:type="dxa"/>
            <w:vAlign w:val="center"/>
          </w:tcPr>
          <w:p w14:paraId="2A6F4C19" w14:textId="0A41C88B"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0AC7305B" w14:textId="18B72CFA"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1696BB4C" w14:textId="46453A4D"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4</w:t>
            </w:r>
          </w:p>
        </w:tc>
        <w:tc>
          <w:tcPr>
            <w:tcW w:w="1633" w:type="dxa"/>
            <w:vAlign w:val="center"/>
          </w:tcPr>
          <w:p w14:paraId="2F9C1AD7" w14:textId="68DA80C0"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4</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4</w:t>
            </w:r>
            <w:r w:rsidRPr="001B4C6B">
              <w:rPr>
                <w:i/>
                <w:iCs/>
                <w:sz w:val="24"/>
                <w:szCs w:val="24"/>
              </w:rPr>
              <w:t>)</w:t>
            </w:r>
          </w:p>
        </w:tc>
        <w:tc>
          <w:tcPr>
            <w:tcW w:w="1633" w:type="dxa"/>
            <w:vAlign w:val="center"/>
          </w:tcPr>
          <w:p w14:paraId="12BE87D8" w14:textId="3CEAA748"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605AA1" w:rsidRPr="008352D7" w14:paraId="285D07BC" w14:textId="77777777" w:rsidTr="000A6884">
        <w:trPr>
          <w:jc w:val="center"/>
        </w:trPr>
        <w:tc>
          <w:tcPr>
            <w:tcW w:w="9854" w:type="dxa"/>
            <w:gridSpan w:val="6"/>
            <w:vAlign w:val="center"/>
          </w:tcPr>
          <w:p w14:paraId="178D720C" w14:textId="741F0B20" w:rsidR="00605AA1" w:rsidRPr="008260F8" w:rsidRDefault="00605AA1" w:rsidP="00605AA1">
            <w:pPr>
              <w:pStyle w:val="a4"/>
              <w:framePr w:hSpace="0" w:wrap="auto" w:vAnchor="margin" w:hAnchor="text" w:xAlign="left" w:yAlign="inline"/>
              <w:ind w:firstLine="0"/>
              <w:jc w:val="center"/>
              <w:rPr>
                <w:sz w:val="24"/>
                <w:szCs w:val="24"/>
              </w:rPr>
            </w:pPr>
            <w:r>
              <w:rPr>
                <w:sz w:val="24"/>
              </w:rPr>
              <w:t xml:space="preserve">Связь 15 – выход из газо-водяного теплообменника – дымовые </w:t>
            </w:r>
            <w:proofErr w:type="spellStart"/>
            <w:r>
              <w:rPr>
                <w:sz w:val="24"/>
              </w:rPr>
              <w:t>газы</w:t>
            </w:r>
            <w:proofErr w:type="spellEnd"/>
          </w:p>
        </w:tc>
      </w:tr>
      <w:tr w:rsidR="00605AA1" w:rsidRPr="008352D7" w14:paraId="4B0B85EE" w14:textId="77777777" w:rsidTr="00757B97">
        <w:trPr>
          <w:jc w:val="center"/>
        </w:trPr>
        <w:tc>
          <w:tcPr>
            <w:tcW w:w="593" w:type="dxa"/>
            <w:vAlign w:val="center"/>
          </w:tcPr>
          <w:p w14:paraId="0426F5C9" w14:textId="60190636" w:rsidR="00605AA1" w:rsidRDefault="00605AA1" w:rsidP="00605AA1">
            <w:pPr>
              <w:ind w:firstLine="0"/>
              <w:jc w:val="center"/>
              <w:rPr>
                <w:sz w:val="24"/>
              </w:rPr>
            </w:pPr>
            <w:r>
              <w:rPr>
                <w:sz w:val="24"/>
              </w:rPr>
              <w:t>53</w:t>
            </w:r>
          </w:p>
        </w:tc>
        <w:tc>
          <w:tcPr>
            <w:tcW w:w="2731" w:type="dxa"/>
            <w:vAlign w:val="center"/>
          </w:tcPr>
          <w:p w14:paraId="65AFC99A" w14:textId="71430FA9"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23D611E2" w14:textId="34BCACF9"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6678C505" w14:textId="4544998F"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15</w:t>
            </w:r>
          </w:p>
        </w:tc>
        <w:tc>
          <w:tcPr>
            <w:tcW w:w="1633" w:type="dxa"/>
            <w:vAlign w:val="center"/>
          </w:tcPr>
          <w:p w14:paraId="422B3A51" w14:textId="73C3D944"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0F6905AD" w14:textId="3B72E92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331F4E37" w14:textId="77777777" w:rsidTr="00757B97">
        <w:trPr>
          <w:jc w:val="center"/>
        </w:trPr>
        <w:tc>
          <w:tcPr>
            <w:tcW w:w="593" w:type="dxa"/>
            <w:vAlign w:val="center"/>
          </w:tcPr>
          <w:p w14:paraId="202FD812" w14:textId="768AA68A" w:rsidR="00605AA1" w:rsidRDefault="00605AA1" w:rsidP="00605AA1">
            <w:pPr>
              <w:ind w:firstLine="0"/>
              <w:jc w:val="center"/>
              <w:rPr>
                <w:sz w:val="24"/>
              </w:rPr>
            </w:pPr>
            <w:r>
              <w:rPr>
                <w:sz w:val="24"/>
              </w:rPr>
              <w:t>54</w:t>
            </w:r>
          </w:p>
        </w:tc>
        <w:tc>
          <w:tcPr>
            <w:tcW w:w="2731" w:type="dxa"/>
            <w:vAlign w:val="center"/>
          </w:tcPr>
          <w:p w14:paraId="6680EC06" w14:textId="426698B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7AEB98F0" w14:textId="74FC81E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3B572B92" w14:textId="160FB52A"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15</w:t>
            </w:r>
          </w:p>
        </w:tc>
        <w:tc>
          <w:tcPr>
            <w:tcW w:w="1633" w:type="dxa"/>
            <w:vAlign w:val="center"/>
          </w:tcPr>
          <w:p w14:paraId="1A2F4799" w14:textId="73A5BBAF"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70</w:t>
            </w:r>
            <w:r w:rsidRPr="002D6218">
              <w:rPr>
                <w:sz w:val="24"/>
                <w:szCs w:val="24"/>
              </w:rPr>
              <w:t>…</w:t>
            </w:r>
            <w:r>
              <w:rPr>
                <w:sz w:val="24"/>
                <w:szCs w:val="24"/>
              </w:rPr>
              <w:t>90</w:t>
            </w:r>
          </w:p>
        </w:tc>
        <w:tc>
          <w:tcPr>
            <w:tcW w:w="1633" w:type="dxa"/>
            <w:vAlign w:val="center"/>
          </w:tcPr>
          <w:p w14:paraId="22DA7DF8" w14:textId="381E27F4"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5E97E4B6" w14:textId="77777777" w:rsidTr="00757B97">
        <w:trPr>
          <w:jc w:val="center"/>
        </w:trPr>
        <w:tc>
          <w:tcPr>
            <w:tcW w:w="593" w:type="dxa"/>
            <w:vAlign w:val="center"/>
          </w:tcPr>
          <w:p w14:paraId="64BDF9D2" w14:textId="40AB145F" w:rsidR="00605AA1" w:rsidRDefault="00605AA1" w:rsidP="00605AA1">
            <w:pPr>
              <w:ind w:firstLine="0"/>
              <w:jc w:val="center"/>
              <w:rPr>
                <w:sz w:val="24"/>
              </w:rPr>
            </w:pPr>
            <w:r>
              <w:rPr>
                <w:sz w:val="24"/>
              </w:rPr>
              <w:t>55</w:t>
            </w:r>
          </w:p>
        </w:tc>
        <w:tc>
          <w:tcPr>
            <w:tcW w:w="2731" w:type="dxa"/>
            <w:vAlign w:val="center"/>
          </w:tcPr>
          <w:p w14:paraId="6725C7CD" w14:textId="77EF8D6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2F6EED7F" w14:textId="3C0FEF5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4D99FBCD" w14:textId="4A5D0D68"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5</w:t>
            </w:r>
          </w:p>
        </w:tc>
        <w:tc>
          <w:tcPr>
            <w:tcW w:w="1633" w:type="dxa"/>
            <w:vAlign w:val="center"/>
          </w:tcPr>
          <w:p w14:paraId="275DB912" w14:textId="6ED828D8"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5191B9F6" w14:textId="75A3CD0B"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7A1D4C98" w14:textId="77777777" w:rsidTr="00757B97">
        <w:trPr>
          <w:jc w:val="center"/>
        </w:trPr>
        <w:tc>
          <w:tcPr>
            <w:tcW w:w="593" w:type="dxa"/>
            <w:vAlign w:val="center"/>
          </w:tcPr>
          <w:p w14:paraId="43B11C2F" w14:textId="76D0BCF2" w:rsidR="00605AA1" w:rsidRDefault="00605AA1" w:rsidP="00605AA1">
            <w:pPr>
              <w:ind w:firstLine="0"/>
              <w:jc w:val="center"/>
              <w:rPr>
                <w:sz w:val="24"/>
              </w:rPr>
            </w:pPr>
            <w:r>
              <w:rPr>
                <w:sz w:val="24"/>
              </w:rPr>
              <w:t>56</w:t>
            </w:r>
          </w:p>
        </w:tc>
        <w:tc>
          <w:tcPr>
            <w:tcW w:w="2731" w:type="dxa"/>
            <w:vAlign w:val="center"/>
          </w:tcPr>
          <w:p w14:paraId="7C9319C0" w14:textId="27FE1276"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324FE36C" w14:textId="59170F4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3DD465B3" w14:textId="64B1415F"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5</w:t>
            </w:r>
          </w:p>
        </w:tc>
        <w:tc>
          <w:tcPr>
            <w:tcW w:w="1633" w:type="dxa"/>
            <w:vAlign w:val="center"/>
          </w:tcPr>
          <w:p w14:paraId="184E581A" w14:textId="7F25D703"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5</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5</w:t>
            </w:r>
            <w:r w:rsidRPr="001B4C6B">
              <w:rPr>
                <w:i/>
                <w:iCs/>
                <w:sz w:val="24"/>
                <w:szCs w:val="24"/>
              </w:rPr>
              <w:t>)</w:t>
            </w:r>
          </w:p>
        </w:tc>
        <w:tc>
          <w:tcPr>
            <w:tcW w:w="1633" w:type="dxa"/>
            <w:vAlign w:val="center"/>
          </w:tcPr>
          <w:p w14:paraId="10968948" w14:textId="69B697CE"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5439C17A" w14:textId="77777777" w:rsidTr="009C09ED">
        <w:trPr>
          <w:jc w:val="center"/>
        </w:trPr>
        <w:tc>
          <w:tcPr>
            <w:tcW w:w="9854" w:type="dxa"/>
            <w:gridSpan w:val="6"/>
            <w:vAlign w:val="center"/>
          </w:tcPr>
          <w:p w14:paraId="656AFB5B" w14:textId="763F8083" w:rsidR="00605AA1" w:rsidRPr="008260F8" w:rsidRDefault="00605AA1" w:rsidP="00605AA1">
            <w:pPr>
              <w:pStyle w:val="a4"/>
              <w:framePr w:hSpace="0" w:wrap="auto" w:vAnchor="margin" w:hAnchor="text" w:xAlign="left" w:yAlign="inline"/>
              <w:ind w:firstLine="0"/>
              <w:jc w:val="center"/>
              <w:rPr>
                <w:sz w:val="24"/>
                <w:szCs w:val="24"/>
              </w:rPr>
            </w:pPr>
            <w:r>
              <w:rPr>
                <w:sz w:val="24"/>
              </w:rPr>
              <w:t>Связь 16 – вход в генератор АБХМ – вода</w:t>
            </w:r>
          </w:p>
        </w:tc>
      </w:tr>
      <w:tr w:rsidR="00605AA1" w:rsidRPr="008352D7" w14:paraId="04629D5B" w14:textId="77777777" w:rsidTr="00757B97">
        <w:trPr>
          <w:jc w:val="center"/>
        </w:trPr>
        <w:tc>
          <w:tcPr>
            <w:tcW w:w="593" w:type="dxa"/>
            <w:vAlign w:val="center"/>
          </w:tcPr>
          <w:p w14:paraId="3A8F984E" w14:textId="6F57173D" w:rsidR="00605AA1" w:rsidRDefault="00605AA1" w:rsidP="00605AA1">
            <w:pPr>
              <w:ind w:firstLine="0"/>
              <w:jc w:val="center"/>
              <w:rPr>
                <w:sz w:val="24"/>
              </w:rPr>
            </w:pPr>
            <w:r>
              <w:rPr>
                <w:sz w:val="24"/>
              </w:rPr>
              <w:t>57</w:t>
            </w:r>
          </w:p>
        </w:tc>
        <w:tc>
          <w:tcPr>
            <w:tcW w:w="2731" w:type="dxa"/>
            <w:vAlign w:val="center"/>
          </w:tcPr>
          <w:p w14:paraId="31D2BB22" w14:textId="0C0C2BB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7C61D62C" w14:textId="49F4F58C"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5062597C" w14:textId="557CEA4D"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16</w:t>
            </w:r>
          </w:p>
        </w:tc>
        <w:tc>
          <w:tcPr>
            <w:tcW w:w="1633" w:type="dxa"/>
            <w:vAlign w:val="center"/>
          </w:tcPr>
          <w:p w14:paraId="680FBB7E" w14:textId="34358223"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E98BB9F" w14:textId="03CE3D5A"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1F55D51B" w14:textId="77777777" w:rsidTr="00757B97">
        <w:trPr>
          <w:jc w:val="center"/>
        </w:trPr>
        <w:tc>
          <w:tcPr>
            <w:tcW w:w="593" w:type="dxa"/>
            <w:vAlign w:val="center"/>
          </w:tcPr>
          <w:p w14:paraId="09F74D46" w14:textId="172B3A8A" w:rsidR="00605AA1" w:rsidRDefault="00605AA1" w:rsidP="00605AA1">
            <w:pPr>
              <w:ind w:firstLine="0"/>
              <w:jc w:val="center"/>
              <w:rPr>
                <w:sz w:val="24"/>
              </w:rPr>
            </w:pPr>
            <w:r>
              <w:rPr>
                <w:sz w:val="24"/>
              </w:rPr>
              <w:t>58</w:t>
            </w:r>
          </w:p>
        </w:tc>
        <w:tc>
          <w:tcPr>
            <w:tcW w:w="2731" w:type="dxa"/>
            <w:vAlign w:val="center"/>
          </w:tcPr>
          <w:p w14:paraId="6F5C2B40" w14:textId="1A1467DC"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3DF438A0" w14:textId="1BE1255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5D2D2E10" w14:textId="27611EFE"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16</w:t>
            </w:r>
          </w:p>
        </w:tc>
        <w:tc>
          <w:tcPr>
            <w:tcW w:w="1633" w:type="dxa"/>
            <w:vAlign w:val="center"/>
          </w:tcPr>
          <w:p w14:paraId="294CF0C8" w14:textId="53EEC133"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07BE01C0" w14:textId="0976B3F2" w:rsidR="00605AA1" w:rsidRPr="008260F8" w:rsidRDefault="00605AA1" w:rsidP="00605AA1">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605AA1" w:rsidRPr="008352D7" w14:paraId="73E5400E" w14:textId="77777777" w:rsidTr="00757B97">
        <w:trPr>
          <w:jc w:val="center"/>
        </w:trPr>
        <w:tc>
          <w:tcPr>
            <w:tcW w:w="593" w:type="dxa"/>
            <w:vAlign w:val="center"/>
          </w:tcPr>
          <w:p w14:paraId="6A2B8451" w14:textId="4C476F84" w:rsidR="00605AA1" w:rsidRDefault="00605AA1" w:rsidP="00605AA1">
            <w:pPr>
              <w:ind w:firstLine="0"/>
              <w:jc w:val="center"/>
              <w:rPr>
                <w:sz w:val="24"/>
              </w:rPr>
            </w:pPr>
            <w:r>
              <w:rPr>
                <w:sz w:val="24"/>
              </w:rPr>
              <w:t>59</w:t>
            </w:r>
          </w:p>
        </w:tc>
        <w:tc>
          <w:tcPr>
            <w:tcW w:w="2731" w:type="dxa"/>
            <w:vAlign w:val="center"/>
          </w:tcPr>
          <w:p w14:paraId="22800366" w14:textId="29E20C6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240F3015" w14:textId="60029BD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75B448CD" w14:textId="5F2076F1"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6</w:t>
            </w:r>
          </w:p>
        </w:tc>
        <w:tc>
          <w:tcPr>
            <w:tcW w:w="1633" w:type="dxa"/>
            <w:vAlign w:val="center"/>
          </w:tcPr>
          <w:p w14:paraId="2059E300" w14:textId="7B7FE978"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3663AA9" w14:textId="752C8C56"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477C91B4" w14:textId="77777777" w:rsidTr="00757B97">
        <w:trPr>
          <w:jc w:val="center"/>
        </w:trPr>
        <w:tc>
          <w:tcPr>
            <w:tcW w:w="593" w:type="dxa"/>
            <w:vAlign w:val="center"/>
          </w:tcPr>
          <w:p w14:paraId="56549263" w14:textId="3EF7ECCD" w:rsidR="00605AA1" w:rsidRDefault="00605AA1" w:rsidP="00605AA1">
            <w:pPr>
              <w:ind w:firstLine="0"/>
              <w:jc w:val="center"/>
              <w:rPr>
                <w:sz w:val="24"/>
              </w:rPr>
            </w:pPr>
            <w:r>
              <w:rPr>
                <w:sz w:val="24"/>
              </w:rPr>
              <w:t>60</w:t>
            </w:r>
          </w:p>
        </w:tc>
        <w:tc>
          <w:tcPr>
            <w:tcW w:w="2731" w:type="dxa"/>
            <w:vAlign w:val="center"/>
          </w:tcPr>
          <w:p w14:paraId="0580C918" w14:textId="4910C73D"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38AF4B20" w14:textId="23B83CB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37E1E750" w14:textId="6DFDEBE1"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6</w:t>
            </w:r>
          </w:p>
        </w:tc>
        <w:tc>
          <w:tcPr>
            <w:tcW w:w="1633" w:type="dxa"/>
            <w:vAlign w:val="center"/>
          </w:tcPr>
          <w:p w14:paraId="7073B5FC" w14:textId="414F07CE"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6</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6</w:t>
            </w:r>
            <w:r w:rsidRPr="001B4C6B">
              <w:rPr>
                <w:i/>
                <w:iCs/>
                <w:sz w:val="24"/>
                <w:szCs w:val="24"/>
              </w:rPr>
              <w:t>)</w:t>
            </w:r>
          </w:p>
        </w:tc>
        <w:tc>
          <w:tcPr>
            <w:tcW w:w="1633" w:type="dxa"/>
            <w:vAlign w:val="center"/>
          </w:tcPr>
          <w:p w14:paraId="22198128" w14:textId="0FEB476D"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0C8D1B8C" w14:textId="77777777" w:rsidTr="002D154F">
        <w:trPr>
          <w:jc w:val="center"/>
        </w:trPr>
        <w:tc>
          <w:tcPr>
            <w:tcW w:w="9854" w:type="dxa"/>
            <w:gridSpan w:val="6"/>
            <w:vAlign w:val="center"/>
          </w:tcPr>
          <w:p w14:paraId="48194587" w14:textId="101C7F5A" w:rsidR="00605AA1" w:rsidRPr="008260F8" w:rsidRDefault="00605AA1" w:rsidP="00605AA1">
            <w:pPr>
              <w:pStyle w:val="a4"/>
              <w:framePr w:hSpace="0" w:wrap="auto" w:vAnchor="margin" w:hAnchor="text" w:xAlign="left" w:yAlign="inline"/>
              <w:ind w:firstLine="0"/>
              <w:jc w:val="center"/>
              <w:rPr>
                <w:sz w:val="24"/>
                <w:szCs w:val="24"/>
              </w:rPr>
            </w:pPr>
            <w:r>
              <w:rPr>
                <w:sz w:val="24"/>
              </w:rPr>
              <w:t>Связь 17 – выход из генератора АБХМ – вода</w:t>
            </w:r>
          </w:p>
        </w:tc>
      </w:tr>
      <w:tr w:rsidR="00605AA1" w:rsidRPr="008352D7" w14:paraId="50F58731" w14:textId="77777777" w:rsidTr="00757B97">
        <w:trPr>
          <w:jc w:val="center"/>
        </w:trPr>
        <w:tc>
          <w:tcPr>
            <w:tcW w:w="593" w:type="dxa"/>
            <w:vAlign w:val="center"/>
          </w:tcPr>
          <w:p w14:paraId="1CC1CF8F" w14:textId="21B12B44" w:rsidR="00605AA1" w:rsidRDefault="00605AA1" w:rsidP="00605AA1">
            <w:pPr>
              <w:ind w:firstLine="0"/>
              <w:jc w:val="center"/>
              <w:rPr>
                <w:sz w:val="24"/>
              </w:rPr>
            </w:pPr>
            <w:r>
              <w:rPr>
                <w:sz w:val="24"/>
              </w:rPr>
              <w:t>61</w:t>
            </w:r>
          </w:p>
        </w:tc>
        <w:tc>
          <w:tcPr>
            <w:tcW w:w="2731" w:type="dxa"/>
            <w:vAlign w:val="center"/>
          </w:tcPr>
          <w:p w14:paraId="52446775" w14:textId="3624D9CB"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2541D5ED" w14:textId="3EC4155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69B89BCB" w14:textId="03738739"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17</w:t>
            </w:r>
          </w:p>
        </w:tc>
        <w:tc>
          <w:tcPr>
            <w:tcW w:w="1633" w:type="dxa"/>
            <w:vAlign w:val="center"/>
          </w:tcPr>
          <w:p w14:paraId="6A3DAB83" w14:textId="0217364E"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5AE9A897" w14:textId="4F8B0256"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65575C0B" w14:textId="77777777" w:rsidTr="00757B97">
        <w:trPr>
          <w:jc w:val="center"/>
        </w:trPr>
        <w:tc>
          <w:tcPr>
            <w:tcW w:w="593" w:type="dxa"/>
            <w:vAlign w:val="center"/>
          </w:tcPr>
          <w:p w14:paraId="3E0282F7" w14:textId="2DCE709E" w:rsidR="00605AA1" w:rsidRDefault="00605AA1" w:rsidP="00605AA1">
            <w:pPr>
              <w:ind w:firstLine="0"/>
              <w:jc w:val="center"/>
              <w:rPr>
                <w:sz w:val="24"/>
              </w:rPr>
            </w:pPr>
            <w:r>
              <w:rPr>
                <w:sz w:val="24"/>
              </w:rPr>
              <w:t>62</w:t>
            </w:r>
          </w:p>
        </w:tc>
        <w:tc>
          <w:tcPr>
            <w:tcW w:w="2731" w:type="dxa"/>
            <w:vAlign w:val="center"/>
          </w:tcPr>
          <w:p w14:paraId="01671C85" w14:textId="22E57955"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6BBDC52C" w14:textId="586C856C"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6A42254A" w14:textId="56476E61"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17</w:t>
            </w:r>
          </w:p>
        </w:tc>
        <w:tc>
          <w:tcPr>
            <w:tcW w:w="1633" w:type="dxa"/>
            <w:vAlign w:val="center"/>
          </w:tcPr>
          <w:p w14:paraId="069D7A74" w14:textId="0D625988"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626F5D33" w14:textId="2AE5F6D6" w:rsidR="00605AA1" w:rsidRPr="008260F8" w:rsidRDefault="00605AA1" w:rsidP="00605AA1">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605AA1" w:rsidRPr="008352D7" w14:paraId="669686C1" w14:textId="77777777" w:rsidTr="00757B97">
        <w:trPr>
          <w:jc w:val="center"/>
        </w:trPr>
        <w:tc>
          <w:tcPr>
            <w:tcW w:w="593" w:type="dxa"/>
            <w:vAlign w:val="center"/>
          </w:tcPr>
          <w:p w14:paraId="430578E5" w14:textId="514AE66E" w:rsidR="00605AA1" w:rsidRDefault="00605AA1" w:rsidP="00605AA1">
            <w:pPr>
              <w:ind w:firstLine="0"/>
              <w:jc w:val="center"/>
              <w:rPr>
                <w:sz w:val="24"/>
              </w:rPr>
            </w:pPr>
            <w:r>
              <w:rPr>
                <w:sz w:val="24"/>
              </w:rPr>
              <w:t>63</w:t>
            </w:r>
          </w:p>
        </w:tc>
        <w:tc>
          <w:tcPr>
            <w:tcW w:w="2731" w:type="dxa"/>
            <w:vAlign w:val="center"/>
          </w:tcPr>
          <w:p w14:paraId="43FBB6BE" w14:textId="15AE5C6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2A9E70CA" w14:textId="5D1B0DDE"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1B59C017" w14:textId="71EFD78F"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7</w:t>
            </w:r>
          </w:p>
        </w:tc>
        <w:tc>
          <w:tcPr>
            <w:tcW w:w="1633" w:type="dxa"/>
            <w:vAlign w:val="center"/>
          </w:tcPr>
          <w:p w14:paraId="5D2AE980" w14:textId="192D87F5"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524CC7B7" w14:textId="02C570FD"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6994CBE2" w14:textId="77777777" w:rsidTr="00757B97">
        <w:trPr>
          <w:jc w:val="center"/>
        </w:trPr>
        <w:tc>
          <w:tcPr>
            <w:tcW w:w="593" w:type="dxa"/>
            <w:vAlign w:val="center"/>
          </w:tcPr>
          <w:p w14:paraId="2E8028FA" w14:textId="08A3A5EF" w:rsidR="00605AA1" w:rsidRDefault="00605AA1" w:rsidP="00605AA1">
            <w:pPr>
              <w:ind w:firstLine="0"/>
              <w:jc w:val="center"/>
              <w:rPr>
                <w:sz w:val="24"/>
              </w:rPr>
            </w:pPr>
            <w:r>
              <w:rPr>
                <w:sz w:val="24"/>
              </w:rPr>
              <w:t>64</w:t>
            </w:r>
          </w:p>
        </w:tc>
        <w:tc>
          <w:tcPr>
            <w:tcW w:w="2731" w:type="dxa"/>
            <w:vAlign w:val="center"/>
          </w:tcPr>
          <w:p w14:paraId="05B0C781" w14:textId="6B8C491D"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69E25AAE" w14:textId="7FDDC80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2BBDB59B" w14:textId="7A4EE9D6"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7</w:t>
            </w:r>
          </w:p>
        </w:tc>
        <w:tc>
          <w:tcPr>
            <w:tcW w:w="1633" w:type="dxa"/>
            <w:vAlign w:val="center"/>
          </w:tcPr>
          <w:p w14:paraId="27ECC078" w14:textId="406DB359"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7</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7</w:t>
            </w:r>
            <w:r w:rsidRPr="001B4C6B">
              <w:rPr>
                <w:i/>
                <w:iCs/>
                <w:sz w:val="24"/>
                <w:szCs w:val="24"/>
              </w:rPr>
              <w:t>)</w:t>
            </w:r>
          </w:p>
        </w:tc>
        <w:tc>
          <w:tcPr>
            <w:tcW w:w="1633" w:type="dxa"/>
            <w:vAlign w:val="center"/>
          </w:tcPr>
          <w:p w14:paraId="40A0882C" w14:textId="4B8639DE"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bl>
    <w:p w14:paraId="4A83C882" w14:textId="77777777" w:rsidR="00BD3F38" w:rsidRDefault="00BD3F38" w:rsidP="00BD3F38">
      <w:pPr>
        <w:ind w:firstLine="0"/>
      </w:pPr>
    </w:p>
    <w:p w14:paraId="492A08B7" w14:textId="77777777" w:rsidR="00BD3F38" w:rsidRDefault="00BD3F38" w:rsidP="00BD3F38">
      <w:pPr>
        <w:ind w:firstLine="0"/>
      </w:pPr>
    </w:p>
    <w:p w14:paraId="0BB15ACA" w14:textId="3CB00E86" w:rsidR="00BD3F38" w:rsidRDefault="00BD3F38" w:rsidP="00BD3F38">
      <w:pPr>
        <w:ind w:firstLine="0"/>
      </w:pPr>
      <w:r>
        <w:lastRenderedPageBreak/>
        <w:t>Продолжение таблицы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2660"/>
        <w:gridCol w:w="1621"/>
        <w:gridCol w:w="1568"/>
        <w:gridCol w:w="1592"/>
        <w:gridCol w:w="1603"/>
      </w:tblGrid>
      <w:tr w:rsidR="00BD3F38" w:rsidRPr="008352D7" w14:paraId="2522EEC6" w14:textId="77777777" w:rsidTr="00AD2332">
        <w:trPr>
          <w:jc w:val="center"/>
        </w:trPr>
        <w:tc>
          <w:tcPr>
            <w:tcW w:w="593" w:type="dxa"/>
            <w:vAlign w:val="center"/>
          </w:tcPr>
          <w:p w14:paraId="2DF4A684" w14:textId="77777777" w:rsidR="00BD3F38" w:rsidRPr="008352D7" w:rsidRDefault="00BD3F38" w:rsidP="00AD2332">
            <w:pPr>
              <w:ind w:firstLine="0"/>
              <w:jc w:val="center"/>
              <w:rPr>
                <w:sz w:val="24"/>
              </w:rPr>
            </w:pPr>
            <w:r w:rsidRPr="008352D7">
              <w:rPr>
                <w:sz w:val="24"/>
              </w:rPr>
              <w:t>1</w:t>
            </w:r>
          </w:p>
        </w:tc>
        <w:tc>
          <w:tcPr>
            <w:tcW w:w="2731" w:type="dxa"/>
            <w:vAlign w:val="center"/>
          </w:tcPr>
          <w:p w14:paraId="1DA4D319" w14:textId="77777777" w:rsidR="00BD3F38" w:rsidRPr="008352D7" w:rsidRDefault="00BD3F38" w:rsidP="00AD2332">
            <w:pPr>
              <w:ind w:firstLine="0"/>
              <w:jc w:val="center"/>
              <w:rPr>
                <w:sz w:val="24"/>
              </w:rPr>
            </w:pPr>
            <w:r w:rsidRPr="008352D7">
              <w:rPr>
                <w:sz w:val="24"/>
              </w:rPr>
              <w:t>2</w:t>
            </w:r>
          </w:p>
        </w:tc>
        <w:tc>
          <w:tcPr>
            <w:tcW w:w="1632" w:type="dxa"/>
            <w:vAlign w:val="center"/>
          </w:tcPr>
          <w:p w14:paraId="574321F3" w14:textId="77777777" w:rsidR="00BD3F38" w:rsidRPr="008352D7" w:rsidRDefault="00BD3F38" w:rsidP="00AD2332">
            <w:pPr>
              <w:ind w:firstLine="0"/>
              <w:jc w:val="center"/>
              <w:rPr>
                <w:sz w:val="24"/>
              </w:rPr>
            </w:pPr>
            <w:r w:rsidRPr="008352D7">
              <w:rPr>
                <w:sz w:val="24"/>
              </w:rPr>
              <w:t>3</w:t>
            </w:r>
          </w:p>
        </w:tc>
        <w:tc>
          <w:tcPr>
            <w:tcW w:w="1632" w:type="dxa"/>
            <w:vAlign w:val="center"/>
          </w:tcPr>
          <w:p w14:paraId="457A4623" w14:textId="77777777" w:rsidR="00BD3F38" w:rsidRPr="008352D7" w:rsidRDefault="00BD3F38" w:rsidP="00AD2332">
            <w:pPr>
              <w:ind w:firstLine="0"/>
              <w:jc w:val="center"/>
              <w:rPr>
                <w:sz w:val="24"/>
              </w:rPr>
            </w:pPr>
            <w:r w:rsidRPr="008352D7">
              <w:rPr>
                <w:sz w:val="24"/>
              </w:rPr>
              <w:t>4</w:t>
            </w:r>
          </w:p>
        </w:tc>
        <w:tc>
          <w:tcPr>
            <w:tcW w:w="1633" w:type="dxa"/>
            <w:vAlign w:val="center"/>
          </w:tcPr>
          <w:p w14:paraId="7EE184E7" w14:textId="77777777" w:rsidR="00BD3F38" w:rsidRPr="008352D7" w:rsidRDefault="00BD3F38" w:rsidP="00AD2332">
            <w:pPr>
              <w:ind w:firstLine="0"/>
              <w:jc w:val="center"/>
              <w:rPr>
                <w:sz w:val="24"/>
              </w:rPr>
            </w:pPr>
            <w:r w:rsidRPr="008352D7">
              <w:rPr>
                <w:sz w:val="24"/>
              </w:rPr>
              <w:t>5</w:t>
            </w:r>
          </w:p>
        </w:tc>
        <w:tc>
          <w:tcPr>
            <w:tcW w:w="1633" w:type="dxa"/>
            <w:vAlign w:val="center"/>
          </w:tcPr>
          <w:p w14:paraId="2CB48A1B" w14:textId="77777777" w:rsidR="00BD3F38" w:rsidRPr="008352D7" w:rsidRDefault="00BD3F38" w:rsidP="00AD2332">
            <w:pPr>
              <w:ind w:firstLine="0"/>
              <w:jc w:val="center"/>
              <w:rPr>
                <w:sz w:val="24"/>
              </w:rPr>
            </w:pPr>
            <w:r w:rsidRPr="008352D7">
              <w:rPr>
                <w:sz w:val="24"/>
              </w:rPr>
              <w:t>6</w:t>
            </w:r>
          </w:p>
        </w:tc>
      </w:tr>
      <w:tr w:rsidR="00605AA1" w:rsidRPr="008352D7" w14:paraId="29A9C454" w14:textId="77777777" w:rsidTr="001A4C15">
        <w:trPr>
          <w:jc w:val="center"/>
        </w:trPr>
        <w:tc>
          <w:tcPr>
            <w:tcW w:w="9854" w:type="dxa"/>
            <w:gridSpan w:val="6"/>
            <w:vAlign w:val="center"/>
          </w:tcPr>
          <w:p w14:paraId="00A73505" w14:textId="6E1F5622" w:rsidR="00605AA1" w:rsidRPr="008260F8" w:rsidRDefault="00605AA1" w:rsidP="00605AA1">
            <w:pPr>
              <w:pStyle w:val="a4"/>
              <w:framePr w:hSpace="0" w:wrap="auto" w:vAnchor="margin" w:hAnchor="text" w:xAlign="left" w:yAlign="inline"/>
              <w:ind w:firstLine="0"/>
              <w:jc w:val="center"/>
              <w:rPr>
                <w:sz w:val="24"/>
                <w:szCs w:val="24"/>
              </w:rPr>
            </w:pPr>
            <w:r>
              <w:rPr>
                <w:sz w:val="24"/>
              </w:rPr>
              <w:t>Связь 18 – выход из испарителя АБХМ – вода</w:t>
            </w:r>
          </w:p>
        </w:tc>
      </w:tr>
      <w:tr w:rsidR="00605AA1" w:rsidRPr="008352D7" w14:paraId="4C17685F" w14:textId="77777777" w:rsidTr="00757B97">
        <w:trPr>
          <w:jc w:val="center"/>
        </w:trPr>
        <w:tc>
          <w:tcPr>
            <w:tcW w:w="593" w:type="dxa"/>
            <w:vAlign w:val="center"/>
          </w:tcPr>
          <w:p w14:paraId="69DCC9D4" w14:textId="2562D722" w:rsidR="00605AA1" w:rsidRDefault="00605AA1" w:rsidP="00605AA1">
            <w:pPr>
              <w:ind w:firstLine="0"/>
              <w:jc w:val="center"/>
              <w:rPr>
                <w:sz w:val="24"/>
              </w:rPr>
            </w:pPr>
            <w:r>
              <w:rPr>
                <w:sz w:val="24"/>
              </w:rPr>
              <w:t>65</w:t>
            </w:r>
          </w:p>
        </w:tc>
        <w:tc>
          <w:tcPr>
            <w:tcW w:w="2731" w:type="dxa"/>
            <w:vAlign w:val="center"/>
          </w:tcPr>
          <w:p w14:paraId="5637BA2F" w14:textId="38EA7F3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32EE73B1" w14:textId="171E9C9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00D9263F" w14:textId="0C696D1A"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18</w:t>
            </w:r>
          </w:p>
        </w:tc>
        <w:tc>
          <w:tcPr>
            <w:tcW w:w="1633" w:type="dxa"/>
            <w:vAlign w:val="center"/>
          </w:tcPr>
          <w:p w14:paraId="259CE34E" w14:textId="438B2CAD"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0EC8E575" w14:textId="4D3DC575"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4A1E6D44" w14:textId="77777777" w:rsidTr="00757B97">
        <w:trPr>
          <w:jc w:val="center"/>
        </w:trPr>
        <w:tc>
          <w:tcPr>
            <w:tcW w:w="593" w:type="dxa"/>
            <w:vAlign w:val="center"/>
          </w:tcPr>
          <w:p w14:paraId="5EEF898C" w14:textId="54F51854" w:rsidR="00605AA1" w:rsidRDefault="00605AA1" w:rsidP="00605AA1">
            <w:pPr>
              <w:ind w:firstLine="0"/>
              <w:jc w:val="center"/>
              <w:rPr>
                <w:sz w:val="24"/>
              </w:rPr>
            </w:pPr>
            <w:r>
              <w:rPr>
                <w:sz w:val="24"/>
              </w:rPr>
              <w:t>66</w:t>
            </w:r>
          </w:p>
        </w:tc>
        <w:tc>
          <w:tcPr>
            <w:tcW w:w="2731" w:type="dxa"/>
            <w:vAlign w:val="center"/>
          </w:tcPr>
          <w:p w14:paraId="267CABAF" w14:textId="55CD06D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17D31AAA" w14:textId="358BA704"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18B2A72E" w14:textId="4993208A"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18</w:t>
            </w:r>
          </w:p>
        </w:tc>
        <w:tc>
          <w:tcPr>
            <w:tcW w:w="1633" w:type="dxa"/>
            <w:vAlign w:val="center"/>
          </w:tcPr>
          <w:p w14:paraId="18C444C3" w14:textId="32316592"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3C8EB765" w14:textId="34EA1D7B" w:rsidR="00605AA1" w:rsidRPr="008260F8" w:rsidRDefault="00605AA1" w:rsidP="00605AA1">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605AA1" w:rsidRPr="008352D7" w14:paraId="6060BE90" w14:textId="77777777" w:rsidTr="00757B97">
        <w:trPr>
          <w:jc w:val="center"/>
        </w:trPr>
        <w:tc>
          <w:tcPr>
            <w:tcW w:w="593" w:type="dxa"/>
            <w:vAlign w:val="center"/>
          </w:tcPr>
          <w:p w14:paraId="35EF6919" w14:textId="49F1D34A" w:rsidR="00605AA1" w:rsidRDefault="00605AA1" w:rsidP="00605AA1">
            <w:pPr>
              <w:ind w:firstLine="0"/>
              <w:jc w:val="center"/>
              <w:rPr>
                <w:sz w:val="24"/>
              </w:rPr>
            </w:pPr>
            <w:r>
              <w:rPr>
                <w:sz w:val="24"/>
              </w:rPr>
              <w:t>67</w:t>
            </w:r>
          </w:p>
        </w:tc>
        <w:tc>
          <w:tcPr>
            <w:tcW w:w="2731" w:type="dxa"/>
            <w:vAlign w:val="center"/>
          </w:tcPr>
          <w:p w14:paraId="3C9FB6A7" w14:textId="1479D12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562F04F3" w14:textId="2059740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64DDC7C6" w14:textId="22C3EBA2"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8</w:t>
            </w:r>
          </w:p>
        </w:tc>
        <w:tc>
          <w:tcPr>
            <w:tcW w:w="1633" w:type="dxa"/>
            <w:vAlign w:val="center"/>
          </w:tcPr>
          <w:p w14:paraId="2B45ED8B" w14:textId="51337234"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4B6B594" w14:textId="3DB11240"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1B9CE759" w14:textId="77777777" w:rsidTr="00757B97">
        <w:trPr>
          <w:jc w:val="center"/>
        </w:trPr>
        <w:tc>
          <w:tcPr>
            <w:tcW w:w="593" w:type="dxa"/>
            <w:vAlign w:val="center"/>
          </w:tcPr>
          <w:p w14:paraId="00011B00" w14:textId="05F7FC2F" w:rsidR="00605AA1" w:rsidRDefault="00605AA1" w:rsidP="00605AA1">
            <w:pPr>
              <w:ind w:firstLine="0"/>
              <w:jc w:val="center"/>
              <w:rPr>
                <w:sz w:val="24"/>
              </w:rPr>
            </w:pPr>
            <w:r>
              <w:rPr>
                <w:sz w:val="24"/>
              </w:rPr>
              <w:t>68</w:t>
            </w:r>
          </w:p>
        </w:tc>
        <w:tc>
          <w:tcPr>
            <w:tcW w:w="2731" w:type="dxa"/>
            <w:vAlign w:val="center"/>
          </w:tcPr>
          <w:p w14:paraId="45758745" w14:textId="4D16078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48D34BB7" w14:textId="612B9D8F"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6D0C9786" w14:textId="614856C8"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8</w:t>
            </w:r>
          </w:p>
        </w:tc>
        <w:tc>
          <w:tcPr>
            <w:tcW w:w="1633" w:type="dxa"/>
            <w:vAlign w:val="center"/>
          </w:tcPr>
          <w:p w14:paraId="171DED0A" w14:textId="2F361CB6"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8</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8</w:t>
            </w:r>
            <w:r w:rsidRPr="001B4C6B">
              <w:rPr>
                <w:i/>
                <w:iCs/>
                <w:sz w:val="24"/>
                <w:szCs w:val="24"/>
              </w:rPr>
              <w:t>)</w:t>
            </w:r>
          </w:p>
        </w:tc>
        <w:tc>
          <w:tcPr>
            <w:tcW w:w="1633" w:type="dxa"/>
            <w:vAlign w:val="center"/>
          </w:tcPr>
          <w:p w14:paraId="721B47C3" w14:textId="49F834BA"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4052E83E" w14:textId="77777777" w:rsidTr="006E00B3">
        <w:trPr>
          <w:jc w:val="center"/>
        </w:trPr>
        <w:tc>
          <w:tcPr>
            <w:tcW w:w="9854" w:type="dxa"/>
            <w:gridSpan w:val="6"/>
            <w:vAlign w:val="center"/>
          </w:tcPr>
          <w:p w14:paraId="29E138F5" w14:textId="14B6890D" w:rsidR="00167348" w:rsidRPr="008260F8" w:rsidRDefault="00167348" w:rsidP="00167348">
            <w:pPr>
              <w:pStyle w:val="a4"/>
              <w:framePr w:hSpace="0" w:wrap="auto" w:vAnchor="margin" w:hAnchor="text" w:xAlign="left" w:yAlign="inline"/>
              <w:ind w:firstLine="0"/>
              <w:jc w:val="center"/>
              <w:rPr>
                <w:sz w:val="24"/>
                <w:szCs w:val="24"/>
              </w:rPr>
            </w:pPr>
            <w:r>
              <w:rPr>
                <w:sz w:val="24"/>
              </w:rPr>
              <w:t>Связь 19 – вход в испаритель АБХМ – вода</w:t>
            </w:r>
          </w:p>
        </w:tc>
      </w:tr>
      <w:tr w:rsidR="00167348" w:rsidRPr="008352D7" w14:paraId="7E67EE6E" w14:textId="77777777" w:rsidTr="00757B97">
        <w:trPr>
          <w:jc w:val="center"/>
        </w:trPr>
        <w:tc>
          <w:tcPr>
            <w:tcW w:w="593" w:type="dxa"/>
            <w:vAlign w:val="center"/>
          </w:tcPr>
          <w:p w14:paraId="621A87BD" w14:textId="618BDF81" w:rsidR="00167348" w:rsidRDefault="00167348" w:rsidP="00167348">
            <w:pPr>
              <w:ind w:firstLine="0"/>
              <w:jc w:val="center"/>
              <w:rPr>
                <w:sz w:val="24"/>
              </w:rPr>
            </w:pPr>
            <w:r>
              <w:rPr>
                <w:sz w:val="24"/>
              </w:rPr>
              <w:t>69</w:t>
            </w:r>
          </w:p>
        </w:tc>
        <w:tc>
          <w:tcPr>
            <w:tcW w:w="2731" w:type="dxa"/>
            <w:vAlign w:val="center"/>
          </w:tcPr>
          <w:p w14:paraId="2ED645E3" w14:textId="254643B9"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6D43E257" w14:textId="13A0D78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604F0B61" w14:textId="1C799FFA"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19</w:t>
            </w:r>
          </w:p>
        </w:tc>
        <w:tc>
          <w:tcPr>
            <w:tcW w:w="1633" w:type="dxa"/>
            <w:vAlign w:val="center"/>
          </w:tcPr>
          <w:p w14:paraId="5374781B" w14:textId="00FB014E"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63084EB" w14:textId="386DCBC1"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34642456" w14:textId="77777777" w:rsidTr="00757B97">
        <w:trPr>
          <w:jc w:val="center"/>
        </w:trPr>
        <w:tc>
          <w:tcPr>
            <w:tcW w:w="593" w:type="dxa"/>
            <w:vAlign w:val="center"/>
          </w:tcPr>
          <w:p w14:paraId="6473FD0B" w14:textId="79102D53" w:rsidR="00167348" w:rsidRDefault="00167348" w:rsidP="00167348">
            <w:pPr>
              <w:ind w:firstLine="0"/>
              <w:jc w:val="center"/>
              <w:rPr>
                <w:sz w:val="24"/>
              </w:rPr>
            </w:pPr>
            <w:r>
              <w:rPr>
                <w:sz w:val="24"/>
              </w:rPr>
              <w:t>70</w:t>
            </w:r>
          </w:p>
        </w:tc>
        <w:tc>
          <w:tcPr>
            <w:tcW w:w="2731" w:type="dxa"/>
            <w:vAlign w:val="center"/>
          </w:tcPr>
          <w:p w14:paraId="50BF865B" w14:textId="672E6A5A"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5E923875" w14:textId="7AB2EFAF"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2A8CD3D2" w14:textId="3DA2097B"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19</w:t>
            </w:r>
          </w:p>
        </w:tc>
        <w:tc>
          <w:tcPr>
            <w:tcW w:w="1633" w:type="dxa"/>
            <w:vAlign w:val="center"/>
          </w:tcPr>
          <w:p w14:paraId="77A6E7AB" w14:textId="7B661C26" w:rsidR="00167348" w:rsidRPr="001B4C6B" w:rsidRDefault="00167348" w:rsidP="00167348">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591276CB" w14:textId="54E12CCD" w:rsidR="00167348" w:rsidRPr="008260F8" w:rsidRDefault="00167348" w:rsidP="00167348">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167348" w:rsidRPr="008352D7" w14:paraId="7564D08F" w14:textId="77777777" w:rsidTr="00757B97">
        <w:trPr>
          <w:jc w:val="center"/>
        </w:trPr>
        <w:tc>
          <w:tcPr>
            <w:tcW w:w="593" w:type="dxa"/>
            <w:vAlign w:val="center"/>
          </w:tcPr>
          <w:p w14:paraId="06FFCB22" w14:textId="4C4ED4F2" w:rsidR="00167348" w:rsidRDefault="00167348" w:rsidP="00167348">
            <w:pPr>
              <w:ind w:firstLine="0"/>
              <w:jc w:val="center"/>
              <w:rPr>
                <w:sz w:val="24"/>
              </w:rPr>
            </w:pPr>
            <w:r>
              <w:rPr>
                <w:sz w:val="24"/>
              </w:rPr>
              <w:t>71</w:t>
            </w:r>
          </w:p>
        </w:tc>
        <w:tc>
          <w:tcPr>
            <w:tcW w:w="2731" w:type="dxa"/>
            <w:vAlign w:val="center"/>
          </w:tcPr>
          <w:p w14:paraId="1E209DF0" w14:textId="5D809474"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6457B7B5" w14:textId="28CC1A22"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142F8B73" w14:textId="391344B9"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9</w:t>
            </w:r>
          </w:p>
        </w:tc>
        <w:tc>
          <w:tcPr>
            <w:tcW w:w="1633" w:type="dxa"/>
            <w:vAlign w:val="center"/>
          </w:tcPr>
          <w:p w14:paraId="7F057571" w14:textId="334033CA"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0F7778E0" w14:textId="410FAA45" w:rsidR="00167348" w:rsidRPr="008260F8" w:rsidRDefault="00167348" w:rsidP="00167348">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167348" w:rsidRPr="008352D7" w14:paraId="15DAF32C" w14:textId="77777777" w:rsidTr="00757B97">
        <w:trPr>
          <w:jc w:val="center"/>
        </w:trPr>
        <w:tc>
          <w:tcPr>
            <w:tcW w:w="593" w:type="dxa"/>
            <w:vAlign w:val="center"/>
          </w:tcPr>
          <w:p w14:paraId="6D1F4FB6" w14:textId="0ECEB9C1" w:rsidR="00167348" w:rsidRDefault="00167348" w:rsidP="00167348">
            <w:pPr>
              <w:ind w:firstLine="0"/>
              <w:jc w:val="center"/>
              <w:rPr>
                <w:sz w:val="24"/>
              </w:rPr>
            </w:pPr>
            <w:r>
              <w:rPr>
                <w:sz w:val="24"/>
              </w:rPr>
              <w:t>72</w:t>
            </w:r>
          </w:p>
        </w:tc>
        <w:tc>
          <w:tcPr>
            <w:tcW w:w="2731" w:type="dxa"/>
            <w:vAlign w:val="center"/>
          </w:tcPr>
          <w:p w14:paraId="6541E2FD" w14:textId="1103E366"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2BADF714" w14:textId="5D377AB9"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4BEC74B6" w14:textId="346BEDAA"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9</w:t>
            </w:r>
          </w:p>
        </w:tc>
        <w:tc>
          <w:tcPr>
            <w:tcW w:w="1633" w:type="dxa"/>
            <w:vAlign w:val="center"/>
          </w:tcPr>
          <w:p w14:paraId="494637AB" w14:textId="2B896029"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9</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9</w:t>
            </w:r>
            <w:r w:rsidRPr="001B4C6B">
              <w:rPr>
                <w:i/>
                <w:iCs/>
                <w:sz w:val="24"/>
                <w:szCs w:val="24"/>
              </w:rPr>
              <w:t>)</w:t>
            </w:r>
          </w:p>
        </w:tc>
        <w:tc>
          <w:tcPr>
            <w:tcW w:w="1633" w:type="dxa"/>
            <w:vAlign w:val="center"/>
          </w:tcPr>
          <w:p w14:paraId="25D274E3" w14:textId="503AD0B9"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4952F0E3" w14:textId="77777777" w:rsidTr="00017006">
        <w:trPr>
          <w:jc w:val="center"/>
        </w:trPr>
        <w:tc>
          <w:tcPr>
            <w:tcW w:w="9854" w:type="dxa"/>
            <w:gridSpan w:val="6"/>
            <w:vAlign w:val="center"/>
          </w:tcPr>
          <w:p w14:paraId="48D5B378" w14:textId="588D76F8" w:rsidR="00167348" w:rsidRPr="008260F8" w:rsidRDefault="00167348" w:rsidP="00167348">
            <w:pPr>
              <w:pStyle w:val="a4"/>
              <w:framePr w:hSpace="0" w:wrap="auto" w:vAnchor="margin" w:hAnchor="text" w:xAlign="left" w:yAlign="inline"/>
              <w:ind w:firstLine="0"/>
              <w:jc w:val="center"/>
              <w:rPr>
                <w:sz w:val="24"/>
                <w:szCs w:val="24"/>
              </w:rPr>
            </w:pPr>
            <w:r>
              <w:rPr>
                <w:sz w:val="24"/>
              </w:rPr>
              <w:t>Связь 20 – вход в нагревательную печь – топливо</w:t>
            </w:r>
          </w:p>
        </w:tc>
      </w:tr>
      <w:tr w:rsidR="00167348" w:rsidRPr="008352D7" w14:paraId="481F1753" w14:textId="77777777" w:rsidTr="00757B97">
        <w:trPr>
          <w:jc w:val="center"/>
        </w:trPr>
        <w:tc>
          <w:tcPr>
            <w:tcW w:w="593" w:type="dxa"/>
            <w:vAlign w:val="center"/>
          </w:tcPr>
          <w:p w14:paraId="22B35577" w14:textId="65219337" w:rsidR="00167348" w:rsidRDefault="00167348" w:rsidP="00167348">
            <w:pPr>
              <w:ind w:firstLine="0"/>
              <w:jc w:val="center"/>
              <w:rPr>
                <w:sz w:val="24"/>
              </w:rPr>
            </w:pPr>
            <w:r>
              <w:rPr>
                <w:sz w:val="24"/>
              </w:rPr>
              <w:t>73</w:t>
            </w:r>
          </w:p>
        </w:tc>
        <w:tc>
          <w:tcPr>
            <w:tcW w:w="2731" w:type="dxa"/>
            <w:vAlign w:val="center"/>
          </w:tcPr>
          <w:p w14:paraId="54E282F5" w14:textId="1627874E"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10C6E1D9" w14:textId="057E65AD"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38D30A70" w14:textId="420B2B50"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G</w:t>
            </w:r>
            <w:r>
              <w:rPr>
                <w:i/>
                <w:iCs/>
                <w:sz w:val="24"/>
                <w:szCs w:val="24"/>
                <w:vertAlign w:val="subscript"/>
              </w:rPr>
              <w:t>20</w:t>
            </w:r>
          </w:p>
        </w:tc>
        <w:tc>
          <w:tcPr>
            <w:tcW w:w="1633" w:type="dxa"/>
            <w:vAlign w:val="center"/>
          </w:tcPr>
          <w:p w14:paraId="134444E7" w14:textId="2D8AA787"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D142012" w14:textId="3B49ACED"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50362D63" w14:textId="77777777" w:rsidTr="00757B97">
        <w:trPr>
          <w:jc w:val="center"/>
        </w:trPr>
        <w:tc>
          <w:tcPr>
            <w:tcW w:w="593" w:type="dxa"/>
            <w:vAlign w:val="center"/>
          </w:tcPr>
          <w:p w14:paraId="3BC8412D" w14:textId="7533A124" w:rsidR="00167348" w:rsidRDefault="00167348" w:rsidP="00167348">
            <w:pPr>
              <w:ind w:firstLine="0"/>
              <w:jc w:val="center"/>
              <w:rPr>
                <w:sz w:val="24"/>
              </w:rPr>
            </w:pPr>
            <w:r>
              <w:rPr>
                <w:sz w:val="24"/>
              </w:rPr>
              <w:t>74</w:t>
            </w:r>
          </w:p>
        </w:tc>
        <w:tc>
          <w:tcPr>
            <w:tcW w:w="2731" w:type="dxa"/>
            <w:vAlign w:val="center"/>
          </w:tcPr>
          <w:p w14:paraId="0C791F9C" w14:textId="147BD37F"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1DBE695C" w14:textId="6D6D68F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2CDC9F0D" w14:textId="1C763C24"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t</w:t>
            </w:r>
            <w:r>
              <w:rPr>
                <w:i/>
                <w:iCs/>
                <w:sz w:val="24"/>
                <w:szCs w:val="24"/>
                <w:vertAlign w:val="subscript"/>
              </w:rPr>
              <w:t>20</w:t>
            </w:r>
          </w:p>
        </w:tc>
        <w:tc>
          <w:tcPr>
            <w:tcW w:w="1633" w:type="dxa"/>
            <w:vAlign w:val="center"/>
          </w:tcPr>
          <w:p w14:paraId="26CE8B25" w14:textId="49956E38" w:rsidR="00167348" w:rsidRPr="001B4C6B" w:rsidRDefault="00167348" w:rsidP="00167348">
            <w:pPr>
              <w:pStyle w:val="a4"/>
              <w:framePr w:hSpace="0" w:wrap="auto" w:vAnchor="margin" w:hAnchor="text" w:xAlign="left" w:yAlign="inline"/>
              <w:ind w:firstLine="0"/>
              <w:jc w:val="center"/>
              <w:rPr>
                <w:i/>
                <w:iCs/>
                <w:sz w:val="24"/>
                <w:szCs w:val="24"/>
              </w:rPr>
            </w:pPr>
            <w:r>
              <w:rPr>
                <w:sz w:val="24"/>
                <w:szCs w:val="24"/>
              </w:rPr>
              <w:t>20</w:t>
            </w:r>
          </w:p>
        </w:tc>
        <w:tc>
          <w:tcPr>
            <w:tcW w:w="1633" w:type="dxa"/>
            <w:vAlign w:val="center"/>
          </w:tcPr>
          <w:p w14:paraId="5CBCC09D" w14:textId="436C020A" w:rsidR="00167348" w:rsidRPr="008260F8" w:rsidRDefault="00167348" w:rsidP="00167348">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167348" w:rsidRPr="008352D7" w14:paraId="23886696" w14:textId="77777777" w:rsidTr="00757B97">
        <w:trPr>
          <w:jc w:val="center"/>
        </w:trPr>
        <w:tc>
          <w:tcPr>
            <w:tcW w:w="593" w:type="dxa"/>
            <w:vAlign w:val="center"/>
          </w:tcPr>
          <w:p w14:paraId="464CA1B8" w14:textId="6EC02F2D" w:rsidR="00167348" w:rsidRDefault="00167348" w:rsidP="00167348">
            <w:pPr>
              <w:ind w:firstLine="0"/>
              <w:jc w:val="center"/>
              <w:rPr>
                <w:sz w:val="24"/>
              </w:rPr>
            </w:pPr>
            <w:r>
              <w:rPr>
                <w:sz w:val="24"/>
              </w:rPr>
              <w:t>75</w:t>
            </w:r>
          </w:p>
        </w:tc>
        <w:tc>
          <w:tcPr>
            <w:tcW w:w="2731" w:type="dxa"/>
            <w:vAlign w:val="center"/>
          </w:tcPr>
          <w:p w14:paraId="04E4F9F2" w14:textId="751CE820"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5F55742E" w14:textId="7102139A"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6C56FC8C" w14:textId="72766533" w:rsidR="00167348" w:rsidRPr="00167348"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p</w:t>
            </w:r>
            <w:r>
              <w:rPr>
                <w:i/>
                <w:iCs/>
                <w:sz w:val="24"/>
                <w:szCs w:val="24"/>
                <w:vertAlign w:val="subscript"/>
              </w:rPr>
              <w:t>20</w:t>
            </w:r>
          </w:p>
        </w:tc>
        <w:tc>
          <w:tcPr>
            <w:tcW w:w="1633" w:type="dxa"/>
            <w:vAlign w:val="center"/>
          </w:tcPr>
          <w:p w14:paraId="60238004" w14:textId="3C2ED67E" w:rsidR="00167348" w:rsidRPr="001B4C6B" w:rsidRDefault="00167348" w:rsidP="00167348">
            <w:pPr>
              <w:pStyle w:val="a4"/>
              <w:framePr w:hSpace="0" w:wrap="auto" w:vAnchor="margin" w:hAnchor="text" w:xAlign="left" w:yAlign="inline"/>
              <w:ind w:firstLine="0"/>
              <w:jc w:val="center"/>
              <w:rPr>
                <w:i/>
                <w:iCs/>
                <w:sz w:val="24"/>
                <w:szCs w:val="24"/>
              </w:rPr>
            </w:pPr>
            <w:r w:rsidRPr="008352D7">
              <w:rPr>
                <w:sz w:val="24"/>
                <w:szCs w:val="24"/>
              </w:rPr>
              <w:t>0…</w:t>
            </w:r>
          </w:p>
        </w:tc>
        <w:tc>
          <w:tcPr>
            <w:tcW w:w="1633" w:type="dxa"/>
            <w:vAlign w:val="center"/>
          </w:tcPr>
          <w:p w14:paraId="4CF30EB7" w14:textId="279C2B74" w:rsidR="00167348" w:rsidRPr="008260F8" w:rsidRDefault="00167348" w:rsidP="00167348">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167348" w:rsidRPr="008352D7" w14:paraId="72F77D50" w14:textId="77777777" w:rsidTr="00757B97">
        <w:trPr>
          <w:jc w:val="center"/>
        </w:trPr>
        <w:tc>
          <w:tcPr>
            <w:tcW w:w="593" w:type="dxa"/>
            <w:vAlign w:val="center"/>
          </w:tcPr>
          <w:p w14:paraId="4F037878" w14:textId="45B59B97" w:rsidR="00167348" w:rsidRDefault="00167348" w:rsidP="00167348">
            <w:pPr>
              <w:ind w:firstLine="0"/>
              <w:jc w:val="center"/>
              <w:rPr>
                <w:sz w:val="24"/>
              </w:rPr>
            </w:pPr>
            <w:r>
              <w:rPr>
                <w:sz w:val="24"/>
              </w:rPr>
              <w:t>76</w:t>
            </w:r>
          </w:p>
        </w:tc>
        <w:tc>
          <w:tcPr>
            <w:tcW w:w="2731" w:type="dxa"/>
            <w:vAlign w:val="center"/>
          </w:tcPr>
          <w:p w14:paraId="53316830" w14:textId="57E78E6E"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2976D60D" w14:textId="694FF1A4"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4EFE77AE" w14:textId="0540A4EB" w:rsidR="00167348" w:rsidRPr="00167348"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h</w:t>
            </w:r>
            <w:r>
              <w:rPr>
                <w:i/>
                <w:iCs/>
                <w:sz w:val="24"/>
                <w:szCs w:val="24"/>
                <w:vertAlign w:val="subscript"/>
              </w:rPr>
              <w:t>20</w:t>
            </w:r>
          </w:p>
        </w:tc>
        <w:tc>
          <w:tcPr>
            <w:tcW w:w="1633" w:type="dxa"/>
            <w:vAlign w:val="center"/>
          </w:tcPr>
          <w:p w14:paraId="13422894" w14:textId="67C3B3B8"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Pr>
                <w:i/>
                <w:iCs/>
                <w:sz w:val="24"/>
                <w:szCs w:val="24"/>
                <w:vertAlign w:val="subscript"/>
              </w:rPr>
              <w:t>20</w:t>
            </w:r>
            <w:r w:rsidRPr="001B4C6B">
              <w:rPr>
                <w:i/>
                <w:iCs/>
                <w:sz w:val="24"/>
                <w:szCs w:val="24"/>
              </w:rPr>
              <w:t>,p</w:t>
            </w:r>
            <w:proofErr w:type="gramEnd"/>
            <w:r>
              <w:rPr>
                <w:i/>
                <w:iCs/>
                <w:sz w:val="24"/>
                <w:szCs w:val="24"/>
                <w:vertAlign w:val="subscript"/>
              </w:rPr>
              <w:t>20</w:t>
            </w:r>
            <w:r w:rsidRPr="001B4C6B">
              <w:rPr>
                <w:i/>
                <w:iCs/>
                <w:sz w:val="24"/>
                <w:szCs w:val="24"/>
              </w:rPr>
              <w:t>)</w:t>
            </w:r>
          </w:p>
        </w:tc>
        <w:tc>
          <w:tcPr>
            <w:tcW w:w="1633" w:type="dxa"/>
            <w:vAlign w:val="center"/>
          </w:tcPr>
          <w:p w14:paraId="6C1B6B7D" w14:textId="4C2C6E6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2586070E" w14:textId="77777777" w:rsidTr="00354422">
        <w:trPr>
          <w:jc w:val="center"/>
        </w:trPr>
        <w:tc>
          <w:tcPr>
            <w:tcW w:w="9854" w:type="dxa"/>
            <w:gridSpan w:val="6"/>
            <w:vAlign w:val="center"/>
          </w:tcPr>
          <w:p w14:paraId="7C06A21C" w14:textId="4B186D45" w:rsidR="00167348" w:rsidRPr="008260F8" w:rsidRDefault="00167348" w:rsidP="00167348">
            <w:pPr>
              <w:pStyle w:val="a4"/>
              <w:framePr w:hSpace="0" w:wrap="auto" w:vAnchor="margin" w:hAnchor="text" w:xAlign="left" w:yAlign="inline"/>
              <w:ind w:firstLine="0"/>
              <w:jc w:val="center"/>
              <w:rPr>
                <w:sz w:val="24"/>
                <w:szCs w:val="24"/>
              </w:rPr>
            </w:pPr>
            <w:r>
              <w:rPr>
                <w:sz w:val="24"/>
              </w:rPr>
              <w:t>Связь 21 – вход в теплообменник перегрева пара – пар</w:t>
            </w:r>
          </w:p>
        </w:tc>
      </w:tr>
      <w:tr w:rsidR="00167348" w:rsidRPr="008352D7" w14:paraId="43AFC0B7" w14:textId="77777777" w:rsidTr="00757B97">
        <w:trPr>
          <w:jc w:val="center"/>
        </w:trPr>
        <w:tc>
          <w:tcPr>
            <w:tcW w:w="593" w:type="dxa"/>
            <w:vAlign w:val="center"/>
          </w:tcPr>
          <w:p w14:paraId="005942D1" w14:textId="566FD89C" w:rsidR="00167348" w:rsidRDefault="00336246" w:rsidP="00167348">
            <w:pPr>
              <w:ind w:firstLine="0"/>
              <w:jc w:val="center"/>
              <w:rPr>
                <w:sz w:val="24"/>
              </w:rPr>
            </w:pPr>
            <w:r>
              <w:rPr>
                <w:sz w:val="24"/>
              </w:rPr>
              <w:t>77</w:t>
            </w:r>
          </w:p>
        </w:tc>
        <w:tc>
          <w:tcPr>
            <w:tcW w:w="2731" w:type="dxa"/>
            <w:vAlign w:val="center"/>
          </w:tcPr>
          <w:p w14:paraId="7B64F8BB" w14:textId="33CBA4BC"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6BA70F99" w14:textId="267B9B56"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030E5DF1" w14:textId="6F030051"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21</w:t>
            </w:r>
          </w:p>
        </w:tc>
        <w:tc>
          <w:tcPr>
            <w:tcW w:w="1633" w:type="dxa"/>
            <w:vAlign w:val="center"/>
          </w:tcPr>
          <w:p w14:paraId="593695AE" w14:textId="6130079A"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1E1917B8" w14:textId="0AA0999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468AE2D5" w14:textId="77777777" w:rsidTr="00757B97">
        <w:trPr>
          <w:jc w:val="center"/>
        </w:trPr>
        <w:tc>
          <w:tcPr>
            <w:tcW w:w="593" w:type="dxa"/>
            <w:vAlign w:val="center"/>
          </w:tcPr>
          <w:p w14:paraId="3FC8BDEA" w14:textId="71E5E979" w:rsidR="00167348" w:rsidRDefault="00336246" w:rsidP="00167348">
            <w:pPr>
              <w:ind w:firstLine="0"/>
              <w:jc w:val="center"/>
              <w:rPr>
                <w:sz w:val="24"/>
              </w:rPr>
            </w:pPr>
            <w:r>
              <w:rPr>
                <w:sz w:val="24"/>
              </w:rPr>
              <w:t>78</w:t>
            </w:r>
          </w:p>
        </w:tc>
        <w:tc>
          <w:tcPr>
            <w:tcW w:w="2731" w:type="dxa"/>
            <w:vAlign w:val="center"/>
          </w:tcPr>
          <w:p w14:paraId="132A864A" w14:textId="4E31900C"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616E74E9" w14:textId="5E6FF3CD"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6587F90A" w14:textId="07E8D857"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21</w:t>
            </w:r>
          </w:p>
        </w:tc>
        <w:tc>
          <w:tcPr>
            <w:tcW w:w="1633" w:type="dxa"/>
            <w:vAlign w:val="center"/>
          </w:tcPr>
          <w:p w14:paraId="2C69F224" w14:textId="7CEC5D2D" w:rsidR="00167348" w:rsidRPr="00336246" w:rsidRDefault="00336246" w:rsidP="00167348">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777B0C11" w14:textId="5340F888" w:rsidR="00167348" w:rsidRPr="008260F8" w:rsidRDefault="00336246" w:rsidP="00167348">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00167348" w:rsidRPr="002D6218">
              <w:rPr>
                <w:sz w:val="24"/>
                <w:szCs w:val="24"/>
              </w:rPr>
              <w:t>.</w:t>
            </w:r>
          </w:p>
        </w:tc>
      </w:tr>
      <w:tr w:rsidR="00167348" w:rsidRPr="008352D7" w14:paraId="3513E9B5" w14:textId="77777777" w:rsidTr="00757B97">
        <w:trPr>
          <w:jc w:val="center"/>
        </w:trPr>
        <w:tc>
          <w:tcPr>
            <w:tcW w:w="593" w:type="dxa"/>
            <w:vAlign w:val="center"/>
          </w:tcPr>
          <w:p w14:paraId="0317F036" w14:textId="1364FF56" w:rsidR="00167348" w:rsidRDefault="00336246" w:rsidP="00167348">
            <w:pPr>
              <w:ind w:firstLine="0"/>
              <w:jc w:val="center"/>
              <w:rPr>
                <w:sz w:val="24"/>
              </w:rPr>
            </w:pPr>
            <w:r>
              <w:rPr>
                <w:sz w:val="24"/>
              </w:rPr>
              <w:t>79</w:t>
            </w:r>
          </w:p>
        </w:tc>
        <w:tc>
          <w:tcPr>
            <w:tcW w:w="2731" w:type="dxa"/>
            <w:vAlign w:val="center"/>
          </w:tcPr>
          <w:p w14:paraId="48670150" w14:textId="198FE788"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32AA2EA9" w14:textId="40B1F937"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45CCD6A5" w14:textId="06B27E4A"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21</w:t>
            </w:r>
          </w:p>
        </w:tc>
        <w:tc>
          <w:tcPr>
            <w:tcW w:w="1633" w:type="dxa"/>
            <w:vAlign w:val="center"/>
          </w:tcPr>
          <w:p w14:paraId="5E535C32" w14:textId="08A37F0E"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F04C55A" w14:textId="034DE8F9" w:rsidR="00167348" w:rsidRPr="008260F8" w:rsidRDefault="00167348" w:rsidP="00167348">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167348" w:rsidRPr="008352D7" w14:paraId="3EF0AC71" w14:textId="77777777" w:rsidTr="00757B97">
        <w:trPr>
          <w:jc w:val="center"/>
        </w:trPr>
        <w:tc>
          <w:tcPr>
            <w:tcW w:w="593" w:type="dxa"/>
            <w:vAlign w:val="center"/>
          </w:tcPr>
          <w:p w14:paraId="0F4C0991" w14:textId="4AFF3CC0" w:rsidR="00167348" w:rsidRDefault="00336246" w:rsidP="00167348">
            <w:pPr>
              <w:ind w:firstLine="0"/>
              <w:jc w:val="center"/>
              <w:rPr>
                <w:sz w:val="24"/>
              </w:rPr>
            </w:pPr>
            <w:r>
              <w:rPr>
                <w:sz w:val="24"/>
              </w:rPr>
              <w:t>80</w:t>
            </w:r>
          </w:p>
        </w:tc>
        <w:tc>
          <w:tcPr>
            <w:tcW w:w="2731" w:type="dxa"/>
            <w:vAlign w:val="center"/>
          </w:tcPr>
          <w:p w14:paraId="7317C189" w14:textId="5EEF445D"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71689802" w14:textId="1C1E8E90"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549C6CA7" w14:textId="5B4FEE92"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21</w:t>
            </w:r>
          </w:p>
        </w:tc>
        <w:tc>
          <w:tcPr>
            <w:tcW w:w="1633" w:type="dxa"/>
            <w:vAlign w:val="center"/>
          </w:tcPr>
          <w:p w14:paraId="10011A1D" w14:textId="24804316"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21</w:t>
            </w:r>
            <w:r w:rsidRPr="001B4C6B">
              <w:rPr>
                <w:i/>
                <w:iCs/>
                <w:sz w:val="24"/>
                <w:szCs w:val="24"/>
              </w:rPr>
              <w:t>,p</w:t>
            </w:r>
            <w:proofErr w:type="gramEnd"/>
            <w:r w:rsidRPr="001B4C6B">
              <w:rPr>
                <w:i/>
                <w:iCs/>
                <w:sz w:val="24"/>
                <w:szCs w:val="24"/>
                <w:vertAlign w:val="subscript"/>
              </w:rPr>
              <w:t>21</w:t>
            </w:r>
            <w:r w:rsidRPr="001B4C6B">
              <w:rPr>
                <w:i/>
                <w:iCs/>
                <w:sz w:val="24"/>
                <w:szCs w:val="24"/>
              </w:rPr>
              <w:t>)</w:t>
            </w:r>
          </w:p>
        </w:tc>
        <w:tc>
          <w:tcPr>
            <w:tcW w:w="1633" w:type="dxa"/>
            <w:vAlign w:val="center"/>
          </w:tcPr>
          <w:p w14:paraId="15537D0A" w14:textId="679A79F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336246" w:rsidRPr="008352D7" w14:paraId="730F8D57" w14:textId="77777777" w:rsidTr="00EA44DB">
        <w:trPr>
          <w:jc w:val="center"/>
        </w:trPr>
        <w:tc>
          <w:tcPr>
            <w:tcW w:w="9854" w:type="dxa"/>
            <w:gridSpan w:val="6"/>
            <w:vAlign w:val="center"/>
          </w:tcPr>
          <w:p w14:paraId="2E4047CF" w14:textId="34B5B1AB" w:rsidR="00336246" w:rsidRPr="008260F8" w:rsidRDefault="00336246" w:rsidP="00167348">
            <w:pPr>
              <w:pStyle w:val="a4"/>
              <w:framePr w:hSpace="0" w:wrap="auto" w:vAnchor="margin" w:hAnchor="text" w:xAlign="left" w:yAlign="inline"/>
              <w:ind w:firstLine="0"/>
              <w:jc w:val="center"/>
              <w:rPr>
                <w:sz w:val="24"/>
                <w:szCs w:val="24"/>
              </w:rPr>
            </w:pPr>
            <w:r>
              <w:rPr>
                <w:sz w:val="24"/>
              </w:rPr>
              <w:t>Связь 22 – выход из теплообменника перегрева пара – пар</w:t>
            </w:r>
          </w:p>
        </w:tc>
      </w:tr>
      <w:tr w:rsidR="00336246" w:rsidRPr="008352D7" w14:paraId="08D57AE9" w14:textId="77777777" w:rsidTr="00757B97">
        <w:trPr>
          <w:jc w:val="center"/>
        </w:trPr>
        <w:tc>
          <w:tcPr>
            <w:tcW w:w="593" w:type="dxa"/>
            <w:vAlign w:val="center"/>
          </w:tcPr>
          <w:p w14:paraId="3C5DFFBC" w14:textId="65D94BEC" w:rsidR="00336246" w:rsidRDefault="00336246" w:rsidP="00336246">
            <w:pPr>
              <w:ind w:firstLine="0"/>
              <w:jc w:val="center"/>
              <w:rPr>
                <w:sz w:val="24"/>
              </w:rPr>
            </w:pPr>
            <w:r>
              <w:rPr>
                <w:sz w:val="24"/>
              </w:rPr>
              <w:t>81</w:t>
            </w:r>
          </w:p>
        </w:tc>
        <w:tc>
          <w:tcPr>
            <w:tcW w:w="2731" w:type="dxa"/>
            <w:vAlign w:val="center"/>
          </w:tcPr>
          <w:p w14:paraId="7D28967A" w14:textId="7A8D5976"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1921B597" w14:textId="1BADF6CF"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3D4031A8" w14:textId="7BE22F40"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22</w:t>
            </w:r>
          </w:p>
        </w:tc>
        <w:tc>
          <w:tcPr>
            <w:tcW w:w="1633" w:type="dxa"/>
            <w:vAlign w:val="center"/>
          </w:tcPr>
          <w:p w14:paraId="62BDBEAA" w14:textId="2F3B921A" w:rsidR="00336246" w:rsidRPr="001B4C6B" w:rsidRDefault="00336246" w:rsidP="00336246">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24486849" w14:textId="1B60BFFF"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Зависим.</w:t>
            </w:r>
          </w:p>
        </w:tc>
      </w:tr>
      <w:tr w:rsidR="00336246" w:rsidRPr="008352D7" w14:paraId="48E06A40" w14:textId="77777777" w:rsidTr="00757B97">
        <w:trPr>
          <w:jc w:val="center"/>
        </w:trPr>
        <w:tc>
          <w:tcPr>
            <w:tcW w:w="593" w:type="dxa"/>
            <w:vAlign w:val="center"/>
          </w:tcPr>
          <w:p w14:paraId="22940834" w14:textId="01F17DD0" w:rsidR="00336246" w:rsidRDefault="00336246" w:rsidP="00336246">
            <w:pPr>
              <w:ind w:firstLine="0"/>
              <w:jc w:val="center"/>
              <w:rPr>
                <w:sz w:val="24"/>
              </w:rPr>
            </w:pPr>
            <w:r>
              <w:rPr>
                <w:sz w:val="24"/>
              </w:rPr>
              <w:t>82</w:t>
            </w:r>
          </w:p>
        </w:tc>
        <w:tc>
          <w:tcPr>
            <w:tcW w:w="2731" w:type="dxa"/>
            <w:vAlign w:val="center"/>
          </w:tcPr>
          <w:p w14:paraId="240B749B" w14:textId="69B2573A"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66851D3F" w14:textId="79C931BF"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1BBFE9E8" w14:textId="368658E2"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22</w:t>
            </w:r>
          </w:p>
        </w:tc>
        <w:tc>
          <w:tcPr>
            <w:tcW w:w="1633" w:type="dxa"/>
            <w:vAlign w:val="center"/>
          </w:tcPr>
          <w:p w14:paraId="2C7D31F7" w14:textId="34546C7E" w:rsidR="00336246" w:rsidRPr="001B4C6B" w:rsidRDefault="00336246" w:rsidP="00336246">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59F28B8C" w14:textId="25B7BEA5" w:rsidR="00336246" w:rsidRPr="008260F8" w:rsidRDefault="00336246" w:rsidP="00336246">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336246" w:rsidRPr="008352D7" w14:paraId="66AE1277" w14:textId="77777777" w:rsidTr="00757B97">
        <w:trPr>
          <w:jc w:val="center"/>
        </w:trPr>
        <w:tc>
          <w:tcPr>
            <w:tcW w:w="593" w:type="dxa"/>
            <w:vAlign w:val="center"/>
          </w:tcPr>
          <w:p w14:paraId="0A67DBBE" w14:textId="11B44586" w:rsidR="00336246" w:rsidRDefault="00336246" w:rsidP="00336246">
            <w:pPr>
              <w:ind w:firstLine="0"/>
              <w:jc w:val="center"/>
              <w:rPr>
                <w:sz w:val="24"/>
              </w:rPr>
            </w:pPr>
            <w:r>
              <w:rPr>
                <w:sz w:val="24"/>
              </w:rPr>
              <w:t>83</w:t>
            </w:r>
          </w:p>
        </w:tc>
        <w:tc>
          <w:tcPr>
            <w:tcW w:w="2731" w:type="dxa"/>
            <w:vAlign w:val="center"/>
          </w:tcPr>
          <w:p w14:paraId="4D65D127" w14:textId="1CB1ED39"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5615A9CC" w14:textId="70E674ED"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181FCEC7" w14:textId="5420A467"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22</w:t>
            </w:r>
          </w:p>
        </w:tc>
        <w:tc>
          <w:tcPr>
            <w:tcW w:w="1633" w:type="dxa"/>
            <w:vAlign w:val="center"/>
          </w:tcPr>
          <w:p w14:paraId="174C6FB4" w14:textId="034FEA73" w:rsidR="00336246" w:rsidRPr="001B4C6B" w:rsidRDefault="00336246" w:rsidP="00336246">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6A6603D6" w14:textId="2BE1E7E3" w:rsidR="00336246" w:rsidRPr="008260F8" w:rsidRDefault="00336246" w:rsidP="00336246">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336246" w:rsidRPr="008352D7" w14:paraId="34AE1910" w14:textId="77777777" w:rsidTr="00757B97">
        <w:trPr>
          <w:jc w:val="center"/>
        </w:trPr>
        <w:tc>
          <w:tcPr>
            <w:tcW w:w="593" w:type="dxa"/>
            <w:vAlign w:val="center"/>
          </w:tcPr>
          <w:p w14:paraId="497D9253" w14:textId="4D06DB1D" w:rsidR="00336246" w:rsidRDefault="00336246" w:rsidP="00336246">
            <w:pPr>
              <w:ind w:firstLine="0"/>
              <w:jc w:val="center"/>
              <w:rPr>
                <w:sz w:val="24"/>
              </w:rPr>
            </w:pPr>
            <w:r>
              <w:rPr>
                <w:sz w:val="24"/>
              </w:rPr>
              <w:t>84</w:t>
            </w:r>
          </w:p>
        </w:tc>
        <w:tc>
          <w:tcPr>
            <w:tcW w:w="2731" w:type="dxa"/>
            <w:vAlign w:val="center"/>
          </w:tcPr>
          <w:p w14:paraId="71636945" w14:textId="1489CC75"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0DCA6438" w14:textId="05755895"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28737E67" w14:textId="01D408D3"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22</w:t>
            </w:r>
          </w:p>
        </w:tc>
        <w:tc>
          <w:tcPr>
            <w:tcW w:w="1633" w:type="dxa"/>
            <w:vAlign w:val="center"/>
          </w:tcPr>
          <w:p w14:paraId="71C508E3" w14:textId="3E633F13"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22</w:t>
            </w:r>
            <w:r w:rsidRPr="001B4C6B">
              <w:rPr>
                <w:i/>
                <w:iCs/>
                <w:sz w:val="24"/>
                <w:szCs w:val="24"/>
              </w:rPr>
              <w:t>,p</w:t>
            </w:r>
            <w:proofErr w:type="gramEnd"/>
            <w:r w:rsidRPr="001B4C6B">
              <w:rPr>
                <w:i/>
                <w:iCs/>
                <w:sz w:val="24"/>
                <w:szCs w:val="24"/>
                <w:vertAlign w:val="subscript"/>
              </w:rPr>
              <w:t>22</w:t>
            </w:r>
            <w:r w:rsidRPr="001B4C6B">
              <w:rPr>
                <w:i/>
                <w:iCs/>
                <w:sz w:val="24"/>
                <w:szCs w:val="24"/>
              </w:rPr>
              <w:t>)</w:t>
            </w:r>
          </w:p>
        </w:tc>
        <w:tc>
          <w:tcPr>
            <w:tcW w:w="1633" w:type="dxa"/>
            <w:vAlign w:val="center"/>
          </w:tcPr>
          <w:p w14:paraId="2EF2D3A4" w14:textId="00778D22"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Зависим.</w:t>
            </w:r>
          </w:p>
        </w:tc>
      </w:tr>
      <w:tr w:rsidR="00336246" w:rsidRPr="008352D7" w14:paraId="7EDA2072" w14:textId="77777777" w:rsidTr="00C067D7">
        <w:trPr>
          <w:jc w:val="center"/>
        </w:trPr>
        <w:tc>
          <w:tcPr>
            <w:tcW w:w="9854" w:type="dxa"/>
            <w:gridSpan w:val="6"/>
            <w:vAlign w:val="center"/>
          </w:tcPr>
          <w:p w14:paraId="7FC68B47" w14:textId="2CA91108" w:rsidR="00336246" w:rsidRPr="008260F8" w:rsidRDefault="00336246" w:rsidP="00336246">
            <w:pPr>
              <w:pStyle w:val="a4"/>
              <w:framePr w:hSpace="0" w:wrap="auto" w:vAnchor="margin" w:hAnchor="text" w:xAlign="left" w:yAlign="inline"/>
              <w:ind w:firstLine="0"/>
              <w:jc w:val="center"/>
              <w:rPr>
                <w:sz w:val="24"/>
                <w:szCs w:val="24"/>
              </w:rPr>
            </w:pPr>
            <w:r>
              <w:rPr>
                <w:sz w:val="24"/>
              </w:rPr>
              <w:t xml:space="preserve">Связь 23 – вход </w:t>
            </w:r>
            <w:r>
              <w:rPr>
                <w:sz w:val="24"/>
                <w:lang w:val="en-US"/>
              </w:rPr>
              <w:t>d</w:t>
            </w:r>
            <w:r>
              <w:rPr>
                <w:sz w:val="24"/>
              </w:rPr>
              <w:t xml:space="preserve"> теплообменник нагрева </w:t>
            </w:r>
            <w:proofErr w:type="spellStart"/>
            <w:r>
              <w:rPr>
                <w:sz w:val="24"/>
                <w:lang w:val="en-US"/>
              </w:rPr>
              <w:t>CuOCuCl</w:t>
            </w:r>
            <w:proofErr w:type="spellEnd"/>
            <w:r w:rsidRPr="00336246">
              <w:rPr>
                <w:sz w:val="24"/>
                <w:vertAlign w:val="subscript"/>
              </w:rPr>
              <w:t>2</w:t>
            </w:r>
            <w:r>
              <w:rPr>
                <w:sz w:val="24"/>
              </w:rPr>
              <w:t xml:space="preserve"> – </w:t>
            </w:r>
            <w:proofErr w:type="spellStart"/>
            <w:r>
              <w:rPr>
                <w:sz w:val="24"/>
                <w:lang w:val="en-US"/>
              </w:rPr>
              <w:t>CuOCuCl</w:t>
            </w:r>
            <w:proofErr w:type="spellEnd"/>
            <w:r w:rsidRPr="00336246">
              <w:rPr>
                <w:sz w:val="24"/>
                <w:vertAlign w:val="subscript"/>
              </w:rPr>
              <w:t>2</w:t>
            </w:r>
          </w:p>
        </w:tc>
      </w:tr>
      <w:tr w:rsidR="00336246" w:rsidRPr="008352D7" w14:paraId="488FA54D" w14:textId="77777777" w:rsidTr="00757B97">
        <w:trPr>
          <w:jc w:val="center"/>
        </w:trPr>
        <w:tc>
          <w:tcPr>
            <w:tcW w:w="593" w:type="dxa"/>
            <w:vAlign w:val="center"/>
          </w:tcPr>
          <w:p w14:paraId="40F8272D" w14:textId="31BAEF43" w:rsidR="00336246" w:rsidRPr="00336246" w:rsidRDefault="00336246" w:rsidP="00336246">
            <w:pPr>
              <w:ind w:firstLine="0"/>
              <w:jc w:val="center"/>
              <w:rPr>
                <w:sz w:val="24"/>
                <w:lang w:val="en-US"/>
              </w:rPr>
            </w:pPr>
            <w:r>
              <w:rPr>
                <w:sz w:val="24"/>
                <w:lang w:val="en-US"/>
              </w:rPr>
              <w:t>85</w:t>
            </w:r>
          </w:p>
        </w:tc>
        <w:tc>
          <w:tcPr>
            <w:tcW w:w="2731" w:type="dxa"/>
            <w:vAlign w:val="center"/>
          </w:tcPr>
          <w:p w14:paraId="0B03C9B6" w14:textId="392EA313"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2B5DEEDC" w14:textId="4D32D07E"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4DA13A0C" w14:textId="317546BE"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w:t>
            </w:r>
            <w:r w:rsidRPr="001B4C6B">
              <w:rPr>
                <w:i/>
                <w:iCs/>
                <w:sz w:val="24"/>
                <w:szCs w:val="24"/>
                <w:vertAlign w:val="subscript"/>
                <w:lang w:val="en-US"/>
              </w:rPr>
              <w:t>3</w:t>
            </w:r>
          </w:p>
        </w:tc>
        <w:tc>
          <w:tcPr>
            <w:tcW w:w="1633" w:type="dxa"/>
            <w:vAlign w:val="center"/>
          </w:tcPr>
          <w:p w14:paraId="3D3CCD2E" w14:textId="7B27C01C" w:rsidR="00336246" w:rsidRPr="001B4C6B" w:rsidRDefault="00336246" w:rsidP="00336246">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609829FC" w14:textId="3246E538" w:rsidR="00336246" w:rsidRPr="008260F8" w:rsidRDefault="00336246" w:rsidP="00336246">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336246" w:rsidRPr="008352D7" w14:paraId="6333973A" w14:textId="77777777" w:rsidTr="00757B97">
        <w:trPr>
          <w:jc w:val="center"/>
        </w:trPr>
        <w:tc>
          <w:tcPr>
            <w:tcW w:w="593" w:type="dxa"/>
            <w:vAlign w:val="center"/>
          </w:tcPr>
          <w:p w14:paraId="38BFF149" w14:textId="388C04D7" w:rsidR="00336246" w:rsidRPr="00336246" w:rsidRDefault="00336246" w:rsidP="00336246">
            <w:pPr>
              <w:ind w:firstLine="0"/>
              <w:jc w:val="center"/>
              <w:rPr>
                <w:sz w:val="24"/>
                <w:lang w:val="en-US"/>
              </w:rPr>
            </w:pPr>
            <w:r>
              <w:rPr>
                <w:sz w:val="24"/>
                <w:lang w:val="en-US"/>
              </w:rPr>
              <w:t>86</w:t>
            </w:r>
          </w:p>
        </w:tc>
        <w:tc>
          <w:tcPr>
            <w:tcW w:w="2731" w:type="dxa"/>
            <w:vAlign w:val="center"/>
          </w:tcPr>
          <w:p w14:paraId="36984680" w14:textId="4891007D"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0AD57332" w14:textId="7DCC85E3"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39B0FEB6" w14:textId="2A39446F"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w:t>
            </w:r>
            <w:r w:rsidRPr="001B4C6B">
              <w:rPr>
                <w:i/>
                <w:iCs/>
                <w:sz w:val="24"/>
                <w:szCs w:val="24"/>
                <w:vertAlign w:val="subscript"/>
                <w:lang w:val="en-US"/>
              </w:rPr>
              <w:t>3</w:t>
            </w:r>
          </w:p>
        </w:tc>
        <w:tc>
          <w:tcPr>
            <w:tcW w:w="1633" w:type="dxa"/>
            <w:vAlign w:val="center"/>
          </w:tcPr>
          <w:p w14:paraId="562852C6" w14:textId="792F25A8" w:rsidR="00336246" w:rsidRPr="001B4C6B" w:rsidRDefault="00336246" w:rsidP="00336246">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63FC5AC8" w14:textId="4158F6AC"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Зависим.</w:t>
            </w:r>
          </w:p>
        </w:tc>
      </w:tr>
      <w:tr w:rsidR="00336246" w:rsidRPr="008352D7" w14:paraId="0BA17AAB" w14:textId="77777777" w:rsidTr="00757B97">
        <w:trPr>
          <w:jc w:val="center"/>
        </w:trPr>
        <w:tc>
          <w:tcPr>
            <w:tcW w:w="593" w:type="dxa"/>
            <w:vAlign w:val="center"/>
          </w:tcPr>
          <w:p w14:paraId="46DC1B99" w14:textId="69810309" w:rsidR="00336246" w:rsidRPr="00336246" w:rsidRDefault="00336246" w:rsidP="00336246">
            <w:pPr>
              <w:ind w:firstLine="0"/>
              <w:jc w:val="center"/>
              <w:rPr>
                <w:sz w:val="24"/>
                <w:lang w:val="en-US"/>
              </w:rPr>
            </w:pPr>
            <w:r>
              <w:rPr>
                <w:sz w:val="24"/>
                <w:lang w:val="en-US"/>
              </w:rPr>
              <w:t>87</w:t>
            </w:r>
          </w:p>
        </w:tc>
        <w:tc>
          <w:tcPr>
            <w:tcW w:w="2731" w:type="dxa"/>
            <w:vAlign w:val="center"/>
          </w:tcPr>
          <w:p w14:paraId="051BA9E8" w14:textId="0BE0DB33"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1151DD49" w14:textId="4C45DDB6"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0CA2EF3F" w14:textId="2F577313"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w:t>
            </w:r>
            <w:r w:rsidRPr="001B4C6B">
              <w:rPr>
                <w:i/>
                <w:iCs/>
                <w:sz w:val="24"/>
                <w:szCs w:val="24"/>
                <w:vertAlign w:val="subscript"/>
                <w:lang w:val="en-US"/>
              </w:rPr>
              <w:t>3</w:t>
            </w:r>
          </w:p>
        </w:tc>
        <w:tc>
          <w:tcPr>
            <w:tcW w:w="1633" w:type="dxa"/>
            <w:vAlign w:val="center"/>
          </w:tcPr>
          <w:p w14:paraId="61C1006D" w14:textId="48E65F37" w:rsidR="00336246" w:rsidRPr="001B4C6B" w:rsidRDefault="00336246" w:rsidP="00336246">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443A4CCF" w14:textId="48DFAD7A" w:rsidR="00336246" w:rsidRPr="008260F8" w:rsidRDefault="00336246" w:rsidP="00336246">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336246" w:rsidRPr="008352D7" w14:paraId="66D0E435" w14:textId="77777777" w:rsidTr="00757B97">
        <w:trPr>
          <w:jc w:val="center"/>
        </w:trPr>
        <w:tc>
          <w:tcPr>
            <w:tcW w:w="593" w:type="dxa"/>
            <w:vAlign w:val="center"/>
          </w:tcPr>
          <w:p w14:paraId="4AD8FA9C" w14:textId="60E5BC75" w:rsidR="00336246" w:rsidRPr="00336246" w:rsidRDefault="00336246" w:rsidP="00336246">
            <w:pPr>
              <w:ind w:firstLine="0"/>
              <w:jc w:val="center"/>
              <w:rPr>
                <w:sz w:val="24"/>
                <w:lang w:val="en-US"/>
              </w:rPr>
            </w:pPr>
            <w:r>
              <w:rPr>
                <w:sz w:val="24"/>
                <w:lang w:val="en-US"/>
              </w:rPr>
              <w:t>88</w:t>
            </w:r>
          </w:p>
        </w:tc>
        <w:tc>
          <w:tcPr>
            <w:tcW w:w="2731" w:type="dxa"/>
            <w:vAlign w:val="center"/>
          </w:tcPr>
          <w:p w14:paraId="011318CE" w14:textId="480EFBC2"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54AB3A0D" w14:textId="01DD2489"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47DEECCD" w14:textId="1BCF5431"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w:t>
            </w:r>
            <w:r w:rsidRPr="001B4C6B">
              <w:rPr>
                <w:i/>
                <w:iCs/>
                <w:sz w:val="24"/>
                <w:szCs w:val="24"/>
                <w:vertAlign w:val="subscript"/>
                <w:lang w:val="en-US"/>
              </w:rPr>
              <w:t>3</w:t>
            </w:r>
          </w:p>
        </w:tc>
        <w:tc>
          <w:tcPr>
            <w:tcW w:w="1633" w:type="dxa"/>
            <w:vAlign w:val="center"/>
          </w:tcPr>
          <w:p w14:paraId="4E2F3EE0" w14:textId="7BDDAD06"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23</w:t>
            </w:r>
            <w:r w:rsidRPr="001B4C6B">
              <w:rPr>
                <w:i/>
                <w:iCs/>
                <w:sz w:val="24"/>
                <w:szCs w:val="24"/>
              </w:rPr>
              <w:t>,p</w:t>
            </w:r>
            <w:proofErr w:type="gramEnd"/>
            <w:r w:rsidRPr="001B4C6B">
              <w:rPr>
                <w:i/>
                <w:iCs/>
                <w:sz w:val="24"/>
                <w:szCs w:val="24"/>
                <w:vertAlign w:val="subscript"/>
              </w:rPr>
              <w:t>23</w:t>
            </w:r>
            <w:r w:rsidRPr="001B4C6B">
              <w:rPr>
                <w:i/>
                <w:iCs/>
                <w:sz w:val="24"/>
                <w:szCs w:val="24"/>
              </w:rPr>
              <w:t>)</w:t>
            </w:r>
          </w:p>
        </w:tc>
        <w:tc>
          <w:tcPr>
            <w:tcW w:w="1633" w:type="dxa"/>
            <w:vAlign w:val="center"/>
          </w:tcPr>
          <w:p w14:paraId="058BFF61" w14:textId="0243AC21"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Зависим.</w:t>
            </w:r>
          </w:p>
        </w:tc>
      </w:tr>
      <w:tr w:rsidR="00336246" w:rsidRPr="008352D7" w14:paraId="1D0ACC6D" w14:textId="77777777" w:rsidTr="00C52451">
        <w:trPr>
          <w:jc w:val="center"/>
        </w:trPr>
        <w:tc>
          <w:tcPr>
            <w:tcW w:w="9854" w:type="dxa"/>
            <w:gridSpan w:val="6"/>
            <w:vAlign w:val="center"/>
          </w:tcPr>
          <w:p w14:paraId="40B5E479" w14:textId="61C01823" w:rsidR="00336246" w:rsidRPr="008260F8" w:rsidRDefault="00336246" w:rsidP="00336246">
            <w:pPr>
              <w:pStyle w:val="a4"/>
              <w:framePr w:hSpace="0" w:wrap="auto" w:vAnchor="margin" w:hAnchor="text" w:xAlign="left" w:yAlign="inline"/>
              <w:ind w:firstLine="0"/>
              <w:jc w:val="center"/>
              <w:rPr>
                <w:sz w:val="24"/>
                <w:szCs w:val="24"/>
              </w:rPr>
            </w:pPr>
            <w:r>
              <w:rPr>
                <w:sz w:val="24"/>
              </w:rPr>
              <w:t>Связь 2</w:t>
            </w:r>
            <w:r w:rsidRPr="00336246">
              <w:rPr>
                <w:sz w:val="24"/>
              </w:rPr>
              <w:t>4</w:t>
            </w:r>
            <w:r>
              <w:rPr>
                <w:sz w:val="24"/>
              </w:rPr>
              <w:t xml:space="preserve"> – выход из теплообменника нагрева </w:t>
            </w:r>
            <w:proofErr w:type="spellStart"/>
            <w:r>
              <w:rPr>
                <w:sz w:val="24"/>
                <w:lang w:val="en-US"/>
              </w:rPr>
              <w:t>CuOCuCl</w:t>
            </w:r>
            <w:proofErr w:type="spellEnd"/>
            <w:r w:rsidRPr="00336246">
              <w:rPr>
                <w:sz w:val="24"/>
                <w:vertAlign w:val="subscript"/>
              </w:rPr>
              <w:t>2</w:t>
            </w:r>
            <w:r>
              <w:rPr>
                <w:sz w:val="24"/>
              </w:rPr>
              <w:t xml:space="preserve"> – </w:t>
            </w:r>
            <w:proofErr w:type="spellStart"/>
            <w:r>
              <w:rPr>
                <w:sz w:val="24"/>
                <w:lang w:val="en-US"/>
              </w:rPr>
              <w:t>CuOCuCl</w:t>
            </w:r>
            <w:proofErr w:type="spellEnd"/>
            <w:r w:rsidRPr="00336246">
              <w:rPr>
                <w:sz w:val="24"/>
                <w:vertAlign w:val="subscript"/>
              </w:rPr>
              <w:t>2</w:t>
            </w:r>
          </w:p>
        </w:tc>
      </w:tr>
      <w:tr w:rsidR="00336246" w:rsidRPr="008352D7" w14:paraId="76D65F78" w14:textId="77777777" w:rsidTr="00757B97">
        <w:trPr>
          <w:jc w:val="center"/>
        </w:trPr>
        <w:tc>
          <w:tcPr>
            <w:tcW w:w="593" w:type="dxa"/>
            <w:vAlign w:val="center"/>
          </w:tcPr>
          <w:p w14:paraId="7231C799" w14:textId="065E441C" w:rsidR="00336246" w:rsidRPr="00336246" w:rsidRDefault="00336246" w:rsidP="00336246">
            <w:pPr>
              <w:ind w:firstLine="0"/>
              <w:jc w:val="center"/>
              <w:rPr>
                <w:sz w:val="24"/>
                <w:lang w:val="en-US"/>
              </w:rPr>
            </w:pPr>
            <w:r>
              <w:rPr>
                <w:sz w:val="24"/>
                <w:lang w:val="en-US"/>
              </w:rPr>
              <w:t>89</w:t>
            </w:r>
          </w:p>
        </w:tc>
        <w:tc>
          <w:tcPr>
            <w:tcW w:w="2731" w:type="dxa"/>
            <w:vAlign w:val="center"/>
          </w:tcPr>
          <w:p w14:paraId="7AC32ED1" w14:textId="2D7B2E13"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2CE7FA0B" w14:textId="69A352DC"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5A70440C" w14:textId="39AEB876"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24</w:t>
            </w:r>
          </w:p>
        </w:tc>
        <w:tc>
          <w:tcPr>
            <w:tcW w:w="1633" w:type="dxa"/>
            <w:vAlign w:val="center"/>
          </w:tcPr>
          <w:p w14:paraId="1FEF6836" w14:textId="7EE747FA" w:rsidR="00336246" w:rsidRPr="001B4C6B" w:rsidRDefault="00336246" w:rsidP="00336246">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E7DB004" w14:textId="09C13C1B"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Зависим.</w:t>
            </w:r>
          </w:p>
        </w:tc>
      </w:tr>
      <w:tr w:rsidR="00336246" w:rsidRPr="008352D7" w14:paraId="4833155F" w14:textId="77777777" w:rsidTr="00757B97">
        <w:trPr>
          <w:jc w:val="center"/>
        </w:trPr>
        <w:tc>
          <w:tcPr>
            <w:tcW w:w="593" w:type="dxa"/>
            <w:vAlign w:val="center"/>
          </w:tcPr>
          <w:p w14:paraId="4589E7DE" w14:textId="445C1F8C" w:rsidR="00336246" w:rsidRPr="00336246" w:rsidRDefault="00336246" w:rsidP="00336246">
            <w:pPr>
              <w:ind w:firstLine="0"/>
              <w:jc w:val="center"/>
              <w:rPr>
                <w:sz w:val="24"/>
                <w:lang w:val="en-US"/>
              </w:rPr>
            </w:pPr>
            <w:r>
              <w:rPr>
                <w:sz w:val="24"/>
                <w:lang w:val="en-US"/>
              </w:rPr>
              <w:t>90</w:t>
            </w:r>
          </w:p>
        </w:tc>
        <w:tc>
          <w:tcPr>
            <w:tcW w:w="2731" w:type="dxa"/>
            <w:vAlign w:val="center"/>
          </w:tcPr>
          <w:p w14:paraId="569105AA" w14:textId="552B9C11"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149338AE" w14:textId="050F243A"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6EF23098" w14:textId="30ED75B3"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24</w:t>
            </w:r>
          </w:p>
        </w:tc>
        <w:tc>
          <w:tcPr>
            <w:tcW w:w="1633" w:type="dxa"/>
            <w:vAlign w:val="center"/>
          </w:tcPr>
          <w:p w14:paraId="5C3F18B3" w14:textId="20C92973" w:rsidR="00336246" w:rsidRPr="001B4C6B" w:rsidRDefault="00336246" w:rsidP="00336246">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7BA37100" w14:textId="6047D6F3" w:rsidR="00336246" w:rsidRPr="008260F8" w:rsidRDefault="00336246" w:rsidP="00336246">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336246" w:rsidRPr="008352D7" w14:paraId="527C069C" w14:textId="77777777" w:rsidTr="00757B97">
        <w:trPr>
          <w:jc w:val="center"/>
        </w:trPr>
        <w:tc>
          <w:tcPr>
            <w:tcW w:w="593" w:type="dxa"/>
            <w:vAlign w:val="center"/>
          </w:tcPr>
          <w:p w14:paraId="78219E06" w14:textId="4E6B6551" w:rsidR="00336246" w:rsidRPr="00336246" w:rsidRDefault="00336246" w:rsidP="00336246">
            <w:pPr>
              <w:ind w:firstLine="0"/>
              <w:jc w:val="center"/>
              <w:rPr>
                <w:sz w:val="24"/>
                <w:lang w:val="en-US"/>
              </w:rPr>
            </w:pPr>
            <w:r>
              <w:rPr>
                <w:sz w:val="24"/>
                <w:lang w:val="en-US"/>
              </w:rPr>
              <w:t>91</w:t>
            </w:r>
          </w:p>
        </w:tc>
        <w:tc>
          <w:tcPr>
            <w:tcW w:w="2731" w:type="dxa"/>
            <w:vAlign w:val="center"/>
          </w:tcPr>
          <w:p w14:paraId="3CB84FFB" w14:textId="3F0E0EA1"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05E11725" w14:textId="195414FA"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27419A72" w14:textId="49B5702B"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24</w:t>
            </w:r>
          </w:p>
        </w:tc>
        <w:tc>
          <w:tcPr>
            <w:tcW w:w="1633" w:type="dxa"/>
            <w:vAlign w:val="center"/>
          </w:tcPr>
          <w:p w14:paraId="1ACEBD24" w14:textId="509D080C" w:rsidR="00336246" w:rsidRPr="001B4C6B" w:rsidRDefault="00336246" w:rsidP="00336246">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083ACAA0" w14:textId="334A99D0" w:rsidR="00336246" w:rsidRPr="008260F8" w:rsidRDefault="00336246" w:rsidP="00336246">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336246" w:rsidRPr="008352D7" w14:paraId="7BB2302C" w14:textId="77777777" w:rsidTr="00757B97">
        <w:trPr>
          <w:jc w:val="center"/>
        </w:trPr>
        <w:tc>
          <w:tcPr>
            <w:tcW w:w="593" w:type="dxa"/>
            <w:vAlign w:val="center"/>
          </w:tcPr>
          <w:p w14:paraId="3538A382" w14:textId="2B37AAA3" w:rsidR="00336246" w:rsidRPr="00336246" w:rsidRDefault="00336246" w:rsidP="00336246">
            <w:pPr>
              <w:ind w:firstLine="0"/>
              <w:jc w:val="center"/>
              <w:rPr>
                <w:sz w:val="24"/>
                <w:lang w:val="en-US"/>
              </w:rPr>
            </w:pPr>
            <w:r>
              <w:rPr>
                <w:sz w:val="24"/>
                <w:lang w:val="en-US"/>
              </w:rPr>
              <w:t>92</w:t>
            </w:r>
          </w:p>
        </w:tc>
        <w:tc>
          <w:tcPr>
            <w:tcW w:w="2731" w:type="dxa"/>
            <w:vAlign w:val="center"/>
          </w:tcPr>
          <w:p w14:paraId="58E57955" w14:textId="4FFB9827"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766C9A2D" w14:textId="0208F6F9"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3F63AA8E" w14:textId="2CF76A07"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24</w:t>
            </w:r>
          </w:p>
        </w:tc>
        <w:tc>
          <w:tcPr>
            <w:tcW w:w="1633" w:type="dxa"/>
            <w:vAlign w:val="center"/>
          </w:tcPr>
          <w:p w14:paraId="6D92ED50" w14:textId="2AAB5188" w:rsidR="00336246" w:rsidRPr="001B4C6B" w:rsidRDefault="00336246" w:rsidP="00336246">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24</w:t>
            </w:r>
            <w:r w:rsidRPr="001B4C6B">
              <w:rPr>
                <w:i/>
                <w:iCs/>
                <w:sz w:val="24"/>
                <w:szCs w:val="24"/>
              </w:rPr>
              <w:t>,p</w:t>
            </w:r>
            <w:proofErr w:type="gramEnd"/>
            <w:r w:rsidRPr="001B4C6B">
              <w:rPr>
                <w:i/>
                <w:iCs/>
                <w:sz w:val="24"/>
                <w:szCs w:val="24"/>
                <w:vertAlign w:val="subscript"/>
              </w:rPr>
              <w:t>24</w:t>
            </w:r>
            <w:r w:rsidRPr="001B4C6B">
              <w:rPr>
                <w:i/>
                <w:iCs/>
                <w:sz w:val="24"/>
                <w:szCs w:val="24"/>
              </w:rPr>
              <w:t>)</w:t>
            </w:r>
          </w:p>
        </w:tc>
        <w:tc>
          <w:tcPr>
            <w:tcW w:w="1633" w:type="dxa"/>
            <w:vAlign w:val="center"/>
          </w:tcPr>
          <w:p w14:paraId="38A70D33" w14:textId="0963A7B9" w:rsidR="00336246" w:rsidRPr="008260F8" w:rsidRDefault="00336246" w:rsidP="00336246">
            <w:pPr>
              <w:pStyle w:val="a4"/>
              <w:framePr w:hSpace="0" w:wrap="auto" w:vAnchor="margin" w:hAnchor="text" w:xAlign="left" w:yAlign="inline"/>
              <w:ind w:firstLine="0"/>
              <w:jc w:val="center"/>
              <w:rPr>
                <w:sz w:val="24"/>
                <w:szCs w:val="24"/>
              </w:rPr>
            </w:pPr>
            <w:r w:rsidRPr="002D6218">
              <w:rPr>
                <w:sz w:val="24"/>
                <w:szCs w:val="24"/>
              </w:rPr>
              <w:t>Зависим.</w:t>
            </w:r>
          </w:p>
        </w:tc>
      </w:tr>
      <w:tr w:rsidR="00336246" w:rsidRPr="008352D7" w14:paraId="526D4C8F" w14:textId="77777777" w:rsidTr="00CD18D5">
        <w:trPr>
          <w:jc w:val="center"/>
        </w:trPr>
        <w:tc>
          <w:tcPr>
            <w:tcW w:w="9854" w:type="dxa"/>
            <w:gridSpan w:val="6"/>
            <w:vAlign w:val="center"/>
          </w:tcPr>
          <w:p w14:paraId="778C0A1F" w14:textId="6D7AC512" w:rsidR="00336246" w:rsidRPr="008260F8" w:rsidRDefault="00336246" w:rsidP="00336246">
            <w:pPr>
              <w:pStyle w:val="a4"/>
              <w:framePr w:hSpace="0" w:wrap="auto" w:vAnchor="margin" w:hAnchor="text" w:xAlign="left" w:yAlign="inline"/>
              <w:ind w:firstLine="0"/>
              <w:jc w:val="center"/>
              <w:rPr>
                <w:sz w:val="24"/>
                <w:szCs w:val="24"/>
              </w:rPr>
            </w:pPr>
            <w:r>
              <w:rPr>
                <w:sz w:val="24"/>
              </w:rPr>
              <w:t>Связь 2</w:t>
            </w:r>
            <w:r w:rsidR="00580BB8">
              <w:rPr>
                <w:sz w:val="24"/>
              </w:rPr>
              <w:t>5</w:t>
            </w:r>
            <w:r>
              <w:rPr>
                <w:sz w:val="24"/>
              </w:rPr>
              <w:t xml:space="preserve"> – вход в теплообменник генерации пара – вода</w:t>
            </w:r>
          </w:p>
        </w:tc>
      </w:tr>
      <w:tr w:rsidR="00580BB8" w:rsidRPr="008352D7" w14:paraId="429265F4" w14:textId="77777777" w:rsidTr="00757B97">
        <w:trPr>
          <w:jc w:val="center"/>
        </w:trPr>
        <w:tc>
          <w:tcPr>
            <w:tcW w:w="593" w:type="dxa"/>
            <w:vAlign w:val="center"/>
          </w:tcPr>
          <w:p w14:paraId="520166D5" w14:textId="54A0E8D1" w:rsidR="00580BB8" w:rsidRDefault="00580BB8" w:rsidP="00580BB8">
            <w:pPr>
              <w:ind w:firstLine="0"/>
              <w:jc w:val="center"/>
              <w:rPr>
                <w:sz w:val="24"/>
              </w:rPr>
            </w:pPr>
            <w:r>
              <w:rPr>
                <w:sz w:val="24"/>
              </w:rPr>
              <w:t>93</w:t>
            </w:r>
          </w:p>
        </w:tc>
        <w:tc>
          <w:tcPr>
            <w:tcW w:w="2731" w:type="dxa"/>
            <w:vAlign w:val="center"/>
          </w:tcPr>
          <w:p w14:paraId="1AD2CB21" w14:textId="389B78A5"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23C76AFC" w14:textId="3F701CCC"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34600FA7" w14:textId="4B0D8331"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25</w:t>
            </w:r>
          </w:p>
        </w:tc>
        <w:tc>
          <w:tcPr>
            <w:tcW w:w="1633" w:type="dxa"/>
            <w:vAlign w:val="center"/>
          </w:tcPr>
          <w:p w14:paraId="644545CB" w14:textId="606EDAC5" w:rsidR="00580BB8" w:rsidRPr="001B4C6B" w:rsidRDefault="00580BB8" w:rsidP="00580BB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50936B90" w14:textId="17CBADF5"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Зависим.</w:t>
            </w:r>
          </w:p>
        </w:tc>
      </w:tr>
      <w:tr w:rsidR="00580BB8" w:rsidRPr="008352D7" w14:paraId="4E75F312" w14:textId="77777777" w:rsidTr="00757B97">
        <w:trPr>
          <w:jc w:val="center"/>
        </w:trPr>
        <w:tc>
          <w:tcPr>
            <w:tcW w:w="593" w:type="dxa"/>
            <w:vAlign w:val="center"/>
          </w:tcPr>
          <w:p w14:paraId="55842027" w14:textId="7CD4CF04" w:rsidR="00580BB8" w:rsidRDefault="00580BB8" w:rsidP="00580BB8">
            <w:pPr>
              <w:ind w:firstLine="0"/>
              <w:jc w:val="center"/>
              <w:rPr>
                <w:sz w:val="24"/>
              </w:rPr>
            </w:pPr>
            <w:r>
              <w:rPr>
                <w:sz w:val="24"/>
              </w:rPr>
              <w:t>94</w:t>
            </w:r>
          </w:p>
        </w:tc>
        <w:tc>
          <w:tcPr>
            <w:tcW w:w="2731" w:type="dxa"/>
            <w:vAlign w:val="center"/>
          </w:tcPr>
          <w:p w14:paraId="48D25108" w14:textId="7BDD432D"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477B8A14" w14:textId="726717D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696D09DD" w14:textId="780BB008"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25</w:t>
            </w:r>
          </w:p>
        </w:tc>
        <w:tc>
          <w:tcPr>
            <w:tcW w:w="1633" w:type="dxa"/>
            <w:vAlign w:val="center"/>
          </w:tcPr>
          <w:p w14:paraId="17205302" w14:textId="736D2401" w:rsidR="00580BB8" w:rsidRPr="001B4C6B" w:rsidRDefault="00580BB8" w:rsidP="00580BB8">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4E1D2088" w14:textId="3D0B395E"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580BB8" w:rsidRPr="008352D7" w14:paraId="77106A85" w14:textId="77777777" w:rsidTr="00757B97">
        <w:trPr>
          <w:jc w:val="center"/>
        </w:trPr>
        <w:tc>
          <w:tcPr>
            <w:tcW w:w="593" w:type="dxa"/>
            <w:vAlign w:val="center"/>
          </w:tcPr>
          <w:p w14:paraId="1C3C6820" w14:textId="027734A6" w:rsidR="00580BB8" w:rsidRDefault="00580BB8" w:rsidP="00580BB8">
            <w:pPr>
              <w:ind w:firstLine="0"/>
              <w:jc w:val="center"/>
              <w:rPr>
                <w:sz w:val="24"/>
              </w:rPr>
            </w:pPr>
            <w:r>
              <w:rPr>
                <w:sz w:val="24"/>
              </w:rPr>
              <w:t>95</w:t>
            </w:r>
          </w:p>
        </w:tc>
        <w:tc>
          <w:tcPr>
            <w:tcW w:w="2731" w:type="dxa"/>
            <w:vAlign w:val="center"/>
          </w:tcPr>
          <w:p w14:paraId="5473511F" w14:textId="72A4A07D"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66FBF8D6" w14:textId="30ADD758"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6B861D21" w14:textId="182B0F3B"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25</w:t>
            </w:r>
          </w:p>
        </w:tc>
        <w:tc>
          <w:tcPr>
            <w:tcW w:w="1633" w:type="dxa"/>
            <w:vAlign w:val="center"/>
          </w:tcPr>
          <w:p w14:paraId="131870B4" w14:textId="46F4101E" w:rsidR="00580BB8" w:rsidRPr="001B4C6B" w:rsidRDefault="00580BB8" w:rsidP="00580BB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2BA86AA8" w14:textId="1C1B25E5"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580BB8" w:rsidRPr="008352D7" w14:paraId="2829F0A2" w14:textId="77777777" w:rsidTr="00757B97">
        <w:trPr>
          <w:jc w:val="center"/>
        </w:trPr>
        <w:tc>
          <w:tcPr>
            <w:tcW w:w="593" w:type="dxa"/>
            <w:vAlign w:val="center"/>
          </w:tcPr>
          <w:p w14:paraId="67A1E9BF" w14:textId="46A23C39" w:rsidR="00580BB8" w:rsidRDefault="00580BB8" w:rsidP="00580BB8">
            <w:pPr>
              <w:ind w:firstLine="0"/>
              <w:jc w:val="center"/>
              <w:rPr>
                <w:sz w:val="24"/>
              </w:rPr>
            </w:pPr>
            <w:r>
              <w:rPr>
                <w:sz w:val="24"/>
              </w:rPr>
              <w:t>96</w:t>
            </w:r>
          </w:p>
        </w:tc>
        <w:tc>
          <w:tcPr>
            <w:tcW w:w="2731" w:type="dxa"/>
            <w:vAlign w:val="center"/>
          </w:tcPr>
          <w:p w14:paraId="499134B4" w14:textId="5889713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629FC1F1" w14:textId="2BCA5A6D"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25E0319D" w14:textId="0CFBC797"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25</w:t>
            </w:r>
          </w:p>
        </w:tc>
        <w:tc>
          <w:tcPr>
            <w:tcW w:w="1633" w:type="dxa"/>
            <w:vAlign w:val="center"/>
          </w:tcPr>
          <w:p w14:paraId="24DC1F91" w14:textId="3224A3FA"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25</w:t>
            </w:r>
            <w:r w:rsidRPr="001B4C6B">
              <w:rPr>
                <w:i/>
                <w:iCs/>
                <w:sz w:val="24"/>
                <w:szCs w:val="24"/>
              </w:rPr>
              <w:t>,p</w:t>
            </w:r>
            <w:proofErr w:type="gramEnd"/>
            <w:r w:rsidRPr="001B4C6B">
              <w:rPr>
                <w:i/>
                <w:iCs/>
                <w:sz w:val="24"/>
                <w:szCs w:val="24"/>
                <w:vertAlign w:val="subscript"/>
              </w:rPr>
              <w:t>25</w:t>
            </w:r>
            <w:r w:rsidRPr="001B4C6B">
              <w:rPr>
                <w:i/>
                <w:iCs/>
                <w:sz w:val="24"/>
                <w:szCs w:val="24"/>
              </w:rPr>
              <w:t>)</w:t>
            </w:r>
          </w:p>
        </w:tc>
        <w:tc>
          <w:tcPr>
            <w:tcW w:w="1633" w:type="dxa"/>
            <w:vAlign w:val="center"/>
          </w:tcPr>
          <w:p w14:paraId="2BB3B4C0" w14:textId="42B38988"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Зависим.</w:t>
            </w:r>
          </w:p>
        </w:tc>
      </w:tr>
    </w:tbl>
    <w:p w14:paraId="49E7D444" w14:textId="77777777" w:rsidR="00BD3F38" w:rsidRDefault="00BD3F38" w:rsidP="00BD3F38">
      <w:pPr>
        <w:ind w:firstLine="0"/>
      </w:pPr>
    </w:p>
    <w:p w14:paraId="37CDCFE9" w14:textId="77777777" w:rsidR="00BD3F38" w:rsidRDefault="00BD3F38" w:rsidP="00BD3F38">
      <w:pPr>
        <w:ind w:firstLine="0"/>
      </w:pPr>
    </w:p>
    <w:p w14:paraId="55F0B7E7" w14:textId="626D18FF" w:rsidR="00BD3F38" w:rsidRDefault="00BD3F38" w:rsidP="00BD3F38">
      <w:pPr>
        <w:ind w:firstLine="0"/>
      </w:pPr>
      <w:r>
        <w:lastRenderedPageBreak/>
        <w:t>Окончание таблицы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2653"/>
        <w:gridCol w:w="1620"/>
        <w:gridCol w:w="1570"/>
        <w:gridCol w:w="1593"/>
        <w:gridCol w:w="1601"/>
      </w:tblGrid>
      <w:tr w:rsidR="00BD3F38" w:rsidRPr="008352D7" w14:paraId="4A78374B" w14:textId="77777777" w:rsidTr="00AD2332">
        <w:trPr>
          <w:jc w:val="center"/>
        </w:trPr>
        <w:tc>
          <w:tcPr>
            <w:tcW w:w="593" w:type="dxa"/>
            <w:vAlign w:val="center"/>
          </w:tcPr>
          <w:p w14:paraId="0ECBFF6C" w14:textId="77777777" w:rsidR="00BD3F38" w:rsidRPr="008352D7" w:rsidRDefault="00BD3F38" w:rsidP="00AD2332">
            <w:pPr>
              <w:ind w:firstLine="0"/>
              <w:jc w:val="center"/>
              <w:rPr>
                <w:sz w:val="24"/>
              </w:rPr>
            </w:pPr>
            <w:r w:rsidRPr="008352D7">
              <w:rPr>
                <w:sz w:val="24"/>
              </w:rPr>
              <w:t>1</w:t>
            </w:r>
          </w:p>
        </w:tc>
        <w:tc>
          <w:tcPr>
            <w:tcW w:w="2731" w:type="dxa"/>
            <w:vAlign w:val="center"/>
          </w:tcPr>
          <w:p w14:paraId="4312984B" w14:textId="77777777" w:rsidR="00BD3F38" w:rsidRPr="008352D7" w:rsidRDefault="00BD3F38" w:rsidP="00AD2332">
            <w:pPr>
              <w:ind w:firstLine="0"/>
              <w:jc w:val="center"/>
              <w:rPr>
                <w:sz w:val="24"/>
              </w:rPr>
            </w:pPr>
            <w:r w:rsidRPr="008352D7">
              <w:rPr>
                <w:sz w:val="24"/>
              </w:rPr>
              <w:t>2</w:t>
            </w:r>
          </w:p>
        </w:tc>
        <w:tc>
          <w:tcPr>
            <w:tcW w:w="1632" w:type="dxa"/>
            <w:vAlign w:val="center"/>
          </w:tcPr>
          <w:p w14:paraId="3B6948B8" w14:textId="77777777" w:rsidR="00BD3F38" w:rsidRPr="008352D7" w:rsidRDefault="00BD3F38" w:rsidP="00AD2332">
            <w:pPr>
              <w:ind w:firstLine="0"/>
              <w:jc w:val="center"/>
              <w:rPr>
                <w:sz w:val="24"/>
              </w:rPr>
            </w:pPr>
            <w:r w:rsidRPr="008352D7">
              <w:rPr>
                <w:sz w:val="24"/>
              </w:rPr>
              <w:t>3</w:t>
            </w:r>
          </w:p>
        </w:tc>
        <w:tc>
          <w:tcPr>
            <w:tcW w:w="1632" w:type="dxa"/>
            <w:vAlign w:val="center"/>
          </w:tcPr>
          <w:p w14:paraId="51177BA8" w14:textId="77777777" w:rsidR="00BD3F38" w:rsidRPr="008352D7" w:rsidRDefault="00BD3F38" w:rsidP="00AD2332">
            <w:pPr>
              <w:ind w:firstLine="0"/>
              <w:jc w:val="center"/>
              <w:rPr>
                <w:sz w:val="24"/>
              </w:rPr>
            </w:pPr>
            <w:r w:rsidRPr="008352D7">
              <w:rPr>
                <w:sz w:val="24"/>
              </w:rPr>
              <w:t>4</w:t>
            </w:r>
          </w:p>
        </w:tc>
        <w:tc>
          <w:tcPr>
            <w:tcW w:w="1633" w:type="dxa"/>
            <w:vAlign w:val="center"/>
          </w:tcPr>
          <w:p w14:paraId="0CEFBA72" w14:textId="77777777" w:rsidR="00BD3F38" w:rsidRPr="008352D7" w:rsidRDefault="00BD3F38" w:rsidP="00AD2332">
            <w:pPr>
              <w:ind w:firstLine="0"/>
              <w:jc w:val="center"/>
              <w:rPr>
                <w:sz w:val="24"/>
              </w:rPr>
            </w:pPr>
            <w:r w:rsidRPr="008352D7">
              <w:rPr>
                <w:sz w:val="24"/>
              </w:rPr>
              <w:t>5</w:t>
            </w:r>
          </w:p>
        </w:tc>
        <w:tc>
          <w:tcPr>
            <w:tcW w:w="1633" w:type="dxa"/>
            <w:vAlign w:val="center"/>
          </w:tcPr>
          <w:p w14:paraId="63D055CB" w14:textId="77777777" w:rsidR="00BD3F38" w:rsidRPr="008352D7" w:rsidRDefault="00BD3F38" w:rsidP="00AD2332">
            <w:pPr>
              <w:ind w:firstLine="0"/>
              <w:jc w:val="center"/>
              <w:rPr>
                <w:sz w:val="24"/>
              </w:rPr>
            </w:pPr>
            <w:r w:rsidRPr="008352D7">
              <w:rPr>
                <w:sz w:val="24"/>
              </w:rPr>
              <w:t>6</w:t>
            </w:r>
          </w:p>
        </w:tc>
      </w:tr>
      <w:tr w:rsidR="00580BB8" w:rsidRPr="008352D7" w14:paraId="64DEB833" w14:textId="77777777" w:rsidTr="00A82018">
        <w:trPr>
          <w:jc w:val="center"/>
        </w:trPr>
        <w:tc>
          <w:tcPr>
            <w:tcW w:w="9854" w:type="dxa"/>
            <w:gridSpan w:val="6"/>
            <w:vAlign w:val="center"/>
          </w:tcPr>
          <w:p w14:paraId="0E40BEA7" w14:textId="6A2302FE" w:rsidR="00580BB8" w:rsidRPr="008260F8" w:rsidRDefault="00580BB8" w:rsidP="00580BB8">
            <w:pPr>
              <w:pStyle w:val="a4"/>
              <w:framePr w:hSpace="0" w:wrap="auto" w:vAnchor="margin" w:hAnchor="text" w:xAlign="left" w:yAlign="inline"/>
              <w:ind w:firstLine="0"/>
              <w:jc w:val="center"/>
              <w:rPr>
                <w:sz w:val="24"/>
                <w:szCs w:val="24"/>
              </w:rPr>
            </w:pPr>
            <w:r>
              <w:rPr>
                <w:sz w:val="24"/>
              </w:rPr>
              <w:t>Связь 26 – выход из теплообменника генерации пара – пар</w:t>
            </w:r>
          </w:p>
        </w:tc>
      </w:tr>
      <w:tr w:rsidR="00580BB8" w:rsidRPr="008352D7" w14:paraId="2FDCD8F6" w14:textId="77777777" w:rsidTr="00757B97">
        <w:trPr>
          <w:jc w:val="center"/>
        </w:trPr>
        <w:tc>
          <w:tcPr>
            <w:tcW w:w="593" w:type="dxa"/>
            <w:vAlign w:val="center"/>
          </w:tcPr>
          <w:p w14:paraId="4883C198" w14:textId="14B18390" w:rsidR="00580BB8" w:rsidRDefault="00580BB8" w:rsidP="00580BB8">
            <w:pPr>
              <w:ind w:firstLine="0"/>
              <w:jc w:val="center"/>
              <w:rPr>
                <w:sz w:val="24"/>
              </w:rPr>
            </w:pPr>
            <w:r>
              <w:rPr>
                <w:sz w:val="24"/>
              </w:rPr>
              <w:t>97</w:t>
            </w:r>
          </w:p>
        </w:tc>
        <w:tc>
          <w:tcPr>
            <w:tcW w:w="2731" w:type="dxa"/>
            <w:vAlign w:val="center"/>
          </w:tcPr>
          <w:p w14:paraId="01A6AD21" w14:textId="64DCB8E2"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Расход</w:t>
            </w:r>
          </w:p>
        </w:tc>
        <w:tc>
          <w:tcPr>
            <w:tcW w:w="1632" w:type="dxa"/>
            <w:vAlign w:val="center"/>
          </w:tcPr>
          <w:p w14:paraId="724C7459" w14:textId="02AD9D0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кг/с</w:t>
            </w:r>
          </w:p>
        </w:tc>
        <w:tc>
          <w:tcPr>
            <w:tcW w:w="1632" w:type="dxa"/>
            <w:vAlign w:val="center"/>
          </w:tcPr>
          <w:p w14:paraId="7A185E5C" w14:textId="596EEB97"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26</w:t>
            </w:r>
          </w:p>
        </w:tc>
        <w:tc>
          <w:tcPr>
            <w:tcW w:w="1633" w:type="dxa"/>
            <w:vAlign w:val="center"/>
          </w:tcPr>
          <w:p w14:paraId="13E8E7AF" w14:textId="0F50E0F8" w:rsidR="00580BB8" w:rsidRPr="001B4C6B" w:rsidRDefault="00580BB8" w:rsidP="00580BB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690CEC94" w14:textId="2CD33DCC"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Зависим.</w:t>
            </w:r>
          </w:p>
        </w:tc>
      </w:tr>
      <w:tr w:rsidR="00580BB8" w:rsidRPr="008352D7" w14:paraId="46A829B5" w14:textId="77777777" w:rsidTr="00757B97">
        <w:trPr>
          <w:jc w:val="center"/>
        </w:trPr>
        <w:tc>
          <w:tcPr>
            <w:tcW w:w="593" w:type="dxa"/>
            <w:vAlign w:val="center"/>
          </w:tcPr>
          <w:p w14:paraId="185C9135" w14:textId="18F4A966" w:rsidR="00580BB8" w:rsidRDefault="00580BB8" w:rsidP="00580BB8">
            <w:pPr>
              <w:ind w:firstLine="0"/>
              <w:jc w:val="center"/>
              <w:rPr>
                <w:sz w:val="24"/>
              </w:rPr>
            </w:pPr>
            <w:r>
              <w:rPr>
                <w:sz w:val="24"/>
              </w:rPr>
              <w:t>98</w:t>
            </w:r>
          </w:p>
        </w:tc>
        <w:tc>
          <w:tcPr>
            <w:tcW w:w="2731" w:type="dxa"/>
            <w:vAlign w:val="center"/>
          </w:tcPr>
          <w:p w14:paraId="323B6549" w14:textId="3EF67B53"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32" w:type="dxa"/>
            <w:vAlign w:val="center"/>
          </w:tcPr>
          <w:p w14:paraId="2BA982DA" w14:textId="10E5EC2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°С</w:t>
            </w:r>
          </w:p>
        </w:tc>
        <w:tc>
          <w:tcPr>
            <w:tcW w:w="1632" w:type="dxa"/>
            <w:vAlign w:val="center"/>
          </w:tcPr>
          <w:p w14:paraId="210DBD2A" w14:textId="5FA2700F"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26</w:t>
            </w:r>
          </w:p>
        </w:tc>
        <w:tc>
          <w:tcPr>
            <w:tcW w:w="1633" w:type="dxa"/>
            <w:vAlign w:val="center"/>
          </w:tcPr>
          <w:p w14:paraId="271EB12D" w14:textId="530D0665" w:rsidR="00580BB8" w:rsidRPr="001B4C6B" w:rsidRDefault="00580BB8" w:rsidP="00580BB8">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33" w:type="dxa"/>
            <w:vAlign w:val="center"/>
          </w:tcPr>
          <w:p w14:paraId="5F7FD8AC" w14:textId="4291F5E3" w:rsidR="00580BB8" w:rsidRPr="008260F8" w:rsidRDefault="00580BB8" w:rsidP="00580BB8">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580BB8" w:rsidRPr="008352D7" w14:paraId="1FCE59EE" w14:textId="77777777" w:rsidTr="00757B97">
        <w:trPr>
          <w:jc w:val="center"/>
        </w:trPr>
        <w:tc>
          <w:tcPr>
            <w:tcW w:w="593" w:type="dxa"/>
            <w:vAlign w:val="center"/>
          </w:tcPr>
          <w:p w14:paraId="6E39C935" w14:textId="6F62C41B" w:rsidR="00580BB8" w:rsidRDefault="00580BB8" w:rsidP="00580BB8">
            <w:pPr>
              <w:ind w:firstLine="0"/>
              <w:jc w:val="center"/>
              <w:rPr>
                <w:sz w:val="24"/>
              </w:rPr>
            </w:pPr>
            <w:r>
              <w:rPr>
                <w:sz w:val="24"/>
              </w:rPr>
              <w:t>99</w:t>
            </w:r>
          </w:p>
        </w:tc>
        <w:tc>
          <w:tcPr>
            <w:tcW w:w="2731" w:type="dxa"/>
            <w:vAlign w:val="center"/>
          </w:tcPr>
          <w:p w14:paraId="39E8F3C2" w14:textId="7492EC0A"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Давление</w:t>
            </w:r>
          </w:p>
        </w:tc>
        <w:tc>
          <w:tcPr>
            <w:tcW w:w="1632" w:type="dxa"/>
            <w:vAlign w:val="center"/>
          </w:tcPr>
          <w:p w14:paraId="38DC3CE8" w14:textId="43762F06"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МПа</w:t>
            </w:r>
          </w:p>
        </w:tc>
        <w:tc>
          <w:tcPr>
            <w:tcW w:w="1632" w:type="dxa"/>
            <w:vAlign w:val="center"/>
          </w:tcPr>
          <w:p w14:paraId="74196B8B" w14:textId="27F6C888"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26</w:t>
            </w:r>
          </w:p>
        </w:tc>
        <w:tc>
          <w:tcPr>
            <w:tcW w:w="1633" w:type="dxa"/>
            <w:vAlign w:val="center"/>
          </w:tcPr>
          <w:p w14:paraId="0E3F967B" w14:textId="4177CA98" w:rsidR="00580BB8" w:rsidRPr="001B4C6B" w:rsidRDefault="00580BB8" w:rsidP="00580BB8">
            <w:pPr>
              <w:pStyle w:val="a4"/>
              <w:framePr w:hSpace="0" w:wrap="auto" w:vAnchor="margin" w:hAnchor="text" w:xAlign="left" w:yAlign="inline"/>
              <w:ind w:firstLine="0"/>
              <w:jc w:val="center"/>
              <w:rPr>
                <w:i/>
                <w:iCs/>
                <w:sz w:val="24"/>
                <w:szCs w:val="24"/>
              </w:rPr>
            </w:pPr>
            <w:r w:rsidRPr="002D6218">
              <w:rPr>
                <w:sz w:val="24"/>
                <w:szCs w:val="24"/>
              </w:rPr>
              <w:t>0…</w:t>
            </w:r>
          </w:p>
        </w:tc>
        <w:tc>
          <w:tcPr>
            <w:tcW w:w="1633" w:type="dxa"/>
            <w:vAlign w:val="center"/>
          </w:tcPr>
          <w:p w14:paraId="387C9E36" w14:textId="2BA4041C"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580BB8" w:rsidRPr="008352D7" w14:paraId="0E45657D" w14:textId="77777777" w:rsidTr="00757B97">
        <w:trPr>
          <w:jc w:val="center"/>
        </w:trPr>
        <w:tc>
          <w:tcPr>
            <w:tcW w:w="593" w:type="dxa"/>
            <w:vAlign w:val="center"/>
          </w:tcPr>
          <w:p w14:paraId="0BB6520B" w14:textId="689263D6" w:rsidR="00580BB8" w:rsidRDefault="00580BB8" w:rsidP="00580BB8">
            <w:pPr>
              <w:ind w:firstLine="0"/>
              <w:jc w:val="center"/>
              <w:rPr>
                <w:sz w:val="24"/>
              </w:rPr>
            </w:pPr>
            <w:r>
              <w:rPr>
                <w:sz w:val="24"/>
              </w:rPr>
              <w:t>100</w:t>
            </w:r>
          </w:p>
        </w:tc>
        <w:tc>
          <w:tcPr>
            <w:tcW w:w="2731" w:type="dxa"/>
            <w:vAlign w:val="center"/>
          </w:tcPr>
          <w:p w14:paraId="6C761F46" w14:textId="4E3E664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32" w:type="dxa"/>
            <w:vAlign w:val="center"/>
          </w:tcPr>
          <w:p w14:paraId="0A9AB1E0" w14:textId="4AE7D11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кДж/(кг·°С)</w:t>
            </w:r>
          </w:p>
        </w:tc>
        <w:tc>
          <w:tcPr>
            <w:tcW w:w="1632" w:type="dxa"/>
            <w:vAlign w:val="center"/>
          </w:tcPr>
          <w:p w14:paraId="6BA69226" w14:textId="3A4E65BC"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26</w:t>
            </w:r>
          </w:p>
        </w:tc>
        <w:tc>
          <w:tcPr>
            <w:tcW w:w="1633" w:type="dxa"/>
            <w:vAlign w:val="center"/>
          </w:tcPr>
          <w:p w14:paraId="7041A959" w14:textId="6CA19E1C"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26</w:t>
            </w:r>
            <w:r w:rsidRPr="001B4C6B">
              <w:rPr>
                <w:i/>
                <w:iCs/>
                <w:sz w:val="24"/>
                <w:szCs w:val="24"/>
              </w:rPr>
              <w:t>,p</w:t>
            </w:r>
            <w:proofErr w:type="gramEnd"/>
            <w:r w:rsidRPr="001B4C6B">
              <w:rPr>
                <w:i/>
                <w:iCs/>
                <w:sz w:val="24"/>
                <w:szCs w:val="24"/>
                <w:vertAlign w:val="subscript"/>
              </w:rPr>
              <w:t>26</w:t>
            </w:r>
            <w:r w:rsidRPr="001B4C6B">
              <w:rPr>
                <w:i/>
                <w:iCs/>
                <w:sz w:val="24"/>
                <w:szCs w:val="24"/>
              </w:rPr>
              <w:t>)</w:t>
            </w:r>
          </w:p>
        </w:tc>
        <w:tc>
          <w:tcPr>
            <w:tcW w:w="1633" w:type="dxa"/>
            <w:vAlign w:val="center"/>
          </w:tcPr>
          <w:p w14:paraId="220AAAC1" w14:textId="0F3B7696"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Зависим.</w:t>
            </w:r>
          </w:p>
        </w:tc>
      </w:tr>
      <w:tr w:rsidR="00580BB8" w:rsidRPr="008352D7" w14:paraId="7FDE100A" w14:textId="77777777" w:rsidTr="00DD401F">
        <w:trPr>
          <w:jc w:val="center"/>
        </w:trPr>
        <w:tc>
          <w:tcPr>
            <w:tcW w:w="9854" w:type="dxa"/>
            <w:gridSpan w:val="6"/>
            <w:vAlign w:val="center"/>
          </w:tcPr>
          <w:p w14:paraId="11D6FE14" w14:textId="7C8D316B" w:rsidR="00580BB8" w:rsidRPr="008260F8" w:rsidRDefault="00580BB8" w:rsidP="00580BB8">
            <w:pPr>
              <w:pStyle w:val="a4"/>
              <w:framePr w:hSpace="0" w:wrap="auto" w:vAnchor="margin" w:hAnchor="text" w:xAlign="left" w:yAlign="inline"/>
              <w:ind w:firstLine="0"/>
              <w:jc w:val="center"/>
              <w:rPr>
                <w:sz w:val="24"/>
                <w:szCs w:val="24"/>
              </w:rPr>
            </w:pPr>
            <w:r>
              <w:rPr>
                <w:sz w:val="24"/>
              </w:rPr>
              <w:t>Связь 27 – отводимая от турбины к компрессору механическая энергия</w:t>
            </w:r>
          </w:p>
        </w:tc>
      </w:tr>
      <w:tr w:rsidR="00580BB8" w:rsidRPr="008352D7" w14:paraId="60177907" w14:textId="77777777" w:rsidTr="00757B97">
        <w:trPr>
          <w:jc w:val="center"/>
        </w:trPr>
        <w:tc>
          <w:tcPr>
            <w:tcW w:w="593" w:type="dxa"/>
            <w:vAlign w:val="center"/>
          </w:tcPr>
          <w:p w14:paraId="678EAA2A" w14:textId="16F484E6" w:rsidR="00580BB8" w:rsidRDefault="00580BB8" w:rsidP="00580BB8">
            <w:pPr>
              <w:ind w:firstLine="0"/>
              <w:jc w:val="center"/>
              <w:rPr>
                <w:sz w:val="24"/>
              </w:rPr>
            </w:pPr>
            <w:r>
              <w:rPr>
                <w:sz w:val="24"/>
              </w:rPr>
              <w:t>101</w:t>
            </w:r>
          </w:p>
        </w:tc>
        <w:tc>
          <w:tcPr>
            <w:tcW w:w="2731" w:type="dxa"/>
            <w:vAlign w:val="center"/>
          </w:tcPr>
          <w:p w14:paraId="67230E6F" w14:textId="1E793A4F"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46ED97DC" w14:textId="2BBEA28C"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23E79D1A" w14:textId="1BE00FAA"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N</w:t>
            </w:r>
            <w:r>
              <w:rPr>
                <w:i/>
                <w:iCs/>
                <w:sz w:val="24"/>
                <w:szCs w:val="24"/>
                <w:vertAlign w:val="subscript"/>
              </w:rPr>
              <w:t>27</w:t>
            </w:r>
          </w:p>
        </w:tc>
        <w:tc>
          <w:tcPr>
            <w:tcW w:w="1633" w:type="dxa"/>
            <w:vAlign w:val="center"/>
          </w:tcPr>
          <w:p w14:paraId="0782C18B" w14:textId="6BBE8DE9" w:rsidR="00580BB8" w:rsidRPr="001B4C6B" w:rsidRDefault="00580BB8" w:rsidP="00580BB8">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3E47B5D5" w14:textId="085711B8" w:rsidR="00580BB8" w:rsidRPr="008260F8" w:rsidRDefault="00580BB8" w:rsidP="00580BB8">
            <w:pPr>
              <w:pStyle w:val="a4"/>
              <w:framePr w:hSpace="0" w:wrap="auto" w:vAnchor="margin" w:hAnchor="text" w:xAlign="left" w:yAlign="inline"/>
              <w:ind w:firstLine="0"/>
              <w:jc w:val="center"/>
              <w:rPr>
                <w:sz w:val="24"/>
                <w:szCs w:val="24"/>
              </w:rPr>
            </w:pPr>
            <w:r w:rsidRPr="008260F8">
              <w:rPr>
                <w:sz w:val="24"/>
                <w:szCs w:val="24"/>
              </w:rPr>
              <w:t>Зависим.</w:t>
            </w:r>
          </w:p>
        </w:tc>
      </w:tr>
      <w:tr w:rsidR="00580BB8" w:rsidRPr="008352D7" w14:paraId="7A58408F" w14:textId="77777777" w:rsidTr="00FC5B6B">
        <w:trPr>
          <w:jc w:val="center"/>
        </w:trPr>
        <w:tc>
          <w:tcPr>
            <w:tcW w:w="9854" w:type="dxa"/>
            <w:gridSpan w:val="6"/>
            <w:vAlign w:val="center"/>
          </w:tcPr>
          <w:p w14:paraId="51B07A7F" w14:textId="01DBD839" w:rsidR="00580BB8" w:rsidRPr="008260F8" w:rsidRDefault="00580BB8" w:rsidP="00580BB8">
            <w:pPr>
              <w:pStyle w:val="a4"/>
              <w:framePr w:hSpace="0" w:wrap="auto" w:vAnchor="margin" w:hAnchor="text" w:xAlign="left" w:yAlign="inline"/>
              <w:ind w:firstLine="0"/>
              <w:jc w:val="center"/>
              <w:rPr>
                <w:sz w:val="24"/>
                <w:szCs w:val="24"/>
              </w:rPr>
            </w:pPr>
            <w:r>
              <w:rPr>
                <w:sz w:val="24"/>
              </w:rPr>
              <w:t>Связь 28 – отводимая от турбины к генератору механическая энергия</w:t>
            </w:r>
          </w:p>
        </w:tc>
      </w:tr>
      <w:tr w:rsidR="00580BB8" w:rsidRPr="008352D7" w14:paraId="72CFCE6C" w14:textId="77777777" w:rsidTr="00757B97">
        <w:trPr>
          <w:jc w:val="center"/>
        </w:trPr>
        <w:tc>
          <w:tcPr>
            <w:tcW w:w="593" w:type="dxa"/>
            <w:vAlign w:val="center"/>
          </w:tcPr>
          <w:p w14:paraId="754C97CE" w14:textId="3D1CA4E3" w:rsidR="00580BB8" w:rsidRDefault="00580BB8" w:rsidP="00580BB8">
            <w:pPr>
              <w:ind w:firstLine="0"/>
              <w:jc w:val="center"/>
              <w:rPr>
                <w:sz w:val="24"/>
              </w:rPr>
            </w:pPr>
            <w:r>
              <w:rPr>
                <w:sz w:val="24"/>
              </w:rPr>
              <w:t>102</w:t>
            </w:r>
          </w:p>
        </w:tc>
        <w:tc>
          <w:tcPr>
            <w:tcW w:w="2731" w:type="dxa"/>
            <w:vAlign w:val="center"/>
          </w:tcPr>
          <w:p w14:paraId="1668B2FF" w14:textId="3B922A00"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49A7AF89" w14:textId="71621817"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4105FEE0" w14:textId="6B33FC8F"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N</w:t>
            </w:r>
            <w:r>
              <w:rPr>
                <w:i/>
                <w:iCs/>
                <w:sz w:val="24"/>
                <w:szCs w:val="24"/>
                <w:vertAlign w:val="subscript"/>
              </w:rPr>
              <w:t>28</w:t>
            </w:r>
          </w:p>
        </w:tc>
        <w:tc>
          <w:tcPr>
            <w:tcW w:w="1633" w:type="dxa"/>
            <w:vAlign w:val="center"/>
          </w:tcPr>
          <w:p w14:paraId="1E0FA4A1" w14:textId="39127526" w:rsidR="00580BB8" w:rsidRPr="001B4C6B" w:rsidRDefault="00580BB8" w:rsidP="00580BB8">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592B7261" w14:textId="142514AA" w:rsidR="00580BB8" w:rsidRPr="008260F8" w:rsidRDefault="00580BB8" w:rsidP="00580BB8">
            <w:pPr>
              <w:pStyle w:val="a4"/>
              <w:framePr w:hSpace="0" w:wrap="auto" w:vAnchor="margin" w:hAnchor="text" w:xAlign="left" w:yAlign="inline"/>
              <w:ind w:firstLine="0"/>
              <w:jc w:val="center"/>
              <w:rPr>
                <w:sz w:val="24"/>
                <w:szCs w:val="24"/>
              </w:rPr>
            </w:pPr>
            <w:r w:rsidRPr="008260F8">
              <w:rPr>
                <w:sz w:val="24"/>
                <w:szCs w:val="24"/>
              </w:rPr>
              <w:t>Зависим.</w:t>
            </w:r>
          </w:p>
        </w:tc>
      </w:tr>
      <w:tr w:rsidR="00580BB8" w:rsidRPr="008352D7" w14:paraId="3FE8CD2B" w14:textId="77777777" w:rsidTr="008F4B83">
        <w:trPr>
          <w:jc w:val="center"/>
        </w:trPr>
        <w:tc>
          <w:tcPr>
            <w:tcW w:w="9854" w:type="dxa"/>
            <w:gridSpan w:val="6"/>
            <w:vAlign w:val="center"/>
          </w:tcPr>
          <w:p w14:paraId="6D5062BD" w14:textId="65EC1F7C" w:rsidR="00580BB8" w:rsidRPr="008260F8" w:rsidRDefault="00580BB8" w:rsidP="00580BB8">
            <w:pPr>
              <w:pStyle w:val="a4"/>
              <w:framePr w:hSpace="0" w:wrap="auto" w:vAnchor="margin" w:hAnchor="text" w:xAlign="left" w:yAlign="inline"/>
              <w:ind w:firstLine="0"/>
              <w:jc w:val="center"/>
              <w:rPr>
                <w:sz w:val="24"/>
                <w:szCs w:val="24"/>
              </w:rPr>
            </w:pPr>
            <w:r>
              <w:rPr>
                <w:sz w:val="24"/>
              </w:rPr>
              <w:t>Связь 29 – отводимая от генератора электрическая энергия</w:t>
            </w:r>
          </w:p>
        </w:tc>
      </w:tr>
      <w:tr w:rsidR="00580BB8" w:rsidRPr="008352D7" w14:paraId="512122B7" w14:textId="77777777" w:rsidTr="00757B97">
        <w:trPr>
          <w:jc w:val="center"/>
        </w:trPr>
        <w:tc>
          <w:tcPr>
            <w:tcW w:w="593" w:type="dxa"/>
            <w:vAlign w:val="center"/>
          </w:tcPr>
          <w:p w14:paraId="45BD1410" w14:textId="78336103" w:rsidR="00580BB8" w:rsidRDefault="00580BB8" w:rsidP="00580BB8">
            <w:pPr>
              <w:ind w:firstLine="0"/>
              <w:jc w:val="center"/>
              <w:rPr>
                <w:sz w:val="24"/>
              </w:rPr>
            </w:pPr>
            <w:r>
              <w:rPr>
                <w:sz w:val="24"/>
              </w:rPr>
              <w:t>103</w:t>
            </w:r>
          </w:p>
        </w:tc>
        <w:tc>
          <w:tcPr>
            <w:tcW w:w="2731" w:type="dxa"/>
            <w:vAlign w:val="center"/>
          </w:tcPr>
          <w:p w14:paraId="01B77F03" w14:textId="324BFB33"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7790375B" w14:textId="27F08EF3"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72A890C6" w14:textId="1852296A"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N</w:t>
            </w:r>
            <w:r>
              <w:rPr>
                <w:i/>
                <w:iCs/>
                <w:sz w:val="24"/>
                <w:szCs w:val="24"/>
                <w:vertAlign w:val="subscript"/>
              </w:rPr>
              <w:t>29</w:t>
            </w:r>
          </w:p>
        </w:tc>
        <w:tc>
          <w:tcPr>
            <w:tcW w:w="1633" w:type="dxa"/>
            <w:vAlign w:val="center"/>
          </w:tcPr>
          <w:p w14:paraId="47C6F04B" w14:textId="2D412212" w:rsidR="00580BB8" w:rsidRPr="001B4C6B" w:rsidRDefault="00580BB8" w:rsidP="00580BB8">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35FD4A88" w14:textId="36C4DC1D" w:rsidR="00580BB8" w:rsidRPr="008260F8" w:rsidRDefault="00580BB8" w:rsidP="00580BB8">
            <w:pPr>
              <w:pStyle w:val="a4"/>
              <w:framePr w:hSpace="0" w:wrap="auto" w:vAnchor="margin" w:hAnchor="text" w:xAlign="left" w:yAlign="inline"/>
              <w:ind w:firstLine="0"/>
              <w:jc w:val="center"/>
              <w:rPr>
                <w:sz w:val="24"/>
                <w:szCs w:val="24"/>
              </w:rPr>
            </w:pPr>
            <w:r w:rsidRPr="008260F8">
              <w:rPr>
                <w:sz w:val="24"/>
                <w:szCs w:val="24"/>
              </w:rPr>
              <w:t>Зависим.</w:t>
            </w:r>
          </w:p>
        </w:tc>
      </w:tr>
      <w:tr w:rsidR="00C94889" w:rsidRPr="008352D7" w14:paraId="745570F2" w14:textId="77777777" w:rsidTr="00EA2F78">
        <w:trPr>
          <w:jc w:val="center"/>
        </w:trPr>
        <w:tc>
          <w:tcPr>
            <w:tcW w:w="9854" w:type="dxa"/>
            <w:gridSpan w:val="6"/>
            <w:vAlign w:val="center"/>
          </w:tcPr>
          <w:p w14:paraId="56221390" w14:textId="245C6424" w:rsidR="00C94889" w:rsidRPr="008260F8" w:rsidRDefault="00C94889" w:rsidP="00C94889">
            <w:pPr>
              <w:pStyle w:val="a4"/>
              <w:framePr w:hSpace="0" w:wrap="auto" w:vAnchor="margin" w:hAnchor="text" w:xAlign="left" w:yAlign="inline"/>
              <w:ind w:firstLine="0"/>
              <w:jc w:val="center"/>
              <w:rPr>
                <w:sz w:val="24"/>
                <w:szCs w:val="24"/>
              </w:rPr>
            </w:pPr>
            <w:r>
              <w:rPr>
                <w:sz w:val="24"/>
              </w:rPr>
              <w:t>Связь 30 – отводимая от АБХМ тепловая энергия</w:t>
            </w:r>
          </w:p>
        </w:tc>
      </w:tr>
      <w:tr w:rsidR="00C94889" w:rsidRPr="008352D7" w14:paraId="54AF23C4" w14:textId="77777777" w:rsidTr="00757B97">
        <w:trPr>
          <w:jc w:val="center"/>
        </w:trPr>
        <w:tc>
          <w:tcPr>
            <w:tcW w:w="593" w:type="dxa"/>
            <w:vAlign w:val="center"/>
          </w:tcPr>
          <w:p w14:paraId="1CD5100F" w14:textId="72178CD8" w:rsidR="00C94889" w:rsidRPr="00C94889" w:rsidRDefault="00C94889" w:rsidP="00C94889">
            <w:pPr>
              <w:ind w:firstLine="0"/>
              <w:jc w:val="center"/>
              <w:rPr>
                <w:sz w:val="24"/>
              </w:rPr>
            </w:pPr>
            <w:r>
              <w:rPr>
                <w:sz w:val="24"/>
              </w:rPr>
              <w:t>104</w:t>
            </w:r>
          </w:p>
        </w:tc>
        <w:tc>
          <w:tcPr>
            <w:tcW w:w="2731" w:type="dxa"/>
            <w:vAlign w:val="center"/>
          </w:tcPr>
          <w:p w14:paraId="34D5E0F9" w14:textId="69ED654E"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0C247BEA" w14:textId="5354504E"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6EB2701C" w14:textId="47C56A65" w:rsidR="00C94889" w:rsidRPr="001B4C6B" w:rsidRDefault="00C94889" w:rsidP="00C94889">
            <w:pPr>
              <w:pStyle w:val="a4"/>
              <w:framePr w:hSpace="0" w:wrap="auto" w:vAnchor="margin" w:hAnchor="text" w:xAlign="left" w:yAlign="inline"/>
              <w:ind w:firstLine="0"/>
              <w:jc w:val="center"/>
              <w:rPr>
                <w:i/>
                <w:iCs/>
                <w:sz w:val="24"/>
                <w:szCs w:val="24"/>
              </w:rPr>
            </w:pPr>
            <w:r w:rsidRPr="001B4C6B">
              <w:rPr>
                <w:i/>
                <w:iCs/>
                <w:sz w:val="24"/>
                <w:szCs w:val="24"/>
                <w:lang w:val="en-US"/>
              </w:rPr>
              <w:t>Q</w:t>
            </w:r>
            <w:r>
              <w:rPr>
                <w:i/>
                <w:iCs/>
                <w:sz w:val="24"/>
                <w:szCs w:val="24"/>
                <w:vertAlign w:val="subscript"/>
              </w:rPr>
              <w:t>30</w:t>
            </w:r>
          </w:p>
        </w:tc>
        <w:tc>
          <w:tcPr>
            <w:tcW w:w="1633" w:type="dxa"/>
            <w:vAlign w:val="center"/>
          </w:tcPr>
          <w:p w14:paraId="4E83D38A" w14:textId="73CAE15F" w:rsidR="00C94889" w:rsidRPr="001B4C6B" w:rsidRDefault="00C94889" w:rsidP="00C94889">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3257283B" w14:textId="4934E4A9" w:rsidR="00C94889" w:rsidRPr="008260F8" w:rsidRDefault="00C94889" w:rsidP="00C94889">
            <w:pPr>
              <w:pStyle w:val="a4"/>
              <w:framePr w:hSpace="0" w:wrap="auto" w:vAnchor="margin" w:hAnchor="text" w:xAlign="left" w:yAlign="inline"/>
              <w:ind w:firstLine="0"/>
              <w:jc w:val="center"/>
              <w:rPr>
                <w:sz w:val="24"/>
                <w:szCs w:val="24"/>
              </w:rPr>
            </w:pPr>
            <w:r w:rsidRPr="008260F8">
              <w:rPr>
                <w:sz w:val="24"/>
                <w:szCs w:val="24"/>
              </w:rPr>
              <w:t>Зависим.</w:t>
            </w:r>
          </w:p>
        </w:tc>
      </w:tr>
      <w:tr w:rsidR="00C94889" w:rsidRPr="008352D7" w14:paraId="05930C1A" w14:textId="77777777" w:rsidTr="00D4058A">
        <w:trPr>
          <w:jc w:val="center"/>
        </w:trPr>
        <w:tc>
          <w:tcPr>
            <w:tcW w:w="9854" w:type="dxa"/>
            <w:gridSpan w:val="6"/>
            <w:vAlign w:val="center"/>
          </w:tcPr>
          <w:p w14:paraId="45F5E65B" w14:textId="2043CE7C" w:rsidR="00C94889" w:rsidRPr="00C94889" w:rsidRDefault="00C94889" w:rsidP="00C94889">
            <w:pPr>
              <w:pStyle w:val="a4"/>
              <w:framePr w:hSpace="0" w:wrap="auto" w:vAnchor="margin" w:hAnchor="text" w:xAlign="left" w:yAlign="inline"/>
              <w:ind w:firstLine="0"/>
              <w:jc w:val="center"/>
              <w:rPr>
                <w:sz w:val="24"/>
              </w:rPr>
            </w:pPr>
            <w:r>
              <w:rPr>
                <w:sz w:val="24"/>
              </w:rPr>
              <w:t xml:space="preserve">Связь 31 – подводимая электрическая энергия </w:t>
            </w:r>
            <w:r w:rsidRPr="00C94889">
              <w:rPr>
                <w:sz w:val="24"/>
              </w:rPr>
              <w:t>на процесс гидролиза</w:t>
            </w:r>
          </w:p>
        </w:tc>
      </w:tr>
      <w:tr w:rsidR="00C94889" w:rsidRPr="008352D7" w14:paraId="56270E12" w14:textId="77777777" w:rsidTr="00757B97">
        <w:trPr>
          <w:jc w:val="center"/>
        </w:trPr>
        <w:tc>
          <w:tcPr>
            <w:tcW w:w="593" w:type="dxa"/>
            <w:vAlign w:val="center"/>
          </w:tcPr>
          <w:p w14:paraId="2FF8B26A" w14:textId="2369549B" w:rsidR="00C94889" w:rsidRDefault="00C94889" w:rsidP="00C94889">
            <w:pPr>
              <w:ind w:firstLine="0"/>
              <w:jc w:val="center"/>
              <w:rPr>
                <w:sz w:val="24"/>
              </w:rPr>
            </w:pPr>
            <w:r>
              <w:rPr>
                <w:sz w:val="24"/>
              </w:rPr>
              <w:t>105</w:t>
            </w:r>
          </w:p>
        </w:tc>
        <w:tc>
          <w:tcPr>
            <w:tcW w:w="2731" w:type="dxa"/>
            <w:vAlign w:val="center"/>
          </w:tcPr>
          <w:p w14:paraId="72E14EBE" w14:textId="580F4630"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4896BEBE" w14:textId="5D048989"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5A205244" w14:textId="0A670A43" w:rsidR="00C94889" w:rsidRPr="001B4C6B" w:rsidRDefault="00C94889" w:rsidP="00C94889">
            <w:pPr>
              <w:pStyle w:val="a4"/>
              <w:framePr w:hSpace="0" w:wrap="auto" w:vAnchor="margin" w:hAnchor="text" w:xAlign="left" w:yAlign="inline"/>
              <w:ind w:firstLine="0"/>
              <w:jc w:val="center"/>
              <w:rPr>
                <w:i/>
                <w:iCs/>
                <w:sz w:val="24"/>
                <w:szCs w:val="24"/>
              </w:rPr>
            </w:pPr>
            <w:r>
              <w:rPr>
                <w:i/>
                <w:iCs/>
                <w:sz w:val="24"/>
                <w:szCs w:val="24"/>
                <w:lang w:val="en-US"/>
              </w:rPr>
              <w:t>W</w:t>
            </w:r>
            <w:proofErr w:type="spellStart"/>
            <w:r>
              <w:rPr>
                <w:i/>
                <w:iCs/>
                <w:sz w:val="24"/>
                <w:szCs w:val="24"/>
                <w:vertAlign w:val="subscript"/>
              </w:rPr>
              <w:t>ээ</w:t>
            </w:r>
            <w:r w:rsidRPr="00C94889">
              <w:rPr>
                <w:i/>
                <w:iCs/>
                <w:sz w:val="24"/>
                <w:szCs w:val="24"/>
                <w:vertAlign w:val="superscript"/>
              </w:rPr>
              <w:t>Г</w:t>
            </w:r>
            <w:proofErr w:type="spellEnd"/>
          </w:p>
        </w:tc>
        <w:tc>
          <w:tcPr>
            <w:tcW w:w="1633" w:type="dxa"/>
            <w:vAlign w:val="center"/>
          </w:tcPr>
          <w:p w14:paraId="2500F357" w14:textId="0489F2E6" w:rsidR="00C94889" w:rsidRPr="001B4C6B" w:rsidRDefault="00C94889" w:rsidP="00C94889">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30841504" w14:textId="3B380DFD" w:rsidR="00C94889" w:rsidRPr="008260F8" w:rsidRDefault="00C94889" w:rsidP="00C94889">
            <w:pPr>
              <w:pStyle w:val="a4"/>
              <w:framePr w:hSpace="0" w:wrap="auto" w:vAnchor="margin" w:hAnchor="text" w:xAlign="left" w:yAlign="inline"/>
              <w:ind w:firstLine="0"/>
              <w:jc w:val="center"/>
              <w:rPr>
                <w:sz w:val="24"/>
                <w:szCs w:val="24"/>
              </w:rPr>
            </w:pPr>
            <w:r w:rsidRPr="008260F8">
              <w:rPr>
                <w:sz w:val="24"/>
                <w:szCs w:val="24"/>
              </w:rPr>
              <w:t>Зависим.</w:t>
            </w:r>
          </w:p>
        </w:tc>
      </w:tr>
      <w:tr w:rsidR="00C94889" w:rsidRPr="008352D7" w14:paraId="1F417E62" w14:textId="77777777" w:rsidTr="00CC4349">
        <w:trPr>
          <w:jc w:val="center"/>
        </w:trPr>
        <w:tc>
          <w:tcPr>
            <w:tcW w:w="9854" w:type="dxa"/>
            <w:gridSpan w:val="6"/>
            <w:vAlign w:val="center"/>
          </w:tcPr>
          <w:p w14:paraId="7C1DD356" w14:textId="5A89975A" w:rsidR="00C94889" w:rsidRPr="008260F8" w:rsidRDefault="00C94889" w:rsidP="00C94889">
            <w:pPr>
              <w:pStyle w:val="a4"/>
              <w:framePr w:hSpace="0" w:wrap="auto" w:vAnchor="margin" w:hAnchor="text" w:xAlign="left" w:yAlign="inline"/>
              <w:ind w:firstLine="0"/>
              <w:jc w:val="center"/>
              <w:rPr>
                <w:sz w:val="24"/>
                <w:szCs w:val="24"/>
              </w:rPr>
            </w:pPr>
            <w:r>
              <w:rPr>
                <w:sz w:val="24"/>
              </w:rPr>
              <w:t xml:space="preserve">Связь 32 – подводимая электрическая энергия </w:t>
            </w:r>
            <w:r w:rsidRPr="00C94889">
              <w:rPr>
                <w:sz w:val="24"/>
              </w:rPr>
              <w:t xml:space="preserve">на процесс </w:t>
            </w:r>
            <w:r>
              <w:rPr>
                <w:sz w:val="24"/>
              </w:rPr>
              <w:t>сушки</w:t>
            </w:r>
          </w:p>
        </w:tc>
      </w:tr>
      <w:tr w:rsidR="00C94889" w:rsidRPr="008352D7" w14:paraId="07038541" w14:textId="77777777" w:rsidTr="00757B97">
        <w:trPr>
          <w:jc w:val="center"/>
        </w:trPr>
        <w:tc>
          <w:tcPr>
            <w:tcW w:w="593" w:type="dxa"/>
            <w:vAlign w:val="center"/>
          </w:tcPr>
          <w:p w14:paraId="63A3C6B9" w14:textId="5ADC9EA3" w:rsidR="00C94889" w:rsidRDefault="00C94889" w:rsidP="00C94889">
            <w:pPr>
              <w:ind w:firstLine="0"/>
              <w:jc w:val="center"/>
              <w:rPr>
                <w:sz w:val="24"/>
              </w:rPr>
            </w:pPr>
            <w:r>
              <w:rPr>
                <w:sz w:val="24"/>
              </w:rPr>
              <w:t>106</w:t>
            </w:r>
          </w:p>
        </w:tc>
        <w:tc>
          <w:tcPr>
            <w:tcW w:w="2731" w:type="dxa"/>
            <w:vAlign w:val="center"/>
          </w:tcPr>
          <w:p w14:paraId="1D0B91C2" w14:textId="57A786CB"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5FE37E31" w14:textId="50EAFA2E"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356CF8EA" w14:textId="7D43F49B" w:rsidR="00C94889" w:rsidRPr="001B4C6B" w:rsidRDefault="00C94889" w:rsidP="00C94889">
            <w:pPr>
              <w:pStyle w:val="a4"/>
              <w:framePr w:hSpace="0" w:wrap="auto" w:vAnchor="margin" w:hAnchor="text" w:xAlign="left" w:yAlign="inline"/>
              <w:ind w:firstLine="0"/>
              <w:jc w:val="center"/>
              <w:rPr>
                <w:i/>
                <w:iCs/>
                <w:sz w:val="24"/>
                <w:szCs w:val="24"/>
              </w:rPr>
            </w:pPr>
            <w:r>
              <w:rPr>
                <w:i/>
                <w:iCs/>
                <w:sz w:val="24"/>
                <w:szCs w:val="24"/>
                <w:lang w:val="en-US"/>
              </w:rPr>
              <w:t>W</w:t>
            </w:r>
            <w:proofErr w:type="spellStart"/>
            <w:r>
              <w:rPr>
                <w:i/>
                <w:iCs/>
                <w:sz w:val="24"/>
                <w:szCs w:val="24"/>
                <w:vertAlign w:val="subscript"/>
              </w:rPr>
              <w:t>ээ</w:t>
            </w:r>
            <w:r>
              <w:rPr>
                <w:i/>
                <w:iCs/>
                <w:sz w:val="24"/>
                <w:szCs w:val="24"/>
                <w:vertAlign w:val="superscript"/>
              </w:rPr>
              <w:t>С</w:t>
            </w:r>
            <w:proofErr w:type="spellEnd"/>
          </w:p>
        </w:tc>
        <w:tc>
          <w:tcPr>
            <w:tcW w:w="1633" w:type="dxa"/>
            <w:vAlign w:val="center"/>
          </w:tcPr>
          <w:p w14:paraId="3095FE0D" w14:textId="6741F206" w:rsidR="00C94889" w:rsidRPr="001B4C6B" w:rsidRDefault="00C94889" w:rsidP="00C94889">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054018C9" w14:textId="67EEBF5F" w:rsidR="00C94889" w:rsidRPr="008260F8" w:rsidRDefault="00C94889" w:rsidP="00C94889">
            <w:pPr>
              <w:pStyle w:val="a4"/>
              <w:framePr w:hSpace="0" w:wrap="auto" w:vAnchor="margin" w:hAnchor="text" w:xAlign="left" w:yAlign="inline"/>
              <w:ind w:firstLine="0"/>
              <w:jc w:val="center"/>
              <w:rPr>
                <w:sz w:val="24"/>
                <w:szCs w:val="24"/>
              </w:rPr>
            </w:pPr>
            <w:r w:rsidRPr="008260F8">
              <w:rPr>
                <w:sz w:val="24"/>
                <w:szCs w:val="24"/>
              </w:rPr>
              <w:t>Зависим.</w:t>
            </w:r>
          </w:p>
        </w:tc>
      </w:tr>
      <w:tr w:rsidR="00C94889" w:rsidRPr="008352D7" w14:paraId="39E31ABF" w14:textId="77777777" w:rsidTr="0003291F">
        <w:trPr>
          <w:jc w:val="center"/>
        </w:trPr>
        <w:tc>
          <w:tcPr>
            <w:tcW w:w="9854" w:type="dxa"/>
            <w:gridSpan w:val="6"/>
            <w:vAlign w:val="center"/>
          </w:tcPr>
          <w:p w14:paraId="27EC937E" w14:textId="01DC8A52" w:rsidR="00C94889" w:rsidRPr="008260F8" w:rsidRDefault="00C94889" w:rsidP="00C94889">
            <w:pPr>
              <w:pStyle w:val="a4"/>
              <w:framePr w:hSpace="0" w:wrap="auto" w:vAnchor="margin" w:hAnchor="text" w:xAlign="left" w:yAlign="inline"/>
              <w:ind w:firstLine="0"/>
              <w:jc w:val="center"/>
              <w:rPr>
                <w:sz w:val="24"/>
                <w:szCs w:val="24"/>
              </w:rPr>
            </w:pPr>
            <w:r>
              <w:rPr>
                <w:sz w:val="24"/>
              </w:rPr>
              <w:t xml:space="preserve">Связь 33 – подводимая тепловая энергия </w:t>
            </w:r>
            <w:r w:rsidRPr="00C94889">
              <w:rPr>
                <w:sz w:val="24"/>
              </w:rPr>
              <w:t xml:space="preserve">на </w:t>
            </w:r>
            <w:r>
              <w:rPr>
                <w:sz w:val="24"/>
              </w:rPr>
              <w:t>реактор гидролиза</w:t>
            </w:r>
          </w:p>
        </w:tc>
      </w:tr>
      <w:tr w:rsidR="00C94889" w:rsidRPr="008352D7" w14:paraId="322D6898" w14:textId="77777777" w:rsidTr="00757B97">
        <w:trPr>
          <w:jc w:val="center"/>
        </w:trPr>
        <w:tc>
          <w:tcPr>
            <w:tcW w:w="593" w:type="dxa"/>
            <w:vAlign w:val="center"/>
          </w:tcPr>
          <w:p w14:paraId="34447C88" w14:textId="51A5673F" w:rsidR="00C94889" w:rsidRDefault="00C94889" w:rsidP="00C94889">
            <w:pPr>
              <w:ind w:firstLine="0"/>
              <w:jc w:val="center"/>
              <w:rPr>
                <w:sz w:val="24"/>
              </w:rPr>
            </w:pPr>
            <w:r>
              <w:rPr>
                <w:sz w:val="24"/>
              </w:rPr>
              <w:t>107</w:t>
            </w:r>
          </w:p>
        </w:tc>
        <w:tc>
          <w:tcPr>
            <w:tcW w:w="2731" w:type="dxa"/>
            <w:vAlign w:val="center"/>
          </w:tcPr>
          <w:p w14:paraId="426A3470" w14:textId="1B783DAA"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7F6A8E04" w14:textId="6EE25C13" w:rsidR="00C94889" w:rsidRPr="008260F8" w:rsidRDefault="00C94889" w:rsidP="00C94889">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35D72DC8" w14:textId="032CDF6F" w:rsidR="00C94889" w:rsidRPr="001B4C6B" w:rsidRDefault="00C94889" w:rsidP="00C94889">
            <w:pPr>
              <w:pStyle w:val="a4"/>
              <w:framePr w:hSpace="0" w:wrap="auto" w:vAnchor="margin" w:hAnchor="text" w:xAlign="left" w:yAlign="inline"/>
              <w:ind w:firstLine="0"/>
              <w:jc w:val="center"/>
              <w:rPr>
                <w:i/>
                <w:iCs/>
                <w:sz w:val="24"/>
                <w:szCs w:val="24"/>
              </w:rPr>
            </w:pPr>
            <w:r>
              <w:rPr>
                <w:i/>
                <w:iCs/>
                <w:sz w:val="24"/>
                <w:szCs w:val="24"/>
                <w:lang w:val="en-US"/>
              </w:rPr>
              <w:t>Q</w:t>
            </w:r>
            <w:proofErr w:type="spellStart"/>
            <w:r>
              <w:rPr>
                <w:i/>
                <w:iCs/>
                <w:sz w:val="24"/>
                <w:szCs w:val="24"/>
                <w:vertAlign w:val="subscript"/>
              </w:rPr>
              <w:t>тэ</w:t>
            </w:r>
            <w:r w:rsidRPr="00C94889">
              <w:rPr>
                <w:i/>
                <w:iCs/>
                <w:sz w:val="24"/>
                <w:szCs w:val="24"/>
                <w:vertAlign w:val="superscript"/>
              </w:rPr>
              <w:t>Г</w:t>
            </w:r>
            <w:proofErr w:type="spellEnd"/>
          </w:p>
        </w:tc>
        <w:tc>
          <w:tcPr>
            <w:tcW w:w="1633" w:type="dxa"/>
            <w:vAlign w:val="center"/>
          </w:tcPr>
          <w:p w14:paraId="1B043517" w14:textId="1B6CD175" w:rsidR="00C94889" w:rsidRPr="001B4C6B" w:rsidRDefault="00C94889" w:rsidP="00C94889">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0B756842" w14:textId="38AC3AAA" w:rsidR="00C94889" w:rsidRPr="008260F8" w:rsidRDefault="00C94889" w:rsidP="00C94889">
            <w:pPr>
              <w:pStyle w:val="a4"/>
              <w:framePr w:hSpace="0" w:wrap="auto" w:vAnchor="margin" w:hAnchor="text" w:xAlign="left" w:yAlign="inline"/>
              <w:ind w:firstLine="0"/>
              <w:jc w:val="center"/>
              <w:rPr>
                <w:sz w:val="24"/>
                <w:szCs w:val="24"/>
              </w:rPr>
            </w:pPr>
            <w:r w:rsidRPr="008260F8">
              <w:rPr>
                <w:sz w:val="24"/>
                <w:szCs w:val="24"/>
              </w:rPr>
              <w:t>Зависим.</w:t>
            </w:r>
          </w:p>
        </w:tc>
      </w:tr>
      <w:tr w:rsidR="00C94889" w:rsidRPr="008352D7" w14:paraId="4278FD8B" w14:textId="77777777" w:rsidTr="00A04B54">
        <w:trPr>
          <w:jc w:val="center"/>
        </w:trPr>
        <w:tc>
          <w:tcPr>
            <w:tcW w:w="9854" w:type="dxa"/>
            <w:gridSpan w:val="6"/>
            <w:vAlign w:val="center"/>
          </w:tcPr>
          <w:p w14:paraId="3AA76275" w14:textId="46914353" w:rsidR="00C94889" w:rsidRPr="008260F8" w:rsidRDefault="00C94889" w:rsidP="00C94889">
            <w:pPr>
              <w:pStyle w:val="a4"/>
              <w:framePr w:hSpace="0" w:wrap="auto" w:vAnchor="margin" w:hAnchor="text" w:xAlign="left" w:yAlign="inline"/>
              <w:ind w:firstLine="0"/>
              <w:jc w:val="center"/>
              <w:rPr>
                <w:sz w:val="24"/>
                <w:szCs w:val="24"/>
              </w:rPr>
            </w:pPr>
            <w:r>
              <w:rPr>
                <w:sz w:val="24"/>
              </w:rPr>
              <w:t xml:space="preserve">Связь 34 – подводимая тепловая энергия </w:t>
            </w:r>
            <w:r w:rsidRPr="00C94889">
              <w:rPr>
                <w:sz w:val="24"/>
              </w:rPr>
              <w:t xml:space="preserve">на </w:t>
            </w:r>
            <w:r>
              <w:rPr>
                <w:sz w:val="24"/>
              </w:rPr>
              <w:t xml:space="preserve">реактор </w:t>
            </w:r>
            <w:r w:rsidR="00E4663B">
              <w:rPr>
                <w:sz w:val="24"/>
              </w:rPr>
              <w:t>производства кислорода</w:t>
            </w:r>
          </w:p>
        </w:tc>
      </w:tr>
      <w:tr w:rsidR="00E4663B" w:rsidRPr="008352D7" w14:paraId="5D6F0622" w14:textId="77777777" w:rsidTr="00757B97">
        <w:trPr>
          <w:jc w:val="center"/>
        </w:trPr>
        <w:tc>
          <w:tcPr>
            <w:tcW w:w="593" w:type="dxa"/>
            <w:vAlign w:val="center"/>
          </w:tcPr>
          <w:p w14:paraId="07002129" w14:textId="3AD32459" w:rsidR="00E4663B" w:rsidRDefault="00E4663B" w:rsidP="00E4663B">
            <w:pPr>
              <w:ind w:firstLine="0"/>
              <w:jc w:val="center"/>
              <w:rPr>
                <w:sz w:val="24"/>
              </w:rPr>
            </w:pPr>
            <w:r>
              <w:rPr>
                <w:sz w:val="24"/>
              </w:rPr>
              <w:t>108</w:t>
            </w:r>
          </w:p>
        </w:tc>
        <w:tc>
          <w:tcPr>
            <w:tcW w:w="2731" w:type="dxa"/>
            <w:vAlign w:val="center"/>
          </w:tcPr>
          <w:p w14:paraId="2B04CEA1" w14:textId="658E5F2E" w:rsidR="00E4663B" w:rsidRPr="008260F8" w:rsidRDefault="00E4663B" w:rsidP="00E4663B">
            <w:pPr>
              <w:pStyle w:val="a4"/>
              <w:framePr w:hSpace="0" w:wrap="auto" w:vAnchor="margin" w:hAnchor="text" w:xAlign="left" w:yAlign="inline"/>
              <w:ind w:firstLine="0"/>
              <w:jc w:val="center"/>
              <w:rPr>
                <w:sz w:val="24"/>
                <w:szCs w:val="24"/>
              </w:rPr>
            </w:pPr>
            <w:r>
              <w:rPr>
                <w:sz w:val="24"/>
                <w:szCs w:val="24"/>
              </w:rPr>
              <w:t>Мощность</w:t>
            </w:r>
          </w:p>
        </w:tc>
        <w:tc>
          <w:tcPr>
            <w:tcW w:w="1632" w:type="dxa"/>
            <w:vAlign w:val="center"/>
          </w:tcPr>
          <w:p w14:paraId="7277BAD2" w14:textId="21E64D9E" w:rsidR="00E4663B" w:rsidRPr="008260F8" w:rsidRDefault="00E4663B" w:rsidP="00E4663B">
            <w:pPr>
              <w:pStyle w:val="a4"/>
              <w:framePr w:hSpace="0" w:wrap="auto" w:vAnchor="margin" w:hAnchor="text" w:xAlign="left" w:yAlign="inline"/>
              <w:ind w:firstLine="0"/>
              <w:jc w:val="center"/>
              <w:rPr>
                <w:sz w:val="24"/>
                <w:szCs w:val="24"/>
              </w:rPr>
            </w:pPr>
            <w:r>
              <w:rPr>
                <w:sz w:val="24"/>
                <w:szCs w:val="24"/>
              </w:rPr>
              <w:t>кВт</w:t>
            </w:r>
          </w:p>
        </w:tc>
        <w:tc>
          <w:tcPr>
            <w:tcW w:w="1632" w:type="dxa"/>
            <w:vAlign w:val="center"/>
          </w:tcPr>
          <w:p w14:paraId="7646FD4D" w14:textId="43B621CB" w:rsidR="00E4663B" w:rsidRPr="001B4C6B" w:rsidRDefault="00E4663B" w:rsidP="00E4663B">
            <w:pPr>
              <w:pStyle w:val="a4"/>
              <w:framePr w:hSpace="0" w:wrap="auto" w:vAnchor="margin" w:hAnchor="text" w:xAlign="left" w:yAlign="inline"/>
              <w:ind w:firstLine="0"/>
              <w:jc w:val="center"/>
              <w:rPr>
                <w:i/>
                <w:iCs/>
                <w:sz w:val="24"/>
                <w:szCs w:val="24"/>
              </w:rPr>
            </w:pPr>
            <w:r>
              <w:rPr>
                <w:i/>
                <w:iCs/>
                <w:sz w:val="24"/>
                <w:szCs w:val="24"/>
                <w:lang w:val="en-US"/>
              </w:rPr>
              <w:t>Q</w:t>
            </w:r>
            <w:r>
              <w:rPr>
                <w:i/>
                <w:iCs/>
                <w:sz w:val="24"/>
                <w:szCs w:val="24"/>
                <w:vertAlign w:val="subscript"/>
              </w:rPr>
              <w:t>тэ</w:t>
            </w:r>
            <w:r>
              <w:rPr>
                <w:i/>
                <w:iCs/>
                <w:sz w:val="24"/>
                <w:szCs w:val="24"/>
                <w:vertAlign w:val="superscript"/>
              </w:rPr>
              <w:t>к</w:t>
            </w:r>
          </w:p>
        </w:tc>
        <w:tc>
          <w:tcPr>
            <w:tcW w:w="1633" w:type="dxa"/>
            <w:vAlign w:val="center"/>
          </w:tcPr>
          <w:p w14:paraId="1C706C49" w14:textId="757EB5FA" w:rsidR="00E4663B" w:rsidRPr="001B4C6B" w:rsidRDefault="00E4663B" w:rsidP="00E4663B">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1FF6E2FF" w14:textId="19181C01"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Зависим.</w:t>
            </w:r>
          </w:p>
        </w:tc>
      </w:tr>
      <w:tr w:rsidR="00E4663B" w:rsidRPr="008352D7" w14:paraId="4ABD925F" w14:textId="77777777" w:rsidTr="00640CF8">
        <w:trPr>
          <w:jc w:val="center"/>
        </w:trPr>
        <w:tc>
          <w:tcPr>
            <w:tcW w:w="9854" w:type="dxa"/>
            <w:gridSpan w:val="6"/>
            <w:vAlign w:val="center"/>
          </w:tcPr>
          <w:p w14:paraId="252D024A" w14:textId="09EEE540" w:rsidR="00E4663B" w:rsidRPr="008260F8" w:rsidRDefault="00E4663B" w:rsidP="00E4663B">
            <w:pPr>
              <w:pStyle w:val="a4"/>
              <w:framePr w:hSpace="0" w:wrap="auto" w:vAnchor="margin" w:hAnchor="text" w:xAlign="left" w:yAlign="inline"/>
              <w:ind w:firstLine="0"/>
              <w:jc w:val="center"/>
              <w:rPr>
                <w:sz w:val="24"/>
                <w:szCs w:val="24"/>
              </w:rPr>
            </w:pPr>
            <w:r>
              <w:rPr>
                <w:sz w:val="24"/>
              </w:rPr>
              <w:t xml:space="preserve">Связь 35 – выход из цикла </w:t>
            </w:r>
            <w:r>
              <w:rPr>
                <w:sz w:val="24"/>
                <w:lang w:val="en-US"/>
              </w:rPr>
              <w:t>Cu</w:t>
            </w:r>
            <w:r>
              <w:rPr>
                <w:sz w:val="24"/>
              </w:rPr>
              <w:t>-</w:t>
            </w:r>
            <w:r>
              <w:rPr>
                <w:sz w:val="24"/>
                <w:lang w:val="en-US"/>
              </w:rPr>
              <w:t>Cl</w:t>
            </w:r>
            <w:r>
              <w:rPr>
                <w:sz w:val="24"/>
              </w:rPr>
              <w:t xml:space="preserve"> – </w:t>
            </w:r>
            <w:r>
              <w:rPr>
                <w:sz w:val="24"/>
                <w:lang w:val="en-US"/>
              </w:rPr>
              <w:t>H</w:t>
            </w:r>
            <w:r w:rsidRPr="00336246">
              <w:rPr>
                <w:sz w:val="24"/>
                <w:vertAlign w:val="subscript"/>
              </w:rPr>
              <w:t>2</w:t>
            </w:r>
          </w:p>
        </w:tc>
      </w:tr>
      <w:tr w:rsidR="00E4663B" w:rsidRPr="008352D7" w14:paraId="0CF4B300" w14:textId="77777777" w:rsidTr="00757B97">
        <w:trPr>
          <w:jc w:val="center"/>
        </w:trPr>
        <w:tc>
          <w:tcPr>
            <w:tcW w:w="593" w:type="dxa"/>
            <w:vAlign w:val="center"/>
          </w:tcPr>
          <w:p w14:paraId="35C7BD93" w14:textId="0160E5EA" w:rsidR="00E4663B" w:rsidRPr="00E4663B" w:rsidRDefault="00E4663B" w:rsidP="00E4663B">
            <w:pPr>
              <w:ind w:firstLine="0"/>
              <w:jc w:val="center"/>
              <w:rPr>
                <w:sz w:val="24"/>
                <w:lang w:val="en-US"/>
              </w:rPr>
            </w:pPr>
            <w:r>
              <w:rPr>
                <w:sz w:val="24"/>
                <w:lang w:val="en-US"/>
              </w:rPr>
              <w:t>109</w:t>
            </w:r>
          </w:p>
        </w:tc>
        <w:tc>
          <w:tcPr>
            <w:tcW w:w="2731" w:type="dxa"/>
            <w:vAlign w:val="center"/>
          </w:tcPr>
          <w:p w14:paraId="4AC07E8D" w14:textId="74C87A5A"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55C3D25E" w14:textId="4A0ABA38"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546A569C" w14:textId="34A52959" w:rsidR="00E4663B" w:rsidRPr="00E4663B" w:rsidRDefault="00E4663B" w:rsidP="00E4663B">
            <w:pPr>
              <w:pStyle w:val="a4"/>
              <w:framePr w:hSpace="0" w:wrap="auto" w:vAnchor="margin" w:hAnchor="text" w:xAlign="left" w:yAlign="inline"/>
              <w:ind w:firstLine="0"/>
              <w:jc w:val="center"/>
              <w:rPr>
                <w:i/>
                <w:iCs/>
                <w:sz w:val="24"/>
                <w:szCs w:val="24"/>
                <w:lang w:val="en-US"/>
              </w:rPr>
            </w:pPr>
            <w:r w:rsidRPr="001B4C6B">
              <w:rPr>
                <w:i/>
                <w:iCs/>
                <w:sz w:val="24"/>
                <w:szCs w:val="24"/>
              </w:rPr>
              <w:t>G</w:t>
            </w:r>
            <w:r w:rsidRPr="001B4C6B">
              <w:rPr>
                <w:i/>
                <w:iCs/>
                <w:sz w:val="24"/>
                <w:szCs w:val="24"/>
                <w:vertAlign w:val="subscript"/>
              </w:rPr>
              <w:t>3</w:t>
            </w:r>
            <w:r>
              <w:rPr>
                <w:i/>
                <w:iCs/>
                <w:sz w:val="24"/>
                <w:szCs w:val="24"/>
                <w:vertAlign w:val="subscript"/>
                <w:lang w:val="en-US"/>
              </w:rPr>
              <w:t>5</w:t>
            </w:r>
          </w:p>
        </w:tc>
        <w:tc>
          <w:tcPr>
            <w:tcW w:w="1633" w:type="dxa"/>
            <w:vAlign w:val="center"/>
          </w:tcPr>
          <w:p w14:paraId="0E897F2F" w14:textId="6AC38381" w:rsidR="00E4663B" w:rsidRPr="001B4C6B" w:rsidRDefault="00E4663B" w:rsidP="00E4663B">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4BE0DFC0" w14:textId="6998E804"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Зависим.</w:t>
            </w:r>
          </w:p>
        </w:tc>
      </w:tr>
      <w:tr w:rsidR="00E4663B" w:rsidRPr="008352D7" w14:paraId="72592B91" w14:textId="77777777" w:rsidTr="00757B97">
        <w:trPr>
          <w:jc w:val="center"/>
        </w:trPr>
        <w:tc>
          <w:tcPr>
            <w:tcW w:w="593" w:type="dxa"/>
            <w:vAlign w:val="center"/>
          </w:tcPr>
          <w:p w14:paraId="19170AF4" w14:textId="2A5AD990" w:rsidR="00E4663B" w:rsidRPr="00E4663B" w:rsidRDefault="00E4663B" w:rsidP="00E4663B">
            <w:pPr>
              <w:ind w:firstLine="0"/>
              <w:jc w:val="center"/>
              <w:rPr>
                <w:sz w:val="24"/>
                <w:lang w:val="en-US"/>
              </w:rPr>
            </w:pPr>
            <w:r>
              <w:rPr>
                <w:sz w:val="24"/>
                <w:lang w:val="en-US"/>
              </w:rPr>
              <w:t>110</w:t>
            </w:r>
          </w:p>
        </w:tc>
        <w:tc>
          <w:tcPr>
            <w:tcW w:w="2731" w:type="dxa"/>
            <w:vAlign w:val="center"/>
          </w:tcPr>
          <w:p w14:paraId="240C031E" w14:textId="2A09E0D5"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7BE04C85" w14:textId="58031D20"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66E4741D" w14:textId="31C8D4BF" w:rsidR="00E4663B" w:rsidRPr="00E4663B" w:rsidRDefault="00E4663B" w:rsidP="00E4663B">
            <w:pPr>
              <w:pStyle w:val="a4"/>
              <w:framePr w:hSpace="0" w:wrap="auto" w:vAnchor="margin" w:hAnchor="text" w:xAlign="left" w:yAlign="inline"/>
              <w:ind w:firstLine="0"/>
              <w:jc w:val="center"/>
              <w:rPr>
                <w:i/>
                <w:iCs/>
                <w:sz w:val="24"/>
                <w:szCs w:val="24"/>
                <w:lang w:val="en-US"/>
              </w:rPr>
            </w:pPr>
            <w:r w:rsidRPr="001B4C6B">
              <w:rPr>
                <w:i/>
                <w:iCs/>
                <w:sz w:val="24"/>
                <w:szCs w:val="24"/>
                <w:lang w:val="en-US"/>
              </w:rPr>
              <w:t>t</w:t>
            </w:r>
            <w:r w:rsidRPr="001B4C6B">
              <w:rPr>
                <w:i/>
                <w:iCs/>
                <w:sz w:val="24"/>
                <w:szCs w:val="24"/>
                <w:vertAlign w:val="subscript"/>
              </w:rPr>
              <w:t>3</w:t>
            </w:r>
            <w:r>
              <w:rPr>
                <w:i/>
                <w:iCs/>
                <w:sz w:val="24"/>
                <w:szCs w:val="24"/>
                <w:vertAlign w:val="subscript"/>
                <w:lang w:val="en-US"/>
              </w:rPr>
              <w:t>5</w:t>
            </w:r>
          </w:p>
        </w:tc>
        <w:tc>
          <w:tcPr>
            <w:tcW w:w="1633" w:type="dxa"/>
            <w:vAlign w:val="center"/>
          </w:tcPr>
          <w:p w14:paraId="654768A8" w14:textId="19DA71A7" w:rsidR="00E4663B" w:rsidRPr="001B4C6B" w:rsidRDefault="00E4663B" w:rsidP="00E4663B">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7F86D2FD" w14:textId="6C46DFCB" w:rsidR="00E4663B" w:rsidRPr="008260F8" w:rsidRDefault="00E4663B" w:rsidP="00E4663B">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Pr>
                <w:sz w:val="24"/>
                <w:szCs w:val="24"/>
              </w:rPr>
              <w:t>.</w:t>
            </w:r>
          </w:p>
        </w:tc>
      </w:tr>
      <w:tr w:rsidR="00E4663B" w:rsidRPr="008352D7" w14:paraId="734529F7" w14:textId="77777777" w:rsidTr="00757B97">
        <w:trPr>
          <w:jc w:val="center"/>
        </w:trPr>
        <w:tc>
          <w:tcPr>
            <w:tcW w:w="593" w:type="dxa"/>
            <w:vAlign w:val="center"/>
          </w:tcPr>
          <w:p w14:paraId="4C56689D" w14:textId="7F23E6A0" w:rsidR="00E4663B" w:rsidRPr="00E4663B" w:rsidRDefault="00E4663B" w:rsidP="00E4663B">
            <w:pPr>
              <w:ind w:firstLine="0"/>
              <w:jc w:val="center"/>
              <w:rPr>
                <w:sz w:val="24"/>
                <w:lang w:val="en-US"/>
              </w:rPr>
            </w:pPr>
            <w:r>
              <w:rPr>
                <w:sz w:val="24"/>
                <w:lang w:val="en-US"/>
              </w:rPr>
              <w:t>111</w:t>
            </w:r>
          </w:p>
        </w:tc>
        <w:tc>
          <w:tcPr>
            <w:tcW w:w="2731" w:type="dxa"/>
            <w:vAlign w:val="center"/>
          </w:tcPr>
          <w:p w14:paraId="29F81ACA" w14:textId="76045D90"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2E28835D" w14:textId="20865008"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6344414D" w14:textId="24AB95A5" w:rsidR="00E4663B" w:rsidRPr="00E4663B" w:rsidRDefault="00E4663B" w:rsidP="00E4663B">
            <w:pPr>
              <w:pStyle w:val="a4"/>
              <w:framePr w:hSpace="0" w:wrap="auto" w:vAnchor="margin" w:hAnchor="text" w:xAlign="left" w:yAlign="inline"/>
              <w:ind w:firstLine="0"/>
              <w:jc w:val="center"/>
              <w:rPr>
                <w:i/>
                <w:iCs/>
                <w:sz w:val="24"/>
                <w:szCs w:val="24"/>
                <w:lang w:val="en-US"/>
              </w:rPr>
            </w:pPr>
            <w:r w:rsidRPr="001B4C6B">
              <w:rPr>
                <w:i/>
                <w:iCs/>
                <w:sz w:val="24"/>
                <w:szCs w:val="24"/>
                <w:lang w:val="en-US"/>
              </w:rPr>
              <w:t>p</w:t>
            </w:r>
            <w:r w:rsidRPr="001B4C6B">
              <w:rPr>
                <w:i/>
                <w:iCs/>
                <w:sz w:val="24"/>
                <w:szCs w:val="24"/>
                <w:vertAlign w:val="subscript"/>
              </w:rPr>
              <w:t>3</w:t>
            </w:r>
            <w:r>
              <w:rPr>
                <w:i/>
                <w:iCs/>
                <w:sz w:val="24"/>
                <w:szCs w:val="24"/>
                <w:vertAlign w:val="subscript"/>
                <w:lang w:val="en-US"/>
              </w:rPr>
              <w:t>5</w:t>
            </w:r>
          </w:p>
        </w:tc>
        <w:tc>
          <w:tcPr>
            <w:tcW w:w="1633" w:type="dxa"/>
            <w:vAlign w:val="center"/>
          </w:tcPr>
          <w:p w14:paraId="4C8A21DB" w14:textId="625AD910" w:rsidR="00E4663B" w:rsidRPr="001B4C6B" w:rsidRDefault="00E4663B" w:rsidP="00E4663B">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6A41A433" w14:textId="52463492" w:rsidR="00E4663B" w:rsidRPr="008260F8" w:rsidRDefault="00E4663B" w:rsidP="00E4663B">
            <w:pPr>
              <w:pStyle w:val="a4"/>
              <w:framePr w:hSpace="0" w:wrap="auto" w:vAnchor="margin" w:hAnchor="text" w:xAlign="left" w:yAlign="inline"/>
              <w:ind w:firstLine="0"/>
              <w:jc w:val="center"/>
              <w:rPr>
                <w:sz w:val="24"/>
                <w:szCs w:val="24"/>
              </w:rPr>
            </w:pPr>
            <w:proofErr w:type="spellStart"/>
            <w:r>
              <w:rPr>
                <w:sz w:val="24"/>
                <w:szCs w:val="24"/>
              </w:rPr>
              <w:t>Реглам</w:t>
            </w:r>
            <w:proofErr w:type="spellEnd"/>
            <w:r w:rsidRPr="008260F8">
              <w:rPr>
                <w:sz w:val="24"/>
                <w:szCs w:val="24"/>
              </w:rPr>
              <w:t>.</w:t>
            </w:r>
          </w:p>
        </w:tc>
      </w:tr>
      <w:tr w:rsidR="00E4663B" w:rsidRPr="008352D7" w14:paraId="01F386AC" w14:textId="77777777" w:rsidTr="00757B97">
        <w:trPr>
          <w:jc w:val="center"/>
        </w:trPr>
        <w:tc>
          <w:tcPr>
            <w:tcW w:w="593" w:type="dxa"/>
            <w:vAlign w:val="center"/>
          </w:tcPr>
          <w:p w14:paraId="00F5BACE" w14:textId="22E228D4" w:rsidR="00E4663B" w:rsidRPr="00E4663B" w:rsidRDefault="00E4663B" w:rsidP="00E4663B">
            <w:pPr>
              <w:ind w:firstLine="0"/>
              <w:jc w:val="center"/>
              <w:rPr>
                <w:sz w:val="24"/>
                <w:lang w:val="en-US"/>
              </w:rPr>
            </w:pPr>
            <w:r>
              <w:rPr>
                <w:sz w:val="24"/>
                <w:lang w:val="en-US"/>
              </w:rPr>
              <w:t>112</w:t>
            </w:r>
          </w:p>
        </w:tc>
        <w:tc>
          <w:tcPr>
            <w:tcW w:w="2731" w:type="dxa"/>
            <w:vAlign w:val="center"/>
          </w:tcPr>
          <w:p w14:paraId="6E0C2402" w14:textId="6A5BA53F"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62CE6340" w14:textId="58DF446B"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22C283AA" w14:textId="2D2B878A" w:rsidR="00E4663B" w:rsidRPr="00E4663B" w:rsidRDefault="00E4663B" w:rsidP="00E4663B">
            <w:pPr>
              <w:pStyle w:val="a4"/>
              <w:framePr w:hSpace="0" w:wrap="auto" w:vAnchor="margin" w:hAnchor="text" w:xAlign="left" w:yAlign="inline"/>
              <w:ind w:firstLine="0"/>
              <w:jc w:val="center"/>
              <w:rPr>
                <w:i/>
                <w:iCs/>
                <w:sz w:val="24"/>
                <w:szCs w:val="24"/>
                <w:lang w:val="en-US"/>
              </w:rPr>
            </w:pPr>
            <w:r w:rsidRPr="001B4C6B">
              <w:rPr>
                <w:i/>
                <w:iCs/>
                <w:sz w:val="24"/>
                <w:szCs w:val="24"/>
                <w:lang w:val="en-US"/>
              </w:rPr>
              <w:t>h</w:t>
            </w:r>
            <w:r w:rsidRPr="001B4C6B">
              <w:rPr>
                <w:i/>
                <w:iCs/>
                <w:sz w:val="24"/>
                <w:szCs w:val="24"/>
                <w:vertAlign w:val="subscript"/>
              </w:rPr>
              <w:t>3</w:t>
            </w:r>
            <w:r>
              <w:rPr>
                <w:i/>
                <w:iCs/>
                <w:sz w:val="24"/>
                <w:szCs w:val="24"/>
                <w:vertAlign w:val="subscript"/>
                <w:lang w:val="en-US"/>
              </w:rPr>
              <w:t>5</w:t>
            </w:r>
          </w:p>
        </w:tc>
        <w:tc>
          <w:tcPr>
            <w:tcW w:w="1633" w:type="dxa"/>
            <w:vAlign w:val="center"/>
          </w:tcPr>
          <w:p w14:paraId="1B41DC70" w14:textId="75E458FC"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rPr>
              <w:t>3</w:t>
            </w:r>
            <w:r>
              <w:rPr>
                <w:i/>
                <w:iCs/>
                <w:sz w:val="24"/>
                <w:szCs w:val="24"/>
                <w:vertAlign w:val="subscript"/>
                <w:lang w:val="en-US"/>
              </w:rPr>
              <w:t>5</w:t>
            </w:r>
            <w:r w:rsidRPr="001B4C6B">
              <w:rPr>
                <w:i/>
                <w:iCs/>
                <w:sz w:val="24"/>
                <w:szCs w:val="24"/>
              </w:rPr>
              <w:t>,р</w:t>
            </w:r>
            <w:proofErr w:type="gramEnd"/>
            <w:r w:rsidRPr="001B4C6B">
              <w:rPr>
                <w:i/>
                <w:iCs/>
                <w:sz w:val="24"/>
                <w:szCs w:val="24"/>
                <w:vertAlign w:val="subscript"/>
              </w:rPr>
              <w:t>3</w:t>
            </w:r>
            <w:r>
              <w:rPr>
                <w:i/>
                <w:iCs/>
                <w:sz w:val="24"/>
                <w:szCs w:val="24"/>
                <w:vertAlign w:val="subscript"/>
                <w:lang w:val="en-US"/>
              </w:rPr>
              <w:t>5</w:t>
            </w:r>
            <w:r w:rsidRPr="001B4C6B">
              <w:rPr>
                <w:i/>
                <w:iCs/>
                <w:sz w:val="24"/>
                <w:szCs w:val="24"/>
              </w:rPr>
              <w:t>)</w:t>
            </w:r>
          </w:p>
        </w:tc>
        <w:tc>
          <w:tcPr>
            <w:tcW w:w="1633" w:type="dxa"/>
            <w:vAlign w:val="center"/>
          </w:tcPr>
          <w:p w14:paraId="48B279B2" w14:textId="6A150DC0"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Зависим.</w:t>
            </w:r>
          </w:p>
        </w:tc>
      </w:tr>
      <w:tr w:rsidR="00E4663B" w:rsidRPr="008352D7" w14:paraId="18B5D051" w14:textId="77777777" w:rsidTr="00AD6B72">
        <w:trPr>
          <w:jc w:val="center"/>
        </w:trPr>
        <w:tc>
          <w:tcPr>
            <w:tcW w:w="9854" w:type="dxa"/>
            <w:gridSpan w:val="6"/>
            <w:vAlign w:val="center"/>
          </w:tcPr>
          <w:p w14:paraId="7BE84541" w14:textId="05EEE73A" w:rsidR="00E4663B" w:rsidRPr="008260F8" w:rsidRDefault="00E4663B" w:rsidP="00E4663B">
            <w:pPr>
              <w:pStyle w:val="a4"/>
              <w:framePr w:hSpace="0" w:wrap="auto" w:vAnchor="margin" w:hAnchor="text" w:xAlign="left" w:yAlign="inline"/>
              <w:ind w:firstLine="0"/>
              <w:jc w:val="center"/>
              <w:rPr>
                <w:sz w:val="24"/>
                <w:szCs w:val="24"/>
              </w:rPr>
            </w:pPr>
            <w:r>
              <w:rPr>
                <w:sz w:val="24"/>
              </w:rPr>
              <w:t>Связь 3</w:t>
            </w:r>
            <w:r w:rsidRPr="00E4663B">
              <w:rPr>
                <w:sz w:val="24"/>
              </w:rPr>
              <w:t>6</w:t>
            </w:r>
            <w:r>
              <w:rPr>
                <w:sz w:val="24"/>
              </w:rPr>
              <w:t xml:space="preserve"> – выход из цикла </w:t>
            </w:r>
            <w:r>
              <w:rPr>
                <w:sz w:val="24"/>
                <w:lang w:val="en-US"/>
              </w:rPr>
              <w:t>Cu</w:t>
            </w:r>
            <w:r>
              <w:rPr>
                <w:sz w:val="24"/>
              </w:rPr>
              <w:t>-</w:t>
            </w:r>
            <w:r>
              <w:rPr>
                <w:sz w:val="24"/>
                <w:lang w:val="en-US"/>
              </w:rPr>
              <w:t>Cl</w:t>
            </w:r>
            <w:r>
              <w:rPr>
                <w:sz w:val="24"/>
              </w:rPr>
              <w:t xml:space="preserve"> – </w:t>
            </w:r>
            <w:r>
              <w:rPr>
                <w:sz w:val="24"/>
                <w:lang w:val="en-US"/>
              </w:rPr>
              <w:t>O</w:t>
            </w:r>
            <w:r w:rsidRPr="00336246">
              <w:rPr>
                <w:sz w:val="24"/>
                <w:vertAlign w:val="subscript"/>
              </w:rPr>
              <w:t>2</w:t>
            </w:r>
          </w:p>
        </w:tc>
      </w:tr>
      <w:tr w:rsidR="00E4663B" w:rsidRPr="008352D7" w14:paraId="1E7A1BEB" w14:textId="77777777" w:rsidTr="00757B97">
        <w:trPr>
          <w:jc w:val="center"/>
        </w:trPr>
        <w:tc>
          <w:tcPr>
            <w:tcW w:w="593" w:type="dxa"/>
            <w:vAlign w:val="center"/>
          </w:tcPr>
          <w:p w14:paraId="38C7365F" w14:textId="1200E313" w:rsidR="00E4663B" w:rsidRPr="00E4663B" w:rsidRDefault="00E4663B" w:rsidP="00E4663B">
            <w:pPr>
              <w:ind w:firstLine="0"/>
              <w:jc w:val="center"/>
              <w:rPr>
                <w:sz w:val="24"/>
                <w:lang w:val="en-US"/>
              </w:rPr>
            </w:pPr>
            <w:r>
              <w:rPr>
                <w:sz w:val="24"/>
                <w:lang w:val="en-US"/>
              </w:rPr>
              <w:t>113</w:t>
            </w:r>
          </w:p>
        </w:tc>
        <w:tc>
          <w:tcPr>
            <w:tcW w:w="2731" w:type="dxa"/>
            <w:vAlign w:val="center"/>
          </w:tcPr>
          <w:p w14:paraId="4D7DA61D" w14:textId="479F6357"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685A8AF0" w14:textId="48B2EA08"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7491024F" w14:textId="12C8FE30"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36</w:t>
            </w:r>
          </w:p>
        </w:tc>
        <w:tc>
          <w:tcPr>
            <w:tcW w:w="1633" w:type="dxa"/>
            <w:vAlign w:val="center"/>
          </w:tcPr>
          <w:p w14:paraId="7A128AD4" w14:textId="43CC43A4" w:rsidR="00E4663B" w:rsidRPr="001B4C6B" w:rsidRDefault="00E4663B" w:rsidP="00E4663B">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3464EA37" w14:textId="0E4BBA01"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Зависим.</w:t>
            </w:r>
          </w:p>
        </w:tc>
      </w:tr>
      <w:tr w:rsidR="00E4663B" w:rsidRPr="008352D7" w14:paraId="3EB306A8" w14:textId="77777777" w:rsidTr="00757B97">
        <w:trPr>
          <w:jc w:val="center"/>
        </w:trPr>
        <w:tc>
          <w:tcPr>
            <w:tcW w:w="593" w:type="dxa"/>
            <w:vAlign w:val="center"/>
          </w:tcPr>
          <w:p w14:paraId="48A3037B" w14:textId="3B97363E" w:rsidR="00E4663B" w:rsidRPr="00E4663B" w:rsidRDefault="00E4663B" w:rsidP="00E4663B">
            <w:pPr>
              <w:ind w:firstLine="0"/>
              <w:jc w:val="center"/>
              <w:rPr>
                <w:sz w:val="24"/>
                <w:lang w:val="en-US"/>
              </w:rPr>
            </w:pPr>
            <w:r>
              <w:rPr>
                <w:sz w:val="24"/>
                <w:lang w:val="en-US"/>
              </w:rPr>
              <w:t>114</w:t>
            </w:r>
          </w:p>
        </w:tc>
        <w:tc>
          <w:tcPr>
            <w:tcW w:w="2731" w:type="dxa"/>
            <w:vAlign w:val="center"/>
          </w:tcPr>
          <w:p w14:paraId="30C953D6" w14:textId="0A2B8086"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36A1FD87" w14:textId="41EE4515"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7F87F423" w14:textId="6CDD1D81"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36</w:t>
            </w:r>
          </w:p>
        </w:tc>
        <w:tc>
          <w:tcPr>
            <w:tcW w:w="1633" w:type="dxa"/>
            <w:vAlign w:val="center"/>
          </w:tcPr>
          <w:p w14:paraId="1DADE997" w14:textId="79C1C6C2" w:rsidR="00E4663B" w:rsidRPr="001B4C6B" w:rsidRDefault="00E4663B" w:rsidP="00E4663B">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33E6F789" w14:textId="19F30C12" w:rsidR="00E4663B" w:rsidRPr="008260F8" w:rsidRDefault="00E4663B" w:rsidP="00E4663B">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Pr>
                <w:sz w:val="24"/>
                <w:szCs w:val="24"/>
              </w:rPr>
              <w:t>.</w:t>
            </w:r>
          </w:p>
        </w:tc>
      </w:tr>
      <w:tr w:rsidR="00E4663B" w:rsidRPr="008352D7" w14:paraId="424EBFFC" w14:textId="77777777" w:rsidTr="00757B97">
        <w:trPr>
          <w:jc w:val="center"/>
        </w:trPr>
        <w:tc>
          <w:tcPr>
            <w:tcW w:w="593" w:type="dxa"/>
            <w:vAlign w:val="center"/>
          </w:tcPr>
          <w:p w14:paraId="28D10FF0" w14:textId="6108E5DB" w:rsidR="00E4663B" w:rsidRPr="00E4663B" w:rsidRDefault="00E4663B" w:rsidP="00E4663B">
            <w:pPr>
              <w:ind w:firstLine="0"/>
              <w:jc w:val="center"/>
              <w:rPr>
                <w:sz w:val="24"/>
                <w:lang w:val="en-US"/>
              </w:rPr>
            </w:pPr>
            <w:r>
              <w:rPr>
                <w:sz w:val="24"/>
                <w:lang w:val="en-US"/>
              </w:rPr>
              <w:t>115</w:t>
            </w:r>
          </w:p>
        </w:tc>
        <w:tc>
          <w:tcPr>
            <w:tcW w:w="2731" w:type="dxa"/>
            <w:vAlign w:val="center"/>
          </w:tcPr>
          <w:p w14:paraId="775D3723" w14:textId="1C22D14D"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4E192875" w14:textId="7EC44ABD"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3631FC54" w14:textId="4B7437B6"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36</w:t>
            </w:r>
          </w:p>
        </w:tc>
        <w:tc>
          <w:tcPr>
            <w:tcW w:w="1633" w:type="dxa"/>
            <w:vAlign w:val="center"/>
          </w:tcPr>
          <w:p w14:paraId="36A9E49A" w14:textId="448A0F1E" w:rsidR="00E4663B" w:rsidRPr="001B4C6B" w:rsidRDefault="00E4663B" w:rsidP="00E4663B">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2EB3C9BA" w14:textId="7F72CF1B" w:rsidR="00E4663B" w:rsidRPr="008260F8" w:rsidRDefault="00E4663B" w:rsidP="00E4663B">
            <w:pPr>
              <w:pStyle w:val="a4"/>
              <w:framePr w:hSpace="0" w:wrap="auto" w:vAnchor="margin" w:hAnchor="text" w:xAlign="left" w:yAlign="inline"/>
              <w:ind w:firstLine="0"/>
              <w:jc w:val="center"/>
              <w:rPr>
                <w:sz w:val="24"/>
                <w:szCs w:val="24"/>
              </w:rPr>
            </w:pPr>
            <w:proofErr w:type="spellStart"/>
            <w:r>
              <w:rPr>
                <w:sz w:val="24"/>
                <w:szCs w:val="24"/>
              </w:rPr>
              <w:t>Реглам</w:t>
            </w:r>
            <w:proofErr w:type="spellEnd"/>
            <w:r w:rsidRPr="008260F8">
              <w:rPr>
                <w:sz w:val="24"/>
                <w:szCs w:val="24"/>
              </w:rPr>
              <w:t>.</w:t>
            </w:r>
          </w:p>
        </w:tc>
      </w:tr>
      <w:tr w:rsidR="00E4663B" w:rsidRPr="008352D7" w14:paraId="1EC340A4" w14:textId="77777777" w:rsidTr="00757B97">
        <w:trPr>
          <w:jc w:val="center"/>
        </w:trPr>
        <w:tc>
          <w:tcPr>
            <w:tcW w:w="593" w:type="dxa"/>
            <w:vAlign w:val="center"/>
          </w:tcPr>
          <w:p w14:paraId="44F16268" w14:textId="00EF2CAB" w:rsidR="00E4663B" w:rsidRPr="00E4663B" w:rsidRDefault="00E4663B" w:rsidP="00E4663B">
            <w:pPr>
              <w:ind w:firstLine="0"/>
              <w:jc w:val="center"/>
              <w:rPr>
                <w:sz w:val="24"/>
                <w:lang w:val="en-US"/>
              </w:rPr>
            </w:pPr>
            <w:r>
              <w:rPr>
                <w:sz w:val="24"/>
                <w:lang w:val="en-US"/>
              </w:rPr>
              <w:t>116</w:t>
            </w:r>
          </w:p>
        </w:tc>
        <w:tc>
          <w:tcPr>
            <w:tcW w:w="2731" w:type="dxa"/>
            <w:vAlign w:val="center"/>
          </w:tcPr>
          <w:p w14:paraId="7B58F636" w14:textId="72803D82"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1EEA6BEE" w14:textId="3CC4AA6C"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223B5C1C" w14:textId="5FCAD75C"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36</w:t>
            </w:r>
          </w:p>
        </w:tc>
        <w:tc>
          <w:tcPr>
            <w:tcW w:w="1633" w:type="dxa"/>
            <w:vAlign w:val="center"/>
          </w:tcPr>
          <w:p w14:paraId="5A495F0F" w14:textId="03B4D45E"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rPr>
              <w:t>36</w:t>
            </w:r>
            <w:r w:rsidRPr="001B4C6B">
              <w:rPr>
                <w:i/>
                <w:iCs/>
                <w:sz w:val="24"/>
                <w:szCs w:val="24"/>
              </w:rPr>
              <w:t>,р</w:t>
            </w:r>
            <w:proofErr w:type="gramEnd"/>
            <w:r w:rsidRPr="001B4C6B">
              <w:rPr>
                <w:i/>
                <w:iCs/>
                <w:sz w:val="24"/>
                <w:szCs w:val="24"/>
                <w:vertAlign w:val="subscript"/>
              </w:rPr>
              <w:t>36</w:t>
            </w:r>
            <w:r w:rsidRPr="001B4C6B">
              <w:rPr>
                <w:i/>
                <w:iCs/>
                <w:sz w:val="24"/>
                <w:szCs w:val="24"/>
              </w:rPr>
              <w:t>)</w:t>
            </w:r>
          </w:p>
        </w:tc>
        <w:tc>
          <w:tcPr>
            <w:tcW w:w="1633" w:type="dxa"/>
            <w:vAlign w:val="center"/>
          </w:tcPr>
          <w:p w14:paraId="4BD0A7D4" w14:textId="4B43DBDC"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Зависим.</w:t>
            </w:r>
          </w:p>
        </w:tc>
      </w:tr>
      <w:tr w:rsidR="00E4663B" w:rsidRPr="008352D7" w14:paraId="0D9C796D" w14:textId="77777777" w:rsidTr="008421F5">
        <w:trPr>
          <w:jc w:val="center"/>
        </w:trPr>
        <w:tc>
          <w:tcPr>
            <w:tcW w:w="9854" w:type="dxa"/>
            <w:gridSpan w:val="6"/>
            <w:vAlign w:val="center"/>
          </w:tcPr>
          <w:p w14:paraId="2F73EECA" w14:textId="27937B09" w:rsidR="00E4663B" w:rsidRPr="00E4663B" w:rsidRDefault="00E4663B" w:rsidP="00E4663B">
            <w:pPr>
              <w:pStyle w:val="a4"/>
              <w:framePr w:hSpace="0" w:wrap="auto" w:vAnchor="margin" w:hAnchor="text" w:xAlign="left" w:yAlign="inline"/>
              <w:ind w:firstLine="0"/>
              <w:jc w:val="center"/>
              <w:rPr>
                <w:sz w:val="24"/>
                <w:szCs w:val="24"/>
              </w:rPr>
            </w:pPr>
            <w:r>
              <w:rPr>
                <w:sz w:val="24"/>
              </w:rPr>
              <w:t xml:space="preserve">Связь 37 – вход в цикл </w:t>
            </w:r>
            <w:r>
              <w:rPr>
                <w:sz w:val="24"/>
                <w:lang w:val="en-US"/>
              </w:rPr>
              <w:t>Cu</w:t>
            </w:r>
            <w:r>
              <w:rPr>
                <w:sz w:val="24"/>
              </w:rPr>
              <w:t>-</w:t>
            </w:r>
            <w:r>
              <w:rPr>
                <w:sz w:val="24"/>
                <w:lang w:val="en-US"/>
              </w:rPr>
              <w:t>Cl</w:t>
            </w:r>
            <w:r>
              <w:rPr>
                <w:sz w:val="24"/>
              </w:rPr>
              <w:t xml:space="preserve"> – вода</w:t>
            </w:r>
          </w:p>
        </w:tc>
      </w:tr>
      <w:tr w:rsidR="00E4663B" w:rsidRPr="008352D7" w14:paraId="4ADD77A5" w14:textId="77777777" w:rsidTr="00757B97">
        <w:trPr>
          <w:jc w:val="center"/>
        </w:trPr>
        <w:tc>
          <w:tcPr>
            <w:tcW w:w="593" w:type="dxa"/>
            <w:vAlign w:val="center"/>
          </w:tcPr>
          <w:p w14:paraId="3F9D67C3" w14:textId="69AB39EA" w:rsidR="00E4663B" w:rsidRDefault="00E4663B" w:rsidP="00E4663B">
            <w:pPr>
              <w:ind w:firstLine="0"/>
              <w:jc w:val="center"/>
              <w:rPr>
                <w:sz w:val="24"/>
              </w:rPr>
            </w:pPr>
            <w:r>
              <w:rPr>
                <w:sz w:val="24"/>
              </w:rPr>
              <w:t>117</w:t>
            </w:r>
          </w:p>
        </w:tc>
        <w:tc>
          <w:tcPr>
            <w:tcW w:w="2731" w:type="dxa"/>
            <w:vAlign w:val="center"/>
          </w:tcPr>
          <w:p w14:paraId="14A26E06" w14:textId="7EA85CE5"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Расход</w:t>
            </w:r>
          </w:p>
        </w:tc>
        <w:tc>
          <w:tcPr>
            <w:tcW w:w="1632" w:type="dxa"/>
            <w:vAlign w:val="center"/>
          </w:tcPr>
          <w:p w14:paraId="366388EA" w14:textId="1C00C0B1"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кг/с</w:t>
            </w:r>
          </w:p>
        </w:tc>
        <w:tc>
          <w:tcPr>
            <w:tcW w:w="1632" w:type="dxa"/>
            <w:vAlign w:val="center"/>
          </w:tcPr>
          <w:p w14:paraId="23883D58" w14:textId="63ED17BF"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37</w:t>
            </w:r>
          </w:p>
        </w:tc>
        <w:tc>
          <w:tcPr>
            <w:tcW w:w="1633" w:type="dxa"/>
            <w:vAlign w:val="center"/>
          </w:tcPr>
          <w:p w14:paraId="3CA6259F" w14:textId="19B4E53D" w:rsidR="00E4663B" w:rsidRPr="001B4C6B" w:rsidRDefault="00E4663B" w:rsidP="00E4663B">
            <w:pPr>
              <w:pStyle w:val="a4"/>
              <w:framePr w:hSpace="0" w:wrap="auto" w:vAnchor="margin" w:hAnchor="text" w:xAlign="left" w:yAlign="inline"/>
              <w:ind w:firstLine="0"/>
              <w:jc w:val="center"/>
              <w:rPr>
                <w:i/>
                <w:iCs/>
                <w:sz w:val="24"/>
                <w:szCs w:val="24"/>
              </w:rPr>
            </w:pPr>
            <w:r w:rsidRPr="008260F8">
              <w:rPr>
                <w:sz w:val="24"/>
                <w:szCs w:val="24"/>
              </w:rPr>
              <w:t>0…</w:t>
            </w:r>
          </w:p>
        </w:tc>
        <w:tc>
          <w:tcPr>
            <w:tcW w:w="1633" w:type="dxa"/>
            <w:vAlign w:val="center"/>
          </w:tcPr>
          <w:p w14:paraId="4CFE17A2" w14:textId="4BCB0963"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Зависим.</w:t>
            </w:r>
          </w:p>
        </w:tc>
      </w:tr>
      <w:tr w:rsidR="00E4663B" w:rsidRPr="008352D7" w14:paraId="37B584C5" w14:textId="77777777" w:rsidTr="00757B97">
        <w:trPr>
          <w:jc w:val="center"/>
        </w:trPr>
        <w:tc>
          <w:tcPr>
            <w:tcW w:w="593" w:type="dxa"/>
            <w:vAlign w:val="center"/>
          </w:tcPr>
          <w:p w14:paraId="33787814" w14:textId="2A181386" w:rsidR="00E4663B" w:rsidRDefault="00E4663B" w:rsidP="00E4663B">
            <w:pPr>
              <w:ind w:firstLine="0"/>
              <w:jc w:val="center"/>
              <w:rPr>
                <w:sz w:val="24"/>
              </w:rPr>
            </w:pPr>
            <w:r>
              <w:rPr>
                <w:sz w:val="24"/>
              </w:rPr>
              <w:t>118</w:t>
            </w:r>
          </w:p>
        </w:tc>
        <w:tc>
          <w:tcPr>
            <w:tcW w:w="2731" w:type="dxa"/>
            <w:vAlign w:val="center"/>
          </w:tcPr>
          <w:p w14:paraId="2FA36DA9" w14:textId="4733E598"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32" w:type="dxa"/>
            <w:vAlign w:val="center"/>
          </w:tcPr>
          <w:p w14:paraId="2BB2B06E" w14:textId="2CFBCEC3"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°С</w:t>
            </w:r>
          </w:p>
        </w:tc>
        <w:tc>
          <w:tcPr>
            <w:tcW w:w="1632" w:type="dxa"/>
            <w:vAlign w:val="center"/>
          </w:tcPr>
          <w:p w14:paraId="0127431B" w14:textId="5337E0D0"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37</w:t>
            </w:r>
          </w:p>
        </w:tc>
        <w:tc>
          <w:tcPr>
            <w:tcW w:w="1633" w:type="dxa"/>
            <w:vAlign w:val="center"/>
          </w:tcPr>
          <w:p w14:paraId="5A461FCD" w14:textId="21B85A77" w:rsidR="00E4663B" w:rsidRPr="001B4C6B" w:rsidRDefault="00E4663B" w:rsidP="00E4663B">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4F3ECFC4" w14:textId="387344F9" w:rsidR="00E4663B" w:rsidRPr="008260F8" w:rsidRDefault="00E4663B" w:rsidP="00E4663B">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Pr>
                <w:sz w:val="24"/>
                <w:szCs w:val="24"/>
              </w:rPr>
              <w:t>.</w:t>
            </w:r>
          </w:p>
        </w:tc>
      </w:tr>
      <w:tr w:rsidR="00E4663B" w:rsidRPr="008352D7" w14:paraId="74AA9365" w14:textId="77777777" w:rsidTr="00757B97">
        <w:trPr>
          <w:jc w:val="center"/>
        </w:trPr>
        <w:tc>
          <w:tcPr>
            <w:tcW w:w="593" w:type="dxa"/>
            <w:vAlign w:val="center"/>
          </w:tcPr>
          <w:p w14:paraId="67BD623A" w14:textId="2BFCCBC3" w:rsidR="00E4663B" w:rsidRDefault="00E4663B" w:rsidP="00E4663B">
            <w:pPr>
              <w:ind w:firstLine="0"/>
              <w:jc w:val="center"/>
              <w:rPr>
                <w:sz w:val="24"/>
              </w:rPr>
            </w:pPr>
            <w:r>
              <w:rPr>
                <w:sz w:val="24"/>
              </w:rPr>
              <w:t>119</w:t>
            </w:r>
          </w:p>
        </w:tc>
        <w:tc>
          <w:tcPr>
            <w:tcW w:w="2731" w:type="dxa"/>
            <w:vAlign w:val="center"/>
          </w:tcPr>
          <w:p w14:paraId="676E37A4" w14:textId="3929D1B5"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Давление</w:t>
            </w:r>
          </w:p>
        </w:tc>
        <w:tc>
          <w:tcPr>
            <w:tcW w:w="1632" w:type="dxa"/>
            <w:vAlign w:val="center"/>
          </w:tcPr>
          <w:p w14:paraId="0A596FFD" w14:textId="145EF103"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МПа</w:t>
            </w:r>
          </w:p>
        </w:tc>
        <w:tc>
          <w:tcPr>
            <w:tcW w:w="1632" w:type="dxa"/>
            <w:vAlign w:val="center"/>
          </w:tcPr>
          <w:p w14:paraId="2429F57C" w14:textId="1950B4EB"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37</w:t>
            </w:r>
          </w:p>
        </w:tc>
        <w:tc>
          <w:tcPr>
            <w:tcW w:w="1633" w:type="dxa"/>
            <w:vAlign w:val="center"/>
          </w:tcPr>
          <w:p w14:paraId="78BB4ED7" w14:textId="48395105" w:rsidR="00E4663B" w:rsidRPr="001B4C6B" w:rsidRDefault="00E4663B" w:rsidP="00E4663B">
            <w:pPr>
              <w:pStyle w:val="a4"/>
              <w:framePr w:hSpace="0" w:wrap="auto" w:vAnchor="margin" w:hAnchor="text" w:xAlign="left" w:yAlign="inline"/>
              <w:ind w:firstLine="0"/>
              <w:jc w:val="center"/>
              <w:rPr>
                <w:i/>
                <w:iCs/>
                <w:sz w:val="24"/>
                <w:szCs w:val="24"/>
              </w:rPr>
            </w:pPr>
            <w:r>
              <w:rPr>
                <w:sz w:val="24"/>
                <w:szCs w:val="24"/>
              </w:rPr>
              <w:t>0…</w:t>
            </w:r>
          </w:p>
        </w:tc>
        <w:tc>
          <w:tcPr>
            <w:tcW w:w="1633" w:type="dxa"/>
            <w:vAlign w:val="center"/>
          </w:tcPr>
          <w:p w14:paraId="44CC822B" w14:textId="59E608C1" w:rsidR="00E4663B" w:rsidRPr="008260F8" w:rsidRDefault="00E4663B" w:rsidP="00E4663B">
            <w:pPr>
              <w:pStyle w:val="a4"/>
              <w:framePr w:hSpace="0" w:wrap="auto" w:vAnchor="margin" w:hAnchor="text" w:xAlign="left" w:yAlign="inline"/>
              <w:ind w:firstLine="0"/>
              <w:jc w:val="center"/>
              <w:rPr>
                <w:sz w:val="24"/>
                <w:szCs w:val="24"/>
              </w:rPr>
            </w:pPr>
            <w:proofErr w:type="spellStart"/>
            <w:r>
              <w:rPr>
                <w:sz w:val="24"/>
                <w:szCs w:val="24"/>
              </w:rPr>
              <w:t>Реглам</w:t>
            </w:r>
            <w:proofErr w:type="spellEnd"/>
            <w:r w:rsidRPr="008260F8">
              <w:rPr>
                <w:sz w:val="24"/>
                <w:szCs w:val="24"/>
              </w:rPr>
              <w:t>.</w:t>
            </w:r>
          </w:p>
        </w:tc>
      </w:tr>
      <w:tr w:rsidR="00E4663B" w:rsidRPr="008352D7" w14:paraId="647B316D" w14:textId="77777777" w:rsidTr="00757B97">
        <w:trPr>
          <w:jc w:val="center"/>
        </w:trPr>
        <w:tc>
          <w:tcPr>
            <w:tcW w:w="593" w:type="dxa"/>
            <w:vAlign w:val="center"/>
          </w:tcPr>
          <w:p w14:paraId="35802DC9" w14:textId="0A77208E" w:rsidR="00E4663B" w:rsidRDefault="00E4663B" w:rsidP="00E4663B">
            <w:pPr>
              <w:ind w:firstLine="0"/>
              <w:jc w:val="center"/>
              <w:rPr>
                <w:sz w:val="24"/>
              </w:rPr>
            </w:pPr>
            <w:r>
              <w:rPr>
                <w:sz w:val="24"/>
              </w:rPr>
              <w:t>120</w:t>
            </w:r>
          </w:p>
        </w:tc>
        <w:tc>
          <w:tcPr>
            <w:tcW w:w="2731" w:type="dxa"/>
            <w:vAlign w:val="center"/>
          </w:tcPr>
          <w:p w14:paraId="11693A09" w14:textId="68EAA914"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32" w:type="dxa"/>
            <w:vAlign w:val="center"/>
          </w:tcPr>
          <w:p w14:paraId="0CE41FB9" w14:textId="0D6563B9"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кДж/(кг·°С)</w:t>
            </w:r>
          </w:p>
        </w:tc>
        <w:tc>
          <w:tcPr>
            <w:tcW w:w="1632" w:type="dxa"/>
            <w:vAlign w:val="center"/>
          </w:tcPr>
          <w:p w14:paraId="26A1B561" w14:textId="05AF6290"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37</w:t>
            </w:r>
          </w:p>
        </w:tc>
        <w:tc>
          <w:tcPr>
            <w:tcW w:w="1633" w:type="dxa"/>
            <w:vAlign w:val="center"/>
          </w:tcPr>
          <w:p w14:paraId="24B8146B" w14:textId="3464E430" w:rsidR="00E4663B" w:rsidRPr="001B4C6B" w:rsidRDefault="00E4663B" w:rsidP="00E4663B">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rPr>
              <w:t>37</w:t>
            </w:r>
            <w:r w:rsidRPr="001B4C6B">
              <w:rPr>
                <w:i/>
                <w:iCs/>
                <w:sz w:val="24"/>
                <w:szCs w:val="24"/>
              </w:rPr>
              <w:t>,р</w:t>
            </w:r>
            <w:proofErr w:type="gramEnd"/>
            <w:r w:rsidRPr="001B4C6B">
              <w:rPr>
                <w:i/>
                <w:iCs/>
                <w:sz w:val="24"/>
                <w:szCs w:val="24"/>
                <w:vertAlign w:val="subscript"/>
              </w:rPr>
              <w:t>37</w:t>
            </w:r>
            <w:r w:rsidRPr="001B4C6B">
              <w:rPr>
                <w:i/>
                <w:iCs/>
                <w:sz w:val="24"/>
                <w:szCs w:val="24"/>
              </w:rPr>
              <w:t>)</w:t>
            </w:r>
          </w:p>
        </w:tc>
        <w:tc>
          <w:tcPr>
            <w:tcW w:w="1633" w:type="dxa"/>
            <w:vAlign w:val="center"/>
          </w:tcPr>
          <w:p w14:paraId="44F41FF7" w14:textId="1D92CFEB" w:rsidR="00E4663B" w:rsidRPr="008260F8" w:rsidRDefault="00E4663B" w:rsidP="00E4663B">
            <w:pPr>
              <w:pStyle w:val="a4"/>
              <w:framePr w:hSpace="0" w:wrap="auto" w:vAnchor="margin" w:hAnchor="text" w:xAlign="left" w:yAlign="inline"/>
              <w:ind w:firstLine="0"/>
              <w:jc w:val="center"/>
              <w:rPr>
                <w:sz w:val="24"/>
                <w:szCs w:val="24"/>
              </w:rPr>
            </w:pPr>
            <w:r w:rsidRPr="008260F8">
              <w:rPr>
                <w:sz w:val="24"/>
                <w:szCs w:val="24"/>
              </w:rPr>
              <w:t>Зависим.</w:t>
            </w:r>
          </w:p>
        </w:tc>
      </w:tr>
    </w:tbl>
    <w:p w14:paraId="6DD68440" w14:textId="77777777" w:rsidR="00E465F1" w:rsidRDefault="00E465F1" w:rsidP="00824522">
      <w:pPr>
        <w:ind w:firstLine="709"/>
      </w:pPr>
    </w:p>
    <w:p w14:paraId="5A787B2E" w14:textId="77777777" w:rsidR="00E01116" w:rsidRDefault="00E01116" w:rsidP="00824522">
      <w:pPr>
        <w:ind w:firstLine="709"/>
      </w:pPr>
      <w:r>
        <w:t>Из уравнений следует, что следующие параметры равны:</w:t>
      </w:r>
    </w:p>
    <w:p w14:paraId="5B1A702C" w14:textId="77777777" w:rsidR="00C90078" w:rsidRDefault="00C90078" w:rsidP="00824522">
      <w:pPr>
        <w:ind w:firstLine="709"/>
      </w:pPr>
    </w:p>
    <w:p w14:paraId="204E275F" w14:textId="466C9CDE" w:rsidR="00E01116" w:rsidRPr="00C058D0" w:rsidRDefault="00143BE7" w:rsidP="00824522">
      <w:pPr>
        <w:ind w:firstLine="709"/>
        <w:rPr>
          <w:i/>
          <w:lang w:val="de-DE"/>
        </w:rPr>
      </w:pPr>
      <m:oMathPara>
        <m:oMath>
          <m:sSub>
            <m:sSubPr>
              <m:ctrlPr>
                <w:rPr>
                  <w:rFonts w:ascii="Cambria Math" w:hAnsi="Cambria Math"/>
                  <w:i/>
                </w:rPr>
              </m:ctrlPr>
            </m:sSubPr>
            <m:e>
              <m:r>
                <w:rPr>
                  <w:rFonts w:ascii="Cambria Math" w:hAnsi="Cambria Math"/>
                  <w:lang w:val="en-US"/>
                </w:rPr>
                <m:t>G</m:t>
              </m: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3</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4</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5</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6</m:t>
              </m:r>
            </m:sub>
          </m:sSub>
          <m:r>
            <w:rPr>
              <w:rFonts w:ascii="Cambria Math" w:hAnsi="Cambria Math"/>
              <w:lang w:val="de-DE"/>
            </w:rPr>
            <m:t>;</m:t>
          </m:r>
        </m:oMath>
      </m:oMathPara>
    </w:p>
    <w:p w14:paraId="346A70B1" w14:textId="283F69DE" w:rsidR="00C058D0" w:rsidRPr="001B4C6B" w:rsidRDefault="00143BE7" w:rsidP="00C058D0">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8</m:t>
              </m:r>
            </m:sub>
          </m:sSub>
          <m:r>
            <w:rPr>
              <w:rFonts w:ascii="Cambria Math" w:hAnsi="Cambria Math"/>
              <w:lang w:val="en-US"/>
            </w:rPr>
            <m:t>;</m:t>
          </m:r>
        </m:oMath>
      </m:oMathPara>
    </w:p>
    <w:p w14:paraId="714923C0" w14:textId="137E8A39" w:rsidR="0099731B" w:rsidRPr="001B4C6B" w:rsidRDefault="00143BE7" w:rsidP="0099731B">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15</m:t>
              </m:r>
            </m:sub>
          </m:sSub>
          <m:r>
            <w:rPr>
              <w:rFonts w:ascii="Cambria Math" w:hAnsi="Cambria Math"/>
              <w:lang w:val="en-US"/>
            </w:rPr>
            <m:t>;</m:t>
          </m:r>
        </m:oMath>
      </m:oMathPara>
    </w:p>
    <w:p w14:paraId="1DED7E74" w14:textId="26F4AEBB" w:rsidR="00073E6D" w:rsidRPr="001B4C6B" w:rsidRDefault="00143BE7" w:rsidP="00073E6D">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17</m:t>
              </m:r>
            </m:sub>
          </m:sSub>
          <m:r>
            <w:rPr>
              <w:rFonts w:ascii="Cambria Math" w:hAnsi="Cambria Math"/>
              <w:lang w:val="en-US"/>
            </w:rPr>
            <m:t>;</m:t>
          </m:r>
        </m:oMath>
      </m:oMathPara>
    </w:p>
    <w:p w14:paraId="12C7FA51" w14:textId="56090692" w:rsidR="00DC11D7" w:rsidRPr="00C058D0" w:rsidRDefault="00143BE7" w:rsidP="00DC11D7">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19</m:t>
              </m:r>
            </m:sub>
          </m:sSub>
          <m:r>
            <w:rPr>
              <w:rFonts w:ascii="Cambria Math" w:hAnsi="Cambria Math"/>
              <w:lang w:val="en-US"/>
            </w:rPr>
            <m:t>;</m:t>
          </m:r>
        </m:oMath>
      </m:oMathPara>
    </w:p>
    <w:p w14:paraId="51AC11B9" w14:textId="12345305" w:rsidR="00C058D0" w:rsidRPr="001B4C6B" w:rsidRDefault="00143BE7" w:rsidP="00C058D0">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22</m:t>
              </m:r>
            </m:sub>
          </m:sSub>
          <m:r>
            <w:rPr>
              <w:rFonts w:ascii="Cambria Math" w:hAnsi="Cambria Math"/>
              <w:lang w:val="en-US"/>
            </w:rPr>
            <m:t>;</m:t>
          </m:r>
        </m:oMath>
      </m:oMathPara>
    </w:p>
    <w:p w14:paraId="1CDAA17C" w14:textId="741897A0" w:rsidR="00DC11D7" w:rsidRPr="00C058D0" w:rsidRDefault="00143BE7" w:rsidP="00DC11D7">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24</m:t>
              </m:r>
            </m:sub>
          </m:sSub>
          <m:r>
            <w:rPr>
              <w:rFonts w:ascii="Cambria Math" w:hAnsi="Cambria Math"/>
              <w:lang w:val="en-US"/>
            </w:rPr>
            <m:t>;</m:t>
          </m:r>
        </m:oMath>
      </m:oMathPara>
    </w:p>
    <w:p w14:paraId="6B1D7877" w14:textId="4D181EF7" w:rsidR="00C058D0" w:rsidRPr="001B4C6B" w:rsidRDefault="00143BE7" w:rsidP="00C058D0">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26</m:t>
              </m:r>
            </m:sub>
          </m:sSub>
          <m:r>
            <w:rPr>
              <w:rFonts w:ascii="Cambria Math" w:hAnsi="Cambria Math"/>
              <w:lang w:val="en-US"/>
            </w:rPr>
            <m:t>.</m:t>
          </m:r>
        </m:oMath>
      </m:oMathPara>
    </w:p>
    <w:p w14:paraId="1958E268" w14:textId="77777777" w:rsidR="00136717" w:rsidRDefault="00136717" w:rsidP="00C058D0">
      <w:pPr>
        <w:ind w:firstLine="0"/>
        <w:rPr>
          <w:lang w:val="en-US"/>
        </w:rPr>
      </w:pPr>
    </w:p>
    <w:p w14:paraId="6827D799" w14:textId="4E685F97" w:rsidR="00687517" w:rsidRPr="006C5055" w:rsidRDefault="00687517" w:rsidP="008F0A88">
      <w:pPr>
        <w:spacing w:after="120"/>
        <w:ind w:firstLine="709"/>
      </w:pPr>
      <w:r>
        <w:t xml:space="preserve">Неизвестные системы представлены </w:t>
      </w:r>
      <w:r w:rsidRPr="00BD3F38">
        <w:t>в таблице 3.</w:t>
      </w:r>
      <w:r w:rsidR="00BD3F38" w:rsidRPr="00BD3F38">
        <w:t>5</w:t>
      </w:r>
      <w:r w:rsidRPr="00BD3F38">
        <w:t>.</w:t>
      </w:r>
    </w:p>
    <w:p w14:paraId="06FED070" w14:textId="3C9DCBEB" w:rsidR="006C5055" w:rsidRDefault="006C5055" w:rsidP="006C5055">
      <w:pPr>
        <w:ind w:hanging="142"/>
      </w:pPr>
      <w:r w:rsidRPr="00355472">
        <w:t>Таблица 3.</w:t>
      </w:r>
      <w:r w:rsidR="00BD3F38">
        <w:t>5</w:t>
      </w:r>
      <w:r w:rsidRPr="00355472">
        <w:t xml:space="preserve"> –</w:t>
      </w:r>
      <w:r>
        <w:t xml:space="preserve"> Неизвестные параметры математической модели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3210"/>
        <w:gridCol w:w="3210"/>
      </w:tblGrid>
      <w:tr w:rsidR="00687517" w:rsidRPr="006C5055" w14:paraId="5CD5719A" w14:textId="77777777" w:rsidTr="003A2309">
        <w:trPr>
          <w:jc w:val="center"/>
        </w:trPr>
        <w:tc>
          <w:tcPr>
            <w:tcW w:w="3284" w:type="dxa"/>
          </w:tcPr>
          <w:p w14:paraId="589CAD80" w14:textId="037403B4" w:rsidR="00687517" w:rsidRPr="00687517" w:rsidRDefault="00687517" w:rsidP="006C5055">
            <w:pPr>
              <w:ind w:firstLine="0"/>
              <w:jc w:val="center"/>
              <w:rPr>
                <w:sz w:val="24"/>
                <w:lang w:val="en-US"/>
              </w:rPr>
            </w:pPr>
            <w:r w:rsidRPr="00687517">
              <w:rPr>
                <w:sz w:val="24"/>
                <w:lang w:val="en-US"/>
              </w:rPr>
              <w:t>1</w:t>
            </w:r>
          </w:p>
        </w:tc>
        <w:tc>
          <w:tcPr>
            <w:tcW w:w="3285" w:type="dxa"/>
          </w:tcPr>
          <w:p w14:paraId="0DB8FC77" w14:textId="14BED34E" w:rsidR="00687517" w:rsidRPr="00687517" w:rsidRDefault="00687517" w:rsidP="006C5055">
            <w:pPr>
              <w:ind w:firstLine="0"/>
              <w:jc w:val="center"/>
              <w:rPr>
                <w:sz w:val="24"/>
                <w:lang w:val="en-US"/>
              </w:rPr>
            </w:pPr>
            <w:r w:rsidRPr="00687517">
              <w:rPr>
                <w:sz w:val="24"/>
                <w:lang w:val="en-US"/>
              </w:rPr>
              <w:t>2</w:t>
            </w:r>
          </w:p>
        </w:tc>
        <w:tc>
          <w:tcPr>
            <w:tcW w:w="3285" w:type="dxa"/>
          </w:tcPr>
          <w:p w14:paraId="0CBA2977" w14:textId="77BD12AD" w:rsidR="00687517" w:rsidRPr="00687517" w:rsidRDefault="00687517" w:rsidP="006C5055">
            <w:pPr>
              <w:ind w:firstLine="0"/>
              <w:jc w:val="center"/>
              <w:rPr>
                <w:sz w:val="24"/>
                <w:lang w:val="en-US"/>
              </w:rPr>
            </w:pPr>
            <w:r w:rsidRPr="00687517">
              <w:rPr>
                <w:sz w:val="24"/>
                <w:lang w:val="en-US"/>
              </w:rPr>
              <w:t>3</w:t>
            </w:r>
          </w:p>
        </w:tc>
      </w:tr>
      <w:tr w:rsidR="008F0A88" w:rsidRPr="006C5055" w14:paraId="6D9703C3" w14:textId="77777777" w:rsidTr="00AE2CA0">
        <w:trPr>
          <w:trHeight w:val="2240"/>
          <w:jc w:val="center"/>
        </w:trPr>
        <w:tc>
          <w:tcPr>
            <w:tcW w:w="3284" w:type="dxa"/>
          </w:tcPr>
          <w:p w14:paraId="788F17C6" w14:textId="6FF17B0F" w:rsidR="008F0A88" w:rsidRPr="00BF672E" w:rsidRDefault="008F0A88" w:rsidP="006C5055">
            <w:pPr>
              <w:ind w:firstLine="0"/>
              <w:jc w:val="center"/>
              <w:rPr>
                <w:i/>
                <w:iCs/>
                <w:sz w:val="24"/>
                <w:lang w:val="en-US"/>
              </w:rPr>
            </w:pPr>
            <w:r w:rsidRPr="00BF672E">
              <w:rPr>
                <w:i/>
                <w:iCs/>
                <w:sz w:val="24"/>
                <w:lang w:val="en-US"/>
              </w:rPr>
              <w:t>G</w:t>
            </w:r>
            <w:r w:rsidR="00BF672E">
              <w:rPr>
                <w:i/>
                <w:iCs/>
                <w:sz w:val="24"/>
                <w:vertAlign w:val="subscript"/>
                <w:lang w:val="en-US"/>
              </w:rPr>
              <w:t>2</w:t>
            </w:r>
          </w:p>
          <w:p w14:paraId="01B36788" w14:textId="77777777" w:rsidR="008F0A88" w:rsidRPr="00BF672E" w:rsidRDefault="008F0A88" w:rsidP="005E7F27">
            <w:pPr>
              <w:ind w:firstLine="0"/>
              <w:jc w:val="center"/>
              <w:rPr>
                <w:i/>
                <w:iCs/>
                <w:sz w:val="24"/>
                <w:lang w:val="en-US"/>
              </w:rPr>
            </w:pPr>
            <w:r w:rsidRPr="00BF672E">
              <w:rPr>
                <w:i/>
                <w:iCs/>
                <w:sz w:val="24"/>
                <w:lang w:val="en-US"/>
              </w:rPr>
              <w:t>G</w:t>
            </w:r>
            <w:r w:rsidRPr="00BF672E">
              <w:rPr>
                <w:i/>
                <w:iCs/>
                <w:sz w:val="24"/>
                <w:vertAlign w:val="subscript"/>
                <w:lang w:val="en-US"/>
              </w:rPr>
              <w:t>16</w:t>
            </w:r>
          </w:p>
          <w:p w14:paraId="5A9782BA" w14:textId="77777777" w:rsidR="008F0A88" w:rsidRPr="00BF672E" w:rsidRDefault="008F0A88" w:rsidP="005E7F27">
            <w:pPr>
              <w:ind w:firstLine="0"/>
              <w:jc w:val="center"/>
              <w:rPr>
                <w:i/>
                <w:iCs/>
                <w:sz w:val="24"/>
                <w:vertAlign w:val="subscript"/>
                <w:lang w:val="en-US"/>
              </w:rPr>
            </w:pPr>
            <w:r w:rsidRPr="00BF672E">
              <w:rPr>
                <w:i/>
                <w:iCs/>
                <w:sz w:val="24"/>
                <w:lang w:val="en-US"/>
              </w:rPr>
              <w:t>G</w:t>
            </w:r>
            <w:r w:rsidRPr="00BF672E">
              <w:rPr>
                <w:i/>
                <w:iCs/>
                <w:sz w:val="24"/>
                <w:vertAlign w:val="subscript"/>
                <w:lang w:val="en-US"/>
              </w:rPr>
              <w:t>18</w:t>
            </w:r>
          </w:p>
          <w:p w14:paraId="017F0DDE" w14:textId="51138B8B" w:rsidR="008F0A88" w:rsidRPr="00BF672E" w:rsidRDefault="008F0A88" w:rsidP="005E7F27">
            <w:pPr>
              <w:ind w:firstLine="0"/>
              <w:jc w:val="center"/>
              <w:rPr>
                <w:i/>
                <w:iCs/>
                <w:sz w:val="24"/>
              </w:rPr>
            </w:pPr>
            <w:r w:rsidRPr="00BF672E">
              <w:rPr>
                <w:i/>
                <w:iCs/>
                <w:sz w:val="24"/>
                <w:lang w:val="en-US"/>
              </w:rPr>
              <w:t>G</w:t>
            </w:r>
            <w:r w:rsidR="00C058D0" w:rsidRPr="00BF672E">
              <w:rPr>
                <w:i/>
                <w:iCs/>
                <w:sz w:val="24"/>
                <w:vertAlign w:val="subscript"/>
              </w:rPr>
              <w:t>20</w:t>
            </w:r>
          </w:p>
          <w:p w14:paraId="7717AB04" w14:textId="037E3599" w:rsidR="008F0A88" w:rsidRPr="00BF672E" w:rsidRDefault="008F0A88" w:rsidP="005E7F27">
            <w:pPr>
              <w:ind w:firstLine="0"/>
              <w:jc w:val="center"/>
              <w:rPr>
                <w:i/>
                <w:iCs/>
                <w:sz w:val="24"/>
              </w:rPr>
            </w:pPr>
            <w:r w:rsidRPr="00BF672E">
              <w:rPr>
                <w:i/>
                <w:iCs/>
                <w:sz w:val="24"/>
                <w:lang w:val="en-US"/>
              </w:rPr>
              <w:t>G</w:t>
            </w:r>
            <w:r w:rsidRPr="00BF672E">
              <w:rPr>
                <w:i/>
                <w:iCs/>
                <w:sz w:val="24"/>
                <w:vertAlign w:val="subscript"/>
                <w:lang w:val="en-US"/>
              </w:rPr>
              <w:t>2</w:t>
            </w:r>
            <w:r w:rsidR="00C058D0" w:rsidRPr="00BF672E">
              <w:rPr>
                <w:i/>
                <w:iCs/>
                <w:sz w:val="24"/>
                <w:vertAlign w:val="subscript"/>
              </w:rPr>
              <w:t>3</w:t>
            </w:r>
          </w:p>
          <w:p w14:paraId="2AFB1EFD" w14:textId="377E06DB" w:rsidR="008F0A88" w:rsidRPr="00BF672E" w:rsidRDefault="008F0A88" w:rsidP="00D07D67">
            <w:pPr>
              <w:ind w:firstLine="0"/>
              <w:jc w:val="center"/>
              <w:rPr>
                <w:i/>
                <w:iCs/>
                <w:sz w:val="24"/>
                <w:vertAlign w:val="subscript"/>
              </w:rPr>
            </w:pPr>
            <w:r w:rsidRPr="00BF672E">
              <w:rPr>
                <w:i/>
                <w:iCs/>
                <w:sz w:val="24"/>
                <w:lang w:val="en-US"/>
              </w:rPr>
              <w:t>G</w:t>
            </w:r>
            <w:r w:rsidRPr="00BF672E">
              <w:rPr>
                <w:i/>
                <w:iCs/>
                <w:sz w:val="24"/>
                <w:vertAlign w:val="subscript"/>
                <w:lang w:val="en-US"/>
              </w:rPr>
              <w:t>2</w:t>
            </w:r>
            <w:r w:rsidR="00C058D0" w:rsidRPr="00BF672E">
              <w:rPr>
                <w:i/>
                <w:iCs/>
                <w:sz w:val="24"/>
                <w:vertAlign w:val="subscript"/>
              </w:rPr>
              <w:t>5</w:t>
            </w:r>
          </w:p>
          <w:p w14:paraId="1056E61B" w14:textId="21D4D733" w:rsidR="008F0A88" w:rsidRPr="00BF672E" w:rsidRDefault="008F0A88" w:rsidP="00545160">
            <w:pPr>
              <w:ind w:firstLine="0"/>
              <w:jc w:val="center"/>
              <w:rPr>
                <w:i/>
                <w:iCs/>
                <w:sz w:val="24"/>
              </w:rPr>
            </w:pPr>
            <w:r w:rsidRPr="00BF672E">
              <w:rPr>
                <w:i/>
                <w:iCs/>
                <w:sz w:val="24"/>
                <w:lang w:val="en-US"/>
              </w:rPr>
              <w:t>G</w:t>
            </w:r>
            <w:r w:rsidRPr="00BF672E">
              <w:rPr>
                <w:i/>
                <w:iCs/>
                <w:sz w:val="24"/>
                <w:vertAlign w:val="subscript"/>
              </w:rPr>
              <w:t>37</w:t>
            </w:r>
          </w:p>
        </w:tc>
        <w:tc>
          <w:tcPr>
            <w:tcW w:w="3285" w:type="dxa"/>
          </w:tcPr>
          <w:p w14:paraId="43B675C5" w14:textId="6DABCE54" w:rsidR="008F0A88" w:rsidRPr="00BF672E" w:rsidRDefault="008F0A88" w:rsidP="00A425B1">
            <w:pPr>
              <w:ind w:firstLine="0"/>
              <w:jc w:val="center"/>
              <w:rPr>
                <w:i/>
                <w:iCs/>
                <w:sz w:val="24"/>
                <w:vertAlign w:val="subscript"/>
              </w:rPr>
            </w:pPr>
            <w:r w:rsidRPr="00BF672E">
              <w:rPr>
                <w:i/>
                <w:iCs/>
                <w:sz w:val="24"/>
                <w:lang w:val="en-US"/>
              </w:rPr>
              <w:t>h</w:t>
            </w:r>
            <w:r w:rsidR="00545160" w:rsidRPr="00BF672E">
              <w:rPr>
                <w:i/>
                <w:iCs/>
                <w:sz w:val="24"/>
                <w:vertAlign w:val="subscript"/>
              </w:rPr>
              <w:t>13</w:t>
            </w:r>
          </w:p>
          <w:p w14:paraId="021E7074" w14:textId="7C94DDC9" w:rsidR="008F0A88" w:rsidRPr="00BF672E" w:rsidRDefault="008F0A88" w:rsidP="00A425B1">
            <w:pPr>
              <w:ind w:firstLine="0"/>
              <w:jc w:val="center"/>
              <w:rPr>
                <w:i/>
                <w:iCs/>
                <w:sz w:val="24"/>
                <w:vertAlign w:val="subscript"/>
              </w:rPr>
            </w:pPr>
            <w:r w:rsidRPr="00BF672E">
              <w:rPr>
                <w:i/>
                <w:iCs/>
                <w:sz w:val="24"/>
                <w:lang w:val="en-US"/>
              </w:rPr>
              <w:t>h</w:t>
            </w:r>
            <w:r w:rsidR="00545160" w:rsidRPr="00BF672E">
              <w:rPr>
                <w:i/>
                <w:iCs/>
                <w:sz w:val="24"/>
                <w:vertAlign w:val="subscript"/>
              </w:rPr>
              <w:t>14</w:t>
            </w:r>
          </w:p>
          <w:p w14:paraId="64CCB787" w14:textId="51ADFFBE" w:rsidR="008F0A88" w:rsidRPr="00BF672E" w:rsidRDefault="008F0A88" w:rsidP="00A425B1">
            <w:pPr>
              <w:ind w:firstLine="0"/>
              <w:jc w:val="center"/>
              <w:rPr>
                <w:i/>
                <w:iCs/>
                <w:sz w:val="24"/>
                <w:vertAlign w:val="subscript"/>
              </w:rPr>
            </w:pPr>
            <w:r w:rsidRPr="00BF672E">
              <w:rPr>
                <w:i/>
                <w:iCs/>
                <w:sz w:val="24"/>
                <w:lang w:val="en-US"/>
              </w:rPr>
              <w:t>h</w:t>
            </w:r>
            <w:r w:rsidR="00545160" w:rsidRPr="00BF672E">
              <w:rPr>
                <w:i/>
                <w:iCs/>
                <w:sz w:val="24"/>
                <w:vertAlign w:val="subscript"/>
              </w:rPr>
              <w:t>15</w:t>
            </w:r>
          </w:p>
          <w:p w14:paraId="03EB8B8C" w14:textId="1B38F929" w:rsidR="008F0A88" w:rsidRPr="00BF672E" w:rsidRDefault="008F0A88" w:rsidP="00A425B1">
            <w:pPr>
              <w:ind w:firstLine="0"/>
              <w:jc w:val="center"/>
              <w:rPr>
                <w:sz w:val="24"/>
                <w:lang w:val="en-US"/>
              </w:rPr>
            </w:pPr>
          </w:p>
        </w:tc>
        <w:tc>
          <w:tcPr>
            <w:tcW w:w="3285" w:type="dxa"/>
          </w:tcPr>
          <w:p w14:paraId="6E2F8619" w14:textId="3BFD1CFF" w:rsidR="00545160" w:rsidRPr="00BF672E" w:rsidRDefault="00545160" w:rsidP="00545160">
            <w:pPr>
              <w:ind w:firstLine="0"/>
              <w:jc w:val="center"/>
              <w:rPr>
                <w:i/>
                <w:iCs/>
                <w:sz w:val="24"/>
                <w:vertAlign w:val="subscript"/>
              </w:rPr>
            </w:pPr>
            <w:r w:rsidRPr="00BF672E">
              <w:rPr>
                <w:i/>
                <w:iCs/>
                <w:sz w:val="24"/>
                <w:lang w:val="en-US"/>
              </w:rPr>
              <w:t>N</w:t>
            </w:r>
            <w:r w:rsidRPr="00BF672E">
              <w:rPr>
                <w:i/>
                <w:iCs/>
                <w:sz w:val="24"/>
                <w:vertAlign w:val="subscript"/>
              </w:rPr>
              <w:t>2</w:t>
            </w:r>
            <w:r w:rsidR="00AE2CA0" w:rsidRPr="00BF672E">
              <w:rPr>
                <w:i/>
                <w:iCs/>
                <w:sz w:val="24"/>
                <w:vertAlign w:val="subscript"/>
              </w:rPr>
              <w:t>9</w:t>
            </w:r>
          </w:p>
          <w:p w14:paraId="24AD8E6F" w14:textId="57BD20BF" w:rsidR="008F0A88" w:rsidRPr="00BF672E" w:rsidRDefault="008F0A88" w:rsidP="006C5055">
            <w:pPr>
              <w:ind w:firstLine="0"/>
              <w:jc w:val="center"/>
              <w:rPr>
                <w:i/>
                <w:iCs/>
                <w:sz w:val="24"/>
                <w:vertAlign w:val="subscript"/>
              </w:rPr>
            </w:pPr>
            <w:r w:rsidRPr="00BF672E">
              <w:rPr>
                <w:i/>
                <w:iCs/>
                <w:sz w:val="24"/>
                <w:lang w:val="en-US"/>
              </w:rPr>
              <w:t>Q</w:t>
            </w:r>
            <w:r w:rsidR="00545160" w:rsidRPr="00BF672E">
              <w:rPr>
                <w:i/>
                <w:iCs/>
                <w:sz w:val="24"/>
                <w:vertAlign w:val="subscript"/>
              </w:rPr>
              <w:t>30</w:t>
            </w:r>
          </w:p>
          <w:p w14:paraId="06292D03" w14:textId="1D7A01D8" w:rsidR="00545160" w:rsidRPr="00BF672E" w:rsidRDefault="00545160" w:rsidP="00545160">
            <w:pPr>
              <w:ind w:firstLine="0"/>
              <w:jc w:val="center"/>
              <w:rPr>
                <w:i/>
                <w:iCs/>
                <w:sz w:val="24"/>
                <w:vertAlign w:val="subscript"/>
              </w:rPr>
            </w:pPr>
            <w:r w:rsidRPr="00BF672E">
              <w:rPr>
                <w:i/>
                <w:iCs/>
                <w:sz w:val="24"/>
                <w:lang w:val="en-US"/>
              </w:rPr>
              <w:t>W</w:t>
            </w:r>
            <w:r w:rsidRPr="00BF672E">
              <w:rPr>
                <w:i/>
                <w:iCs/>
                <w:sz w:val="24"/>
                <w:vertAlign w:val="subscript"/>
              </w:rPr>
              <w:t>31</w:t>
            </w:r>
          </w:p>
          <w:p w14:paraId="74B08256" w14:textId="225BC30D" w:rsidR="00545160" w:rsidRPr="00BF672E" w:rsidRDefault="00545160" w:rsidP="00545160">
            <w:pPr>
              <w:ind w:firstLine="0"/>
              <w:jc w:val="center"/>
              <w:rPr>
                <w:i/>
                <w:iCs/>
                <w:sz w:val="24"/>
                <w:vertAlign w:val="subscript"/>
              </w:rPr>
            </w:pPr>
            <w:r w:rsidRPr="00BF672E">
              <w:rPr>
                <w:i/>
                <w:iCs/>
                <w:sz w:val="24"/>
                <w:lang w:val="en-US"/>
              </w:rPr>
              <w:t>W</w:t>
            </w:r>
            <w:r w:rsidRPr="00BF672E">
              <w:rPr>
                <w:i/>
                <w:iCs/>
                <w:sz w:val="24"/>
                <w:vertAlign w:val="subscript"/>
              </w:rPr>
              <w:t>32</w:t>
            </w:r>
          </w:p>
          <w:p w14:paraId="32850A90" w14:textId="75390E40" w:rsidR="00545160" w:rsidRPr="00BF672E" w:rsidRDefault="00545160" w:rsidP="00545160">
            <w:pPr>
              <w:ind w:firstLine="0"/>
              <w:jc w:val="center"/>
              <w:rPr>
                <w:i/>
                <w:iCs/>
                <w:sz w:val="24"/>
                <w:vertAlign w:val="subscript"/>
              </w:rPr>
            </w:pPr>
            <w:r w:rsidRPr="00BF672E">
              <w:rPr>
                <w:i/>
                <w:iCs/>
                <w:sz w:val="24"/>
                <w:lang w:val="en-US"/>
              </w:rPr>
              <w:t>Q</w:t>
            </w:r>
            <w:r w:rsidRPr="00BF672E">
              <w:rPr>
                <w:i/>
                <w:iCs/>
                <w:sz w:val="24"/>
                <w:vertAlign w:val="subscript"/>
              </w:rPr>
              <w:t>33</w:t>
            </w:r>
          </w:p>
          <w:p w14:paraId="68ED40BB" w14:textId="550F1BD1" w:rsidR="00545160" w:rsidRPr="00BF672E" w:rsidRDefault="00545160" w:rsidP="00545160">
            <w:pPr>
              <w:ind w:firstLine="0"/>
              <w:jc w:val="center"/>
              <w:rPr>
                <w:i/>
                <w:iCs/>
                <w:sz w:val="24"/>
                <w:vertAlign w:val="subscript"/>
              </w:rPr>
            </w:pPr>
            <w:r w:rsidRPr="00BF672E">
              <w:rPr>
                <w:i/>
                <w:iCs/>
                <w:sz w:val="24"/>
                <w:lang w:val="en-US"/>
              </w:rPr>
              <w:t>Q</w:t>
            </w:r>
            <w:r w:rsidRPr="00BF672E">
              <w:rPr>
                <w:i/>
                <w:iCs/>
                <w:sz w:val="24"/>
                <w:vertAlign w:val="subscript"/>
              </w:rPr>
              <w:t>34</w:t>
            </w:r>
          </w:p>
          <w:p w14:paraId="6AF5AA66" w14:textId="299E83CA" w:rsidR="008F0A88" w:rsidRPr="00BF672E" w:rsidRDefault="008F0A88" w:rsidP="00545160">
            <w:pPr>
              <w:ind w:firstLine="0"/>
              <w:jc w:val="center"/>
              <w:rPr>
                <w:sz w:val="24"/>
                <w:lang w:val="en-US"/>
              </w:rPr>
            </w:pPr>
          </w:p>
        </w:tc>
      </w:tr>
      <w:tr w:rsidR="00D07D67" w:rsidRPr="006C5055" w14:paraId="4880D5FD" w14:textId="77777777" w:rsidTr="003A2309">
        <w:trPr>
          <w:jc w:val="center"/>
        </w:trPr>
        <w:tc>
          <w:tcPr>
            <w:tcW w:w="3284" w:type="dxa"/>
          </w:tcPr>
          <w:p w14:paraId="0E99A6AD" w14:textId="64160299" w:rsidR="00D07D67" w:rsidRPr="00AE2CA0" w:rsidRDefault="00D07D67" w:rsidP="00D07D67">
            <w:pPr>
              <w:ind w:firstLine="0"/>
              <w:jc w:val="center"/>
              <w:rPr>
                <w:i/>
                <w:iCs/>
                <w:sz w:val="24"/>
                <w:lang w:val="en-US"/>
              </w:rPr>
            </w:pPr>
            <w:r w:rsidRPr="003C49FE">
              <w:rPr>
                <w:sz w:val="24"/>
              </w:rPr>
              <w:t xml:space="preserve">всего: </w:t>
            </w:r>
            <w:r w:rsidR="00AE2CA0">
              <w:rPr>
                <w:sz w:val="24"/>
                <w:lang w:val="en-US"/>
              </w:rPr>
              <w:t>7</w:t>
            </w:r>
          </w:p>
        </w:tc>
        <w:tc>
          <w:tcPr>
            <w:tcW w:w="3285" w:type="dxa"/>
          </w:tcPr>
          <w:p w14:paraId="379BE2B6" w14:textId="39ED2DCB" w:rsidR="00D07D67" w:rsidRPr="00133617" w:rsidRDefault="00D07D67" w:rsidP="00D07D67">
            <w:pPr>
              <w:ind w:firstLine="0"/>
              <w:jc w:val="center"/>
              <w:rPr>
                <w:i/>
                <w:iCs/>
                <w:sz w:val="24"/>
              </w:rPr>
            </w:pPr>
            <w:r w:rsidRPr="003C49FE">
              <w:rPr>
                <w:sz w:val="24"/>
              </w:rPr>
              <w:t xml:space="preserve">всего: </w:t>
            </w:r>
            <w:r w:rsidR="00133617">
              <w:rPr>
                <w:sz w:val="24"/>
              </w:rPr>
              <w:t>3</w:t>
            </w:r>
          </w:p>
        </w:tc>
        <w:tc>
          <w:tcPr>
            <w:tcW w:w="3285" w:type="dxa"/>
          </w:tcPr>
          <w:p w14:paraId="72552BDE" w14:textId="1D55F0A5" w:rsidR="00D07D67" w:rsidRPr="00D07D67" w:rsidRDefault="00D07D67" w:rsidP="00D07D67">
            <w:pPr>
              <w:ind w:firstLine="0"/>
              <w:jc w:val="center"/>
              <w:rPr>
                <w:i/>
                <w:iCs/>
                <w:sz w:val="24"/>
                <w:lang w:val="en-US"/>
              </w:rPr>
            </w:pPr>
            <w:r w:rsidRPr="003C49FE">
              <w:rPr>
                <w:sz w:val="24"/>
              </w:rPr>
              <w:t xml:space="preserve">всего: </w:t>
            </w:r>
            <w:r w:rsidR="00AE2CA0">
              <w:rPr>
                <w:sz w:val="24"/>
                <w:lang w:val="en-US"/>
              </w:rPr>
              <w:t>6</w:t>
            </w:r>
          </w:p>
        </w:tc>
      </w:tr>
    </w:tbl>
    <w:p w14:paraId="648F77E7" w14:textId="77777777" w:rsidR="006C5055" w:rsidRPr="00CE582E" w:rsidRDefault="006C5055" w:rsidP="00136717">
      <w:pPr>
        <w:ind w:firstLine="709"/>
      </w:pPr>
    </w:p>
    <w:p w14:paraId="0E724E06" w14:textId="77777777" w:rsidR="00214D0C" w:rsidRDefault="00214D0C" w:rsidP="00214D0C">
      <w:r>
        <w:t xml:space="preserve">Расход воздуха, поступающего в систему, рассчитывался по формуле: </w:t>
      </w:r>
    </w:p>
    <w:tbl>
      <w:tblPr>
        <w:tblW w:w="4854" w:type="pct"/>
        <w:jc w:val="right"/>
        <w:tblLook w:val="04A0" w:firstRow="1" w:lastRow="0" w:firstColumn="1" w:lastColumn="0" w:noHBand="0" w:noVBand="1"/>
      </w:tblPr>
      <w:tblGrid>
        <w:gridCol w:w="9357"/>
      </w:tblGrid>
      <w:tr w:rsidR="00214D0C" w14:paraId="63F6311C" w14:textId="77777777" w:rsidTr="00BD3F38">
        <w:trPr>
          <w:trHeight w:val="737"/>
          <w:jc w:val="right"/>
        </w:trPr>
        <w:tc>
          <w:tcPr>
            <w:tcW w:w="5000" w:type="pct"/>
            <w:vAlign w:val="center"/>
          </w:tcPr>
          <w:p w14:paraId="52280289" w14:textId="02846265" w:rsidR="00214D0C" w:rsidRDefault="00143BE7" w:rsidP="00AE2CA0">
            <w:pPr>
              <w:pStyle w:val="aff5"/>
            </w:pPr>
            <m:oMathPara>
              <m:oMathParaPr>
                <m:jc m:val="right"/>
              </m:oMathParaPr>
              <m:oMath>
                <m:sSub>
                  <m:sSubPr>
                    <m:ctrlPr/>
                  </m:sSubPr>
                  <m:e>
                    <m:r>
                      <m:t>G</m:t>
                    </m:r>
                  </m:e>
                  <m:sub>
                    <m:r>
                      <m:t>1</m:t>
                    </m:r>
                  </m:sub>
                </m:sSub>
                <m:r>
                  <m:t>=α⋅</m:t>
                </m:r>
                <m:sSub>
                  <m:sSubPr>
                    <m:ctrlPr/>
                  </m:sSubPr>
                  <m:e>
                    <m:r>
                      <m:t>G</m:t>
                    </m:r>
                  </m:e>
                  <m:sub>
                    <m:r>
                      <m:rPr>
                        <m:nor/>
                      </m:rPr>
                      <m:t>во</m:t>
                    </m:r>
                  </m:sub>
                </m:sSub>
                <m:r>
                  <m:t>⋅</m:t>
                </m:r>
                <m:sSub>
                  <m:sSubPr>
                    <m:ctrlPr/>
                  </m:sSubPr>
                  <m:e>
                    <m:r>
                      <m:t>G</m:t>
                    </m:r>
                  </m:e>
                  <m:sub>
                    <m:r>
                      <m:t>20</m:t>
                    </m:r>
                  </m:sub>
                </m:sSub>
                <m:r>
                  <m:t>, кг/с.                                                  (3.5)</m:t>
                </m:r>
              </m:oMath>
            </m:oMathPara>
          </w:p>
        </w:tc>
      </w:tr>
    </w:tbl>
    <w:p w14:paraId="25F38B70" w14:textId="77777777" w:rsidR="00214D0C" w:rsidRDefault="00214D0C" w:rsidP="00214D0C">
      <w:pPr>
        <w:tabs>
          <w:tab w:val="right" w:pos="9356"/>
        </w:tabs>
        <w:ind w:right="-1"/>
      </w:pPr>
      <w:r>
        <w:t>Для определения температуры воздуха после компрессора использовалась формула [21]:</w:t>
      </w:r>
    </w:p>
    <w:p w14:paraId="0B391C96" w14:textId="4FD421A4" w:rsidR="00214D0C" w:rsidRDefault="00143BE7" w:rsidP="00AE2CA0">
      <w:pPr>
        <w:pStyle w:val="aff5"/>
      </w:pPr>
      <m:oMathPara>
        <m:oMathParaPr>
          <m:jc m:val="right"/>
        </m:oMathParaPr>
        <m:oMath>
          <m:sSub>
            <m:sSubPr>
              <m:ctrlPr/>
            </m:sSubPr>
            <m:e>
              <m:r>
                <m:t>T</m:t>
              </m:r>
            </m:e>
            <m:sub>
              <m:r>
                <m:rPr>
                  <m:nor/>
                </m:rPr>
                <m:t>3д</m:t>
              </m:r>
            </m:sub>
          </m:sSub>
          <m:r>
            <m:t>=</m:t>
          </m:r>
          <m:sSub>
            <m:sSubPr>
              <m:ctrlPr/>
            </m:sSubPr>
            <m:e>
              <m:r>
                <m:t>T</m:t>
              </m:r>
            </m:e>
            <m:sub>
              <m:r>
                <m:t>2</m:t>
              </m:r>
            </m:sub>
          </m:sSub>
          <m:r>
            <m:t>(1+</m:t>
          </m:r>
          <m:f>
            <m:fPr>
              <m:ctrlPr/>
            </m:fPr>
            <m:num>
              <m:sSup>
                <m:sSupPr>
                  <m:ctrlPr/>
                </m:sSupPr>
                <m:e>
                  <m:r>
                    <m:t>ε</m:t>
                  </m:r>
                </m:e>
                <m:sup>
                  <m:f>
                    <m:fPr>
                      <m:ctrlPr/>
                    </m:fPr>
                    <m:num>
                      <m:r>
                        <m:t>k-1</m:t>
                      </m:r>
                    </m:num>
                    <m:den>
                      <m:r>
                        <m:t>k</m:t>
                      </m:r>
                    </m:den>
                  </m:f>
                </m:sup>
              </m:sSup>
              <m:r>
                <m:t>-1</m:t>
              </m:r>
            </m:num>
            <m:den>
              <m:sSubSup>
                <m:sSubSupPr>
                  <m:ctrlPr/>
                </m:sSubSupPr>
                <m:e>
                  <m:r>
                    <m:t>η</m:t>
                  </m:r>
                </m:e>
                <m:sub>
                  <m:r>
                    <w:rPr>
                      <w:lang w:val="en-US"/>
                    </w:rPr>
                    <m:t>oi</m:t>
                  </m:r>
                </m:sub>
                <m:sup>
                  <m:r>
                    <m:t>к</m:t>
                  </m:r>
                </m:sup>
              </m:sSubSup>
            </m:den>
          </m:f>
          <m:r>
            <m:t>) ,К.                                                  (3.6)</m:t>
          </m:r>
        </m:oMath>
      </m:oMathPara>
    </w:p>
    <w:p w14:paraId="5379B03C" w14:textId="77777777" w:rsidR="00214D0C" w:rsidRDefault="00214D0C" w:rsidP="00214D0C">
      <w:pPr>
        <w:tabs>
          <w:tab w:val="right" w:pos="9356"/>
        </w:tabs>
        <w:ind w:right="-1"/>
      </w:pPr>
      <w:r>
        <w:t>Для определения температуры воздуха после турбины использовалась формула [21]:</w:t>
      </w:r>
    </w:p>
    <w:p w14:paraId="7E6ACB4E" w14:textId="6E080577" w:rsidR="00214D0C" w:rsidRDefault="00143BE7" w:rsidP="00AE2CA0">
      <w:pPr>
        <w:pStyle w:val="aff5"/>
      </w:pPr>
      <m:oMathPara>
        <m:oMathParaPr>
          <m:jc m:val="right"/>
        </m:oMathParaPr>
        <m:oMath>
          <m:sSub>
            <m:sSubPr>
              <m:ctrlPr/>
            </m:sSubPr>
            <m:e>
              <m:r>
                <m:t>T</m:t>
              </m:r>
            </m:e>
            <m:sub>
              <m:r>
                <m:rPr>
                  <m:nor/>
                </m:rPr>
                <m:t>6д</m:t>
              </m:r>
            </m:sub>
          </m:sSub>
          <m:r>
            <m:t>=</m:t>
          </m:r>
          <m:sSub>
            <m:sSubPr>
              <m:ctrlPr/>
            </m:sSubPr>
            <m:e>
              <m:r>
                <m:t>T</m:t>
              </m:r>
            </m:e>
            <m:sub>
              <m:r>
                <m:t>5</m:t>
              </m:r>
            </m:sub>
          </m:sSub>
          <m:r>
            <m:t>[1+</m:t>
          </m:r>
          <m:sSubSup>
            <m:sSubSupPr>
              <m:ctrlPr/>
            </m:sSubSupPr>
            <m:e>
              <m:r>
                <m:t>η</m:t>
              </m:r>
            </m:e>
            <m:sub>
              <m:r>
                <m:t>oi</m:t>
              </m:r>
            </m:sub>
            <m:sup>
              <m:r>
                <m:t>т</m:t>
              </m:r>
            </m:sup>
          </m:sSubSup>
          <m:r>
            <m:t>(</m:t>
          </m:r>
          <m:f>
            <m:fPr>
              <m:ctrlPr/>
            </m:fPr>
            <m:num>
              <m:r>
                <m:t>1</m:t>
              </m:r>
            </m:num>
            <m:den>
              <m:sSup>
                <m:sSupPr>
                  <m:ctrlPr/>
                </m:sSupPr>
                <m:e>
                  <m:r>
                    <m:t>β</m:t>
                  </m:r>
                </m:e>
                <m:sup>
                  <m:f>
                    <m:fPr>
                      <m:ctrlPr/>
                    </m:fPr>
                    <m:num>
                      <m:r>
                        <m:t>k-1</m:t>
                      </m:r>
                    </m:num>
                    <m:den>
                      <m:r>
                        <m:t>k</m:t>
                      </m:r>
                    </m:den>
                  </m:f>
                </m:sup>
              </m:sSup>
            </m:den>
          </m:f>
          <m:r>
            <m:t>-1)], К.                                     (3.7)</m:t>
          </m:r>
        </m:oMath>
      </m:oMathPara>
    </w:p>
    <w:p w14:paraId="512B9655" w14:textId="77777777" w:rsidR="00214D0C" w:rsidRDefault="00214D0C" w:rsidP="00214D0C">
      <w:r>
        <w:rPr>
          <w:iCs/>
        </w:rPr>
        <w:t>Мощность теплообменника перегрева пара, требуемого для цикла производства водорода:</w:t>
      </w:r>
    </w:p>
    <w:p w14:paraId="1033273A" w14:textId="464BB61E" w:rsidR="00214D0C" w:rsidRDefault="00143BE7" w:rsidP="00AE2CA0">
      <w:pPr>
        <w:pStyle w:val="aff5"/>
      </w:pPr>
      <m:oMathPara>
        <m:oMathParaPr>
          <m:jc m:val="right"/>
        </m:oMathParaPr>
        <m:oMath>
          <m:sSub>
            <m:sSubPr>
              <m:ctrlPr/>
            </m:sSubPr>
            <m:e>
              <m:r>
                <m:t>N</m:t>
              </m:r>
            </m:e>
            <m:sub>
              <m:r>
                <m:t>пп</m:t>
              </m:r>
            </m:sub>
          </m:sSub>
          <m:r>
            <m:t xml:space="preserve">= </m:t>
          </m:r>
          <m:sSub>
            <m:sSubPr>
              <m:ctrlPr/>
            </m:sSubPr>
            <m:e>
              <m:r>
                <m:t>N</m:t>
              </m:r>
            </m:e>
            <m:sub>
              <m:r>
                <m:t>нагр</m:t>
              </m:r>
            </m:sub>
          </m:sSub>
          <m:r>
            <m:t>∙</m:t>
          </m:r>
          <m:r>
            <w:rPr>
              <w:rFonts w:eastAsia="Calibri" w:cs="Arial"/>
            </w:rPr>
            <m:t>p</m:t>
          </m:r>
          <m:r>
            <m:t>, кВт,                                                   (3.8)</m:t>
          </m:r>
        </m:oMath>
      </m:oMathPara>
    </w:p>
    <w:p w14:paraId="4A6D2E7A" w14:textId="57890F0B" w:rsidR="00EE73D8" w:rsidRDefault="00EE73D8" w:rsidP="00EE73D8">
      <w:pPr>
        <w:ind w:firstLine="0"/>
      </w:pPr>
      <w:r>
        <w:t xml:space="preserve">где </w:t>
      </w:r>
      <m:oMath>
        <m:r>
          <w:rPr>
            <w:rFonts w:ascii="Cambria Math" w:eastAsia="Calibri" w:hAnsi="Cambria Math" w:cs="Arial"/>
          </w:rPr>
          <m:t>p</m:t>
        </m:r>
        <m:r>
          <m:rPr>
            <m:sty m:val="p"/>
          </m:rPr>
          <w:rPr>
            <w:rFonts w:ascii="Cambria Math" w:hAnsi="Cambria Math"/>
          </w:rPr>
          <m:t xml:space="preserve">- </m:t>
        </m:r>
      </m:oMath>
      <w:r>
        <w:t>отношение мощности ТО перегрева пара к мощности ТО нагрева CuOCuCl</w:t>
      </w:r>
      <w:r>
        <w:rPr>
          <w:vertAlign w:val="subscript"/>
        </w:rPr>
        <w:t>2</w:t>
      </w:r>
      <w:r>
        <w:t>, кВт/(кВт) [22].</w:t>
      </w:r>
    </w:p>
    <w:p w14:paraId="665E4AEC" w14:textId="4012EE1D" w:rsidR="00EE73D8" w:rsidRDefault="00EE73D8" w:rsidP="00214D0C">
      <w:pPr>
        <w:rPr>
          <w:iCs/>
        </w:rPr>
      </w:pPr>
    </w:p>
    <w:p w14:paraId="0E353429" w14:textId="77777777" w:rsidR="00214D0C" w:rsidRDefault="00214D0C" w:rsidP="00214D0C">
      <w:r>
        <w:rPr>
          <w:iCs/>
        </w:rPr>
        <w:lastRenderedPageBreak/>
        <w:t>Мощность теплообменника генерации пара, требуемого для цикла производства водорода:</w:t>
      </w:r>
    </w:p>
    <w:p w14:paraId="2A1ECE81" w14:textId="410A8B79" w:rsidR="00214D0C" w:rsidRDefault="00143BE7" w:rsidP="00AE2CA0">
      <w:pPr>
        <w:pStyle w:val="aff5"/>
      </w:pPr>
      <m:oMathPara>
        <m:oMathParaPr>
          <m:jc m:val="right"/>
        </m:oMathParaPr>
        <m:oMath>
          <m:sSub>
            <m:sSubPr>
              <m:ctrlPr/>
            </m:sSubPr>
            <m:e>
              <m:r>
                <m:t>N</m:t>
              </m:r>
            </m:e>
            <m:sub>
              <m:r>
                <m:t>п</m:t>
              </m:r>
            </m:sub>
          </m:sSub>
          <m:r>
            <m:t xml:space="preserve">= </m:t>
          </m:r>
          <m:sSub>
            <m:sSubPr>
              <m:ctrlPr/>
            </m:sSubPr>
            <m:e>
              <m:r>
                <m:t>N</m:t>
              </m:r>
            </m:e>
            <m:sub>
              <m:r>
                <m:t>нагр</m:t>
              </m:r>
            </m:sub>
          </m:sSub>
          <m:r>
            <m:t>∙</m:t>
          </m:r>
          <m:r>
            <w:rPr>
              <w:rFonts w:eastAsia="Calibri" w:cs="Arial"/>
            </w:rPr>
            <m:t>y</m:t>
          </m:r>
          <m:r>
            <m:t>, кВт,                                                        (3.9)</m:t>
          </m:r>
        </m:oMath>
      </m:oMathPara>
    </w:p>
    <w:p w14:paraId="6A8E24EF" w14:textId="533767F8" w:rsidR="00EE73D8" w:rsidRPr="00143BE7" w:rsidRDefault="00EE73D8" w:rsidP="00EE73D8">
      <w:pPr>
        <w:ind w:firstLine="0"/>
      </w:pPr>
      <w:r w:rsidRPr="00143BE7">
        <w:t xml:space="preserve">где </w:t>
      </w:r>
      <m:oMath>
        <m:r>
          <w:rPr>
            <w:rFonts w:ascii="Cambria Math" w:eastAsia="Calibri" w:hAnsi="Cambria Math" w:cs="Arial"/>
          </w:rPr>
          <m:t>y</m:t>
        </m:r>
        <m:r>
          <m:rPr>
            <m:sty m:val="p"/>
          </m:rPr>
          <w:rPr>
            <w:rFonts w:ascii="Cambria Math" w:hAnsi="Cambria Math"/>
          </w:rPr>
          <m:t>- о</m:t>
        </m:r>
      </m:oMath>
      <w:r w:rsidRPr="00143BE7">
        <w:t>тношение мощности ТО генерации пара к мощности ТО нагрева CuOCuCl</w:t>
      </w:r>
      <w:r w:rsidRPr="00143BE7">
        <w:rPr>
          <w:vertAlign w:val="subscript"/>
        </w:rPr>
        <w:t>2</w:t>
      </w:r>
      <w:r w:rsidRPr="00143BE7">
        <w:t>, кВт/(кВт) [22].</w:t>
      </w:r>
    </w:p>
    <w:p w14:paraId="0DBFA93C" w14:textId="77777777" w:rsidR="00EE73D8" w:rsidRPr="00143BE7" w:rsidRDefault="00EE73D8" w:rsidP="00EE73D8">
      <w:pPr>
        <w:ind w:firstLine="0"/>
      </w:pPr>
    </w:p>
    <w:p w14:paraId="71733609" w14:textId="77777777" w:rsidR="00214D0C" w:rsidRPr="00143BE7" w:rsidRDefault="00214D0C" w:rsidP="00214D0C">
      <w:r w:rsidRPr="00143BE7">
        <w:t>Расход водорода, производимого за счет утилизации теплоты дымовых газов от нагревательной печи:</w:t>
      </w:r>
    </w:p>
    <w:p w14:paraId="6BECE44A" w14:textId="054B14F8" w:rsidR="00214D0C" w:rsidRPr="00143BE7" w:rsidRDefault="00143BE7" w:rsidP="00214D0C">
      <w:pPr>
        <w:pStyle w:val="af9"/>
        <w:spacing w:before="120" w:after="120"/>
        <w:rPr>
          <w:rFonts w:ascii="Cambria Math" w:eastAsia="Times New Roman" w:hAnsi="Cambria Math" w:cs="Times New Roman"/>
          <w:b w:val="0"/>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w:rPr>
                  <w:rFonts w:ascii="Cambria Math" w:eastAsia="Times New Roman" w:hAnsi="Cambria Math" w:cs="Times New Roman"/>
                  <w:sz w:val="28"/>
                  <w:szCs w:val="24"/>
                  <w:lang w:eastAsia="ru-RU"/>
                </w:rPr>
                <m:t>35</m:t>
              </m:r>
            </m:sub>
          </m:sSub>
          <m:r>
            <m:rPr>
              <m:sty m:val="p"/>
            </m:rPr>
            <w:rPr>
              <w:rFonts w:ascii="Cambria Math" w:eastAsia="Times New Roman" w:hAnsi="Cambria Math" w:cs="Times New Roman"/>
              <w:sz w:val="28"/>
              <w:szCs w:val="24"/>
              <w:lang w:eastAsia="ru-RU"/>
            </w:rPr>
            <m:t>=</m:t>
          </m:r>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m:rPr>
                  <m:sty m:val="p"/>
                </m:rPr>
                <w:rPr>
                  <w:rFonts w:ascii="Cambria Math" w:eastAsia="Times New Roman" w:hAnsi="Cambria Math" w:cs="Times New Roman"/>
                  <w:sz w:val="28"/>
                  <w:szCs w:val="24"/>
                  <w:lang w:eastAsia="ru-RU"/>
                </w:rPr>
                <m:t>21</m:t>
              </m:r>
            </m:sub>
          </m:sSub>
          <m:r>
            <m:rPr>
              <m:sty m:val="p"/>
            </m:rP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eastAsia="ru-RU"/>
            </w:rPr>
            <m:t>m</m:t>
          </m:r>
          <m:r>
            <m:rPr>
              <m:sty m:val="p"/>
            </m:rPr>
            <w:rPr>
              <w:rFonts w:ascii="Cambria Math" w:eastAsia="Times New Roman" w:hAnsi="Cambria Math" w:cs="Times New Roman"/>
              <w:sz w:val="28"/>
              <w:szCs w:val="24"/>
              <w:lang w:eastAsia="ru-RU"/>
            </w:rPr>
            <m:t xml:space="preserve"> , кг/с,          </m:t>
          </m:r>
          <m:r>
            <m:rPr>
              <m:sty m:val="p"/>
            </m:rPr>
            <w:rPr>
              <w:rFonts w:ascii="Cambria Math" w:eastAsia="Times New Roman" w:hAnsi="Cambria Math" w:cs="Times New Roman"/>
              <w:szCs w:val="24"/>
              <w:lang w:eastAsia="ru-RU"/>
            </w:rPr>
            <m:t xml:space="preserve">                 </m:t>
          </m:r>
          <m:r>
            <w:rPr>
              <w:rFonts w:ascii="Cambria Math" w:eastAsia="Times New Roman" w:hAnsi="Cambria Math" w:cs="Times New Roman"/>
              <w:szCs w:val="24"/>
              <w:lang w:eastAsia="ru-RU"/>
            </w:rPr>
            <m:t xml:space="preserve"> </m:t>
          </m:r>
          <m:r>
            <m:rPr>
              <m:sty m:val="p"/>
            </m:rPr>
            <w:rPr>
              <w:rFonts w:ascii="Cambria Math" w:eastAsia="Times New Roman" w:hAnsi="Cambria Math" w:cs="Times New Roman"/>
              <w:szCs w:val="24"/>
              <w:lang w:eastAsia="ru-RU"/>
            </w:rPr>
            <m:t xml:space="preserve">                    </m:t>
          </m:r>
          <m:r>
            <m:rPr>
              <m:sty m:val="p"/>
            </m:rPr>
            <w:rPr>
              <w:rFonts w:ascii="Cambria Math" w:eastAsia="Times New Roman" w:hAnsi="Cambria Math" w:cs="Times New Roman"/>
              <w:sz w:val="28"/>
              <w:szCs w:val="24"/>
              <w:lang w:eastAsia="ru-RU"/>
            </w:rPr>
            <m:t xml:space="preserve">      (3.10)</m:t>
          </m:r>
        </m:oMath>
      </m:oMathPara>
    </w:p>
    <w:p w14:paraId="264D8237" w14:textId="04321712" w:rsidR="00513AFF" w:rsidRPr="00143BE7" w:rsidRDefault="00513AFF" w:rsidP="00513AFF">
      <w:pPr>
        <w:ind w:firstLine="0"/>
      </w:pPr>
      <w:r w:rsidRPr="00143BE7">
        <w:t xml:space="preserve">где </w:t>
      </w:r>
      <m:oMath>
        <m:r>
          <w:rPr>
            <w:rFonts w:ascii="Cambria Math" w:hAnsi="Cambria Math"/>
          </w:rPr>
          <m:t>m</m:t>
        </m:r>
        <m:r>
          <m:rPr>
            <m:sty m:val="p"/>
          </m:rPr>
          <w:rPr>
            <w:rFonts w:ascii="Cambria Math" w:hAnsi="Cambria Math"/>
          </w:rPr>
          <m:t xml:space="preserve">- </m:t>
        </m:r>
      </m:oMath>
      <w:r w:rsidRPr="00143BE7">
        <w:t xml:space="preserve"> массовая доля водорода по отношению к расходу пара, % [22].</w:t>
      </w:r>
    </w:p>
    <w:p w14:paraId="3865F6B1" w14:textId="77777777" w:rsidR="00513AFF" w:rsidRPr="00143BE7" w:rsidRDefault="00513AFF" w:rsidP="00214D0C"/>
    <w:p w14:paraId="79FECFCF" w14:textId="0AFD745E" w:rsidR="00214D0C" w:rsidRPr="00143BE7" w:rsidRDefault="00214D0C" w:rsidP="00214D0C">
      <w:r w:rsidRPr="00143BE7">
        <w:t>Расход кислорода, производимого за счет утилизации теплоты дымовых газов от нагревательной печи:</w:t>
      </w:r>
    </w:p>
    <w:p w14:paraId="3F772BD0" w14:textId="240D6E22" w:rsidR="00214D0C" w:rsidRPr="00143BE7" w:rsidRDefault="00143BE7"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m:rPr>
                  <m:sty m:val="p"/>
                </m:rPr>
                <w:rPr>
                  <w:rFonts w:ascii="Cambria Math" w:eastAsia="Times New Roman" w:hAnsi="Cambria Math" w:cs="Times New Roman"/>
                  <w:sz w:val="28"/>
                  <w:szCs w:val="24"/>
                  <w:lang w:eastAsia="ru-RU"/>
                </w:rPr>
                <m:t>36</m:t>
              </m:r>
            </m:sub>
          </m:sSub>
          <m:r>
            <m:rPr>
              <m:sty m:val="p"/>
            </m:rPr>
            <w:rPr>
              <w:rFonts w:ascii="Cambria Math" w:eastAsia="Times New Roman" w:hAnsi="Cambria Math" w:cs="Times New Roman"/>
              <w:sz w:val="28"/>
              <w:szCs w:val="24"/>
              <w:lang w:eastAsia="ru-RU"/>
            </w:rPr>
            <m:t>=</m:t>
          </m:r>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m:rPr>
                  <m:sty m:val="p"/>
                </m:rPr>
                <w:rPr>
                  <w:rFonts w:ascii="Cambria Math" w:eastAsia="Times New Roman" w:hAnsi="Cambria Math" w:cs="Times New Roman"/>
                  <w:sz w:val="28"/>
                  <w:szCs w:val="24"/>
                  <w:lang w:eastAsia="ru-RU"/>
                </w:rPr>
                <m:t>21</m:t>
              </m:r>
            </m:sub>
          </m:sSub>
          <m:r>
            <m:rPr>
              <m:sty m:val="p"/>
            </m:rP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eastAsia="ru-RU"/>
            </w:rPr>
            <m:t>n</m:t>
          </m:r>
          <m:r>
            <m:rPr>
              <m:sty m:val="p"/>
            </m:rPr>
            <w:rPr>
              <w:rFonts w:ascii="Cambria Math" w:eastAsia="Times New Roman" w:hAnsi="Cambria Math" w:cs="Times New Roman"/>
              <w:sz w:val="28"/>
              <w:szCs w:val="24"/>
              <w:lang w:eastAsia="ru-RU"/>
            </w:rPr>
            <m:t xml:space="preserve"> , кг/с,                                                     (3.11)</m:t>
          </m:r>
        </m:oMath>
      </m:oMathPara>
    </w:p>
    <w:p w14:paraId="3AB5B526" w14:textId="1C61093E" w:rsidR="00513AFF" w:rsidRPr="00143BE7" w:rsidRDefault="00513AFF" w:rsidP="00513AFF">
      <w:pPr>
        <w:ind w:firstLine="0"/>
      </w:pPr>
      <w:r w:rsidRPr="00143BE7">
        <w:t xml:space="preserve">где </w:t>
      </w:r>
      <m:oMath>
        <m:r>
          <w:rPr>
            <w:rFonts w:ascii="Cambria Math" w:hAnsi="Cambria Math"/>
          </w:rPr>
          <m:t>n</m:t>
        </m:r>
        <m:r>
          <m:rPr>
            <m:sty m:val="p"/>
          </m:rPr>
          <w:rPr>
            <w:rFonts w:ascii="Cambria Math" w:hAnsi="Cambria Math"/>
          </w:rPr>
          <m:t xml:space="preserve">- </m:t>
        </m:r>
      </m:oMath>
      <w:r w:rsidRPr="00143BE7">
        <w:t xml:space="preserve"> массовая доля кислорода по отношению к расходу пара, % [22].</w:t>
      </w:r>
    </w:p>
    <w:p w14:paraId="619568D7" w14:textId="77777777" w:rsidR="00513AFF" w:rsidRPr="00143BE7" w:rsidRDefault="00513AFF" w:rsidP="00214D0C"/>
    <w:p w14:paraId="59D8AEE4" w14:textId="3BE3FB10" w:rsidR="00214D0C" w:rsidRPr="00143BE7" w:rsidRDefault="00214D0C" w:rsidP="00214D0C">
      <w:r w:rsidRPr="00143BE7">
        <w:t>Электроэнергия, требуемая для обеспечения процесса гидролиза системы производства водорода, определялась по формуле [22]:</w:t>
      </w:r>
    </w:p>
    <w:p w14:paraId="68BA42FB" w14:textId="0A858C28" w:rsidR="00214D0C" w:rsidRPr="00143BE7" w:rsidRDefault="00143BE7" w:rsidP="00214D0C">
      <w:pPr>
        <w:pStyle w:val="af9"/>
        <w:spacing w:before="120" w:after="120"/>
        <w:rPr>
          <w:rFonts w:ascii="Cambria Math" w:eastAsia="Times New Roman" w:hAnsi="Cambria Math" w:cs="Times New Roman"/>
          <w:b w:val="0"/>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W</m:t>
              </m:r>
            </m:e>
            <m:sub>
              <m:r>
                <w:rPr>
                  <w:rFonts w:ascii="Cambria Math" w:eastAsia="Times New Roman" w:hAnsi="Cambria Math" w:cs="Times New Roman"/>
                  <w:sz w:val="28"/>
                  <w:szCs w:val="24"/>
                  <w:lang w:eastAsia="ru-RU"/>
                </w:rPr>
                <m:t>31</m:t>
              </m:r>
            </m:sub>
          </m:sSub>
          <m:r>
            <m:rPr>
              <m:sty m:val="p"/>
            </m:rPr>
            <w:rPr>
              <w:rFonts w:ascii="Cambria Math" w:eastAsia="Times New Roman" w:hAnsi="Cambria Math" w:cs="Times New Roman"/>
              <w:sz w:val="28"/>
              <w:szCs w:val="24"/>
              <w:lang w:eastAsia="ru-RU"/>
            </w:rPr>
            <m:t>=</m:t>
          </m:r>
          <m:f>
            <m:fPr>
              <m:ctrlPr>
                <w:rPr>
                  <w:rFonts w:ascii="Cambria Math" w:eastAsia="Times New Roman" w:hAnsi="Cambria Math" w:cs="Times New Roman"/>
                  <w:b w:val="0"/>
                  <w:sz w:val="28"/>
                  <w:szCs w:val="24"/>
                  <w:lang w:eastAsia="ru-RU"/>
                </w:rPr>
              </m:ctrlPr>
            </m:fPr>
            <m:num>
              <m:r>
                <m:rPr>
                  <m:sty m:val="p"/>
                </m:rPr>
                <w:rPr>
                  <w:rFonts w:ascii="Cambria Math" w:eastAsia="Times New Roman" w:hAnsi="Cambria Math" w:cs="Times New Roman"/>
                  <w:sz w:val="28"/>
                  <w:szCs w:val="24"/>
                  <w:lang w:eastAsia="ru-RU"/>
                </w:rPr>
                <m:t>55</m:t>
              </m:r>
            </m:num>
            <m:den>
              <m:r>
                <m:rPr>
                  <m:sty m:val="p"/>
                </m:rPr>
                <w:rPr>
                  <w:rFonts w:ascii="Cambria Math" w:eastAsia="Times New Roman" w:hAnsi="Cambria Math" w:cs="Times New Roman"/>
                  <w:sz w:val="28"/>
                  <w:szCs w:val="24"/>
                  <w:lang w:eastAsia="ru-RU"/>
                </w:rPr>
                <m:t>2</m:t>
              </m:r>
            </m:den>
          </m:f>
          <m:r>
            <m:rPr>
              <m:sty m:val="p"/>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m:rPr>
                  <m:sty m:val="p"/>
                </m:rPr>
                <w:rPr>
                  <w:rFonts w:ascii="Cambria Math" w:eastAsia="Times New Roman" w:hAnsi="Cambria Math" w:cs="Times New Roman"/>
                  <w:sz w:val="28"/>
                  <w:szCs w:val="24"/>
                  <w:lang w:eastAsia="ru-RU"/>
                </w:rPr>
                <m:t>35</m:t>
              </m:r>
            </m:sub>
          </m:sSub>
          <m:r>
            <m:rPr>
              <m:sty m:val="p"/>
            </m:rPr>
            <w:rPr>
              <w:rFonts w:ascii="Cambria Math" w:eastAsia="Times New Roman" w:hAnsi="Cambria Math" w:cs="Times New Roman"/>
              <w:sz w:val="28"/>
              <w:szCs w:val="24"/>
              <w:lang w:eastAsia="ru-RU"/>
            </w:rPr>
            <m:t xml:space="preserve"> , кВт.                                (3.12)</m:t>
          </m:r>
        </m:oMath>
      </m:oMathPara>
    </w:p>
    <w:p w14:paraId="4CA89570" w14:textId="77777777" w:rsidR="00214D0C" w:rsidRPr="00143BE7" w:rsidRDefault="00214D0C" w:rsidP="00214D0C">
      <w:r w:rsidRPr="00143BE7">
        <w:t>Электроэнергия, требуемая для обеспечения процесса сушки системы производства водорода, определялась по формуле [22]:</w:t>
      </w:r>
    </w:p>
    <w:p w14:paraId="7A79C5FF" w14:textId="79472935" w:rsidR="00214D0C" w:rsidRPr="00143BE7" w:rsidRDefault="00143BE7"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W</m:t>
              </m:r>
            </m:e>
            <m:sub>
              <m:r>
                <w:rPr>
                  <w:rFonts w:ascii="Cambria Math" w:eastAsia="Times New Roman" w:hAnsi="Cambria Math" w:cs="Times New Roman"/>
                  <w:sz w:val="28"/>
                  <w:szCs w:val="24"/>
                  <w:lang w:eastAsia="ru-RU"/>
                </w:rPr>
                <m:t>32</m:t>
              </m:r>
            </m:sub>
          </m:sSub>
          <m:r>
            <m:rPr>
              <m:sty m:val="p"/>
            </m:rPr>
            <w:rPr>
              <w:rFonts w:ascii="Cambria Math" w:eastAsia="Times New Roman" w:hAnsi="Cambria Math" w:cs="Times New Roman"/>
              <w:sz w:val="28"/>
              <w:szCs w:val="24"/>
              <w:lang w:eastAsia="ru-RU"/>
            </w:rPr>
            <m:t>=</m:t>
          </m:r>
          <m:f>
            <m:fPr>
              <m:ctrlPr>
                <w:rPr>
                  <w:rFonts w:ascii="Cambria Math" w:eastAsia="Times New Roman" w:hAnsi="Cambria Math" w:cs="Times New Roman"/>
                  <w:b w:val="0"/>
                  <w:sz w:val="28"/>
                  <w:szCs w:val="24"/>
                  <w:lang w:eastAsia="ru-RU"/>
                </w:rPr>
              </m:ctrlPr>
            </m:fPr>
            <m:num>
              <m:r>
                <m:rPr>
                  <m:sty m:val="p"/>
                </m:rPr>
                <w:rPr>
                  <w:rFonts w:ascii="Cambria Math" w:eastAsia="Times New Roman" w:hAnsi="Cambria Math" w:cs="Times New Roman"/>
                  <w:sz w:val="28"/>
                  <w:szCs w:val="24"/>
                  <w:lang w:eastAsia="ru-RU"/>
                </w:rPr>
                <m:t>33</m:t>
              </m:r>
            </m:num>
            <m:den>
              <m:r>
                <m:rPr>
                  <m:sty m:val="p"/>
                </m:rPr>
                <w:rPr>
                  <w:rFonts w:ascii="Cambria Math" w:eastAsia="Times New Roman" w:hAnsi="Cambria Math" w:cs="Times New Roman"/>
                  <w:sz w:val="28"/>
                  <w:szCs w:val="24"/>
                  <w:lang w:eastAsia="ru-RU"/>
                </w:rPr>
                <m:t>2</m:t>
              </m:r>
            </m:den>
          </m:f>
          <m:r>
            <m:rPr>
              <m:sty m:val="p"/>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m:rPr>
                  <m:sty m:val="p"/>
                </m:rPr>
                <w:rPr>
                  <w:rFonts w:ascii="Cambria Math" w:eastAsia="Times New Roman" w:hAnsi="Cambria Math" w:cs="Times New Roman"/>
                  <w:sz w:val="28"/>
                  <w:szCs w:val="24"/>
                  <w:lang w:eastAsia="ru-RU"/>
                </w:rPr>
                <m:t>3</m:t>
              </m:r>
              <m:r>
                <w:rPr>
                  <w:rFonts w:ascii="Cambria Math" w:eastAsia="Times New Roman" w:hAnsi="Cambria Math" w:cs="Times New Roman"/>
                  <w:sz w:val="28"/>
                  <w:szCs w:val="24"/>
                  <w:lang w:eastAsia="ru-RU"/>
                </w:rPr>
                <m:t>5</m:t>
              </m:r>
            </m:sub>
          </m:sSub>
          <m:r>
            <m:rPr>
              <m:sty m:val="p"/>
            </m:rPr>
            <w:rPr>
              <w:rFonts w:ascii="Cambria Math" w:eastAsia="Times New Roman" w:hAnsi="Cambria Math" w:cs="Times New Roman"/>
              <w:sz w:val="28"/>
              <w:szCs w:val="24"/>
              <w:lang w:eastAsia="ru-RU"/>
            </w:rPr>
            <m:t xml:space="preserve"> , кВт.      </m:t>
          </m:r>
          <m:r>
            <w:rPr>
              <w:rFonts w:ascii="Cambria Math" w:eastAsia="Times New Roman" w:hAnsi="Cambria Math" w:cs="Times New Roman"/>
              <w:sz w:val="28"/>
              <w:szCs w:val="24"/>
              <w:lang w:eastAsia="ru-RU"/>
            </w:rPr>
            <m:t xml:space="preserve">  </m:t>
          </m:r>
          <m:r>
            <m:rPr>
              <m:sty m:val="p"/>
            </m:rPr>
            <w:rPr>
              <w:rFonts w:ascii="Cambria Math" w:eastAsia="Times New Roman" w:hAnsi="Cambria Math" w:cs="Times New Roman"/>
              <w:sz w:val="28"/>
              <w:szCs w:val="24"/>
              <w:lang w:eastAsia="ru-RU"/>
            </w:rPr>
            <m:t xml:space="preserve">       </m:t>
          </m:r>
          <m:r>
            <w:rPr>
              <w:rFonts w:ascii="Cambria Math" w:eastAsia="Times New Roman" w:hAnsi="Cambria Math" w:cs="Times New Roman"/>
              <w:sz w:val="28"/>
              <w:szCs w:val="24"/>
              <w:lang w:eastAsia="ru-RU"/>
            </w:rPr>
            <m:t xml:space="preserve">   </m:t>
          </m:r>
          <m:r>
            <m:rPr>
              <m:sty m:val="p"/>
            </m:rPr>
            <w:rPr>
              <w:rFonts w:ascii="Cambria Math" w:eastAsia="Times New Roman" w:hAnsi="Cambria Math" w:cs="Times New Roman"/>
              <w:sz w:val="28"/>
              <w:szCs w:val="24"/>
              <w:lang w:eastAsia="ru-RU"/>
            </w:rPr>
            <m:t xml:space="preserve">             (3.1</m:t>
          </m:r>
          <m:r>
            <w:rPr>
              <w:rFonts w:ascii="Cambria Math" w:eastAsia="Times New Roman" w:hAnsi="Cambria Math" w:cs="Times New Roman"/>
              <w:sz w:val="28"/>
              <w:szCs w:val="24"/>
              <w:lang w:eastAsia="ru-RU"/>
            </w:rPr>
            <m:t>3</m:t>
          </m:r>
          <m:r>
            <m:rPr>
              <m:sty m:val="p"/>
            </m:rPr>
            <w:rPr>
              <w:rFonts w:ascii="Cambria Math" w:eastAsia="Times New Roman" w:hAnsi="Cambria Math" w:cs="Times New Roman"/>
              <w:sz w:val="28"/>
              <w:szCs w:val="24"/>
              <w:lang w:eastAsia="ru-RU"/>
            </w:rPr>
            <m:t>)</m:t>
          </m:r>
        </m:oMath>
      </m:oMathPara>
    </w:p>
    <w:p w14:paraId="2CADBF73" w14:textId="77777777" w:rsidR="00214D0C" w:rsidRPr="00143BE7" w:rsidRDefault="00214D0C" w:rsidP="00214D0C">
      <w:r w:rsidRPr="00143BE7">
        <w:t>Количество тепловой мощности, требуемой для функционирования реактора гидролиза системы производства водорода, определялась по формуле [22]:</w:t>
      </w:r>
    </w:p>
    <w:p w14:paraId="20966357" w14:textId="6C4C9700" w:rsidR="00214D0C" w:rsidRPr="00143BE7" w:rsidRDefault="00143BE7"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Q</m:t>
              </m:r>
            </m:e>
            <m:sub>
              <m:r>
                <w:rPr>
                  <w:rFonts w:ascii="Cambria Math" w:eastAsia="Times New Roman" w:hAnsi="Cambria Math" w:cs="Times New Roman"/>
                  <w:sz w:val="28"/>
                  <w:szCs w:val="24"/>
                  <w:lang w:eastAsia="ru-RU"/>
                </w:rPr>
                <m:t>33</m:t>
              </m:r>
            </m:sub>
          </m:sSub>
          <m:r>
            <m:rPr>
              <m:sty m:val="p"/>
            </m:rP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eastAsia="ru-RU"/>
            </w:rPr>
            <m:t>g</m:t>
          </m:r>
          <m:r>
            <m:rPr>
              <m:sty m:val="p"/>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w:rPr>
                  <w:rFonts w:ascii="Cambria Math" w:eastAsia="Times New Roman" w:hAnsi="Cambria Math" w:cs="Times New Roman"/>
                  <w:sz w:val="28"/>
                  <w:szCs w:val="24"/>
                  <w:lang w:eastAsia="ru-RU"/>
                </w:rPr>
                <m:t>35</m:t>
              </m:r>
            </m:sub>
          </m:sSub>
          <m:r>
            <m:rPr>
              <m:sty m:val="p"/>
            </m:rPr>
            <w:rPr>
              <w:rFonts w:ascii="Cambria Math" w:eastAsia="Times New Roman" w:hAnsi="Cambria Math" w:cs="Times New Roman"/>
              <w:sz w:val="28"/>
              <w:szCs w:val="24"/>
              <w:lang w:eastAsia="ru-RU"/>
            </w:rPr>
            <m:t xml:space="preserve"> , кВт.                             (3.1</m:t>
          </m:r>
          <m:r>
            <w:rPr>
              <w:rFonts w:ascii="Cambria Math" w:eastAsia="Times New Roman" w:hAnsi="Cambria Math" w:cs="Times New Roman"/>
              <w:sz w:val="28"/>
              <w:szCs w:val="24"/>
              <w:lang w:eastAsia="ru-RU"/>
            </w:rPr>
            <m:t>4</m:t>
          </m:r>
          <m:r>
            <m:rPr>
              <m:sty m:val="p"/>
            </m:rPr>
            <w:rPr>
              <w:rFonts w:ascii="Cambria Math" w:eastAsia="Times New Roman" w:hAnsi="Cambria Math" w:cs="Times New Roman"/>
              <w:sz w:val="28"/>
              <w:szCs w:val="24"/>
              <w:lang w:eastAsia="ru-RU"/>
            </w:rPr>
            <m:t>)</m:t>
          </m:r>
        </m:oMath>
      </m:oMathPara>
    </w:p>
    <w:p w14:paraId="25D5CE0A" w14:textId="42C9E37F" w:rsidR="00513AFF" w:rsidRPr="00D067D6" w:rsidRDefault="00513AFF" w:rsidP="00214D0C">
      <w:r w:rsidRPr="00D067D6">
        <w:t xml:space="preserve">где </w:t>
      </w:r>
      <m:oMath>
        <m:r>
          <w:rPr>
            <w:rFonts w:ascii="Cambria Math" w:hAnsi="Cambria Math"/>
          </w:rPr>
          <m:t>g</m:t>
        </m:r>
        <m:r>
          <m:rPr>
            <m:sty m:val="p"/>
          </m:rPr>
          <w:rPr>
            <w:rFonts w:ascii="Cambria Math" w:hAnsi="Cambria Math"/>
          </w:rPr>
          <m:t xml:space="preserve">- </m:t>
        </m:r>
      </m:oMath>
      <w:r w:rsidRPr="00D067D6">
        <w:t>отношение тепловой энергии, необходимой для процесса гидролиза к расходу производимого водорода, МВт/(кг/с) [22].</w:t>
      </w:r>
    </w:p>
    <w:p w14:paraId="6765D321" w14:textId="77777777" w:rsidR="00235630" w:rsidRPr="00D067D6" w:rsidRDefault="00235630" w:rsidP="00214D0C"/>
    <w:p w14:paraId="446DBBCD" w14:textId="35C52694" w:rsidR="00214D0C" w:rsidRPr="00143BE7" w:rsidRDefault="00214D0C" w:rsidP="00214D0C">
      <w:r w:rsidRPr="00D067D6">
        <w:t xml:space="preserve">Количество тепловой мощности, требуемой для функционирования реактора </w:t>
      </w:r>
      <w:r w:rsidRPr="00143BE7">
        <w:t>производства кислорода системы производства водорода, определялась по формуле [22]:</w:t>
      </w:r>
    </w:p>
    <w:p w14:paraId="40CA6DFB" w14:textId="0525E96D" w:rsidR="00214D0C" w:rsidRPr="00143BE7" w:rsidRDefault="00143BE7"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Q</m:t>
              </m:r>
            </m:e>
            <m:sub>
              <m:r>
                <w:rPr>
                  <w:rFonts w:ascii="Cambria Math" w:eastAsia="Times New Roman" w:hAnsi="Cambria Math" w:cs="Times New Roman"/>
                  <w:sz w:val="28"/>
                  <w:szCs w:val="24"/>
                  <w:lang w:eastAsia="ru-RU"/>
                </w:rPr>
                <m:t>34</m:t>
              </m:r>
            </m:sub>
          </m:sSub>
          <m:r>
            <m:rPr>
              <m:sty m:val="p"/>
            </m:rPr>
            <w:rPr>
              <w:rFonts w:ascii="Cambria Math" w:eastAsia="Times New Roman" w:hAnsi="Cambria Math" w:cs="Times New Roman"/>
              <w:sz w:val="28"/>
              <w:szCs w:val="24"/>
              <w:lang w:eastAsia="ru-RU"/>
            </w:rPr>
            <m:t>=</m:t>
          </m:r>
          <m:r>
            <w:rPr>
              <w:rFonts w:ascii="Cambria Math" w:eastAsia="Times New Roman" w:hAnsi="Cambria Math" w:cs="Times New Roman"/>
              <w:sz w:val="28"/>
              <w:szCs w:val="24"/>
              <w:lang w:eastAsia="ru-RU"/>
            </w:rPr>
            <m:t>r</m:t>
          </m:r>
          <m:r>
            <m:rPr>
              <m:sty m:val="p"/>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w:rPr>
                  <w:rFonts w:ascii="Cambria Math" w:eastAsia="Times New Roman" w:hAnsi="Cambria Math" w:cs="Times New Roman"/>
                  <w:sz w:val="28"/>
                  <w:szCs w:val="24"/>
                  <w:lang w:eastAsia="ru-RU"/>
                </w:rPr>
                <m:t>G</m:t>
              </m:r>
            </m:e>
            <m:sub>
              <m:r>
                <w:rPr>
                  <w:rFonts w:ascii="Cambria Math" w:eastAsia="Times New Roman" w:hAnsi="Cambria Math" w:cs="Times New Roman"/>
                  <w:sz w:val="28"/>
                  <w:szCs w:val="24"/>
                  <w:lang w:eastAsia="ru-RU"/>
                </w:rPr>
                <m:t>35</m:t>
              </m:r>
            </m:sub>
          </m:sSub>
          <m:r>
            <m:rPr>
              <m:sty m:val="p"/>
            </m:rPr>
            <w:rPr>
              <w:rFonts w:ascii="Cambria Math" w:eastAsia="Times New Roman" w:hAnsi="Cambria Math" w:cs="Times New Roman"/>
              <w:sz w:val="28"/>
              <w:szCs w:val="24"/>
              <w:lang w:eastAsia="ru-RU"/>
            </w:rPr>
            <m:t xml:space="preserve"> , кВт,                              (3.15)</m:t>
          </m:r>
        </m:oMath>
      </m:oMathPara>
    </w:p>
    <w:p w14:paraId="6EA15D0E" w14:textId="1B09AC68" w:rsidR="00235630" w:rsidRDefault="00235630" w:rsidP="00235630">
      <w:r>
        <w:lastRenderedPageBreak/>
        <w:t>где</w:t>
      </w:r>
      <w:r w:rsidRPr="00143BE7">
        <w:t xml:space="preserve"> </w:t>
      </w:r>
      <m:oMath>
        <m:r>
          <w:rPr>
            <w:rFonts w:ascii="Cambria Math" w:hAnsi="Cambria Math"/>
          </w:rPr>
          <m:t>r</m:t>
        </m:r>
        <m:r>
          <m:rPr>
            <m:sty m:val="p"/>
          </m:rPr>
          <w:rPr>
            <w:rFonts w:ascii="Cambria Math" w:hAnsi="Cambria Math"/>
          </w:rPr>
          <m:t xml:space="preserve">- </m:t>
        </m:r>
      </m:oMath>
      <w:r w:rsidRPr="00143BE7">
        <w:t>отношение тепловой энергии, необходимой для реактора производства</w:t>
      </w:r>
      <w:r>
        <w:t xml:space="preserve"> кислорода к расходу производимого водорода, МВт/(кг/с) [22].</w:t>
      </w:r>
    </w:p>
    <w:p w14:paraId="02DAECDF" w14:textId="77777777" w:rsidR="00AF7C7E" w:rsidRDefault="00AF7C7E" w:rsidP="00AE5925">
      <w:pPr>
        <w:ind w:firstLine="709"/>
      </w:pPr>
    </w:p>
    <w:p w14:paraId="45BC1F36" w14:textId="3E2FAEC7" w:rsidR="00D07D67" w:rsidRDefault="00D07D67" w:rsidP="00D07D67">
      <w:pPr>
        <w:ind w:firstLine="709"/>
      </w:pPr>
      <w:r w:rsidRPr="00CB3904">
        <w:t>В результате упрощения систем</w:t>
      </w:r>
      <w:r w:rsidR="008E3DE6">
        <w:t>ы</w:t>
      </w:r>
      <w:r w:rsidRPr="00CB3904">
        <w:t xml:space="preserve"> балансовых уравнений </w:t>
      </w:r>
      <w:r w:rsidR="008E3DE6">
        <w:t>была разработана модель макроуровня, которая представлена следующим образом</w:t>
      </w:r>
      <w:r w:rsidRPr="00CB3904">
        <w:t>:</w:t>
      </w:r>
    </w:p>
    <w:p w14:paraId="4650D77E" w14:textId="77777777" w:rsidR="00833554" w:rsidRDefault="00833554" w:rsidP="00D07D67">
      <w:pPr>
        <w:ind w:firstLine="709"/>
      </w:pPr>
    </w:p>
    <w:p w14:paraId="5C104F94" w14:textId="77777777" w:rsidR="004018E2" w:rsidRPr="00833554" w:rsidRDefault="00143BE7" w:rsidP="00AE2CA0">
      <w:pPr>
        <w:pStyle w:val="aff5"/>
      </w:pPr>
      <m:oMathPara>
        <m:oMathParaPr>
          <m:jc m:val="left"/>
        </m:oMathParaPr>
        <m:oMath>
          <m:sSub>
            <m:sSubPr>
              <m:ctrlPr/>
            </m:sSubPr>
            <m:e>
              <m:r>
                <m:t>G</m:t>
              </m:r>
            </m:e>
            <m:sub>
              <m:r>
                <m:t>20</m:t>
              </m:r>
            </m:sub>
          </m:sSub>
          <m:r>
            <m:t>=</m:t>
          </m:r>
          <m:f>
            <m:fPr>
              <m:ctrlPr/>
            </m:fPr>
            <m:num>
              <m:f>
                <m:fPr>
                  <m:ctrlPr/>
                </m:fPr>
                <m:num>
                  <m:sSub>
                    <m:sSubPr>
                      <m:ctrlPr/>
                    </m:sSubPr>
                    <m:e>
                      <m:sSub>
                        <m:sSubPr>
                          <m:ctrlPr/>
                        </m:sSubPr>
                        <m:e>
                          <m:r>
                            <m:t>G</m:t>
                          </m:r>
                        </m:e>
                        <m:sub>
                          <m:r>
                            <m:rPr>
                              <m:nor/>
                            </m:rPr>
                            <m:t>7</m:t>
                          </m:r>
                        </m:sub>
                      </m:sSub>
                      <m:r>
                        <m:t>∙h</m:t>
                      </m:r>
                    </m:e>
                    <m:sub>
                      <m:r>
                        <m:t>8</m:t>
                      </m:r>
                    </m:sub>
                  </m:sSub>
                  <m:r>
                    <m:t xml:space="preserve"> -</m:t>
                  </m:r>
                  <m:sSub>
                    <m:sSubPr>
                      <m:ctrlPr/>
                    </m:sSubPr>
                    <m:e>
                      <m:sSub>
                        <m:sSubPr>
                          <m:ctrlPr/>
                        </m:sSubPr>
                        <m:e>
                          <m:r>
                            <m:t>G</m:t>
                          </m:r>
                        </m:e>
                        <m:sub>
                          <m:r>
                            <m:rPr>
                              <m:nor/>
                            </m:rPr>
                            <m:t>7</m:t>
                          </m:r>
                        </m:sub>
                      </m:sSub>
                      <m:r>
                        <m:t>∙h</m:t>
                      </m:r>
                    </m:e>
                    <m:sub>
                      <m:r>
                        <m:t>7</m:t>
                      </m:r>
                    </m:sub>
                  </m:sSub>
                </m:num>
                <m:den>
                  <m:sSub>
                    <m:sSubPr>
                      <m:ctrlPr/>
                    </m:sSubPr>
                    <m:e>
                      <m:r>
                        <m:t>η</m:t>
                      </m:r>
                    </m:e>
                    <m:sub>
                      <m:r>
                        <m:t>п</m:t>
                      </m:r>
                    </m:sub>
                  </m:sSub>
                </m:den>
              </m:f>
            </m:num>
            <m:den>
              <m:f>
                <m:fPr>
                  <m:ctrlPr/>
                </m:fPr>
                <m:num>
                  <m:sSubSup>
                    <m:sSubSupPr>
                      <m:ctrlPr/>
                    </m:sSubSupPr>
                    <m:e>
                      <m:r>
                        <m:t>Q</m:t>
                      </m:r>
                    </m:e>
                    <m:sub>
                      <m:r>
                        <m:t>н</m:t>
                      </m:r>
                    </m:sub>
                    <m:sup>
                      <m:r>
                        <m:t>р</m:t>
                      </m:r>
                    </m:sup>
                  </m:sSubSup>
                  <m:r>
                    <m:t xml:space="preserve"> ⋅1000</m:t>
                  </m:r>
                </m:num>
                <m:den>
                  <m:sSub>
                    <m:sSubPr>
                      <m:ctrlPr/>
                    </m:sSubPr>
                    <m:e>
                      <m:r>
                        <m:t>ρ</m:t>
                      </m:r>
                    </m:e>
                    <m:sub>
                      <m:r>
                        <m:t>топл</m:t>
                      </m:r>
                    </m:sub>
                  </m:sSub>
                </m:den>
              </m:f>
              <m:r>
                <m:t>+α⋅</m:t>
              </m:r>
              <m:sSub>
                <m:sSubPr>
                  <m:ctrlPr/>
                </m:sSubPr>
                <m:e>
                  <m:r>
                    <m:t>G</m:t>
                  </m:r>
                </m:e>
                <m:sub>
                  <m:r>
                    <m:rPr>
                      <m:nor/>
                    </m:rPr>
                    <m:t>во</m:t>
                  </m:r>
                </m:sub>
              </m:sSub>
              <m:r>
                <m:t>∙</m:t>
              </m:r>
              <m:sSub>
                <m:sSubPr>
                  <m:ctrlPr/>
                </m:sSubPr>
                <m:e>
                  <m:r>
                    <m:t>h</m:t>
                  </m:r>
                </m:e>
                <m:sub>
                  <m:r>
                    <m:t>6</m:t>
                  </m:r>
                </m:sub>
              </m:sSub>
              <m:r>
                <m:t>-</m:t>
              </m:r>
              <m:sSub>
                <m:sSubPr>
                  <m:ctrlPr/>
                </m:sSubPr>
                <m:e>
                  <m:r>
                    <m:t>h</m:t>
                  </m:r>
                </m:e>
                <m:sub>
                  <m:r>
                    <m:t>9</m:t>
                  </m:r>
                </m:sub>
              </m:sSub>
              <m:r>
                <m:t>∙(1+α⋅</m:t>
              </m:r>
              <m:sSub>
                <m:sSubPr>
                  <m:ctrlPr/>
                </m:sSubPr>
                <m:e>
                  <m:r>
                    <m:t>G</m:t>
                  </m:r>
                </m:e>
                <m:sub>
                  <m:r>
                    <m:rPr>
                      <m:nor/>
                    </m:rPr>
                    <m:t>во</m:t>
                  </m:r>
                </m:sub>
              </m:sSub>
              <m:r>
                <m:t>)</m:t>
              </m:r>
            </m:den>
          </m:f>
        </m:oMath>
      </m:oMathPara>
    </w:p>
    <w:p w14:paraId="78C9C458" w14:textId="77777777" w:rsidR="004018E2" w:rsidRPr="00833554" w:rsidRDefault="00143BE7" w:rsidP="00AE2CA0">
      <w:pPr>
        <w:pStyle w:val="aff5"/>
      </w:pPr>
      <m:oMathPara>
        <m:oMathParaPr>
          <m:jc m:val="left"/>
        </m:oMathParaPr>
        <m:oMath>
          <m:sSub>
            <m:sSubPr>
              <m:ctrlPr/>
            </m:sSubPr>
            <m:e>
              <m:r>
                <m:t>G</m:t>
              </m:r>
            </m:e>
            <m:sub>
              <m:r>
                <m:t>2</m:t>
              </m:r>
            </m:sub>
          </m:sSub>
          <m:r>
            <m:t>=</m:t>
          </m:r>
          <m:sSub>
            <m:sSubPr>
              <m:ctrlPr/>
            </m:sSubPr>
            <m:e>
              <m:r>
                <m:t>G</m:t>
              </m:r>
            </m:e>
            <m:sub>
              <m:r>
                <m:t>1</m:t>
              </m:r>
            </m:sub>
          </m:sSub>
          <m:r>
            <m:t>-</m:t>
          </m:r>
          <m:f>
            <m:fPr>
              <m:ctrlPr/>
            </m:fPr>
            <m:num>
              <m:sSub>
                <m:sSubPr>
                  <m:ctrlPr/>
                </m:sSubPr>
                <m:e>
                  <m:r>
                    <m:t>p</m:t>
                  </m:r>
                </m:e>
                <m:sub>
                  <m:r>
                    <m:t>сух</m:t>
                  </m:r>
                </m:sub>
              </m:sSub>
              <m:r>
                <m:t>∙</m:t>
              </m:r>
              <m:sSub>
                <m:sSubPr>
                  <m:ctrlPr/>
                </m:sSubPr>
                <m:e>
                  <m:r>
                    <m:t>G</m:t>
                  </m:r>
                </m:e>
                <m:sub>
                  <m:r>
                    <m:t>1</m:t>
                  </m:r>
                </m:sub>
              </m:sSub>
              <m:r>
                <m:t>/</m:t>
              </m:r>
              <m:sSub>
                <m:sSubPr>
                  <m:ctrlPr/>
                </m:sSubPr>
                <m:e>
                  <m:r>
                    <m:t>ρ</m:t>
                  </m:r>
                </m:e>
                <m:sub>
                  <m:r>
                    <m:t>возд</m:t>
                  </m:r>
                </m:sub>
              </m:sSub>
            </m:num>
            <m:den>
              <m:r>
                <m:t>R∙</m:t>
              </m:r>
              <m:sSub>
                <m:sSubPr>
                  <m:ctrlPr/>
                </m:sSubPr>
                <m:e>
                  <m:r>
                    <m:t>T</m:t>
                  </m:r>
                </m:e>
                <m:sub>
                  <m:r>
                    <m:t>1</m:t>
                  </m:r>
                </m:sub>
              </m:sSub>
            </m:den>
          </m:f>
          <m:r>
            <m:t>∙(</m:t>
          </m:r>
          <m:sSub>
            <m:sSubPr>
              <m:ctrlPr/>
            </m:sSubPr>
            <m:e>
              <m:r>
                <m:t>d</m:t>
              </m:r>
            </m:e>
            <m:sub>
              <m:r>
                <m:t>1</m:t>
              </m:r>
            </m:sub>
          </m:sSub>
          <m:r>
            <m:t>-</m:t>
          </m:r>
          <m:sSub>
            <m:sSubPr>
              <m:ctrlPr/>
            </m:sSubPr>
            <m:e>
              <m:r>
                <m:t>d</m:t>
              </m:r>
            </m:e>
            <m:sub>
              <m:r>
                <m:t>2</m:t>
              </m:r>
            </m:sub>
          </m:sSub>
          <m:r>
            <m:t>)</m:t>
          </m:r>
        </m:oMath>
      </m:oMathPara>
    </w:p>
    <w:p w14:paraId="6F7E4D2A" w14:textId="77777777" w:rsidR="004018E2" w:rsidRPr="00833554" w:rsidRDefault="00143BE7" w:rsidP="00AE2CA0">
      <w:pPr>
        <w:pStyle w:val="aff5"/>
      </w:pPr>
      <m:oMathPara>
        <m:oMathParaPr>
          <m:jc m:val="left"/>
        </m:oMathParaPr>
        <m:oMath>
          <m:sSub>
            <m:sSubPr>
              <m:ctrlPr/>
            </m:sSubPr>
            <m:e>
              <m:r>
                <m:t>h</m:t>
              </m:r>
            </m:e>
            <m:sub>
              <m:r>
                <m:t>13</m:t>
              </m:r>
            </m:sub>
          </m:sSub>
          <m:r>
            <m:t>=</m:t>
          </m:r>
          <m:f>
            <m:fPr>
              <m:ctrlPr/>
            </m:fPr>
            <m:num>
              <m:sSub>
                <m:sSubPr>
                  <m:ctrlPr/>
                </m:sSubPr>
                <m:e>
                  <m:r>
                    <m:t>h</m:t>
                  </m:r>
                </m:e>
                <m:sub>
                  <m:r>
                    <m:t>11</m:t>
                  </m:r>
                </m:sub>
              </m:sSub>
              <m:r>
                <m:t>-(</m:t>
              </m:r>
              <m:sSub>
                <m:sSubPr>
                  <m:ctrlPr/>
                </m:sSubPr>
                <m:e>
                  <m:r>
                    <m:t>h</m:t>
                  </m:r>
                </m:e>
                <m:sub>
                  <m:r>
                    <m:t>10</m:t>
                  </m:r>
                </m:sub>
              </m:sSub>
              <m:r>
                <m:t>-</m:t>
              </m:r>
              <m:sSub>
                <m:sSubPr>
                  <m:ctrlPr/>
                </m:sSubPr>
                <m:e>
                  <m:r>
                    <m:t>h</m:t>
                  </m:r>
                </m:e>
                <m:sub>
                  <m:r>
                    <m:t>11</m:t>
                  </m:r>
                </m:sub>
              </m:sSub>
              <m:r>
                <m:t>)∙</m:t>
              </m:r>
              <m:r>
                <w:rPr>
                  <w:rFonts w:eastAsia="Calibri"/>
                </w:rPr>
                <m:t>p</m:t>
              </m:r>
              <m:r>
                <m:t>∙(</m:t>
              </m:r>
              <m:sSub>
                <m:sSubPr>
                  <m:ctrlPr/>
                </m:sSubPr>
                <m:e>
                  <m:r>
                    <m:t>G</m:t>
                  </m:r>
                </m:e>
                <m:sub>
                  <m:r>
                    <m:t>20</m:t>
                  </m:r>
                </m:sub>
              </m:sSub>
              <m:r>
                <m:t>+</m:t>
              </m:r>
              <m:sSub>
                <m:sSubPr>
                  <m:ctrlPr/>
                </m:sSubPr>
                <m:e>
                  <m:r>
                    <m:t>G</m:t>
                  </m:r>
                </m:e>
                <m:sub>
                  <m:r>
                    <m:t>2</m:t>
                  </m:r>
                </m:sub>
              </m:sSub>
              <m:r>
                <m:t>)-</m:t>
              </m:r>
              <m:sSub>
                <m:sSubPr>
                  <m:ctrlPr/>
                </m:sSubPr>
                <m:e>
                  <m:r>
                    <m:t>G</m:t>
                  </m:r>
                </m:e>
                <m:sub>
                  <m:r>
                    <m:t>2</m:t>
                  </m:r>
                </m:sub>
              </m:sSub>
              <m:r>
                <m:t>∙(</m:t>
              </m:r>
              <m:sSub>
                <m:sSubPr>
                  <m:ctrlPr/>
                </m:sSubPr>
                <m:e>
                  <m:r>
                    <m:t>h</m:t>
                  </m:r>
                </m:e>
                <m:sub>
                  <m:r>
                    <m:t>4</m:t>
                  </m:r>
                </m:sub>
              </m:sSub>
              <m:r>
                <m:t>-</m:t>
              </m:r>
              <m:sSub>
                <m:sSubPr>
                  <m:ctrlPr/>
                </m:sSubPr>
                <m:e>
                  <m:r>
                    <m:t>h</m:t>
                  </m:r>
                </m:e>
                <m:sub>
                  <m:r>
                    <m:t>3</m:t>
                  </m:r>
                </m:sub>
              </m:sSub>
              <m:r>
                <m:t>)</m:t>
              </m:r>
            </m:num>
            <m:den>
              <m:r>
                <m:t>(</m:t>
              </m:r>
              <m:sSub>
                <m:sSubPr>
                  <m:ctrlPr/>
                </m:sSubPr>
                <m:e>
                  <m:r>
                    <m:t>G</m:t>
                  </m:r>
                </m:e>
                <m:sub>
                  <m:r>
                    <m:t>20</m:t>
                  </m:r>
                </m:sub>
              </m:sSub>
              <m:r>
                <m:t>+</m:t>
              </m:r>
              <m:sSub>
                <m:sSubPr>
                  <m:ctrlPr/>
                </m:sSubPr>
                <m:e>
                  <m:r>
                    <m:t>G</m:t>
                  </m:r>
                </m:e>
                <m:sub>
                  <m:r>
                    <m:t>2</m:t>
                  </m:r>
                </m:sub>
              </m:sSub>
              <m:r>
                <m:t>)</m:t>
              </m:r>
            </m:den>
          </m:f>
        </m:oMath>
      </m:oMathPara>
    </w:p>
    <w:p w14:paraId="5B63455C" w14:textId="5B64BEC3" w:rsidR="004018E2" w:rsidRPr="00AE2CA0" w:rsidRDefault="00143BE7" w:rsidP="00AE2CA0">
      <w:pPr>
        <w:pStyle w:val="aff5"/>
      </w:pPr>
      <m:oMathPara>
        <m:oMathParaPr>
          <m:jc m:val="left"/>
        </m:oMathParaPr>
        <m:oMath>
          <m:sSub>
            <m:sSubPr>
              <m:ctrlPr/>
            </m:sSubPr>
            <m:e>
              <m:r>
                <m:t>h</m:t>
              </m:r>
            </m:e>
            <m:sub>
              <m:r>
                <m:t>14</m:t>
              </m:r>
            </m:sub>
          </m:sSub>
          <m:r>
            <m:t>=</m:t>
          </m:r>
          <m:f>
            <m:fPr>
              <m:ctrlPr/>
            </m:fPr>
            <m:num>
              <m:sSub>
                <m:sSubPr>
                  <m:ctrlPr/>
                </m:sSubPr>
                <m:e>
                  <m:r>
                    <m:t>h</m:t>
                  </m:r>
                </m:e>
                <m:sub>
                  <m:r>
                    <m:t>11</m:t>
                  </m:r>
                </m:sub>
              </m:sSub>
              <m:r>
                <m:t>-(</m:t>
              </m:r>
              <m:sSub>
                <m:sSubPr>
                  <m:ctrlPr/>
                </m:sSubPr>
                <m:e>
                  <m:r>
                    <m:t>h</m:t>
                  </m:r>
                </m:e>
                <m:sub>
                  <m:r>
                    <m:t>10</m:t>
                  </m:r>
                </m:sub>
              </m:sSub>
              <m:r>
                <m:t>-</m:t>
              </m:r>
              <m:sSub>
                <m:sSubPr>
                  <m:ctrlPr/>
                </m:sSubPr>
                <m:e>
                  <m:r>
                    <m:t>h</m:t>
                  </m:r>
                </m:e>
                <m:sub>
                  <m:r>
                    <m:t>11</m:t>
                  </m:r>
                </m:sub>
              </m:sSub>
              <m:r>
                <m:t>)∙(</m:t>
              </m:r>
              <m:r>
                <w:rPr>
                  <w:rFonts w:eastAsia="Calibri"/>
                </w:rPr>
                <m:t>p+y)</m:t>
              </m:r>
              <m:r>
                <m:t>∙(</m:t>
              </m:r>
              <m:sSub>
                <m:sSubPr>
                  <m:ctrlPr/>
                </m:sSubPr>
                <m:e>
                  <m:r>
                    <m:t>G</m:t>
                  </m:r>
                </m:e>
                <m:sub>
                  <m:r>
                    <m:t>20</m:t>
                  </m:r>
                </m:sub>
              </m:sSub>
              <m:r>
                <m:t>+</m:t>
              </m:r>
              <m:sSub>
                <m:sSubPr>
                  <m:ctrlPr/>
                </m:sSubPr>
                <m:e>
                  <m:r>
                    <m:t>G</m:t>
                  </m:r>
                </m:e>
                <m:sub>
                  <m:r>
                    <m:t>2</m:t>
                  </m:r>
                </m:sub>
              </m:sSub>
              <m:r>
                <m:t>)-</m:t>
              </m:r>
              <m:sSub>
                <m:sSubPr>
                  <m:ctrlPr/>
                </m:sSubPr>
                <m:e>
                  <m:r>
                    <m:t>G</m:t>
                  </m:r>
                </m:e>
                <m:sub>
                  <m:r>
                    <m:t>2</m:t>
                  </m:r>
                </m:sub>
              </m:sSub>
              <m:r>
                <m:t>∙(</m:t>
              </m:r>
              <m:sSub>
                <m:sSubPr>
                  <m:ctrlPr/>
                </m:sSubPr>
                <m:e>
                  <m:r>
                    <m:t>h</m:t>
                  </m:r>
                </m:e>
                <m:sub>
                  <m:r>
                    <m:t>4</m:t>
                  </m:r>
                </m:sub>
              </m:sSub>
              <m:r>
                <m:t>-</m:t>
              </m:r>
              <m:sSub>
                <m:sSubPr>
                  <m:ctrlPr/>
                </m:sSubPr>
                <m:e>
                  <m:r>
                    <m:t>h</m:t>
                  </m:r>
                </m:e>
                <m:sub>
                  <m:r>
                    <m:t>3</m:t>
                  </m:r>
                </m:sub>
              </m:sSub>
              <m:r>
                <m:t>)</m:t>
              </m:r>
            </m:num>
            <m:den>
              <m:r>
                <m:t>(</m:t>
              </m:r>
              <m:sSub>
                <m:sSubPr>
                  <m:ctrlPr/>
                </m:sSubPr>
                <m:e>
                  <m:r>
                    <m:t>G</m:t>
                  </m:r>
                </m:e>
                <m:sub>
                  <m:r>
                    <m:t>20</m:t>
                  </m:r>
                </m:sub>
              </m:sSub>
              <m:r>
                <m:t>+</m:t>
              </m:r>
              <m:sSub>
                <m:sSubPr>
                  <m:ctrlPr/>
                </m:sSubPr>
                <m:e>
                  <m:r>
                    <m:t>G</m:t>
                  </m:r>
                </m:e>
                <m:sub>
                  <m:r>
                    <m:t>2</m:t>
                  </m:r>
                </m:sub>
              </m:sSub>
              <m:r>
                <m:t>)</m:t>
              </m:r>
            </m:den>
          </m:f>
        </m:oMath>
      </m:oMathPara>
    </w:p>
    <w:p w14:paraId="2009D3E4" w14:textId="6EF35847" w:rsidR="00AE2CA0" w:rsidRPr="00AE2CA0" w:rsidRDefault="00143BE7" w:rsidP="00AE2CA0">
      <w:pPr>
        <w:pStyle w:val="aff5"/>
      </w:pPr>
      <m:oMathPara>
        <m:oMathParaPr>
          <m:jc m:val="left"/>
        </m:oMathParaPr>
        <m:oMath>
          <m:sSub>
            <m:sSubPr>
              <m:ctrlPr/>
            </m:sSubPr>
            <m:e>
              <m:r>
                <m:t>G</m:t>
              </m:r>
            </m:e>
            <m:sub>
              <m:r>
                <m:t>23</m:t>
              </m:r>
            </m:sub>
          </m:sSub>
          <m:r>
            <m:t>=</m:t>
          </m:r>
          <m:f>
            <m:fPr>
              <m:ctrlPr/>
            </m:fPr>
            <m:num>
              <m:r>
                <m:t>(</m:t>
              </m:r>
              <m:sSub>
                <m:sSubPr>
                  <m:ctrlPr/>
                </m:sSubPr>
                <m:e>
                  <m:r>
                    <m:t>G</m:t>
                  </m:r>
                </m:e>
                <m:sub>
                  <m:r>
                    <m:t>20</m:t>
                  </m:r>
                </m:sub>
              </m:sSub>
              <m:r>
                <m:t>+</m:t>
              </m:r>
              <m:sSub>
                <m:sSubPr>
                  <m:ctrlPr/>
                </m:sSubPr>
                <m:e>
                  <m:r>
                    <m:t>G</m:t>
                  </m:r>
                </m:e>
                <m:sub>
                  <m:r>
                    <m:t>2</m:t>
                  </m:r>
                </m:sub>
              </m:sSub>
              <m:r>
                <m:t>)∙(</m:t>
              </m:r>
              <m:sSub>
                <m:sSubPr>
                  <m:ctrlPr/>
                </m:sSubPr>
                <m:e>
                  <m:r>
                    <m:t>h</m:t>
                  </m:r>
                </m:e>
                <m:sub>
                  <m:r>
                    <m:t>10</m:t>
                  </m:r>
                </m:sub>
              </m:sSub>
              <m:r>
                <m:t>-</m:t>
              </m:r>
              <m:sSub>
                <m:sSubPr>
                  <m:ctrlPr/>
                </m:sSubPr>
                <m:e>
                  <m:r>
                    <m:t>h</m:t>
                  </m:r>
                </m:e>
                <m:sub>
                  <m:r>
                    <m:t>11</m:t>
                  </m:r>
                </m:sub>
              </m:sSub>
              <m:r>
                <m:t>)</m:t>
              </m:r>
            </m:num>
            <m:den>
              <m:sSub>
                <m:sSubPr>
                  <m:ctrlPr/>
                </m:sSubPr>
                <m:e>
                  <m:r>
                    <m:t>h</m:t>
                  </m:r>
                </m:e>
                <m:sub>
                  <m:r>
                    <m:t>24</m:t>
                  </m:r>
                </m:sub>
              </m:sSub>
              <m:r>
                <m:t>-</m:t>
              </m:r>
              <m:sSub>
                <m:sSubPr>
                  <m:ctrlPr/>
                </m:sSubPr>
                <m:e>
                  <m:r>
                    <m:t>h</m:t>
                  </m:r>
                </m:e>
                <m:sub>
                  <m:r>
                    <m:t>23</m:t>
                  </m:r>
                </m:sub>
              </m:sSub>
            </m:den>
          </m:f>
        </m:oMath>
      </m:oMathPara>
    </w:p>
    <w:p w14:paraId="5E770040" w14:textId="3ACB919A" w:rsidR="00AE2CA0" w:rsidRPr="00AE2CA0" w:rsidRDefault="00143BE7" w:rsidP="00AE2CA0">
      <w:pPr>
        <w:pStyle w:val="aff5"/>
      </w:pPr>
      <m:oMathPara>
        <m:oMathParaPr>
          <m:jc m:val="left"/>
        </m:oMathParaPr>
        <m:oMath>
          <m:sSub>
            <m:sSubPr>
              <m:ctrlPr/>
            </m:sSubPr>
            <m:e>
              <m:r>
                <m:t>G</m:t>
              </m:r>
            </m:e>
            <m:sub>
              <m:r>
                <m:t>25</m:t>
              </m:r>
            </m:sub>
          </m:sSub>
          <m:r>
            <m:t>=</m:t>
          </m:r>
          <m:f>
            <m:fPr>
              <m:ctrlPr/>
            </m:fPr>
            <m:num>
              <m:r>
                <m:t>(</m:t>
              </m:r>
              <m:sSub>
                <m:sSubPr>
                  <m:ctrlPr/>
                </m:sSubPr>
                <m:e>
                  <m:r>
                    <m:t>G</m:t>
                  </m:r>
                </m:e>
                <m:sub>
                  <m:r>
                    <m:t>20</m:t>
                  </m:r>
                </m:sub>
              </m:sSub>
              <m:r>
                <m:t>+</m:t>
              </m:r>
              <m:sSub>
                <m:sSubPr>
                  <m:ctrlPr/>
                </m:sSubPr>
                <m:e>
                  <m:r>
                    <m:t>G</m:t>
                  </m:r>
                </m:e>
                <m:sub>
                  <m:r>
                    <m:t>2</m:t>
                  </m:r>
                </m:sub>
              </m:sSub>
              <m:r>
                <m:t>)∙(</m:t>
              </m:r>
              <m:sSub>
                <m:sSubPr>
                  <m:ctrlPr/>
                </m:sSubPr>
                <m:e>
                  <m:r>
                    <m:t>h</m:t>
                  </m:r>
                </m:e>
                <m:sub>
                  <m:r>
                    <m:t>13</m:t>
                  </m:r>
                </m:sub>
              </m:sSub>
              <m:r>
                <m:t>-</m:t>
              </m:r>
              <m:sSub>
                <m:sSubPr>
                  <m:ctrlPr/>
                </m:sSubPr>
                <m:e>
                  <m:r>
                    <m:t>h</m:t>
                  </m:r>
                </m:e>
                <m:sub>
                  <m:r>
                    <m:t>14</m:t>
                  </m:r>
                </m:sub>
              </m:sSub>
              <m:r>
                <m:t>)</m:t>
              </m:r>
            </m:num>
            <m:den>
              <m:sSub>
                <m:sSubPr>
                  <m:ctrlPr/>
                </m:sSubPr>
                <m:e>
                  <m:r>
                    <m:t>h</m:t>
                  </m:r>
                </m:e>
                <m:sub>
                  <m:r>
                    <m:t>26</m:t>
                  </m:r>
                </m:sub>
              </m:sSub>
              <m:r>
                <m:t>-</m:t>
              </m:r>
              <m:sSub>
                <m:sSubPr>
                  <m:ctrlPr/>
                </m:sSubPr>
                <m:e>
                  <m:r>
                    <m:t>h</m:t>
                  </m:r>
                </m:e>
                <m:sub>
                  <m:r>
                    <m:t>25</m:t>
                  </m:r>
                </m:sub>
              </m:sSub>
            </m:den>
          </m:f>
        </m:oMath>
      </m:oMathPara>
    </w:p>
    <w:p w14:paraId="0A68B311" w14:textId="77777777" w:rsidR="004018E2" w:rsidRPr="00833554" w:rsidRDefault="00143BE7" w:rsidP="00AE2CA0">
      <w:pPr>
        <w:pStyle w:val="aff5"/>
      </w:pPr>
      <m:oMathPara>
        <m:oMathParaPr>
          <m:jc m:val="left"/>
        </m:oMathParaPr>
        <m:oMath>
          <m:sSub>
            <m:sSubPr>
              <m:ctrlPr/>
            </m:sSubPr>
            <m:e>
              <m:r>
                <m:t>G</m:t>
              </m:r>
            </m:e>
            <m:sub>
              <m:r>
                <m:t>18</m:t>
              </m:r>
            </m:sub>
          </m:sSub>
          <m:r>
            <m:t>=</m:t>
          </m:r>
          <m:f>
            <m:fPr>
              <m:ctrlPr/>
            </m:fPr>
            <m:num>
              <m:f>
                <m:fPr>
                  <m:ctrlPr/>
                </m:fPr>
                <m:num>
                  <m:sSub>
                    <m:sSubPr>
                      <m:ctrlPr/>
                    </m:sSubPr>
                    <m:e>
                      <m:r>
                        <m:t>p</m:t>
                      </m:r>
                    </m:e>
                    <m:sub>
                      <m:r>
                        <m:t>сух</m:t>
                      </m:r>
                    </m:sub>
                  </m:sSub>
                  <m:r>
                    <m:t>∙</m:t>
                  </m:r>
                  <m:sSub>
                    <m:sSubPr>
                      <m:ctrlPr/>
                    </m:sSubPr>
                    <m:e>
                      <m:r>
                        <m:t>G</m:t>
                      </m:r>
                    </m:e>
                    <m:sub>
                      <m:r>
                        <m:t>1</m:t>
                      </m:r>
                    </m:sub>
                  </m:sSub>
                  <m:r>
                    <m:t>/</m:t>
                  </m:r>
                  <m:sSub>
                    <m:sSubPr>
                      <m:ctrlPr/>
                    </m:sSubPr>
                    <m:e>
                      <m:r>
                        <m:t>ρ</m:t>
                      </m:r>
                    </m:e>
                    <m:sub>
                      <m:r>
                        <m:t>возд</m:t>
                      </m:r>
                    </m:sub>
                  </m:sSub>
                </m:num>
                <m:den>
                  <m:r>
                    <m:t>R∙</m:t>
                  </m:r>
                  <m:sSub>
                    <m:sSubPr>
                      <m:ctrlPr/>
                    </m:sSubPr>
                    <m:e>
                      <m:r>
                        <m:t>T</m:t>
                      </m:r>
                    </m:e>
                    <m:sub>
                      <m:r>
                        <m:t>1</m:t>
                      </m:r>
                    </m:sub>
                  </m:sSub>
                </m:den>
              </m:f>
              <m:r>
                <m:t>∙(</m:t>
              </m:r>
              <m:sSub>
                <m:sSubPr>
                  <m:ctrlPr/>
                </m:sSubPr>
                <m:e>
                  <m:r>
                    <m:t>h</m:t>
                  </m:r>
                </m:e>
                <m:sub>
                  <m:r>
                    <m:t>1</m:t>
                  </m:r>
                </m:sub>
              </m:sSub>
              <m:r>
                <m:t>-</m:t>
              </m:r>
              <m:sSub>
                <m:sSubPr>
                  <m:ctrlPr/>
                </m:sSubPr>
                <m:e>
                  <m:r>
                    <m:t>h</m:t>
                  </m:r>
                </m:e>
                <m:sub>
                  <m:r>
                    <m:t>2</m:t>
                  </m:r>
                </m:sub>
              </m:sSub>
              <m:r>
                <m:t>)</m:t>
              </m:r>
            </m:num>
            <m:den>
              <m:sSub>
                <m:sSubPr>
                  <m:ctrlPr/>
                </m:sSubPr>
                <m:e>
                  <m:r>
                    <m:t>h</m:t>
                  </m:r>
                </m:e>
                <m:sub>
                  <m:r>
                    <m:t>19</m:t>
                  </m:r>
                </m:sub>
              </m:sSub>
              <m:r>
                <m:t>-</m:t>
              </m:r>
              <m:sSub>
                <m:sSubPr>
                  <m:ctrlPr/>
                </m:sSubPr>
                <m:e>
                  <m:r>
                    <m:t>h</m:t>
                  </m:r>
                </m:e>
                <m:sub>
                  <m:r>
                    <m:t>18</m:t>
                  </m:r>
                </m:sub>
              </m:sSub>
            </m:den>
          </m:f>
        </m:oMath>
      </m:oMathPara>
    </w:p>
    <w:p w14:paraId="6DAA4214" w14:textId="77777777" w:rsidR="004018E2" w:rsidRPr="00833554" w:rsidRDefault="00143BE7" w:rsidP="00AE2CA0">
      <w:pPr>
        <w:pStyle w:val="aff5"/>
      </w:pPr>
      <m:oMathPara>
        <m:oMathParaPr>
          <m:jc m:val="left"/>
        </m:oMathParaPr>
        <m:oMath>
          <m:sSub>
            <m:sSubPr>
              <m:ctrlPr/>
            </m:sSubPr>
            <m:e>
              <m:r>
                <m:t>N</m:t>
              </m:r>
            </m:e>
            <m:sub>
              <m:r>
                <m:t>гв</m:t>
              </m:r>
            </m:sub>
          </m:sSub>
          <m:r>
            <m:t xml:space="preserve">= </m:t>
          </m:r>
          <m:f>
            <m:fPr>
              <m:ctrlPr/>
            </m:fPr>
            <m:num>
              <m:f>
                <m:fPr>
                  <m:ctrlPr/>
                </m:fPr>
                <m:num>
                  <m:sSub>
                    <m:sSubPr>
                      <m:ctrlPr/>
                    </m:sSubPr>
                    <m:e>
                      <m:r>
                        <m:t>p</m:t>
                      </m:r>
                    </m:e>
                    <m:sub>
                      <m:r>
                        <m:t>сух</m:t>
                      </m:r>
                    </m:sub>
                  </m:sSub>
                  <m:r>
                    <m:t>∙</m:t>
                  </m:r>
                  <m:sSub>
                    <m:sSubPr>
                      <m:ctrlPr/>
                    </m:sSubPr>
                    <m:e>
                      <m:r>
                        <m:t>G</m:t>
                      </m:r>
                    </m:e>
                    <m:sub>
                      <m:r>
                        <m:t>1</m:t>
                      </m:r>
                    </m:sub>
                  </m:sSub>
                  <m:r>
                    <m:t>/</m:t>
                  </m:r>
                  <m:sSub>
                    <m:sSubPr>
                      <m:ctrlPr/>
                    </m:sSubPr>
                    <m:e>
                      <m:r>
                        <m:t>ρ</m:t>
                      </m:r>
                    </m:e>
                    <m:sub>
                      <m:r>
                        <m:t>возд</m:t>
                      </m:r>
                    </m:sub>
                  </m:sSub>
                </m:num>
                <m:den>
                  <m:r>
                    <m:t>R∙</m:t>
                  </m:r>
                  <m:sSub>
                    <m:sSubPr>
                      <m:ctrlPr/>
                    </m:sSubPr>
                    <m:e>
                      <m:r>
                        <m:t>T</m:t>
                      </m:r>
                    </m:e>
                    <m:sub>
                      <m:r>
                        <m:t>1</m:t>
                      </m:r>
                    </m:sub>
                  </m:sSub>
                </m:den>
              </m:f>
              <m:r>
                <m:t>∙(</m:t>
              </m:r>
              <m:sSub>
                <m:sSubPr>
                  <m:ctrlPr/>
                </m:sSubPr>
                <m:e>
                  <m:r>
                    <m:t>h</m:t>
                  </m:r>
                </m:e>
                <m:sub>
                  <m:r>
                    <m:t>1</m:t>
                  </m:r>
                </m:sub>
              </m:sSub>
              <m:r>
                <m:t>-</m:t>
              </m:r>
              <m:sSub>
                <m:sSubPr>
                  <m:ctrlPr/>
                </m:sSubPr>
                <m:e>
                  <m:r>
                    <m:t>h</m:t>
                  </m:r>
                </m:e>
                <m:sub>
                  <m:r>
                    <m:t>2</m:t>
                  </m:r>
                </m:sub>
              </m:sSub>
              <m:r>
                <m:t>)</m:t>
              </m:r>
            </m:num>
            <m:den>
              <m:r>
                <m:t>µ</m:t>
              </m:r>
            </m:den>
          </m:f>
        </m:oMath>
      </m:oMathPara>
    </w:p>
    <w:p w14:paraId="37B5EE3B" w14:textId="77777777" w:rsidR="004018E2" w:rsidRPr="00833554" w:rsidRDefault="00143BE7" w:rsidP="00AE2CA0">
      <w:pPr>
        <w:pStyle w:val="aff5"/>
      </w:pPr>
      <m:oMathPara>
        <m:oMathParaPr>
          <m:jc m:val="left"/>
        </m:oMathParaPr>
        <m:oMath>
          <m:sSub>
            <m:sSubPr>
              <m:ctrlPr/>
            </m:sSubPr>
            <m:e>
              <m:r>
                <m:t>G</m:t>
              </m:r>
            </m:e>
            <m:sub>
              <m:r>
                <m:t>16</m:t>
              </m:r>
            </m:sub>
          </m:sSub>
          <m:r>
            <m:t>=</m:t>
          </m:r>
          <m:f>
            <m:fPr>
              <m:ctrlPr/>
            </m:fPr>
            <m:num>
              <m:f>
                <m:fPr>
                  <m:ctrlPr/>
                </m:fPr>
                <m:num>
                  <m:f>
                    <m:fPr>
                      <m:ctrlPr/>
                    </m:fPr>
                    <m:num>
                      <m:sSub>
                        <m:sSubPr>
                          <m:ctrlPr/>
                        </m:sSubPr>
                        <m:e>
                          <m:r>
                            <m:t>p</m:t>
                          </m:r>
                        </m:e>
                        <m:sub>
                          <m:r>
                            <m:t>сух</m:t>
                          </m:r>
                        </m:sub>
                      </m:sSub>
                      <m:r>
                        <m:t>∙</m:t>
                      </m:r>
                      <m:sSub>
                        <m:sSubPr>
                          <m:ctrlPr/>
                        </m:sSubPr>
                        <m:e>
                          <m:r>
                            <m:t>G</m:t>
                          </m:r>
                        </m:e>
                        <m:sub>
                          <m:r>
                            <m:t>1</m:t>
                          </m:r>
                        </m:sub>
                      </m:sSub>
                      <m:r>
                        <m:t>/</m:t>
                      </m:r>
                      <m:sSub>
                        <m:sSubPr>
                          <m:ctrlPr/>
                        </m:sSubPr>
                        <m:e>
                          <m:r>
                            <m:t>ρ</m:t>
                          </m:r>
                        </m:e>
                        <m:sub>
                          <m:r>
                            <m:t>возд</m:t>
                          </m:r>
                        </m:sub>
                      </m:sSub>
                    </m:num>
                    <m:den>
                      <m:r>
                        <m:t>R∙</m:t>
                      </m:r>
                      <m:sSub>
                        <m:sSubPr>
                          <m:ctrlPr/>
                        </m:sSubPr>
                        <m:e>
                          <m:r>
                            <m:t>T</m:t>
                          </m:r>
                        </m:e>
                        <m:sub>
                          <m:r>
                            <m:t>1</m:t>
                          </m:r>
                        </m:sub>
                      </m:sSub>
                    </m:den>
                  </m:f>
                  <m:r>
                    <m:t>∙(</m:t>
                  </m:r>
                  <m:sSub>
                    <m:sSubPr>
                      <m:ctrlPr/>
                    </m:sSubPr>
                    <m:e>
                      <m:r>
                        <m:t>h</m:t>
                      </m:r>
                    </m:e>
                    <m:sub>
                      <m:r>
                        <m:t>1</m:t>
                      </m:r>
                    </m:sub>
                  </m:sSub>
                  <m:r>
                    <m:t>-</m:t>
                  </m:r>
                  <m:sSub>
                    <m:sSubPr>
                      <m:ctrlPr/>
                    </m:sSubPr>
                    <m:e>
                      <m:r>
                        <m:t>h</m:t>
                      </m:r>
                    </m:e>
                    <m:sub>
                      <m:r>
                        <m:t>2</m:t>
                      </m:r>
                    </m:sub>
                  </m:sSub>
                  <m:r>
                    <m:t>)</m:t>
                  </m:r>
                </m:num>
                <m:den>
                  <m:r>
                    <m:t>µ</m:t>
                  </m:r>
                </m:den>
              </m:f>
            </m:num>
            <m:den>
              <m:sSub>
                <m:sSubPr>
                  <m:ctrlPr/>
                </m:sSubPr>
                <m:e>
                  <m:r>
                    <m:t>h</m:t>
                  </m:r>
                </m:e>
                <m:sub>
                  <m:r>
                    <m:t>17</m:t>
                  </m:r>
                </m:sub>
              </m:sSub>
              <m:r>
                <m:t>-</m:t>
              </m:r>
              <m:sSub>
                <m:sSubPr>
                  <m:ctrlPr/>
                </m:sSubPr>
                <m:e>
                  <m:r>
                    <m:t>h</m:t>
                  </m:r>
                </m:e>
                <m:sub>
                  <m:r>
                    <m:t>16</m:t>
                  </m:r>
                </m:sub>
              </m:sSub>
            </m:den>
          </m:f>
        </m:oMath>
      </m:oMathPara>
    </w:p>
    <w:p w14:paraId="598115BD" w14:textId="5D3FB138" w:rsidR="004018E2" w:rsidRPr="00AE2CA0" w:rsidRDefault="00143BE7" w:rsidP="00AE2CA0">
      <w:pPr>
        <w:pStyle w:val="aff5"/>
      </w:pPr>
      <m:oMathPara>
        <m:oMathParaPr>
          <m:jc m:val="left"/>
        </m:oMathParaPr>
        <m:oMath>
          <m:f>
            <m:fPr>
              <m:ctrlPr/>
            </m:fPr>
            <m:num>
              <m:sSub>
                <m:sSubPr>
                  <m:ctrlPr/>
                </m:sSubPr>
                <m:e>
                  <m:r>
                    <m:t>p</m:t>
                  </m:r>
                </m:e>
                <m:sub>
                  <m:r>
                    <m:t>сух</m:t>
                  </m:r>
                </m:sub>
              </m:sSub>
              <m:r>
                <m:t>∙</m:t>
              </m:r>
              <m:sSub>
                <m:sSubPr>
                  <m:ctrlPr/>
                </m:sSubPr>
                <m:e>
                  <m:r>
                    <m:t>G</m:t>
                  </m:r>
                </m:e>
                <m:sub>
                  <m:r>
                    <m:t>1</m:t>
                  </m:r>
                </m:sub>
              </m:sSub>
              <m:r>
                <m:t>/</m:t>
              </m:r>
              <m:sSub>
                <m:sSubPr>
                  <m:ctrlPr/>
                </m:sSubPr>
                <m:e>
                  <m:r>
                    <m:t>ρ</m:t>
                  </m:r>
                </m:e>
                <m:sub>
                  <m:r>
                    <m:t>возд</m:t>
                  </m:r>
                </m:sub>
              </m:sSub>
            </m:num>
            <m:den>
              <m:r>
                <m:t>R∙</m:t>
              </m:r>
              <m:sSub>
                <m:sSubPr>
                  <m:ctrlPr/>
                </m:sSubPr>
                <m:e>
                  <m:r>
                    <m:t>T</m:t>
                  </m:r>
                </m:e>
                <m:sub>
                  <m:r>
                    <m:t>1</m:t>
                  </m:r>
                </m:sub>
              </m:sSub>
            </m:den>
          </m:f>
          <m:r>
            <m:t>∙(</m:t>
          </m:r>
          <m:sSub>
            <m:sSubPr>
              <m:ctrlPr/>
            </m:sSubPr>
            <m:e>
              <m:r>
                <m:t>h</m:t>
              </m:r>
            </m:e>
            <m:sub>
              <m:r>
                <m:t>1</m:t>
              </m:r>
            </m:sub>
          </m:sSub>
          <m:r>
            <m:t>-</m:t>
          </m:r>
          <m:sSub>
            <m:sSubPr>
              <m:ctrlPr/>
            </m:sSubPr>
            <m:e>
              <m:r>
                <m:t>h</m:t>
              </m:r>
            </m:e>
            <m:sub>
              <m:r>
                <m:t>2</m:t>
              </m:r>
            </m:sub>
          </m:sSub>
          <m:r>
            <m:t>)∙(1+</m:t>
          </m:r>
          <m:f>
            <m:fPr>
              <m:ctrlPr/>
            </m:fPr>
            <m:num>
              <m:r>
                <m:t>1</m:t>
              </m:r>
            </m:num>
            <m:den>
              <m:r>
                <m:t>µ</m:t>
              </m:r>
            </m:den>
          </m:f>
          <m:r>
            <m:t>)=</m:t>
          </m:r>
          <m:sSub>
            <m:sSubPr>
              <m:ctrlPr/>
            </m:sSubPr>
            <m:e>
              <m:r>
                <m:t>Q</m:t>
              </m:r>
            </m:e>
            <m:sub>
              <m:r>
                <m:t>30</m:t>
              </m:r>
            </m:sub>
          </m:sSub>
        </m:oMath>
      </m:oMathPara>
    </w:p>
    <w:p w14:paraId="482BD85D" w14:textId="77777777" w:rsidR="004018E2" w:rsidRPr="00833554" w:rsidRDefault="00143BE7" w:rsidP="00AE2CA0">
      <w:pPr>
        <w:pStyle w:val="aff5"/>
      </w:pPr>
      <m:oMathPara>
        <m:oMathParaPr>
          <m:jc m:val="left"/>
        </m:oMathParaPr>
        <m:oMath>
          <m:sSub>
            <m:sSubPr>
              <m:ctrlPr/>
            </m:sSubPr>
            <m:e>
              <m:r>
                <m:t>h</m:t>
              </m:r>
            </m:e>
            <m:sub>
              <m:r>
                <m:t>15</m:t>
              </m:r>
            </m:sub>
          </m:sSub>
          <m:r>
            <m:t>=</m:t>
          </m:r>
          <m:f>
            <m:fPr>
              <m:ctrlPr/>
            </m:fPr>
            <m:num>
              <m:sSub>
                <m:sSubPr>
                  <m:ctrlPr/>
                </m:sSubPr>
                <m:e>
                  <m:r>
                    <m:t>h</m:t>
                  </m:r>
                </m:e>
                <m:sub>
                  <m:r>
                    <m:t>14</m:t>
                  </m:r>
                </m:sub>
              </m:sSub>
              <m:r>
                <m:t>∙(</m:t>
              </m:r>
              <m:sSub>
                <m:sSubPr>
                  <m:ctrlPr/>
                </m:sSubPr>
                <m:e>
                  <m:r>
                    <m:t>G</m:t>
                  </m:r>
                </m:e>
                <m:sub>
                  <m:r>
                    <m:t>20</m:t>
                  </m:r>
                </m:sub>
              </m:sSub>
              <m:r>
                <m:t>+</m:t>
              </m:r>
              <m:sSub>
                <m:sSubPr>
                  <m:ctrlPr/>
                </m:sSubPr>
                <m:e>
                  <m:r>
                    <m:t>G</m:t>
                  </m:r>
                </m:e>
                <m:sub>
                  <m:r>
                    <m:t>2</m:t>
                  </m:r>
                </m:sub>
              </m:sSub>
              <m:r>
                <m:t>)-</m:t>
              </m:r>
              <m:f>
                <m:fPr>
                  <m:ctrlPr/>
                </m:fPr>
                <m:num>
                  <m:f>
                    <m:fPr>
                      <m:ctrlPr/>
                    </m:fPr>
                    <m:num>
                      <m:sSub>
                        <m:sSubPr>
                          <m:ctrlPr/>
                        </m:sSubPr>
                        <m:e>
                          <m:r>
                            <m:t>p</m:t>
                          </m:r>
                        </m:e>
                        <m:sub>
                          <m:r>
                            <m:t>сух</m:t>
                          </m:r>
                        </m:sub>
                      </m:sSub>
                      <m:r>
                        <m:t>∙</m:t>
                      </m:r>
                      <m:sSub>
                        <m:sSubPr>
                          <m:ctrlPr/>
                        </m:sSubPr>
                        <m:e>
                          <m:r>
                            <m:t>G</m:t>
                          </m:r>
                        </m:e>
                        <m:sub>
                          <m:r>
                            <m:t>1</m:t>
                          </m:r>
                        </m:sub>
                      </m:sSub>
                      <m:r>
                        <m:t>/</m:t>
                      </m:r>
                      <m:sSub>
                        <m:sSubPr>
                          <m:ctrlPr/>
                        </m:sSubPr>
                        <m:e>
                          <m:r>
                            <m:t>ρ</m:t>
                          </m:r>
                        </m:e>
                        <m:sub>
                          <m:r>
                            <m:t>возд</m:t>
                          </m:r>
                        </m:sub>
                      </m:sSub>
                    </m:num>
                    <m:den>
                      <m:r>
                        <m:t>R∙</m:t>
                      </m:r>
                      <m:sSub>
                        <m:sSubPr>
                          <m:ctrlPr/>
                        </m:sSubPr>
                        <m:e>
                          <m:r>
                            <m:t>T</m:t>
                          </m:r>
                        </m:e>
                        <m:sub>
                          <m:r>
                            <m:t>1</m:t>
                          </m:r>
                        </m:sub>
                      </m:sSub>
                    </m:den>
                  </m:f>
                  <m:r>
                    <m:t>∙(</m:t>
                  </m:r>
                  <m:sSub>
                    <m:sSubPr>
                      <m:ctrlPr/>
                    </m:sSubPr>
                    <m:e>
                      <m:r>
                        <m:t>h</m:t>
                      </m:r>
                    </m:e>
                    <m:sub>
                      <m:r>
                        <m:t>1</m:t>
                      </m:r>
                    </m:sub>
                  </m:sSub>
                  <m:r>
                    <m:t>-</m:t>
                  </m:r>
                  <m:sSub>
                    <m:sSubPr>
                      <m:ctrlPr/>
                    </m:sSubPr>
                    <m:e>
                      <m:r>
                        <m:t>h</m:t>
                      </m:r>
                    </m:e>
                    <m:sub>
                      <m:r>
                        <m:t>2</m:t>
                      </m:r>
                    </m:sub>
                  </m:sSub>
                  <m:r>
                    <m:t>)</m:t>
                  </m:r>
                </m:num>
                <m:den>
                  <m:r>
                    <m:t>µ</m:t>
                  </m:r>
                </m:den>
              </m:f>
            </m:num>
            <m:den>
              <m:r>
                <m:t>(</m:t>
              </m:r>
              <m:sSub>
                <m:sSubPr>
                  <m:ctrlPr/>
                </m:sSubPr>
                <m:e>
                  <m:r>
                    <m:t>G</m:t>
                  </m:r>
                </m:e>
                <m:sub>
                  <m:r>
                    <m:t>20</m:t>
                  </m:r>
                </m:sub>
              </m:sSub>
              <m:r>
                <m:t>+</m:t>
              </m:r>
              <m:sSub>
                <m:sSubPr>
                  <m:ctrlPr/>
                </m:sSubPr>
                <m:e>
                  <m:r>
                    <m:t>G</m:t>
                  </m:r>
                </m:e>
                <m:sub>
                  <m:r>
                    <m:t>2</m:t>
                  </m:r>
                </m:sub>
              </m:sSub>
              <m:r>
                <m:t>)</m:t>
              </m:r>
            </m:den>
          </m:f>
        </m:oMath>
      </m:oMathPara>
    </w:p>
    <w:p w14:paraId="5518466B" w14:textId="75C3853F" w:rsidR="004018E2" w:rsidRPr="00833554" w:rsidRDefault="00143BE7" w:rsidP="00AE2CA0">
      <w:pPr>
        <w:pStyle w:val="aff5"/>
      </w:pPr>
      <m:oMathPara>
        <m:oMathParaPr>
          <m:jc m:val="left"/>
        </m:oMathParaPr>
        <m:oMath>
          <m:sSub>
            <m:sSubPr>
              <m:ctrlPr/>
            </m:sSubPr>
            <m:e>
              <m:r>
                <m:t>G</m:t>
              </m:r>
            </m:e>
            <m:sub>
              <m:r>
                <m:t>37</m:t>
              </m:r>
            </m:sub>
          </m:sSub>
          <m:r>
            <m:t>=</m:t>
          </m:r>
          <m:f>
            <m:fPr>
              <m:ctrlPr/>
            </m:fPr>
            <m:num>
              <m:r>
                <m:t>(</m:t>
              </m:r>
              <m:sSub>
                <m:sSubPr>
                  <m:ctrlPr/>
                </m:sSubPr>
                <m:e>
                  <m:r>
                    <m:t>G</m:t>
                  </m:r>
                </m:e>
                <m:sub>
                  <m:r>
                    <m:t>20</m:t>
                  </m:r>
                </m:sub>
              </m:sSub>
              <m:r>
                <m:t>+</m:t>
              </m:r>
              <m:sSub>
                <m:sSubPr>
                  <m:ctrlPr/>
                </m:sSubPr>
                <m:e>
                  <m:r>
                    <m:t>G</m:t>
                  </m:r>
                </m:e>
                <m:sub>
                  <m:r>
                    <m:t>2</m:t>
                  </m:r>
                </m:sub>
              </m:sSub>
              <m:r>
                <m:t>)∙(</m:t>
              </m:r>
              <m:sSub>
                <m:sSubPr>
                  <m:ctrlPr/>
                </m:sSubPr>
                <m:e>
                  <m:r>
                    <m:t>h</m:t>
                  </m:r>
                </m:e>
                <m:sub>
                  <m:r>
                    <m:t>10</m:t>
                  </m:r>
                </m:sub>
              </m:sSub>
              <m:r>
                <m:t>-</m:t>
              </m:r>
              <m:sSub>
                <m:sSubPr>
                  <m:ctrlPr/>
                </m:sSubPr>
                <m:e>
                  <m:r>
                    <m:t>h</m:t>
                  </m:r>
                </m:e>
                <m:sub>
                  <m:r>
                    <m:t>11</m:t>
                  </m:r>
                </m:sub>
              </m:sSub>
              <m:r>
                <m:t>)∙</m:t>
              </m:r>
              <m:r>
                <w:rPr>
                  <w:rFonts w:eastAsia="Calibri"/>
                </w:rPr>
                <m:t>p</m:t>
              </m:r>
            </m:num>
            <m:den>
              <m:sSub>
                <m:sSubPr>
                  <m:ctrlPr/>
                </m:sSubPr>
                <m:e>
                  <m:r>
                    <m:t>h</m:t>
                  </m:r>
                </m:e>
                <m:sub>
                  <m:r>
                    <m:t>22</m:t>
                  </m:r>
                </m:sub>
              </m:sSub>
              <m:r>
                <m:t>-</m:t>
              </m:r>
              <m:sSub>
                <m:sSubPr>
                  <m:ctrlPr/>
                </m:sSubPr>
                <m:e>
                  <m:r>
                    <m:t>h</m:t>
                  </m:r>
                </m:e>
                <m:sub>
                  <m:r>
                    <m:t>21</m:t>
                  </m:r>
                </m:sub>
              </m:sSub>
            </m:den>
          </m:f>
          <m:r>
            <m:t>∙(n+m)</m:t>
          </m:r>
        </m:oMath>
      </m:oMathPara>
    </w:p>
    <w:p w14:paraId="1F526086" w14:textId="4C679605" w:rsidR="004018E2" w:rsidRPr="005E67D8" w:rsidRDefault="00143BE7" w:rsidP="00AE2CA0">
      <w:pPr>
        <w:pStyle w:val="aff5"/>
        <w:rPr>
          <w:bCs/>
        </w:rPr>
      </w:pPr>
      <m:oMathPara>
        <m:oMathParaPr>
          <m:jc m:val="left"/>
        </m:oMathParaPr>
        <m:oMath>
          <m:sSub>
            <m:sSubPr>
              <m:ctrlPr>
                <w:rPr>
                  <w:bCs/>
                </w:rPr>
              </m:ctrlPr>
            </m:sSubPr>
            <m:e>
              <m:r>
                <m:t>W</m:t>
              </m:r>
            </m:e>
            <m:sub>
              <m:r>
                <m:t>31</m:t>
              </m:r>
            </m:sub>
          </m:sSub>
          <m:r>
            <m:t>=</m:t>
          </m:r>
          <m:f>
            <m:fPr>
              <m:ctrlPr>
                <w:rPr>
                  <w:bCs/>
                </w:rPr>
              </m:ctrlPr>
            </m:fPr>
            <m:num>
              <m:r>
                <m:t>55</m:t>
              </m:r>
            </m:num>
            <m:den>
              <m:r>
                <m:t>2</m:t>
              </m:r>
            </m:den>
          </m:f>
          <m:r>
            <m:t>∙1000∙</m:t>
          </m:r>
          <m:f>
            <m:fPr>
              <m:ctrlPr>
                <w:rPr>
                  <w:bCs/>
                </w:rPr>
              </m:ctrlPr>
            </m:fPr>
            <m:num>
              <m:r>
                <m:t>(</m:t>
              </m:r>
              <m:sSub>
                <m:sSubPr>
                  <m:ctrlPr>
                    <w:rPr>
                      <w:bCs/>
                    </w:rPr>
                  </m:ctrlPr>
                </m:sSubPr>
                <m:e>
                  <m:r>
                    <m:t>G</m:t>
                  </m:r>
                </m:e>
                <m:sub>
                  <m:r>
                    <m:t>20</m:t>
                  </m:r>
                </m:sub>
              </m:sSub>
              <m:r>
                <m:t>+</m:t>
              </m:r>
              <m:sSub>
                <m:sSubPr>
                  <m:ctrlPr>
                    <w:rPr>
                      <w:bCs/>
                    </w:rPr>
                  </m:ctrlPr>
                </m:sSubPr>
                <m:e>
                  <m:r>
                    <m:t>G</m:t>
                  </m:r>
                </m:e>
                <m:sub>
                  <m:r>
                    <m:t>2</m:t>
                  </m:r>
                </m:sub>
              </m:sSub>
              <m:r>
                <m:t>)∙(</m:t>
              </m:r>
              <m:sSub>
                <m:sSubPr>
                  <m:ctrlPr>
                    <w:rPr>
                      <w:bCs/>
                    </w:rPr>
                  </m:ctrlPr>
                </m:sSubPr>
                <m:e>
                  <m:r>
                    <m:t>h</m:t>
                  </m:r>
                </m:e>
                <m:sub>
                  <m:r>
                    <m:t>10</m:t>
                  </m:r>
                </m:sub>
              </m:sSub>
              <m:r>
                <m:t>-</m:t>
              </m:r>
              <m:sSub>
                <m:sSubPr>
                  <m:ctrlPr>
                    <w:rPr>
                      <w:bCs/>
                    </w:rPr>
                  </m:ctrlPr>
                </m:sSubPr>
                <m:e>
                  <m:r>
                    <m:t>h</m:t>
                  </m:r>
                </m:e>
                <m:sub>
                  <m:r>
                    <m:t>11</m:t>
                  </m:r>
                </m:sub>
              </m:sSub>
              <m:r>
                <m:t>)∙</m:t>
              </m:r>
              <m:r>
                <w:rPr>
                  <w:rFonts w:eastAsia="Calibri"/>
                </w:rPr>
                <m:t>p</m:t>
              </m:r>
            </m:num>
            <m:den>
              <m:sSub>
                <m:sSubPr>
                  <m:ctrlPr>
                    <w:rPr>
                      <w:bCs/>
                    </w:rPr>
                  </m:ctrlPr>
                </m:sSubPr>
                <m:e>
                  <m:r>
                    <m:t>h</m:t>
                  </m:r>
                </m:e>
                <m:sub>
                  <m:r>
                    <m:t>22</m:t>
                  </m:r>
                </m:sub>
              </m:sSub>
              <m:r>
                <m:t>-</m:t>
              </m:r>
              <m:sSub>
                <m:sSubPr>
                  <m:ctrlPr>
                    <w:rPr>
                      <w:bCs/>
                    </w:rPr>
                  </m:ctrlPr>
                </m:sSubPr>
                <m:e>
                  <m:r>
                    <m:t>h</m:t>
                  </m:r>
                </m:e>
                <m:sub>
                  <m:r>
                    <m:t>21</m:t>
                  </m:r>
                </m:sub>
              </m:sSub>
            </m:den>
          </m:f>
          <m:r>
            <m:t>∙m</m:t>
          </m:r>
        </m:oMath>
      </m:oMathPara>
    </w:p>
    <w:p w14:paraId="364DAC81" w14:textId="71FDDC0A" w:rsidR="004018E2" w:rsidRPr="005E67D8" w:rsidRDefault="00143BE7" w:rsidP="00AE2CA0">
      <w:pPr>
        <w:pStyle w:val="aff5"/>
        <w:rPr>
          <w:bCs/>
        </w:rPr>
      </w:pPr>
      <m:oMathPara>
        <m:oMathParaPr>
          <m:jc m:val="left"/>
        </m:oMathParaPr>
        <m:oMath>
          <m:sSub>
            <m:sSubPr>
              <m:ctrlPr>
                <w:rPr>
                  <w:bCs/>
                </w:rPr>
              </m:ctrlPr>
            </m:sSubPr>
            <m:e>
              <m:r>
                <m:t>W</m:t>
              </m:r>
            </m:e>
            <m:sub>
              <m:r>
                <m:t>32</m:t>
              </m:r>
            </m:sub>
          </m:sSub>
          <m:r>
            <m:t>=</m:t>
          </m:r>
          <m:f>
            <m:fPr>
              <m:ctrlPr>
                <w:rPr>
                  <w:bCs/>
                </w:rPr>
              </m:ctrlPr>
            </m:fPr>
            <m:num>
              <m:r>
                <m:t>33</m:t>
              </m:r>
            </m:num>
            <m:den>
              <m:r>
                <m:t>2</m:t>
              </m:r>
            </m:den>
          </m:f>
          <m:r>
            <m:t>∙1000∙</m:t>
          </m:r>
          <m:f>
            <m:fPr>
              <m:ctrlPr>
                <w:rPr>
                  <w:bCs/>
                </w:rPr>
              </m:ctrlPr>
            </m:fPr>
            <m:num>
              <m:r>
                <m:t>(</m:t>
              </m:r>
              <m:sSub>
                <m:sSubPr>
                  <m:ctrlPr>
                    <w:rPr>
                      <w:bCs/>
                    </w:rPr>
                  </m:ctrlPr>
                </m:sSubPr>
                <m:e>
                  <m:r>
                    <m:t>G</m:t>
                  </m:r>
                </m:e>
                <m:sub>
                  <m:r>
                    <m:t>20</m:t>
                  </m:r>
                </m:sub>
              </m:sSub>
              <m:r>
                <m:t>+</m:t>
              </m:r>
              <m:sSub>
                <m:sSubPr>
                  <m:ctrlPr>
                    <w:rPr>
                      <w:bCs/>
                    </w:rPr>
                  </m:ctrlPr>
                </m:sSubPr>
                <m:e>
                  <m:r>
                    <m:t>G</m:t>
                  </m:r>
                </m:e>
                <m:sub>
                  <m:r>
                    <m:t>2</m:t>
                  </m:r>
                </m:sub>
              </m:sSub>
              <m:r>
                <m:t>)∙(</m:t>
              </m:r>
              <m:sSub>
                <m:sSubPr>
                  <m:ctrlPr>
                    <w:rPr>
                      <w:bCs/>
                    </w:rPr>
                  </m:ctrlPr>
                </m:sSubPr>
                <m:e>
                  <m:r>
                    <m:t>h</m:t>
                  </m:r>
                </m:e>
                <m:sub>
                  <m:r>
                    <m:t>10</m:t>
                  </m:r>
                </m:sub>
              </m:sSub>
              <m:r>
                <m:t>-</m:t>
              </m:r>
              <m:sSub>
                <m:sSubPr>
                  <m:ctrlPr>
                    <w:rPr>
                      <w:bCs/>
                    </w:rPr>
                  </m:ctrlPr>
                </m:sSubPr>
                <m:e>
                  <m:r>
                    <m:t>h</m:t>
                  </m:r>
                </m:e>
                <m:sub>
                  <m:r>
                    <m:t>11</m:t>
                  </m:r>
                </m:sub>
              </m:sSub>
              <m:r>
                <m:t>)∙</m:t>
              </m:r>
              <m:r>
                <w:rPr>
                  <w:rFonts w:eastAsia="Calibri"/>
                </w:rPr>
                <m:t>p</m:t>
              </m:r>
            </m:num>
            <m:den>
              <m:sSub>
                <m:sSubPr>
                  <m:ctrlPr>
                    <w:rPr>
                      <w:bCs/>
                    </w:rPr>
                  </m:ctrlPr>
                </m:sSubPr>
                <m:e>
                  <m:r>
                    <m:t>h</m:t>
                  </m:r>
                </m:e>
                <m:sub>
                  <m:r>
                    <m:t>22</m:t>
                  </m:r>
                </m:sub>
              </m:sSub>
              <m:r>
                <m:t>-</m:t>
              </m:r>
              <m:sSub>
                <m:sSubPr>
                  <m:ctrlPr>
                    <w:rPr>
                      <w:bCs/>
                    </w:rPr>
                  </m:ctrlPr>
                </m:sSubPr>
                <m:e>
                  <m:r>
                    <m:t>h</m:t>
                  </m:r>
                </m:e>
                <m:sub>
                  <m:r>
                    <m:t>21</m:t>
                  </m:r>
                </m:sub>
              </m:sSub>
            </m:den>
          </m:f>
          <m:r>
            <m:t>∙m</m:t>
          </m:r>
        </m:oMath>
      </m:oMathPara>
    </w:p>
    <w:p w14:paraId="5CDF90B3" w14:textId="1BD3E491" w:rsidR="004018E2" w:rsidRPr="005E67D8" w:rsidRDefault="00143BE7" w:rsidP="00AE2CA0">
      <w:pPr>
        <w:pStyle w:val="aff5"/>
        <w:rPr>
          <w:bCs/>
        </w:rPr>
      </w:pPr>
      <m:oMathPara>
        <m:oMathParaPr>
          <m:jc m:val="left"/>
        </m:oMathParaPr>
        <m:oMath>
          <m:sSub>
            <m:sSubPr>
              <m:ctrlPr>
                <w:rPr>
                  <w:bCs/>
                </w:rPr>
              </m:ctrlPr>
            </m:sSubPr>
            <m:e>
              <m:r>
                <m:t>Q</m:t>
              </m:r>
            </m:e>
            <m:sub>
              <m:r>
                <m:t>33</m:t>
              </m:r>
            </m:sub>
          </m:sSub>
          <m:r>
            <m:t>=g∙1000∙</m:t>
          </m:r>
          <m:f>
            <m:fPr>
              <m:ctrlPr>
                <w:rPr>
                  <w:bCs/>
                </w:rPr>
              </m:ctrlPr>
            </m:fPr>
            <m:num>
              <m:r>
                <m:t>(</m:t>
              </m:r>
              <m:sSub>
                <m:sSubPr>
                  <m:ctrlPr>
                    <w:rPr>
                      <w:bCs/>
                    </w:rPr>
                  </m:ctrlPr>
                </m:sSubPr>
                <m:e>
                  <m:r>
                    <m:t>G</m:t>
                  </m:r>
                </m:e>
                <m:sub>
                  <m:r>
                    <m:t>20</m:t>
                  </m:r>
                </m:sub>
              </m:sSub>
              <m:r>
                <m:t>+</m:t>
              </m:r>
              <m:sSub>
                <m:sSubPr>
                  <m:ctrlPr>
                    <w:rPr>
                      <w:bCs/>
                    </w:rPr>
                  </m:ctrlPr>
                </m:sSubPr>
                <m:e>
                  <m:r>
                    <m:t>G</m:t>
                  </m:r>
                </m:e>
                <m:sub>
                  <m:r>
                    <m:t>2</m:t>
                  </m:r>
                </m:sub>
              </m:sSub>
              <m:r>
                <m:t>)∙(</m:t>
              </m:r>
              <m:sSub>
                <m:sSubPr>
                  <m:ctrlPr>
                    <w:rPr>
                      <w:bCs/>
                    </w:rPr>
                  </m:ctrlPr>
                </m:sSubPr>
                <m:e>
                  <m:r>
                    <m:t>h</m:t>
                  </m:r>
                </m:e>
                <m:sub>
                  <m:r>
                    <m:t>10</m:t>
                  </m:r>
                </m:sub>
              </m:sSub>
              <m:r>
                <m:t>-</m:t>
              </m:r>
              <m:sSub>
                <m:sSubPr>
                  <m:ctrlPr>
                    <w:rPr>
                      <w:bCs/>
                    </w:rPr>
                  </m:ctrlPr>
                </m:sSubPr>
                <m:e>
                  <m:r>
                    <m:t>h</m:t>
                  </m:r>
                </m:e>
                <m:sub>
                  <m:r>
                    <m:t>11</m:t>
                  </m:r>
                </m:sub>
              </m:sSub>
              <m:r>
                <m:t>)∙</m:t>
              </m:r>
              <m:r>
                <w:rPr>
                  <w:rFonts w:eastAsia="Calibri"/>
                </w:rPr>
                <m:t>p</m:t>
              </m:r>
            </m:num>
            <m:den>
              <m:sSub>
                <m:sSubPr>
                  <m:ctrlPr>
                    <w:rPr>
                      <w:bCs/>
                    </w:rPr>
                  </m:ctrlPr>
                </m:sSubPr>
                <m:e>
                  <m:r>
                    <m:t>h</m:t>
                  </m:r>
                </m:e>
                <m:sub>
                  <m:r>
                    <m:t>22</m:t>
                  </m:r>
                </m:sub>
              </m:sSub>
              <m:r>
                <m:t>-</m:t>
              </m:r>
              <m:sSub>
                <m:sSubPr>
                  <m:ctrlPr>
                    <w:rPr>
                      <w:bCs/>
                    </w:rPr>
                  </m:ctrlPr>
                </m:sSubPr>
                <m:e>
                  <m:r>
                    <m:t>h</m:t>
                  </m:r>
                </m:e>
                <m:sub>
                  <m:r>
                    <m:t>21</m:t>
                  </m:r>
                </m:sub>
              </m:sSub>
            </m:den>
          </m:f>
          <m:r>
            <m:t>∙m</m:t>
          </m:r>
        </m:oMath>
      </m:oMathPara>
    </w:p>
    <w:p w14:paraId="07BF19F1" w14:textId="45846587" w:rsidR="004018E2" w:rsidRPr="005E67D8" w:rsidRDefault="00143BE7" w:rsidP="00AE2CA0">
      <w:pPr>
        <w:pStyle w:val="aff5"/>
        <w:rPr>
          <w:bCs/>
        </w:rPr>
      </w:pPr>
      <m:oMathPara>
        <m:oMathParaPr>
          <m:jc m:val="left"/>
        </m:oMathParaPr>
        <m:oMath>
          <m:sSub>
            <m:sSubPr>
              <m:ctrlPr>
                <w:rPr>
                  <w:bCs/>
                </w:rPr>
              </m:ctrlPr>
            </m:sSubPr>
            <m:e>
              <m:r>
                <m:t>Q</m:t>
              </m:r>
            </m:e>
            <m:sub>
              <m:r>
                <m:t>34</m:t>
              </m:r>
            </m:sub>
          </m:sSub>
          <m:r>
            <m:t>=r∙1000∙</m:t>
          </m:r>
          <m:f>
            <m:fPr>
              <m:ctrlPr>
                <w:rPr>
                  <w:bCs/>
                </w:rPr>
              </m:ctrlPr>
            </m:fPr>
            <m:num>
              <m:r>
                <m:t>(</m:t>
              </m:r>
              <m:sSub>
                <m:sSubPr>
                  <m:ctrlPr>
                    <w:rPr>
                      <w:bCs/>
                    </w:rPr>
                  </m:ctrlPr>
                </m:sSubPr>
                <m:e>
                  <m:r>
                    <m:t>G</m:t>
                  </m:r>
                </m:e>
                <m:sub>
                  <m:r>
                    <m:t>20</m:t>
                  </m:r>
                </m:sub>
              </m:sSub>
              <m:r>
                <m:t>+</m:t>
              </m:r>
              <m:sSub>
                <m:sSubPr>
                  <m:ctrlPr>
                    <w:rPr>
                      <w:bCs/>
                    </w:rPr>
                  </m:ctrlPr>
                </m:sSubPr>
                <m:e>
                  <m:r>
                    <m:t>G</m:t>
                  </m:r>
                </m:e>
                <m:sub>
                  <m:r>
                    <m:t>2</m:t>
                  </m:r>
                </m:sub>
              </m:sSub>
              <m:r>
                <m:t>)∙(</m:t>
              </m:r>
              <m:sSub>
                <m:sSubPr>
                  <m:ctrlPr>
                    <w:rPr>
                      <w:bCs/>
                    </w:rPr>
                  </m:ctrlPr>
                </m:sSubPr>
                <m:e>
                  <m:r>
                    <m:t>h</m:t>
                  </m:r>
                </m:e>
                <m:sub>
                  <m:r>
                    <m:t>10</m:t>
                  </m:r>
                </m:sub>
              </m:sSub>
              <m:r>
                <m:t>-</m:t>
              </m:r>
              <m:sSub>
                <m:sSubPr>
                  <m:ctrlPr>
                    <w:rPr>
                      <w:bCs/>
                    </w:rPr>
                  </m:ctrlPr>
                </m:sSubPr>
                <m:e>
                  <m:r>
                    <m:t>h</m:t>
                  </m:r>
                </m:e>
                <m:sub>
                  <m:r>
                    <m:t>11</m:t>
                  </m:r>
                </m:sub>
              </m:sSub>
              <m:r>
                <m:t>)∙</m:t>
              </m:r>
              <m:r>
                <w:rPr>
                  <w:rFonts w:eastAsia="Calibri"/>
                </w:rPr>
                <m:t>p</m:t>
              </m:r>
            </m:num>
            <m:den>
              <m:sSub>
                <m:sSubPr>
                  <m:ctrlPr>
                    <w:rPr>
                      <w:bCs/>
                    </w:rPr>
                  </m:ctrlPr>
                </m:sSubPr>
                <m:e>
                  <m:r>
                    <m:t>h</m:t>
                  </m:r>
                </m:e>
                <m:sub>
                  <m:r>
                    <m:t>22</m:t>
                  </m:r>
                </m:sub>
              </m:sSub>
              <m:r>
                <m:t>-</m:t>
              </m:r>
              <m:sSub>
                <m:sSubPr>
                  <m:ctrlPr>
                    <w:rPr>
                      <w:bCs/>
                    </w:rPr>
                  </m:ctrlPr>
                </m:sSubPr>
                <m:e>
                  <m:r>
                    <m:t>h</m:t>
                  </m:r>
                </m:e>
                <m:sub>
                  <m:r>
                    <m:t>21</m:t>
                  </m:r>
                </m:sub>
              </m:sSub>
            </m:den>
          </m:f>
          <m:r>
            <m:t>∙m</m:t>
          </m:r>
        </m:oMath>
      </m:oMathPara>
    </w:p>
    <w:p w14:paraId="4952F024" w14:textId="4754CF7D" w:rsidR="004018E2" w:rsidRPr="00833554" w:rsidRDefault="00143BE7" w:rsidP="00AE2CA0">
      <w:pPr>
        <w:pStyle w:val="aff5"/>
      </w:pPr>
      <m:oMathPara>
        <m:oMathParaPr>
          <m:jc m:val="left"/>
        </m:oMathParaPr>
        <m:oMath>
          <m:sSub>
            <m:sSubPr>
              <m:ctrlPr>
                <w:rPr>
                  <w:bCs/>
                </w:rPr>
              </m:ctrlPr>
            </m:sSubPr>
            <m:e>
              <m:r>
                <m:t>N</m:t>
              </m:r>
            </m:e>
            <m:sub>
              <m:r>
                <m:t>29</m:t>
              </m:r>
            </m:sub>
          </m:sSub>
          <m:r>
            <m:t>=</m:t>
          </m:r>
          <m:sSub>
            <m:sSubPr>
              <m:ctrlPr>
                <w:rPr>
                  <w:bCs/>
                </w:rPr>
              </m:ctrlPr>
            </m:sSubPr>
            <m:e>
              <m:r>
                <m:t>η</m:t>
              </m:r>
            </m:e>
            <m:sub>
              <m:r>
                <m:t>эм</m:t>
              </m:r>
            </m:sub>
          </m:sSub>
          <m:r>
            <m:t>∙((</m:t>
          </m:r>
          <m:sSub>
            <m:sSubPr>
              <m:ctrlPr>
                <w:rPr>
                  <w:bCs/>
                </w:rPr>
              </m:ctrlPr>
            </m:sSubPr>
            <m:e>
              <m:r>
                <m:t>G</m:t>
              </m:r>
            </m:e>
            <m:sub>
              <m:r>
                <m:t>20</m:t>
              </m:r>
            </m:sub>
          </m:sSub>
          <m:r>
            <m:t>+</m:t>
          </m:r>
          <m:sSub>
            <m:sSubPr>
              <m:ctrlPr>
                <w:rPr>
                  <w:bCs/>
                </w:rPr>
              </m:ctrlPr>
            </m:sSubPr>
            <m:e>
              <m:r>
                <m:t>G</m:t>
              </m:r>
            </m:e>
            <m:sub>
              <m:r>
                <m:t>2</m:t>
              </m:r>
            </m:sub>
          </m:sSub>
          <m:r>
            <m:t>)∙(</m:t>
          </m:r>
          <m:sSub>
            <m:sSubPr>
              <m:ctrlPr>
                <w:rPr>
                  <w:bCs/>
                </w:rPr>
              </m:ctrlPr>
            </m:sSubPr>
            <m:e>
              <m:r>
                <m:t>h</m:t>
              </m:r>
            </m:e>
            <m:sub>
              <m:r>
                <m:t>9</m:t>
              </m:r>
            </m:sub>
          </m:sSub>
          <m:r>
            <m:t>-</m:t>
          </m:r>
          <m:sSub>
            <m:sSubPr>
              <m:ctrlPr>
                <w:rPr>
                  <w:bCs/>
                </w:rPr>
              </m:ctrlPr>
            </m:sSubPr>
            <m:e>
              <m:r>
                <m:t>h</m:t>
              </m:r>
            </m:e>
            <m:sub>
              <m:r>
                <m:t>10</m:t>
              </m:r>
            </m:sub>
          </m:sSub>
          <m:r>
            <m:t>)+</m:t>
          </m:r>
          <m:sSub>
            <m:sSubPr>
              <m:ctrlPr>
                <w:rPr>
                  <w:bCs/>
                </w:rPr>
              </m:ctrlPr>
            </m:sSubPr>
            <m:e>
              <m:r>
                <m:t>h</m:t>
              </m:r>
            </m:e>
            <m:sub>
              <m:r>
                <m:t>4</m:t>
              </m:r>
            </m:sub>
          </m:sSub>
          <m:r>
            <m:t>∙</m:t>
          </m:r>
          <m:sSub>
            <m:sSubPr>
              <m:ctrlPr>
                <w:rPr>
                  <w:bCs/>
                </w:rPr>
              </m:ctrlPr>
            </m:sSubPr>
            <m:e>
              <m:r>
                <m:t>G</m:t>
              </m:r>
            </m:e>
            <m:sub>
              <m:r>
                <m:t>2</m:t>
              </m:r>
            </m:sub>
          </m:sSub>
          <m:r>
            <m:t>-</m:t>
          </m:r>
          <m:sSub>
            <m:sSubPr>
              <m:ctrlPr>
                <w:rPr>
                  <w:bCs/>
                </w:rPr>
              </m:ctrlPr>
            </m:sSubPr>
            <m:e>
              <m:r>
                <m:t>h</m:t>
              </m:r>
            </m:e>
            <m:sub>
              <m:r>
                <m:t>6д</m:t>
              </m:r>
            </m:sub>
          </m:sSub>
          <m:r>
            <m:t>∙</m:t>
          </m:r>
          <m:sSub>
            <m:sSubPr>
              <m:ctrlPr>
                <w:rPr>
                  <w:bCs/>
                </w:rPr>
              </m:ctrlPr>
            </m:sSubPr>
            <m:e>
              <m:r>
                <m:t>G</m:t>
              </m:r>
            </m:e>
            <m:sub>
              <m:r>
                <m:t>2</m:t>
              </m:r>
            </m:sub>
          </m:sSub>
          <m:r>
            <m:t>-</m:t>
          </m:r>
          <m:d>
            <m:dPr>
              <m:ctrlPr/>
            </m:dPr>
            <m:e>
              <m:sSub>
                <m:sSubPr>
                  <m:ctrlPr/>
                </m:sSubPr>
                <m:e>
                  <m:r>
                    <m:t>h</m:t>
                  </m:r>
                </m:e>
                <m:sub>
                  <m:r>
                    <m:t>3д</m:t>
                  </m:r>
                </m:sub>
              </m:sSub>
              <m:r>
                <m:t>-</m:t>
              </m:r>
              <m:sSub>
                <m:sSubPr>
                  <m:ctrlPr/>
                </m:sSubPr>
                <m:e>
                  <m:r>
                    <m:t>h</m:t>
                  </m:r>
                </m:e>
                <m:sub>
                  <m:r>
                    <m:t>2</m:t>
                  </m:r>
                </m:sub>
              </m:sSub>
            </m:e>
          </m:d>
          <m:r>
            <m:t>∙</m:t>
          </m:r>
          <m:sSub>
            <m:sSubPr>
              <m:ctrlPr/>
            </m:sSubPr>
            <m:e>
              <m:r>
                <m:t>G</m:t>
              </m:r>
            </m:e>
            <m:sub>
              <m:r>
                <m:t>2</m:t>
              </m:r>
            </m:sub>
          </m:sSub>
          <m:r>
            <m:t>)</m:t>
          </m:r>
        </m:oMath>
      </m:oMathPara>
    </w:p>
    <w:p w14:paraId="4B38C5FD" w14:textId="77777777" w:rsidR="004018E2" w:rsidRDefault="004018E2" w:rsidP="00D07D67">
      <w:pPr>
        <w:ind w:firstLine="709"/>
      </w:pPr>
    </w:p>
    <w:p w14:paraId="1C9BC526" w14:textId="10327265" w:rsidR="004018E2" w:rsidRPr="004018E2" w:rsidRDefault="004578C2" w:rsidP="004018E2">
      <w:pPr>
        <w:ind w:firstLine="709"/>
      </w:pPr>
      <w:r>
        <w:t>Были выбраны следующие критерии эффективности:</w:t>
      </w:r>
      <w:r w:rsidR="004018E2" w:rsidRPr="004018E2">
        <w:t xml:space="preserve"> </w:t>
      </w:r>
      <w:r w:rsidR="004018E2">
        <w:rPr>
          <w:spacing w:val="-10"/>
        </w:rPr>
        <w:t xml:space="preserve">коэффициент использования топлива, а также электрический </w:t>
      </w:r>
      <w:r w:rsidR="004018E2" w:rsidRPr="008D3939">
        <w:rPr>
          <w:spacing w:val="-10"/>
        </w:rPr>
        <w:t>коэффициент полезного действия (КПД)</w:t>
      </w:r>
      <w:r w:rsidR="004018E2">
        <w:rPr>
          <w:spacing w:val="-10"/>
        </w:rPr>
        <w:t xml:space="preserve"> утилизационной выработки электроэнергии</w:t>
      </w:r>
      <w:r w:rsidR="00833554">
        <w:rPr>
          <w:spacing w:val="-10"/>
        </w:rPr>
        <w:t>.</w:t>
      </w:r>
    </w:p>
    <w:p w14:paraId="21A12D4B" w14:textId="3E4B9E11" w:rsidR="004578C2" w:rsidRDefault="004018E2" w:rsidP="004578C2">
      <w:pPr>
        <w:ind w:firstLine="709"/>
      </w:pPr>
      <w:r>
        <w:rPr>
          <w:spacing w:val="-10"/>
        </w:rPr>
        <w:t>Коэффициент использования топлива</w:t>
      </w:r>
      <w:r>
        <w:t xml:space="preserve"> </w:t>
      </w:r>
      <w:r w:rsidR="004578C2">
        <w:t>был найден по формуле:</w:t>
      </w:r>
    </w:p>
    <w:p w14:paraId="3F53678B" w14:textId="77777777" w:rsidR="004578C2" w:rsidRDefault="004578C2" w:rsidP="004578C2">
      <w:pPr>
        <w:ind w:firstLine="709"/>
      </w:pPr>
    </w:p>
    <w:p w14:paraId="115A1648" w14:textId="031FCE69" w:rsidR="004018E2" w:rsidRPr="00833554" w:rsidRDefault="00143BE7" w:rsidP="00AE2CA0">
      <w:pPr>
        <w:pStyle w:val="aff5"/>
      </w:pPr>
      <m:oMathPara>
        <m:oMathParaPr>
          <m:jc m:val="right"/>
        </m:oMathParaPr>
        <m:oMath>
          <m:sSub>
            <m:sSubPr>
              <m:ctrlPr/>
            </m:sSubPr>
            <m:e>
              <m:r>
                <m:t>η</m:t>
              </m:r>
            </m:e>
            <m:sub>
              <m:r>
                <m:t>ит</m:t>
              </m:r>
            </m:sub>
          </m:sSub>
          <m:r>
            <m:t>=</m:t>
          </m:r>
          <m:f>
            <m:fPr>
              <m:ctrlPr/>
            </m:fPr>
            <m:num>
              <m:f>
                <m:fPr>
                  <m:ctrlPr/>
                </m:fPr>
                <m:num>
                  <m:sSub>
                    <m:sSubPr>
                      <m:ctrlPr/>
                    </m:sSubPr>
                    <m:e>
                      <m:sSub>
                        <m:sSubPr>
                          <m:ctrlPr/>
                        </m:sSubPr>
                        <m:e>
                          <m:r>
                            <m:t>G</m:t>
                          </m:r>
                        </m:e>
                        <m:sub>
                          <m:r>
                            <m:rPr>
                              <m:nor/>
                            </m:rPr>
                            <m:t>7</m:t>
                          </m:r>
                        </m:sub>
                      </m:sSub>
                      <m:r>
                        <m:t>∙h</m:t>
                      </m:r>
                    </m:e>
                    <m:sub>
                      <m:r>
                        <m:t>8</m:t>
                      </m:r>
                    </m:sub>
                  </m:sSub>
                  <m:r>
                    <m:t xml:space="preserve"> -</m:t>
                  </m:r>
                  <m:sSub>
                    <m:sSubPr>
                      <m:ctrlPr/>
                    </m:sSubPr>
                    <m:e>
                      <m:sSub>
                        <m:sSubPr>
                          <m:ctrlPr/>
                        </m:sSubPr>
                        <m:e>
                          <m:r>
                            <m:t>G</m:t>
                          </m:r>
                        </m:e>
                        <m:sub>
                          <m:r>
                            <m:rPr>
                              <m:nor/>
                            </m:rPr>
                            <m:t>7</m:t>
                          </m:r>
                        </m:sub>
                      </m:sSub>
                      <m:r>
                        <m:t>∙h</m:t>
                      </m:r>
                    </m:e>
                    <m:sub>
                      <m:r>
                        <m:t>7</m:t>
                      </m:r>
                    </m:sub>
                  </m:sSub>
                </m:num>
                <m:den>
                  <m:sSub>
                    <m:sSubPr>
                      <m:ctrlPr/>
                    </m:sSubPr>
                    <m:e>
                      <m:r>
                        <m:t>η</m:t>
                      </m:r>
                    </m:e>
                    <m:sub>
                      <m:r>
                        <m:t>п</m:t>
                      </m:r>
                    </m:sub>
                  </m:sSub>
                </m:den>
              </m:f>
              <m:r>
                <m:t>+</m:t>
              </m:r>
              <m:sSub>
                <m:sSubPr>
                  <m:ctrlPr/>
                </m:sSubPr>
                <m:e>
                  <m:r>
                    <m:t>N</m:t>
                  </m:r>
                </m:e>
                <m:sub>
                  <m:r>
                    <m:t>29</m:t>
                  </m:r>
                </m:sub>
              </m:sSub>
              <m:r>
                <m:t>+</m:t>
              </m:r>
              <m:sSub>
                <m:sSubPr>
                  <m:ctrlPr/>
                </m:sSubPr>
                <m:e>
                  <m:r>
                    <m:t>G</m:t>
                  </m:r>
                </m:e>
                <m:sub>
                  <m:r>
                    <m:t>36</m:t>
                  </m:r>
                </m:sub>
              </m:sSub>
              <m:r>
                <m:t>∙</m:t>
              </m:r>
              <m:sSup>
                <m:sSupPr>
                  <m:ctrlPr/>
                </m:sSupPr>
                <m:e>
                  <m:sSubSup>
                    <m:sSubSupPr>
                      <m:ctrlPr/>
                    </m:sSubSupPr>
                    <m:e>
                      <m:r>
                        <m:t>Q</m:t>
                      </m:r>
                    </m:e>
                    <m:sub>
                      <m:r>
                        <m:t>н</m:t>
                      </m:r>
                    </m:sub>
                    <m:sup>
                      <m:r>
                        <m:t>р</m:t>
                      </m:r>
                    </m:sup>
                  </m:sSubSup>
                </m:e>
                <m:sup>
                  <m:r>
                    <m:t>в</m:t>
                  </m:r>
                </m:sup>
              </m:sSup>
            </m:num>
            <m:den>
              <m:sSubSup>
                <m:sSubSupPr>
                  <m:ctrlPr/>
                </m:sSubSupPr>
                <m:e>
                  <m:r>
                    <m:t>Q</m:t>
                  </m:r>
                </m:e>
                <m:sub>
                  <m:r>
                    <m:t>н</m:t>
                  </m:r>
                </m:sub>
                <m:sup>
                  <m:r>
                    <m:t>р</m:t>
                  </m:r>
                </m:sup>
              </m:sSubSup>
              <m:r>
                <m:t xml:space="preserve"> ⋅</m:t>
              </m:r>
              <m:sSub>
                <m:sSubPr>
                  <m:ctrlPr/>
                </m:sSubPr>
                <m:e>
                  <m:r>
                    <m:t>G</m:t>
                  </m:r>
                </m:e>
                <m:sub>
                  <m:r>
                    <m:t>20</m:t>
                  </m:r>
                </m:sub>
              </m:sSub>
            </m:den>
          </m:f>
          <m:r>
            <m:t xml:space="preserve"> ,                                (3.16)</m:t>
          </m:r>
        </m:oMath>
      </m:oMathPara>
    </w:p>
    <w:p w14:paraId="1B26A49D" w14:textId="77777777" w:rsidR="004578C2" w:rsidRDefault="004578C2" w:rsidP="004578C2">
      <w:pPr>
        <w:ind w:firstLine="709"/>
      </w:pPr>
    </w:p>
    <w:p w14:paraId="13D0BC0A" w14:textId="5A89D3C6" w:rsidR="004578C2" w:rsidRDefault="004578C2" w:rsidP="004578C2">
      <w:pPr>
        <w:ind w:firstLine="0"/>
        <w:rPr>
          <w:szCs w:val="20"/>
        </w:rPr>
      </w:pPr>
      <w:r>
        <w:rPr>
          <w:szCs w:val="20"/>
        </w:rPr>
        <w:t xml:space="preserve">где </w:t>
      </w:r>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m:rPr>
                    <m:sty m:val="p"/>
                  </m:rPr>
                  <w:rPr>
                    <w:rFonts w:ascii="Cambria Math" w:hAnsi="Cambria Math"/>
                  </w:rPr>
                  <m:t>н</m:t>
                </m:r>
              </m:sub>
              <m:sup>
                <m:r>
                  <m:rPr>
                    <m:sty m:val="p"/>
                  </m:rPr>
                  <w:rPr>
                    <w:rFonts w:ascii="Cambria Math" w:hAnsi="Cambria Math"/>
                  </w:rPr>
                  <m:t>р</m:t>
                </m:r>
              </m:sup>
            </m:sSubSup>
          </m:e>
          <m:sup>
            <m:r>
              <m:rPr>
                <m:sty m:val="p"/>
              </m:rPr>
              <w:rPr>
                <w:rFonts w:ascii="Cambria Math" w:hAnsi="Cambria Math"/>
              </w:rPr>
              <m:t>в</m:t>
            </m:r>
          </m:sup>
        </m:sSup>
      </m:oMath>
      <w:r w:rsidRPr="00BD22F1">
        <w:rPr>
          <w:szCs w:val="20"/>
        </w:rPr>
        <w:t xml:space="preserve"> –</w:t>
      </w:r>
      <w:r>
        <w:rPr>
          <w:szCs w:val="20"/>
        </w:rPr>
        <w:t xml:space="preserve"> низшая теплота сгорания </w:t>
      </w:r>
      <w:r w:rsidR="00833554">
        <w:rPr>
          <w:szCs w:val="20"/>
        </w:rPr>
        <w:t>водорода</w:t>
      </w:r>
      <w:r>
        <w:rPr>
          <w:szCs w:val="20"/>
        </w:rPr>
        <w:t>.</w:t>
      </w:r>
    </w:p>
    <w:p w14:paraId="1D8F1D1D" w14:textId="77777777" w:rsidR="004578C2" w:rsidRDefault="004578C2" w:rsidP="004578C2">
      <w:pPr>
        <w:ind w:firstLine="709"/>
        <w:rPr>
          <w:szCs w:val="20"/>
        </w:rPr>
      </w:pPr>
    </w:p>
    <w:p w14:paraId="614AECAA" w14:textId="77777777" w:rsidR="004578C2" w:rsidRDefault="004578C2" w:rsidP="004578C2">
      <w:pPr>
        <w:ind w:firstLine="709"/>
        <w:rPr>
          <w:szCs w:val="20"/>
        </w:rPr>
      </w:pPr>
      <w:r>
        <w:rPr>
          <w:szCs w:val="20"/>
        </w:rPr>
        <w:t xml:space="preserve">Электрический КПД </w:t>
      </w:r>
      <w:r>
        <w:t>был найден по формуле</w:t>
      </w:r>
      <w:r>
        <w:rPr>
          <w:szCs w:val="20"/>
        </w:rPr>
        <w:t>:</w:t>
      </w:r>
    </w:p>
    <w:p w14:paraId="126620FC" w14:textId="77777777" w:rsidR="004578C2" w:rsidRDefault="004578C2" w:rsidP="004578C2">
      <w:pPr>
        <w:ind w:firstLine="709"/>
        <w:rPr>
          <w:szCs w:val="20"/>
        </w:rPr>
      </w:pPr>
    </w:p>
    <w:p w14:paraId="407C8321" w14:textId="0AEAA154" w:rsidR="00833554" w:rsidRPr="00833554" w:rsidRDefault="00143BE7" w:rsidP="00AE2CA0">
      <w:pPr>
        <w:pStyle w:val="aff5"/>
      </w:pPr>
      <m:oMathPara>
        <m:oMathParaPr>
          <m:jc m:val="right"/>
        </m:oMathParaPr>
        <m:oMath>
          <m:sSub>
            <m:sSubPr>
              <m:ctrlPr/>
            </m:sSubPr>
            <m:e>
              <m:r>
                <m:t>η</m:t>
              </m:r>
            </m:e>
            <m:sub>
              <m:r>
                <m:t>эл</m:t>
              </m:r>
            </m:sub>
          </m:sSub>
          <m:r>
            <m:t>=</m:t>
          </m:r>
          <m:f>
            <m:fPr>
              <m:ctrlPr/>
            </m:fPr>
            <m:num>
              <m:sSub>
                <m:sSubPr>
                  <m:ctrlPr/>
                </m:sSubPr>
                <m:e>
                  <m:r>
                    <m:t>N</m:t>
                  </m:r>
                </m:e>
                <m:sub>
                  <m:r>
                    <m:t>29</m:t>
                  </m:r>
                </m:sub>
              </m:sSub>
            </m:num>
            <m:den>
              <m:sSubSup>
                <m:sSubSupPr>
                  <m:ctrlPr/>
                </m:sSubSupPr>
                <m:e>
                  <m:r>
                    <m:t>Q</m:t>
                  </m:r>
                </m:e>
                <m:sub>
                  <m:r>
                    <m:t>н</m:t>
                  </m:r>
                </m:sub>
                <m:sup>
                  <m:r>
                    <m:t>р</m:t>
                  </m:r>
                </m:sup>
              </m:sSubSup>
              <m:r>
                <m:t xml:space="preserve"> ⋅</m:t>
              </m:r>
              <m:sSub>
                <m:sSubPr>
                  <m:ctrlPr/>
                </m:sSubPr>
                <m:e>
                  <m:r>
                    <m:t>G</m:t>
                  </m:r>
                </m:e>
                <m:sub>
                  <m:r>
                    <m:t>20</m:t>
                  </m:r>
                </m:sub>
              </m:sSub>
            </m:den>
          </m:f>
          <m:r>
            <m:t xml:space="preserve"> ,                                                       (3.17)</m:t>
          </m:r>
        </m:oMath>
      </m:oMathPara>
    </w:p>
    <w:p w14:paraId="3171B7A3" w14:textId="77777777" w:rsidR="004578C2" w:rsidRDefault="004578C2" w:rsidP="004578C2">
      <w:pPr>
        <w:jc w:val="right"/>
      </w:pPr>
    </w:p>
    <w:p w14:paraId="6D40C712" w14:textId="4D29E653" w:rsidR="004578C2" w:rsidRDefault="004578C2" w:rsidP="004578C2">
      <w:pPr>
        <w:ind w:firstLine="709"/>
      </w:pPr>
      <w:r>
        <w:lastRenderedPageBreak/>
        <w:t>Перечень задаваемых при расчете параметров системы представлен в таблице 3.</w:t>
      </w:r>
      <w:r w:rsidR="005F3BAE">
        <w:t>6</w:t>
      </w:r>
      <w:r>
        <w:t>.</w:t>
      </w:r>
    </w:p>
    <w:p w14:paraId="0E9F3CDD" w14:textId="77777777" w:rsidR="004127D0" w:rsidRDefault="004127D0" w:rsidP="004127D0">
      <w:pPr>
        <w:ind w:firstLine="709"/>
      </w:pPr>
    </w:p>
    <w:p w14:paraId="0DEE94C6" w14:textId="55560124" w:rsidR="007714F2" w:rsidRDefault="007714F2" w:rsidP="007714F2">
      <w:pPr>
        <w:ind w:firstLine="0"/>
      </w:pPr>
      <w:r w:rsidRPr="00355472">
        <w:t>Таблица 3.</w:t>
      </w:r>
      <w:r w:rsidR="005F3BAE">
        <w:t>6</w:t>
      </w:r>
      <w:r w:rsidRPr="00355472">
        <w:t xml:space="preserve"> – </w:t>
      </w:r>
      <w:r>
        <w:t>Перечень задаваемых параметров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2767"/>
        <w:gridCol w:w="2511"/>
        <w:gridCol w:w="3387"/>
      </w:tblGrid>
      <w:tr w:rsidR="00D067D6" w:rsidRPr="002F5E50" w14:paraId="10E3CDC2" w14:textId="77777777" w:rsidTr="00D067D6">
        <w:trPr>
          <w:jc w:val="center"/>
        </w:trPr>
        <w:tc>
          <w:tcPr>
            <w:tcW w:w="500" w:type="pct"/>
            <w:vAlign w:val="center"/>
          </w:tcPr>
          <w:p w14:paraId="14CE2309" w14:textId="77777777" w:rsidR="00D067D6" w:rsidRPr="002F5E50" w:rsidRDefault="00D067D6" w:rsidP="002F5E50">
            <w:pPr>
              <w:ind w:firstLine="0"/>
              <w:jc w:val="center"/>
              <w:rPr>
                <w:sz w:val="24"/>
              </w:rPr>
            </w:pPr>
            <w:r>
              <w:rPr>
                <w:sz w:val="24"/>
              </w:rPr>
              <w:t>№ п/п</w:t>
            </w:r>
          </w:p>
        </w:tc>
        <w:tc>
          <w:tcPr>
            <w:tcW w:w="1437" w:type="pct"/>
            <w:vAlign w:val="center"/>
          </w:tcPr>
          <w:p w14:paraId="4322BF1A" w14:textId="77777777" w:rsidR="00D067D6" w:rsidRPr="002F5E50" w:rsidRDefault="00D067D6" w:rsidP="002F5E50">
            <w:pPr>
              <w:ind w:firstLine="0"/>
              <w:jc w:val="center"/>
              <w:rPr>
                <w:sz w:val="24"/>
              </w:rPr>
            </w:pPr>
            <w:r>
              <w:rPr>
                <w:sz w:val="24"/>
              </w:rPr>
              <w:t>Обозначение величины</w:t>
            </w:r>
          </w:p>
        </w:tc>
        <w:tc>
          <w:tcPr>
            <w:tcW w:w="1304" w:type="pct"/>
            <w:vAlign w:val="center"/>
          </w:tcPr>
          <w:p w14:paraId="270A1014" w14:textId="77777777" w:rsidR="00D067D6" w:rsidRPr="002F5E50" w:rsidRDefault="00D067D6" w:rsidP="002F5E50">
            <w:pPr>
              <w:ind w:firstLine="0"/>
              <w:jc w:val="center"/>
              <w:rPr>
                <w:sz w:val="24"/>
              </w:rPr>
            </w:pPr>
            <w:r>
              <w:rPr>
                <w:sz w:val="24"/>
              </w:rPr>
              <w:t>Единицы измерения</w:t>
            </w:r>
          </w:p>
        </w:tc>
        <w:tc>
          <w:tcPr>
            <w:tcW w:w="1760" w:type="pct"/>
            <w:vAlign w:val="center"/>
          </w:tcPr>
          <w:p w14:paraId="4CB9D9C2" w14:textId="77777777" w:rsidR="00D067D6" w:rsidRPr="002F5E50" w:rsidRDefault="00D067D6" w:rsidP="002F5E50">
            <w:pPr>
              <w:ind w:firstLine="0"/>
              <w:jc w:val="center"/>
              <w:rPr>
                <w:sz w:val="24"/>
              </w:rPr>
            </w:pPr>
            <w:r>
              <w:rPr>
                <w:sz w:val="24"/>
              </w:rPr>
              <w:t>Численное значение</w:t>
            </w:r>
          </w:p>
        </w:tc>
      </w:tr>
      <w:tr w:rsidR="00D067D6" w:rsidRPr="002F5E50" w14:paraId="29AC52CC" w14:textId="77777777" w:rsidTr="00D067D6">
        <w:trPr>
          <w:jc w:val="center"/>
        </w:trPr>
        <w:tc>
          <w:tcPr>
            <w:tcW w:w="500" w:type="pct"/>
            <w:vAlign w:val="center"/>
          </w:tcPr>
          <w:p w14:paraId="0E593CA2" w14:textId="77777777" w:rsidR="00D067D6" w:rsidRPr="002F5E50" w:rsidRDefault="00D067D6" w:rsidP="002F5E50">
            <w:pPr>
              <w:ind w:firstLine="0"/>
              <w:jc w:val="center"/>
              <w:rPr>
                <w:sz w:val="24"/>
              </w:rPr>
            </w:pPr>
            <w:r>
              <w:rPr>
                <w:sz w:val="24"/>
              </w:rPr>
              <w:t>1</w:t>
            </w:r>
          </w:p>
        </w:tc>
        <w:tc>
          <w:tcPr>
            <w:tcW w:w="1437" w:type="pct"/>
            <w:vAlign w:val="center"/>
          </w:tcPr>
          <w:p w14:paraId="1077CC53" w14:textId="77777777" w:rsidR="00D067D6" w:rsidRPr="002F5E50" w:rsidRDefault="00D067D6" w:rsidP="002F5E50">
            <w:pPr>
              <w:ind w:firstLine="0"/>
              <w:jc w:val="center"/>
              <w:rPr>
                <w:sz w:val="24"/>
              </w:rPr>
            </w:pPr>
            <w:r>
              <w:rPr>
                <w:sz w:val="24"/>
              </w:rPr>
              <w:t>2</w:t>
            </w:r>
          </w:p>
        </w:tc>
        <w:tc>
          <w:tcPr>
            <w:tcW w:w="1304" w:type="pct"/>
            <w:vAlign w:val="center"/>
          </w:tcPr>
          <w:p w14:paraId="5EE64BD7" w14:textId="77777777" w:rsidR="00D067D6" w:rsidRPr="002F5E50" w:rsidRDefault="00D067D6" w:rsidP="002F5E50">
            <w:pPr>
              <w:ind w:firstLine="0"/>
              <w:jc w:val="center"/>
              <w:rPr>
                <w:sz w:val="24"/>
              </w:rPr>
            </w:pPr>
            <w:r>
              <w:rPr>
                <w:sz w:val="24"/>
              </w:rPr>
              <w:t>3</w:t>
            </w:r>
          </w:p>
        </w:tc>
        <w:tc>
          <w:tcPr>
            <w:tcW w:w="1760" w:type="pct"/>
            <w:vAlign w:val="center"/>
          </w:tcPr>
          <w:p w14:paraId="2A8ACB77" w14:textId="77777777" w:rsidR="00D067D6" w:rsidRPr="002F5E50" w:rsidRDefault="00D067D6" w:rsidP="002F5E50">
            <w:pPr>
              <w:ind w:firstLine="0"/>
              <w:jc w:val="center"/>
              <w:rPr>
                <w:sz w:val="24"/>
              </w:rPr>
            </w:pPr>
            <w:r>
              <w:rPr>
                <w:sz w:val="24"/>
              </w:rPr>
              <w:t>5</w:t>
            </w:r>
          </w:p>
        </w:tc>
      </w:tr>
      <w:tr w:rsidR="00D067D6" w:rsidRPr="002F5E50" w14:paraId="2BC2E2E0" w14:textId="77777777" w:rsidTr="00D067D6">
        <w:trPr>
          <w:jc w:val="center"/>
        </w:trPr>
        <w:tc>
          <w:tcPr>
            <w:tcW w:w="500" w:type="pct"/>
            <w:vAlign w:val="center"/>
          </w:tcPr>
          <w:p w14:paraId="52F12949" w14:textId="77777777" w:rsidR="00D067D6" w:rsidRPr="002F5E50" w:rsidRDefault="00D067D6" w:rsidP="0045160D">
            <w:pPr>
              <w:ind w:firstLine="0"/>
              <w:jc w:val="center"/>
              <w:rPr>
                <w:sz w:val="24"/>
              </w:rPr>
            </w:pPr>
            <w:r>
              <w:rPr>
                <w:sz w:val="24"/>
              </w:rPr>
              <w:t>1</w:t>
            </w:r>
          </w:p>
        </w:tc>
        <w:tc>
          <w:tcPr>
            <w:tcW w:w="1437" w:type="pct"/>
            <w:vAlign w:val="center"/>
          </w:tcPr>
          <w:p w14:paraId="08C9B2CF" w14:textId="24A38924" w:rsidR="00D067D6" w:rsidRPr="00BD3FAF" w:rsidRDefault="00143BE7" w:rsidP="0045160D">
            <w:pPr>
              <w:ind w:firstLine="0"/>
              <w:jc w:val="center"/>
              <w:rPr>
                <w:sz w:val="24"/>
                <w:vertAlign w:val="subscript"/>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m:t>
                    </m:r>
                  </m:sub>
                </m:sSub>
              </m:oMath>
            </m:oMathPara>
          </w:p>
        </w:tc>
        <w:tc>
          <w:tcPr>
            <w:tcW w:w="1304" w:type="pct"/>
            <w:vAlign w:val="center"/>
          </w:tcPr>
          <w:p w14:paraId="3CDD6825" w14:textId="4FCF8017" w:rsidR="00D067D6" w:rsidRPr="002F5E50" w:rsidRDefault="00D067D6" w:rsidP="0045160D">
            <w:pPr>
              <w:ind w:firstLine="0"/>
              <w:jc w:val="center"/>
              <w:rPr>
                <w:sz w:val="24"/>
              </w:rPr>
            </w:pPr>
            <m:oMathPara>
              <m:oMath>
                <m:r>
                  <w:rPr>
                    <w:rFonts w:ascii="Cambria Math" w:hAnsi="Cambria Math"/>
                    <w:sz w:val="24"/>
                  </w:rPr>
                  <m:t>°С</m:t>
                </m:r>
              </m:oMath>
            </m:oMathPara>
          </w:p>
        </w:tc>
        <w:tc>
          <w:tcPr>
            <w:tcW w:w="1760" w:type="pct"/>
            <w:vAlign w:val="center"/>
          </w:tcPr>
          <w:p w14:paraId="5CF12FC8" w14:textId="30AE37DD" w:rsidR="00D067D6" w:rsidRPr="004865F8" w:rsidRDefault="00D067D6" w:rsidP="0045160D">
            <w:pPr>
              <w:ind w:firstLine="0"/>
              <w:jc w:val="center"/>
              <w:rPr>
                <w:sz w:val="24"/>
              </w:rPr>
            </w:pPr>
            <w:r>
              <w:rPr>
                <w:sz w:val="24"/>
              </w:rPr>
              <w:t>25</w:t>
            </w:r>
          </w:p>
        </w:tc>
      </w:tr>
      <w:tr w:rsidR="00D067D6" w:rsidRPr="002F5E50" w14:paraId="6E0FFCA5" w14:textId="77777777" w:rsidTr="00D067D6">
        <w:trPr>
          <w:jc w:val="center"/>
        </w:trPr>
        <w:tc>
          <w:tcPr>
            <w:tcW w:w="500" w:type="pct"/>
            <w:vAlign w:val="center"/>
          </w:tcPr>
          <w:p w14:paraId="6E866F55" w14:textId="77777777" w:rsidR="00D067D6" w:rsidRPr="002F5E50" w:rsidRDefault="00D067D6" w:rsidP="002F5E50">
            <w:pPr>
              <w:ind w:firstLine="0"/>
              <w:jc w:val="center"/>
              <w:rPr>
                <w:sz w:val="24"/>
              </w:rPr>
            </w:pPr>
            <w:r>
              <w:rPr>
                <w:sz w:val="24"/>
              </w:rPr>
              <w:t>2</w:t>
            </w:r>
          </w:p>
        </w:tc>
        <w:tc>
          <w:tcPr>
            <w:tcW w:w="1437" w:type="pct"/>
            <w:vAlign w:val="center"/>
          </w:tcPr>
          <w:p w14:paraId="366A066B" w14:textId="38B83530" w:rsidR="00D067D6" w:rsidRPr="002F5E50" w:rsidRDefault="00143BE7" w:rsidP="002F5E50">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2</m:t>
                    </m:r>
                  </m:sub>
                </m:sSub>
              </m:oMath>
            </m:oMathPara>
          </w:p>
        </w:tc>
        <w:tc>
          <w:tcPr>
            <w:tcW w:w="1304" w:type="pct"/>
            <w:vAlign w:val="center"/>
          </w:tcPr>
          <w:p w14:paraId="1C84F823" w14:textId="7BC1F6A9" w:rsidR="00D067D6" w:rsidRPr="002F5E50" w:rsidRDefault="00D067D6" w:rsidP="002F5E50">
            <w:pPr>
              <w:ind w:firstLine="0"/>
              <w:jc w:val="center"/>
              <w:rPr>
                <w:sz w:val="24"/>
              </w:rPr>
            </w:pPr>
            <m:oMathPara>
              <m:oMath>
                <m:r>
                  <w:rPr>
                    <w:rFonts w:ascii="Cambria Math" w:hAnsi="Cambria Math"/>
                    <w:sz w:val="24"/>
                  </w:rPr>
                  <m:t>°С</m:t>
                </m:r>
              </m:oMath>
            </m:oMathPara>
          </w:p>
        </w:tc>
        <w:tc>
          <w:tcPr>
            <w:tcW w:w="1760" w:type="pct"/>
            <w:vAlign w:val="center"/>
          </w:tcPr>
          <w:p w14:paraId="33375DA3" w14:textId="15404EE7" w:rsidR="00D067D6" w:rsidRPr="004865F8" w:rsidRDefault="00D067D6" w:rsidP="002F5E50">
            <w:pPr>
              <w:ind w:firstLine="0"/>
              <w:jc w:val="center"/>
              <w:rPr>
                <w:sz w:val="24"/>
              </w:rPr>
            </w:pPr>
            <w:r>
              <w:rPr>
                <w:sz w:val="24"/>
              </w:rPr>
              <w:t>10</w:t>
            </w:r>
          </w:p>
        </w:tc>
      </w:tr>
      <w:tr w:rsidR="00D067D6" w:rsidRPr="002F5E50" w14:paraId="7BA4B92D" w14:textId="77777777" w:rsidTr="00D067D6">
        <w:trPr>
          <w:jc w:val="center"/>
        </w:trPr>
        <w:tc>
          <w:tcPr>
            <w:tcW w:w="500" w:type="pct"/>
            <w:vAlign w:val="center"/>
          </w:tcPr>
          <w:p w14:paraId="765C3C40" w14:textId="77777777" w:rsidR="00D067D6" w:rsidRPr="002F5E50" w:rsidRDefault="00D067D6" w:rsidP="002F5E50">
            <w:pPr>
              <w:ind w:firstLine="0"/>
              <w:jc w:val="center"/>
              <w:rPr>
                <w:sz w:val="24"/>
              </w:rPr>
            </w:pPr>
            <w:r>
              <w:rPr>
                <w:sz w:val="24"/>
              </w:rPr>
              <w:t>3</w:t>
            </w:r>
          </w:p>
        </w:tc>
        <w:tc>
          <w:tcPr>
            <w:tcW w:w="1437" w:type="pct"/>
            <w:vAlign w:val="center"/>
          </w:tcPr>
          <w:p w14:paraId="4B805C42" w14:textId="0AD3190A" w:rsidR="00D067D6" w:rsidRPr="00C06445" w:rsidRDefault="00143BE7" w:rsidP="002F5E50">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4</m:t>
                    </m:r>
                  </m:sub>
                </m:sSub>
              </m:oMath>
            </m:oMathPara>
          </w:p>
        </w:tc>
        <w:tc>
          <w:tcPr>
            <w:tcW w:w="1304" w:type="pct"/>
            <w:vAlign w:val="center"/>
          </w:tcPr>
          <w:p w14:paraId="1660374E" w14:textId="6BFF1EC9" w:rsidR="00D067D6" w:rsidRPr="002F5E50" w:rsidRDefault="00D067D6" w:rsidP="002F5E50">
            <w:pPr>
              <w:ind w:firstLine="0"/>
              <w:jc w:val="center"/>
              <w:rPr>
                <w:sz w:val="24"/>
              </w:rPr>
            </w:pPr>
            <m:oMathPara>
              <m:oMath>
                <m:r>
                  <w:rPr>
                    <w:rFonts w:ascii="Cambria Math" w:hAnsi="Cambria Math"/>
                    <w:sz w:val="24"/>
                  </w:rPr>
                  <m:t>°С</m:t>
                </m:r>
              </m:oMath>
            </m:oMathPara>
          </w:p>
        </w:tc>
        <w:tc>
          <w:tcPr>
            <w:tcW w:w="1760" w:type="pct"/>
            <w:vAlign w:val="center"/>
          </w:tcPr>
          <w:p w14:paraId="37A6234B" w14:textId="4B518364" w:rsidR="00D067D6" w:rsidRPr="004865F8" w:rsidRDefault="00D067D6" w:rsidP="002F5E50">
            <w:pPr>
              <w:ind w:firstLine="0"/>
              <w:jc w:val="center"/>
              <w:rPr>
                <w:sz w:val="24"/>
              </w:rPr>
            </w:pPr>
            <w:r>
              <w:rPr>
                <w:sz w:val="24"/>
              </w:rPr>
              <w:t>260</w:t>
            </w:r>
          </w:p>
        </w:tc>
      </w:tr>
      <w:tr w:rsidR="00D067D6" w:rsidRPr="002F5E50" w14:paraId="261AC4F3" w14:textId="77777777" w:rsidTr="00D067D6">
        <w:trPr>
          <w:jc w:val="center"/>
        </w:trPr>
        <w:tc>
          <w:tcPr>
            <w:tcW w:w="500" w:type="pct"/>
            <w:vAlign w:val="center"/>
          </w:tcPr>
          <w:p w14:paraId="7960F7BE" w14:textId="77777777" w:rsidR="00D067D6" w:rsidRPr="002F5E50" w:rsidRDefault="00D067D6" w:rsidP="004865F8">
            <w:pPr>
              <w:ind w:firstLine="0"/>
              <w:jc w:val="center"/>
              <w:rPr>
                <w:sz w:val="24"/>
              </w:rPr>
            </w:pPr>
            <w:r>
              <w:rPr>
                <w:sz w:val="24"/>
              </w:rPr>
              <w:t>4</w:t>
            </w:r>
          </w:p>
        </w:tc>
        <w:tc>
          <w:tcPr>
            <w:tcW w:w="1437" w:type="pct"/>
            <w:vAlign w:val="center"/>
          </w:tcPr>
          <w:p w14:paraId="180D32BB" w14:textId="7942D651" w:rsidR="00D067D6" w:rsidRPr="00FF2AD3"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7</m:t>
                    </m:r>
                  </m:sub>
                </m:sSub>
              </m:oMath>
            </m:oMathPara>
          </w:p>
        </w:tc>
        <w:tc>
          <w:tcPr>
            <w:tcW w:w="1304" w:type="pct"/>
          </w:tcPr>
          <w:p w14:paraId="4D5FE967" w14:textId="5C53968B"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0F5AB692" w14:textId="75D3C498" w:rsidR="00D067D6" w:rsidRPr="004865F8" w:rsidRDefault="00D067D6" w:rsidP="004865F8">
            <w:pPr>
              <w:ind w:firstLine="0"/>
              <w:jc w:val="center"/>
              <w:rPr>
                <w:sz w:val="24"/>
              </w:rPr>
            </w:pPr>
            <w:r>
              <w:rPr>
                <w:sz w:val="24"/>
              </w:rPr>
              <w:t>20</w:t>
            </w:r>
          </w:p>
        </w:tc>
      </w:tr>
      <w:tr w:rsidR="00D067D6" w:rsidRPr="002F5E50" w14:paraId="4D506D14" w14:textId="77777777" w:rsidTr="00D067D6">
        <w:trPr>
          <w:jc w:val="center"/>
        </w:trPr>
        <w:tc>
          <w:tcPr>
            <w:tcW w:w="500" w:type="pct"/>
            <w:vAlign w:val="center"/>
          </w:tcPr>
          <w:p w14:paraId="6C0263CF" w14:textId="77777777" w:rsidR="00D067D6" w:rsidRPr="00AA31FC" w:rsidRDefault="00D067D6" w:rsidP="004865F8">
            <w:pPr>
              <w:ind w:firstLine="0"/>
              <w:jc w:val="center"/>
              <w:rPr>
                <w:sz w:val="24"/>
                <w:lang w:val="en-US"/>
              </w:rPr>
            </w:pPr>
            <w:r>
              <w:rPr>
                <w:sz w:val="24"/>
                <w:lang w:val="en-US"/>
              </w:rPr>
              <w:t>5</w:t>
            </w:r>
          </w:p>
        </w:tc>
        <w:tc>
          <w:tcPr>
            <w:tcW w:w="1437" w:type="pct"/>
            <w:vAlign w:val="center"/>
          </w:tcPr>
          <w:p w14:paraId="32BBEB9E" w14:textId="614BB9E0" w:rsidR="00D067D6" w:rsidRPr="00FF2AD3"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8</m:t>
                    </m:r>
                  </m:sub>
                </m:sSub>
              </m:oMath>
            </m:oMathPara>
          </w:p>
        </w:tc>
        <w:tc>
          <w:tcPr>
            <w:tcW w:w="1304" w:type="pct"/>
          </w:tcPr>
          <w:p w14:paraId="6E4AEA22" w14:textId="13F8CBE0"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196EDE3C" w14:textId="0183BEC8" w:rsidR="00D067D6" w:rsidRPr="004865F8" w:rsidRDefault="00D067D6" w:rsidP="004865F8">
            <w:pPr>
              <w:ind w:firstLine="0"/>
              <w:jc w:val="center"/>
              <w:rPr>
                <w:sz w:val="24"/>
              </w:rPr>
            </w:pPr>
            <w:r>
              <w:rPr>
                <w:sz w:val="24"/>
              </w:rPr>
              <w:t>1200</w:t>
            </w:r>
          </w:p>
        </w:tc>
      </w:tr>
      <w:tr w:rsidR="00D067D6" w:rsidRPr="002F5E50" w14:paraId="0788DB08" w14:textId="77777777" w:rsidTr="00D067D6">
        <w:trPr>
          <w:jc w:val="center"/>
        </w:trPr>
        <w:tc>
          <w:tcPr>
            <w:tcW w:w="500" w:type="pct"/>
            <w:vAlign w:val="center"/>
          </w:tcPr>
          <w:p w14:paraId="21756478" w14:textId="77777777" w:rsidR="00D067D6" w:rsidRPr="00C56EC4" w:rsidRDefault="00D067D6" w:rsidP="004865F8">
            <w:pPr>
              <w:ind w:firstLine="0"/>
              <w:jc w:val="center"/>
              <w:rPr>
                <w:sz w:val="24"/>
                <w:lang w:val="en-US"/>
              </w:rPr>
            </w:pPr>
            <w:r>
              <w:rPr>
                <w:sz w:val="24"/>
                <w:lang w:val="en-US"/>
              </w:rPr>
              <w:t>6</w:t>
            </w:r>
          </w:p>
        </w:tc>
        <w:tc>
          <w:tcPr>
            <w:tcW w:w="1437" w:type="pct"/>
            <w:vAlign w:val="center"/>
          </w:tcPr>
          <w:p w14:paraId="2F9C1F05" w14:textId="0CE6A28A" w:rsidR="00D067D6" w:rsidRPr="00FF2AD3"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9</m:t>
                    </m:r>
                  </m:sub>
                </m:sSub>
              </m:oMath>
            </m:oMathPara>
          </w:p>
        </w:tc>
        <w:tc>
          <w:tcPr>
            <w:tcW w:w="1304" w:type="pct"/>
          </w:tcPr>
          <w:p w14:paraId="135ECAFA" w14:textId="29228130"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54A63695" w14:textId="09FF80A3" w:rsidR="00D067D6" w:rsidRPr="004865F8" w:rsidRDefault="00D067D6" w:rsidP="004865F8">
            <w:pPr>
              <w:ind w:firstLine="0"/>
              <w:jc w:val="center"/>
              <w:rPr>
                <w:sz w:val="24"/>
              </w:rPr>
            </w:pPr>
            <w:r>
              <w:rPr>
                <w:sz w:val="24"/>
              </w:rPr>
              <w:t>950</w:t>
            </w:r>
          </w:p>
        </w:tc>
      </w:tr>
      <w:tr w:rsidR="00D067D6" w:rsidRPr="002F5E50" w14:paraId="490B5283" w14:textId="77777777" w:rsidTr="00D067D6">
        <w:trPr>
          <w:jc w:val="center"/>
        </w:trPr>
        <w:tc>
          <w:tcPr>
            <w:tcW w:w="500" w:type="pct"/>
            <w:vAlign w:val="center"/>
          </w:tcPr>
          <w:p w14:paraId="284780C6" w14:textId="77777777" w:rsidR="00D067D6" w:rsidRPr="00C56EC4" w:rsidRDefault="00D067D6" w:rsidP="004865F8">
            <w:pPr>
              <w:ind w:firstLine="0"/>
              <w:jc w:val="center"/>
              <w:rPr>
                <w:sz w:val="24"/>
                <w:lang w:val="en-US"/>
              </w:rPr>
            </w:pPr>
            <w:r>
              <w:rPr>
                <w:sz w:val="24"/>
                <w:lang w:val="en-US"/>
              </w:rPr>
              <w:t>7</w:t>
            </w:r>
          </w:p>
        </w:tc>
        <w:tc>
          <w:tcPr>
            <w:tcW w:w="1437" w:type="pct"/>
            <w:vAlign w:val="center"/>
          </w:tcPr>
          <w:p w14:paraId="5A23EE9D" w14:textId="4F8FAD63" w:rsidR="00D067D6" w:rsidRPr="00FF2AD3"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10</m:t>
                    </m:r>
                  </m:sub>
                </m:sSub>
              </m:oMath>
            </m:oMathPara>
          </w:p>
        </w:tc>
        <w:tc>
          <w:tcPr>
            <w:tcW w:w="1304" w:type="pct"/>
          </w:tcPr>
          <w:p w14:paraId="2F85F034" w14:textId="6FA359F8"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3FA571CB" w14:textId="6473D3CC" w:rsidR="00D067D6" w:rsidRPr="004865F8" w:rsidRDefault="00D067D6" w:rsidP="004865F8">
            <w:pPr>
              <w:ind w:firstLine="0"/>
              <w:jc w:val="center"/>
              <w:rPr>
                <w:sz w:val="24"/>
              </w:rPr>
            </w:pPr>
            <w:r>
              <w:rPr>
                <w:sz w:val="24"/>
              </w:rPr>
              <w:t>750</w:t>
            </w:r>
          </w:p>
        </w:tc>
      </w:tr>
      <w:tr w:rsidR="00D067D6" w:rsidRPr="002F5E50" w14:paraId="75E138D0" w14:textId="77777777" w:rsidTr="00D067D6">
        <w:trPr>
          <w:jc w:val="center"/>
        </w:trPr>
        <w:tc>
          <w:tcPr>
            <w:tcW w:w="500" w:type="pct"/>
            <w:vAlign w:val="center"/>
          </w:tcPr>
          <w:p w14:paraId="5269364B" w14:textId="77777777" w:rsidR="00D067D6" w:rsidRPr="00C56EC4" w:rsidRDefault="00D067D6" w:rsidP="004865F8">
            <w:pPr>
              <w:ind w:firstLine="0"/>
              <w:jc w:val="center"/>
              <w:rPr>
                <w:sz w:val="24"/>
                <w:lang w:val="en-US"/>
              </w:rPr>
            </w:pPr>
            <w:r>
              <w:rPr>
                <w:sz w:val="24"/>
                <w:lang w:val="en-US"/>
              </w:rPr>
              <w:t>8</w:t>
            </w:r>
          </w:p>
        </w:tc>
        <w:tc>
          <w:tcPr>
            <w:tcW w:w="1437" w:type="pct"/>
            <w:vAlign w:val="center"/>
          </w:tcPr>
          <w:p w14:paraId="2954B8C2" w14:textId="2A889A22" w:rsidR="00D067D6" w:rsidRPr="00FF2AD3"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11</m:t>
                    </m:r>
                  </m:sub>
                </m:sSub>
              </m:oMath>
            </m:oMathPara>
          </w:p>
        </w:tc>
        <w:tc>
          <w:tcPr>
            <w:tcW w:w="1304" w:type="pct"/>
          </w:tcPr>
          <w:p w14:paraId="3240B854" w14:textId="1604B277"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3D0B4EF7" w14:textId="00723807" w:rsidR="00D067D6" w:rsidRPr="004865F8" w:rsidRDefault="00D067D6" w:rsidP="004865F8">
            <w:pPr>
              <w:ind w:firstLine="0"/>
              <w:jc w:val="center"/>
              <w:rPr>
                <w:sz w:val="24"/>
              </w:rPr>
            </w:pPr>
            <w:r>
              <w:rPr>
                <w:sz w:val="24"/>
              </w:rPr>
              <w:t>735</w:t>
            </w:r>
          </w:p>
        </w:tc>
      </w:tr>
      <w:tr w:rsidR="00D067D6" w:rsidRPr="002F5E50" w14:paraId="733E3C50" w14:textId="77777777" w:rsidTr="00D067D6">
        <w:trPr>
          <w:jc w:val="center"/>
        </w:trPr>
        <w:tc>
          <w:tcPr>
            <w:tcW w:w="500" w:type="pct"/>
            <w:vAlign w:val="center"/>
          </w:tcPr>
          <w:p w14:paraId="5C4D70A8" w14:textId="77777777" w:rsidR="00D067D6" w:rsidRPr="00C56EC4" w:rsidRDefault="00D067D6" w:rsidP="004865F8">
            <w:pPr>
              <w:ind w:firstLine="0"/>
              <w:jc w:val="center"/>
              <w:rPr>
                <w:sz w:val="24"/>
                <w:lang w:val="en-US"/>
              </w:rPr>
            </w:pPr>
            <w:r>
              <w:rPr>
                <w:sz w:val="24"/>
                <w:lang w:val="en-US"/>
              </w:rPr>
              <w:t>9</w:t>
            </w:r>
          </w:p>
        </w:tc>
        <w:tc>
          <w:tcPr>
            <w:tcW w:w="1437" w:type="pct"/>
            <w:vAlign w:val="center"/>
          </w:tcPr>
          <w:p w14:paraId="21E7C8DB" w14:textId="17DF8716" w:rsidR="00D067D6" w:rsidRPr="005033FC"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16</m:t>
                    </m:r>
                  </m:sub>
                </m:sSub>
              </m:oMath>
            </m:oMathPara>
          </w:p>
        </w:tc>
        <w:tc>
          <w:tcPr>
            <w:tcW w:w="1304" w:type="pct"/>
          </w:tcPr>
          <w:p w14:paraId="54113BA5" w14:textId="0D6C3136"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4BEA369F" w14:textId="45E761C4" w:rsidR="00D067D6" w:rsidRPr="004865F8" w:rsidRDefault="00D067D6" w:rsidP="004865F8">
            <w:pPr>
              <w:ind w:firstLine="0"/>
              <w:jc w:val="center"/>
              <w:rPr>
                <w:sz w:val="24"/>
              </w:rPr>
            </w:pPr>
            <w:r>
              <w:rPr>
                <w:sz w:val="24"/>
              </w:rPr>
              <w:t>90</w:t>
            </w:r>
          </w:p>
        </w:tc>
      </w:tr>
      <w:tr w:rsidR="00D067D6" w:rsidRPr="002F5E50" w14:paraId="02101984" w14:textId="77777777" w:rsidTr="00D067D6">
        <w:trPr>
          <w:jc w:val="center"/>
        </w:trPr>
        <w:tc>
          <w:tcPr>
            <w:tcW w:w="500" w:type="pct"/>
            <w:vAlign w:val="center"/>
          </w:tcPr>
          <w:p w14:paraId="359CBF00" w14:textId="77777777" w:rsidR="00D067D6" w:rsidRPr="00C56EC4" w:rsidRDefault="00D067D6" w:rsidP="004865F8">
            <w:pPr>
              <w:ind w:firstLine="0"/>
              <w:jc w:val="center"/>
              <w:rPr>
                <w:sz w:val="24"/>
                <w:lang w:val="en-US"/>
              </w:rPr>
            </w:pPr>
            <w:r>
              <w:rPr>
                <w:sz w:val="24"/>
                <w:lang w:val="en-US"/>
              </w:rPr>
              <w:t>10</w:t>
            </w:r>
          </w:p>
        </w:tc>
        <w:tc>
          <w:tcPr>
            <w:tcW w:w="1437" w:type="pct"/>
            <w:vAlign w:val="center"/>
          </w:tcPr>
          <w:p w14:paraId="5958393E" w14:textId="0E93F2EF" w:rsidR="00D067D6" w:rsidRPr="005033FC"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17</m:t>
                    </m:r>
                  </m:sub>
                </m:sSub>
              </m:oMath>
            </m:oMathPara>
          </w:p>
        </w:tc>
        <w:tc>
          <w:tcPr>
            <w:tcW w:w="1304" w:type="pct"/>
          </w:tcPr>
          <w:p w14:paraId="2898DBFD" w14:textId="03C26128"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1F545A12" w14:textId="1D18FD72" w:rsidR="00D067D6" w:rsidRPr="004865F8" w:rsidRDefault="00D067D6" w:rsidP="004865F8">
            <w:pPr>
              <w:ind w:firstLine="0"/>
              <w:jc w:val="center"/>
              <w:rPr>
                <w:sz w:val="24"/>
              </w:rPr>
            </w:pPr>
            <w:r>
              <w:rPr>
                <w:sz w:val="24"/>
              </w:rPr>
              <w:t>70</w:t>
            </w:r>
          </w:p>
        </w:tc>
      </w:tr>
      <w:tr w:rsidR="00D067D6" w:rsidRPr="002F5E50" w14:paraId="1D663BDE" w14:textId="77777777" w:rsidTr="00D067D6">
        <w:trPr>
          <w:jc w:val="center"/>
        </w:trPr>
        <w:tc>
          <w:tcPr>
            <w:tcW w:w="500" w:type="pct"/>
            <w:vAlign w:val="center"/>
          </w:tcPr>
          <w:p w14:paraId="3EAFA08A" w14:textId="77777777" w:rsidR="00D067D6" w:rsidRPr="00C56EC4" w:rsidRDefault="00D067D6" w:rsidP="004865F8">
            <w:pPr>
              <w:ind w:firstLine="0"/>
              <w:jc w:val="center"/>
              <w:rPr>
                <w:sz w:val="24"/>
                <w:lang w:val="en-US"/>
              </w:rPr>
            </w:pPr>
            <w:r>
              <w:rPr>
                <w:sz w:val="24"/>
                <w:lang w:val="en-US"/>
              </w:rPr>
              <w:t>11</w:t>
            </w:r>
          </w:p>
        </w:tc>
        <w:tc>
          <w:tcPr>
            <w:tcW w:w="1437" w:type="pct"/>
            <w:vAlign w:val="center"/>
          </w:tcPr>
          <w:p w14:paraId="72AEA1D4" w14:textId="445965D5" w:rsidR="00D067D6" w:rsidRPr="00DC5372" w:rsidRDefault="00143BE7" w:rsidP="004865F8">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18</m:t>
                    </m:r>
                  </m:sub>
                </m:sSub>
              </m:oMath>
            </m:oMathPara>
          </w:p>
        </w:tc>
        <w:tc>
          <w:tcPr>
            <w:tcW w:w="1304" w:type="pct"/>
          </w:tcPr>
          <w:p w14:paraId="30832EBD" w14:textId="0DAF782F"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550E3724" w14:textId="733CF9C7" w:rsidR="00D067D6" w:rsidRPr="004865F8" w:rsidRDefault="00D067D6" w:rsidP="004865F8">
            <w:pPr>
              <w:ind w:firstLine="0"/>
              <w:jc w:val="center"/>
              <w:rPr>
                <w:sz w:val="24"/>
              </w:rPr>
            </w:pPr>
            <w:r>
              <w:rPr>
                <w:sz w:val="24"/>
              </w:rPr>
              <w:t>7</w:t>
            </w:r>
          </w:p>
        </w:tc>
      </w:tr>
      <w:tr w:rsidR="00D067D6" w:rsidRPr="002F5E50" w14:paraId="785C7469" w14:textId="77777777" w:rsidTr="00D067D6">
        <w:trPr>
          <w:jc w:val="center"/>
        </w:trPr>
        <w:tc>
          <w:tcPr>
            <w:tcW w:w="500" w:type="pct"/>
            <w:vAlign w:val="center"/>
          </w:tcPr>
          <w:p w14:paraId="76137AAD" w14:textId="77777777" w:rsidR="00D067D6" w:rsidRPr="00C56EC4" w:rsidRDefault="00D067D6" w:rsidP="004865F8">
            <w:pPr>
              <w:ind w:firstLine="0"/>
              <w:jc w:val="center"/>
              <w:rPr>
                <w:sz w:val="24"/>
                <w:lang w:val="en-US"/>
              </w:rPr>
            </w:pPr>
            <w:r>
              <w:rPr>
                <w:sz w:val="24"/>
                <w:lang w:val="en-US"/>
              </w:rPr>
              <w:t>12</w:t>
            </w:r>
          </w:p>
        </w:tc>
        <w:tc>
          <w:tcPr>
            <w:tcW w:w="1437" w:type="pct"/>
            <w:vAlign w:val="center"/>
          </w:tcPr>
          <w:p w14:paraId="6456468A" w14:textId="0AE26CBA" w:rsidR="00D067D6" w:rsidRPr="00DC5372" w:rsidRDefault="00143BE7" w:rsidP="004865F8">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19</m:t>
                    </m:r>
                  </m:sub>
                </m:sSub>
              </m:oMath>
            </m:oMathPara>
          </w:p>
        </w:tc>
        <w:tc>
          <w:tcPr>
            <w:tcW w:w="1304" w:type="pct"/>
          </w:tcPr>
          <w:p w14:paraId="5CDD1A89" w14:textId="321B8E2E"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78EB5D05" w14:textId="7BC374BC" w:rsidR="00D067D6" w:rsidRPr="004865F8" w:rsidRDefault="00D067D6" w:rsidP="004865F8">
            <w:pPr>
              <w:ind w:firstLine="0"/>
              <w:jc w:val="center"/>
              <w:rPr>
                <w:sz w:val="24"/>
              </w:rPr>
            </w:pPr>
            <w:r>
              <w:rPr>
                <w:sz w:val="24"/>
              </w:rPr>
              <w:t>12</w:t>
            </w:r>
          </w:p>
        </w:tc>
      </w:tr>
      <w:tr w:rsidR="00D067D6" w:rsidRPr="002F5E50" w14:paraId="171FE6A1" w14:textId="77777777" w:rsidTr="00D067D6">
        <w:trPr>
          <w:jc w:val="center"/>
        </w:trPr>
        <w:tc>
          <w:tcPr>
            <w:tcW w:w="500" w:type="pct"/>
            <w:vAlign w:val="center"/>
          </w:tcPr>
          <w:p w14:paraId="0DEADA0E" w14:textId="77777777" w:rsidR="00D067D6" w:rsidRPr="00C56EC4" w:rsidRDefault="00D067D6" w:rsidP="004865F8">
            <w:pPr>
              <w:ind w:firstLine="0"/>
              <w:jc w:val="center"/>
              <w:rPr>
                <w:sz w:val="24"/>
                <w:lang w:val="en-US"/>
              </w:rPr>
            </w:pPr>
            <w:r>
              <w:rPr>
                <w:sz w:val="24"/>
                <w:lang w:val="en-US"/>
              </w:rPr>
              <w:t>13</w:t>
            </w:r>
          </w:p>
        </w:tc>
        <w:tc>
          <w:tcPr>
            <w:tcW w:w="1437" w:type="pct"/>
            <w:vAlign w:val="center"/>
          </w:tcPr>
          <w:p w14:paraId="05BC12F2" w14:textId="6E85E93A" w:rsidR="00D067D6" w:rsidRPr="005033FC" w:rsidRDefault="00143BE7"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37</m:t>
                    </m:r>
                  </m:sub>
                </m:sSub>
              </m:oMath>
            </m:oMathPara>
          </w:p>
        </w:tc>
        <w:tc>
          <w:tcPr>
            <w:tcW w:w="1304" w:type="pct"/>
          </w:tcPr>
          <w:p w14:paraId="1B2F88CF" w14:textId="7F70A89C"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637EEB90" w14:textId="506BF058" w:rsidR="00D067D6" w:rsidRPr="004865F8" w:rsidRDefault="00D067D6" w:rsidP="004865F8">
            <w:pPr>
              <w:ind w:firstLine="0"/>
              <w:jc w:val="center"/>
              <w:rPr>
                <w:sz w:val="24"/>
              </w:rPr>
            </w:pPr>
            <w:r>
              <w:rPr>
                <w:sz w:val="24"/>
              </w:rPr>
              <w:t>20</w:t>
            </w:r>
          </w:p>
        </w:tc>
      </w:tr>
      <w:tr w:rsidR="00D067D6" w:rsidRPr="002F5E50" w14:paraId="1F33C2B7" w14:textId="77777777" w:rsidTr="00D067D6">
        <w:trPr>
          <w:jc w:val="center"/>
        </w:trPr>
        <w:tc>
          <w:tcPr>
            <w:tcW w:w="500" w:type="pct"/>
            <w:vAlign w:val="center"/>
          </w:tcPr>
          <w:p w14:paraId="0B0E233E" w14:textId="28CB59B0" w:rsidR="00D067D6" w:rsidRPr="00576B7A" w:rsidRDefault="00D067D6" w:rsidP="00E44E37">
            <w:pPr>
              <w:ind w:firstLine="0"/>
              <w:jc w:val="center"/>
              <w:rPr>
                <w:sz w:val="24"/>
                <w:lang w:val="en-US"/>
              </w:rPr>
            </w:pPr>
            <w:r>
              <w:rPr>
                <w:sz w:val="24"/>
                <w:lang w:val="en-US"/>
              </w:rPr>
              <w:t>14</w:t>
            </w:r>
          </w:p>
        </w:tc>
        <w:tc>
          <w:tcPr>
            <w:tcW w:w="1437" w:type="pct"/>
            <w:vAlign w:val="center"/>
          </w:tcPr>
          <w:p w14:paraId="386AB334" w14:textId="77777777" w:rsidR="00D067D6" w:rsidRPr="002F5E50" w:rsidRDefault="00D067D6" w:rsidP="00E44E37">
            <w:pPr>
              <w:ind w:firstLine="0"/>
              <w:jc w:val="center"/>
              <w:rPr>
                <w:sz w:val="24"/>
              </w:rPr>
            </w:pPr>
            <w:r>
              <w:rPr>
                <w:sz w:val="24"/>
              </w:rPr>
              <w:t>α</w:t>
            </w:r>
          </w:p>
        </w:tc>
        <w:tc>
          <w:tcPr>
            <w:tcW w:w="1304" w:type="pct"/>
            <w:vAlign w:val="center"/>
          </w:tcPr>
          <w:p w14:paraId="706995C6" w14:textId="259B4ADA" w:rsidR="00D067D6" w:rsidRPr="002F5E50" w:rsidRDefault="00D067D6" w:rsidP="00E44E37">
            <w:pPr>
              <w:ind w:firstLine="0"/>
              <w:jc w:val="center"/>
              <w:rPr>
                <w:sz w:val="24"/>
              </w:rPr>
            </w:pPr>
            <w:r>
              <w:rPr>
                <w:sz w:val="24"/>
              </w:rPr>
              <w:t>‒</w:t>
            </w:r>
          </w:p>
        </w:tc>
        <w:tc>
          <w:tcPr>
            <w:tcW w:w="1760" w:type="pct"/>
            <w:vAlign w:val="center"/>
          </w:tcPr>
          <w:p w14:paraId="2D833FCF" w14:textId="4E0E8F4B" w:rsidR="00D067D6" w:rsidRPr="00576B7A" w:rsidRDefault="00D067D6" w:rsidP="00E44E37">
            <w:pPr>
              <w:ind w:firstLine="0"/>
              <w:jc w:val="center"/>
              <w:rPr>
                <w:sz w:val="24"/>
                <w:lang w:val="en-US"/>
              </w:rPr>
            </w:pPr>
            <w:r>
              <w:rPr>
                <w:sz w:val="24"/>
              </w:rPr>
              <w:t>1,</w:t>
            </w:r>
            <w:r>
              <w:rPr>
                <w:sz w:val="24"/>
                <w:lang w:val="en-US"/>
              </w:rPr>
              <w:t>3</w:t>
            </w:r>
          </w:p>
        </w:tc>
      </w:tr>
      <w:tr w:rsidR="00D067D6" w:rsidRPr="002F5E50" w14:paraId="6075DC9C" w14:textId="77777777" w:rsidTr="00D067D6">
        <w:trPr>
          <w:jc w:val="center"/>
        </w:trPr>
        <w:tc>
          <w:tcPr>
            <w:tcW w:w="500" w:type="pct"/>
            <w:vAlign w:val="center"/>
          </w:tcPr>
          <w:p w14:paraId="1FC1AA25" w14:textId="7C705518" w:rsidR="00D067D6" w:rsidRPr="007822B8" w:rsidRDefault="00D067D6" w:rsidP="00E44E37">
            <w:pPr>
              <w:ind w:firstLine="0"/>
              <w:jc w:val="center"/>
              <w:rPr>
                <w:sz w:val="24"/>
                <w:lang w:val="en-US"/>
              </w:rPr>
            </w:pPr>
            <w:r>
              <w:rPr>
                <w:sz w:val="24"/>
                <w:lang w:val="en-US"/>
              </w:rPr>
              <w:t>15</w:t>
            </w:r>
          </w:p>
        </w:tc>
        <w:tc>
          <w:tcPr>
            <w:tcW w:w="1437" w:type="pct"/>
            <w:vAlign w:val="center"/>
          </w:tcPr>
          <w:p w14:paraId="63A901BD" w14:textId="403A51E8" w:rsidR="00D067D6" w:rsidRPr="00C84C76" w:rsidRDefault="00D067D6" w:rsidP="00E44E37">
            <w:pPr>
              <w:ind w:firstLine="0"/>
              <w:jc w:val="center"/>
              <w:rPr>
                <w:sz w:val="24"/>
              </w:rPr>
            </w:pPr>
            <w:r>
              <w:rPr>
                <w:sz w:val="24"/>
              </w:rPr>
              <w:t>γ</w:t>
            </w:r>
            <w:r w:rsidRPr="002956CB">
              <w:rPr>
                <w:sz w:val="24"/>
                <w:vertAlign w:val="subscript"/>
              </w:rPr>
              <w:t>1...1</w:t>
            </w:r>
            <w:r>
              <w:rPr>
                <w:sz w:val="24"/>
                <w:vertAlign w:val="subscript"/>
              </w:rPr>
              <w:t>6</w:t>
            </w:r>
          </w:p>
        </w:tc>
        <w:tc>
          <w:tcPr>
            <w:tcW w:w="1304" w:type="pct"/>
            <w:vAlign w:val="center"/>
          </w:tcPr>
          <w:p w14:paraId="65B4A79E" w14:textId="77777777" w:rsidR="00D067D6" w:rsidRPr="002F5E50" w:rsidRDefault="00D067D6" w:rsidP="00E44E37">
            <w:pPr>
              <w:ind w:firstLine="0"/>
              <w:jc w:val="center"/>
              <w:rPr>
                <w:sz w:val="24"/>
              </w:rPr>
            </w:pPr>
            <w:r>
              <w:rPr>
                <w:sz w:val="24"/>
              </w:rPr>
              <w:t>‒</w:t>
            </w:r>
          </w:p>
        </w:tc>
        <w:tc>
          <w:tcPr>
            <w:tcW w:w="1760" w:type="pct"/>
            <w:vAlign w:val="center"/>
          </w:tcPr>
          <w:p w14:paraId="3B2A4A6C" w14:textId="5E45C876" w:rsidR="00D067D6" w:rsidRPr="00576B7A" w:rsidRDefault="00D067D6" w:rsidP="00E44E37">
            <w:pPr>
              <w:ind w:firstLine="0"/>
              <w:jc w:val="center"/>
              <w:rPr>
                <w:sz w:val="24"/>
                <w:lang w:val="en-US"/>
              </w:rPr>
            </w:pPr>
            <w:r w:rsidRPr="00576B7A">
              <w:rPr>
                <w:sz w:val="24"/>
                <w:lang w:val="en-US"/>
              </w:rPr>
              <w:t>0,94 ‒ 0,98</w:t>
            </w:r>
          </w:p>
        </w:tc>
      </w:tr>
      <w:tr w:rsidR="00D067D6" w:rsidRPr="002F5E50" w14:paraId="60909DAA" w14:textId="77777777" w:rsidTr="00D067D6">
        <w:trPr>
          <w:jc w:val="center"/>
        </w:trPr>
        <w:tc>
          <w:tcPr>
            <w:tcW w:w="500" w:type="pct"/>
            <w:vAlign w:val="center"/>
          </w:tcPr>
          <w:p w14:paraId="249D4289" w14:textId="2D4D94C1" w:rsidR="00D067D6" w:rsidRPr="00576B7A" w:rsidRDefault="00D067D6" w:rsidP="00576B7A">
            <w:pPr>
              <w:ind w:firstLine="0"/>
              <w:jc w:val="center"/>
              <w:rPr>
                <w:sz w:val="24"/>
                <w:lang w:val="en-US"/>
              </w:rPr>
            </w:pPr>
            <w:r>
              <w:rPr>
                <w:sz w:val="24"/>
                <w:lang w:val="en-US"/>
              </w:rPr>
              <w:t>16</w:t>
            </w:r>
          </w:p>
        </w:tc>
        <w:tc>
          <w:tcPr>
            <w:tcW w:w="1437" w:type="pct"/>
            <w:vAlign w:val="center"/>
          </w:tcPr>
          <w:p w14:paraId="400E50E5" w14:textId="6BDECFA7" w:rsidR="00D067D6" w:rsidRPr="002956CB" w:rsidRDefault="00D067D6" w:rsidP="00576B7A">
            <w:pPr>
              <w:ind w:firstLine="0"/>
              <w:jc w:val="center"/>
              <w:rPr>
                <w:sz w:val="24"/>
                <w:lang w:val="en-US"/>
              </w:rPr>
            </w:pPr>
            <m:oMathPara>
              <m:oMath>
                <m:r>
                  <w:rPr>
                    <w:rFonts w:ascii="Cambria Math" w:hAnsi="Cambria Math"/>
                    <w:sz w:val="24"/>
                    <w:lang w:val="en-US"/>
                  </w:rPr>
                  <m:t>m</m:t>
                </m:r>
              </m:oMath>
            </m:oMathPara>
          </w:p>
        </w:tc>
        <w:tc>
          <w:tcPr>
            <w:tcW w:w="1304" w:type="pct"/>
            <w:vAlign w:val="center"/>
          </w:tcPr>
          <w:p w14:paraId="004233D7" w14:textId="77777777" w:rsidR="00D067D6" w:rsidRPr="002F5E50" w:rsidRDefault="00D067D6" w:rsidP="00576B7A">
            <w:pPr>
              <w:ind w:firstLine="0"/>
              <w:jc w:val="center"/>
              <w:rPr>
                <w:sz w:val="24"/>
              </w:rPr>
            </w:pPr>
            <w:r>
              <w:rPr>
                <w:sz w:val="24"/>
              </w:rPr>
              <w:t>‒</w:t>
            </w:r>
          </w:p>
        </w:tc>
        <w:tc>
          <w:tcPr>
            <w:tcW w:w="1760" w:type="pct"/>
            <w:vAlign w:val="center"/>
          </w:tcPr>
          <w:p w14:paraId="47FA18A7" w14:textId="4FA93CA5" w:rsidR="00D067D6" w:rsidRPr="00576B7A" w:rsidRDefault="00D067D6" w:rsidP="00576B7A">
            <w:pPr>
              <w:ind w:firstLine="0"/>
              <w:jc w:val="center"/>
              <w:rPr>
                <w:sz w:val="24"/>
                <w:lang w:val="en-US"/>
              </w:rPr>
            </w:pPr>
            <w:r w:rsidRPr="00576B7A">
              <w:rPr>
                <w:sz w:val="24"/>
                <w:lang w:val="en-US"/>
              </w:rPr>
              <w:t>0,34</w:t>
            </w:r>
          </w:p>
        </w:tc>
      </w:tr>
      <w:tr w:rsidR="00D067D6" w:rsidRPr="002F5E50" w14:paraId="4B74667D" w14:textId="77777777" w:rsidTr="00D067D6">
        <w:trPr>
          <w:jc w:val="center"/>
        </w:trPr>
        <w:tc>
          <w:tcPr>
            <w:tcW w:w="500" w:type="pct"/>
            <w:vAlign w:val="center"/>
          </w:tcPr>
          <w:p w14:paraId="26FD7FF7" w14:textId="3127ADB3" w:rsidR="00D067D6" w:rsidRPr="00576B7A" w:rsidRDefault="00D067D6" w:rsidP="00576B7A">
            <w:pPr>
              <w:ind w:firstLine="0"/>
              <w:jc w:val="center"/>
              <w:rPr>
                <w:sz w:val="24"/>
                <w:lang w:val="en-US"/>
              </w:rPr>
            </w:pPr>
            <w:r>
              <w:rPr>
                <w:sz w:val="24"/>
                <w:lang w:val="en-US"/>
              </w:rPr>
              <w:t>17</w:t>
            </w:r>
          </w:p>
        </w:tc>
        <w:tc>
          <w:tcPr>
            <w:tcW w:w="1437" w:type="pct"/>
            <w:vAlign w:val="center"/>
          </w:tcPr>
          <w:p w14:paraId="6622EE36" w14:textId="3A05A70B" w:rsidR="00D067D6" w:rsidRPr="00576B7A" w:rsidRDefault="00D067D6" w:rsidP="00576B7A">
            <w:pPr>
              <w:ind w:firstLine="0"/>
              <w:jc w:val="center"/>
              <w:rPr>
                <w:sz w:val="24"/>
                <w:lang w:val="en-US"/>
              </w:rPr>
            </w:pPr>
            <m:oMathPara>
              <m:oMath>
                <m:r>
                  <w:rPr>
                    <w:rFonts w:ascii="Cambria Math" w:hAnsi="Cambria Math"/>
                    <w:sz w:val="24"/>
                    <w:lang w:val="en-US"/>
                  </w:rPr>
                  <m:t>n</m:t>
                </m:r>
              </m:oMath>
            </m:oMathPara>
          </w:p>
        </w:tc>
        <w:tc>
          <w:tcPr>
            <w:tcW w:w="1304" w:type="pct"/>
            <w:vAlign w:val="center"/>
          </w:tcPr>
          <w:p w14:paraId="65197265" w14:textId="77777777" w:rsidR="00D067D6" w:rsidRPr="002F5E50" w:rsidRDefault="00D067D6" w:rsidP="00576B7A">
            <w:pPr>
              <w:ind w:firstLine="0"/>
              <w:jc w:val="center"/>
              <w:rPr>
                <w:sz w:val="24"/>
              </w:rPr>
            </w:pPr>
            <w:r>
              <w:rPr>
                <w:sz w:val="24"/>
              </w:rPr>
              <w:t>‒</w:t>
            </w:r>
          </w:p>
        </w:tc>
        <w:tc>
          <w:tcPr>
            <w:tcW w:w="1760" w:type="pct"/>
            <w:vAlign w:val="center"/>
          </w:tcPr>
          <w:p w14:paraId="559B8CC6" w14:textId="4F50507D" w:rsidR="00D067D6" w:rsidRPr="00576B7A" w:rsidRDefault="00D067D6" w:rsidP="00576B7A">
            <w:pPr>
              <w:ind w:firstLine="0"/>
              <w:jc w:val="center"/>
              <w:rPr>
                <w:sz w:val="24"/>
                <w:lang w:val="en-US"/>
              </w:rPr>
            </w:pPr>
            <w:r w:rsidRPr="00576B7A">
              <w:rPr>
                <w:sz w:val="24"/>
                <w:lang w:val="en-US"/>
              </w:rPr>
              <w:t>2,75</w:t>
            </w:r>
          </w:p>
        </w:tc>
      </w:tr>
      <w:tr w:rsidR="00D067D6" w:rsidRPr="002F5E50" w14:paraId="195B581C" w14:textId="77777777" w:rsidTr="00D067D6">
        <w:trPr>
          <w:jc w:val="center"/>
        </w:trPr>
        <w:tc>
          <w:tcPr>
            <w:tcW w:w="500" w:type="pct"/>
            <w:vAlign w:val="center"/>
          </w:tcPr>
          <w:p w14:paraId="4B8CAC17" w14:textId="4A9C0044" w:rsidR="00D067D6" w:rsidRPr="00576B7A" w:rsidRDefault="00D067D6" w:rsidP="00576B7A">
            <w:pPr>
              <w:ind w:firstLine="0"/>
              <w:jc w:val="center"/>
              <w:rPr>
                <w:sz w:val="24"/>
                <w:lang w:val="en-US"/>
              </w:rPr>
            </w:pPr>
            <w:r>
              <w:rPr>
                <w:sz w:val="24"/>
                <w:lang w:val="en-US"/>
              </w:rPr>
              <w:t>18</w:t>
            </w:r>
          </w:p>
        </w:tc>
        <w:tc>
          <w:tcPr>
            <w:tcW w:w="1437" w:type="pct"/>
            <w:vAlign w:val="center"/>
          </w:tcPr>
          <w:p w14:paraId="6EB2D0A9" w14:textId="66BBEB4E" w:rsidR="00D067D6" w:rsidRPr="00576B7A" w:rsidRDefault="00D067D6" w:rsidP="00576B7A">
            <w:pPr>
              <w:ind w:firstLine="0"/>
              <w:jc w:val="center"/>
              <w:rPr>
                <w:sz w:val="24"/>
                <w:lang w:val="en-US"/>
              </w:rPr>
            </w:pPr>
            <m:oMathPara>
              <m:oMath>
                <m:r>
                  <w:rPr>
                    <w:rFonts w:ascii="Cambria Math" w:hAnsi="Cambria Math"/>
                    <w:sz w:val="24"/>
                    <w:lang w:val="en-US"/>
                  </w:rPr>
                  <m:t>g</m:t>
                </m:r>
              </m:oMath>
            </m:oMathPara>
          </w:p>
        </w:tc>
        <w:tc>
          <w:tcPr>
            <w:tcW w:w="1304" w:type="pct"/>
            <w:vAlign w:val="center"/>
          </w:tcPr>
          <w:p w14:paraId="5CFBC938" w14:textId="77777777" w:rsidR="00D067D6" w:rsidRPr="002F5E50" w:rsidRDefault="00D067D6" w:rsidP="00576B7A">
            <w:pPr>
              <w:ind w:firstLine="0"/>
              <w:jc w:val="center"/>
              <w:rPr>
                <w:sz w:val="24"/>
              </w:rPr>
            </w:pPr>
            <w:r>
              <w:rPr>
                <w:sz w:val="24"/>
              </w:rPr>
              <w:t>‒</w:t>
            </w:r>
          </w:p>
        </w:tc>
        <w:tc>
          <w:tcPr>
            <w:tcW w:w="1760" w:type="pct"/>
            <w:vAlign w:val="center"/>
          </w:tcPr>
          <w:p w14:paraId="79FA7B5B" w14:textId="66FD37B9" w:rsidR="00D067D6" w:rsidRPr="00576B7A" w:rsidRDefault="00D067D6" w:rsidP="00576B7A">
            <w:pPr>
              <w:ind w:firstLine="0"/>
              <w:jc w:val="center"/>
              <w:rPr>
                <w:sz w:val="24"/>
                <w:lang w:val="en-US"/>
              </w:rPr>
            </w:pPr>
            <w:r w:rsidRPr="00576B7A">
              <w:rPr>
                <w:sz w:val="24"/>
                <w:lang w:val="en-US"/>
              </w:rPr>
              <w:t>52,63</w:t>
            </w:r>
          </w:p>
        </w:tc>
      </w:tr>
      <w:tr w:rsidR="00D067D6" w:rsidRPr="002F5E50" w14:paraId="3062B9A2" w14:textId="77777777" w:rsidTr="00D067D6">
        <w:trPr>
          <w:jc w:val="center"/>
        </w:trPr>
        <w:tc>
          <w:tcPr>
            <w:tcW w:w="500" w:type="pct"/>
            <w:vAlign w:val="center"/>
          </w:tcPr>
          <w:p w14:paraId="604FDBFF" w14:textId="4AAD206D" w:rsidR="00D067D6" w:rsidRPr="00576B7A" w:rsidRDefault="00D067D6" w:rsidP="00576B7A">
            <w:pPr>
              <w:ind w:firstLine="0"/>
              <w:jc w:val="center"/>
              <w:rPr>
                <w:sz w:val="24"/>
                <w:lang w:val="en-US"/>
              </w:rPr>
            </w:pPr>
            <w:r>
              <w:rPr>
                <w:sz w:val="24"/>
                <w:lang w:val="en-US"/>
              </w:rPr>
              <w:t>19</w:t>
            </w:r>
          </w:p>
        </w:tc>
        <w:tc>
          <w:tcPr>
            <w:tcW w:w="1437" w:type="pct"/>
            <w:vAlign w:val="center"/>
          </w:tcPr>
          <w:p w14:paraId="72B7BDD2" w14:textId="552D765E" w:rsidR="00D067D6" w:rsidRPr="00576B7A" w:rsidRDefault="00D067D6" w:rsidP="00576B7A">
            <w:pPr>
              <w:ind w:firstLine="0"/>
              <w:jc w:val="center"/>
              <w:rPr>
                <w:sz w:val="24"/>
                <w:lang w:val="en-US"/>
              </w:rPr>
            </w:pPr>
            <m:oMathPara>
              <m:oMath>
                <m:r>
                  <w:rPr>
                    <w:rFonts w:ascii="Cambria Math" w:hAnsi="Cambria Math"/>
                    <w:sz w:val="24"/>
                    <w:lang w:val="en-US"/>
                  </w:rPr>
                  <m:t>r</m:t>
                </m:r>
              </m:oMath>
            </m:oMathPara>
          </w:p>
        </w:tc>
        <w:tc>
          <w:tcPr>
            <w:tcW w:w="1304" w:type="pct"/>
            <w:vAlign w:val="center"/>
          </w:tcPr>
          <w:p w14:paraId="0DFA089E" w14:textId="77777777" w:rsidR="00D067D6" w:rsidRPr="002F5E50" w:rsidRDefault="00D067D6" w:rsidP="00576B7A">
            <w:pPr>
              <w:ind w:firstLine="0"/>
              <w:jc w:val="center"/>
              <w:rPr>
                <w:sz w:val="24"/>
              </w:rPr>
            </w:pPr>
            <w:r>
              <w:rPr>
                <w:sz w:val="24"/>
              </w:rPr>
              <w:t>‒</w:t>
            </w:r>
          </w:p>
        </w:tc>
        <w:tc>
          <w:tcPr>
            <w:tcW w:w="1760" w:type="pct"/>
            <w:vAlign w:val="center"/>
          </w:tcPr>
          <w:p w14:paraId="69A66AF9" w14:textId="56F7C94C" w:rsidR="00D067D6" w:rsidRPr="00576B7A" w:rsidRDefault="00D067D6" w:rsidP="00576B7A">
            <w:pPr>
              <w:ind w:firstLine="0"/>
              <w:jc w:val="center"/>
              <w:rPr>
                <w:sz w:val="24"/>
                <w:lang w:val="en-US"/>
              </w:rPr>
            </w:pPr>
            <w:r w:rsidRPr="00576B7A">
              <w:rPr>
                <w:sz w:val="24"/>
                <w:lang w:val="en-US"/>
              </w:rPr>
              <w:t>52,58</w:t>
            </w:r>
          </w:p>
        </w:tc>
      </w:tr>
      <w:tr w:rsidR="00D067D6" w:rsidRPr="002F5E50" w14:paraId="395D3729" w14:textId="77777777" w:rsidTr="00D067D6">
        <w:trPr>
          <w:trHeight w:val="114"/>
          <w:jc w:val="center"/>
        </w:trPr>
        <w:tc>
          <w:tcPr>
            <w:tcW w:w="500" w:type="pct"/>
            <w:vAlign w:val="center"/>
          </w:tcPr>
          <w:p w14:paraId="56785A43" w14:textId="1E173827" w:rsidR="00D067D6" w:rsidRPr="00576B7A" w:rsidRDefault="00D067D6" w:rsidP="00576B7A">
            <w:pPr>
              <w:ind w:firstLine="0"/>
              <w:jc w:val="center"/>
              <w:rPr>
                <w:sz w:val="24"/>
                <w:lang w:val="en-US"/>
              </w:rPr>
            </w:pPr>
            <w:r>
              <w:rPr>
                <w:sz w:val="24"/>
              </w:rPr>
              <w:t>2</w:t>
            </w:r>
            <w:r>
              <w:rPr>
                <w:sz w:val="24"/>
                <w:lang w:val="en-US"/>
              </w:rPr>
              <w:t>0</w:t>
            </w:r>
          </w:p>
        </w:tc>
        <w:tc>
          <w:tcPr>
            <w:tcW w:w="1437" w:type="pct"/>
            <w:vAlign w:val="center"/>
          </w:tcPr>
          <w:p w14:paraId="622B9115" w14:textId="71503188" w:rsidR="00D067D6" w:rsidRPr="00576B7A" w:rsidRDefault="00D067D6" w:rsidP="00576B7A">
            <w:pPr>
              <w:ind w:firstLine="0"/>
              <w:jc w:val="center"/>
              <w:rPr>
                <w:sz w:val="24"/>
                <w:lang w:val="en-US"/>
              </w:rPr>
            </w:pPr>
            <m:oMathPara>
              <m:oMath>
                <m:r>
                  <w:rPr>
                    <w:rFonts w:ascii="Cambria Math" w:hAnsi="Cambria Math"/>
                    <w:sz w:val="24"/>
                    <w:lang w:val="en-US"/>
                  </w:rPr>
                  <m:t>p</m:t>
                </m:r>
              </m:oMath>
            </m:oMathPara>
          </w:p>
        </w:tc>
        <w:tc>
          <w:tcPr>
            <w:tcW w:w="1304" w:type="pct"/>
            <w:vAlign w:val="center"/>
          </w:tcPr>
          <w:p w14:paraId="3C69BD2D" w14:textId="77777777" w:rsidR="00D067D6" w:rsidRPr="002F5E50" w:rsidRDefault="00D067D6" w:rsidP="00576B7A">
            <w:pPr>
              <w:ind w:firstLine="0"/>
              <w:jc w:val="center"/>
              <w:rPr>
                <w:sz w:val="24"/>
              </w:rPr>
            </w:pPr>
            <w:r>
              <w:rPr>
                <w:sz w:val="24"/>
              </w:rPr>
              <w:t>‒</w:t>
            </w:r>
          </w:p>
        </w:tc>
        <w:tc>
          <w:tcPr>
            <w:tcW w:w="1760" w:type="pct"/>
            <w:vAlign w:val="center"/>
          </w:tcPr>
          <w:p w14:paraId="5DFFCCB5" w14:textId="3B5662AA" w:rsidR="00D067D6" w:rsidRPr="00576B7A" w:rsidRDefault="00D067D6" w:rsidP="00576B7A">
            <w:pPr>
              <w:ind w:firstLine="0"/>
              <w:jc w:val="center"/>
              <w:rPr>
                <w:sz w:val="24"/>
                <w:lang w:val="en-US"/>
              </w:rPr>
            </w:pPr>
            <w:r w:rsidRPr="00576B7A">
              <w:rPr>
                <w:sz w:val="24"/>
                <w:lang w:val="en-US"/>
              </w:rPr>
              <w:t>8,2</w:t>
            </w:r>
          </w:p>
        </w:tc>
      </w:tr>
      <w:tr w:rsidR="00D067D6" w:rsidRPr="002F5E50" w14:paraId="23BDE94A" w14:textId="77777777" w:rsidTr="00D067D6">
        <w:trPr>
          <w:jc w:val="center"/>
        </w:trPr>
        <w:tc>
          <w:tcPr>
            <w:tcW w:w="500" w:type="pct"/>
            <w:vAlign w:val="center"/>
          </w:tcPr>
          <w:p w14:paraId="4819FFF4" w14:textId="403EE9C8" w:rsidR="00D067D6" w:rsidRPr="00576B7A" w:rsidRDefault="00D067D6" w:rsidP="00576B7A">
            <w:pPr>
              <w:ind w:firstLine="0"/>
              <w:jc w:val="center"/>
              <w:rPr>
                <w:sz w:val="24"/>
                <w:lang w:val="en-US"/>
              </w:rPr>
            </w:pPr>
            <w:r>
              <w:rPr>
                <w:sz w:val="24"/>
              </w:rPr>
              <w:t>2</w:t>
            </w:r>
            <w:r>
              <w:rPr>
                <w:sz w:val="24"/>
                <w:lang w:val="en-US"/>
              </w:rPr>
              <w:t>1</w:t>
            </w:r>
          </w:p>
        </w:tc>
        <w:tc>
          <w:tcPr>
            <w:tcW w:w="1437" w:type="pct"/>
            <w:vAlign w:val="center"/>
          </w:tcPr>
          <w:p w14:paraId="287D083D" w14:textId="2518D07E" w:rsidR="00D067D6" w:rsidRPr="00576B7A" w:rsidRDefault="00D067D6" w:rsidP="00576B7A">
            <w:pPr>
              <w:ind w:firstLine="0"/>
              <w:jc w:val="center"/>
              <w:rPr>
                <w:sz w:val="24"/>
                <w:lang w:val="en-US"/>
              </w:rPr>
            </w:pPr>
            <m:oMathPara>
              <m:oMath>
                <m:r>
                  <w:rPr>
                    <w:rFonts w:ascii="Cambria Math" w:hAnsi="Cambria Math"/>
                    <w:sz w:val="24"/>
                    <w:lang w:val="en-US"/>
                  </w:rPr>
                  <m:t>y</m:t>
                </m:r>
              </m:oMath>
            </m:oMathPara>
          </w:p>
        </w:tc>
        <w:tc>
          <w:tcPr>
            <w:tcW w:w="1304" w:type="pct"/>
            <w:vAlign w:val="center"/>
          </w:tcPr>
          <w:p w14:paraId="5FB1C268" w14:textId="77777777" w:rsidR="00D067D6" w:rsidRPr="002F5E50" w:rsidRDefault="00D067D6" w:rsidP="00576B7A">
            <w:pPr>
              <w:ind w:firstLine="0"/>
              <w:jc w:val="center"/>
              <w:rPr>
                <w:sz w:val="24"/>
              </w:rPr>
            </w:pPr>
            <w:r>
              <w:rPr>
                <w:sz w:val="24"/>
              </w:rPr>
              <w:t>‒</w:t>
            </w:r>
          </w:p>
        </w:tc>
        <w:tc>
          <w:tcPr>
            <w:tcW w:w="1760" w:type="pct"/>
            <w:vAlign w:val="center"/>
          </w:tcPr>
          <w:p w14:paraId="4CA9A8CF" w14:textId="23A5D739" w:rsidR="00D067D6" w:rsidRPr="00576B7A" w:rsidRDefault="00D067D6" w:rsidP="00576B7A">
            <w:pPr>
              <w:ind w:firstLine="0"/>
              <w:jc w:val="center"/>
              <w:rPr>
                <w:sz w:val="24"/>
                <w:lang w:val="en-US"/>
              </w:rPr>
            </w:pPr>
            <w:r w:rsidRPr="00576B7A">
              <w:rPr>
                <w:sz w:val="24"/>
                <w:lang w:val="en-US"/>
              </w:rPr>
              <w:t>5,6</w:t>
            </w:r>
          </w:p>
        </w:tc>
      </w:tr>
      <w:tr w:rsidR="00D067D6" w:rsidRPr="002F5E50" w14:paraId="77553994" w14:textId="77777777" w:rsidTr="00D067D6">
        <w:trPr>
          <w:jc w:val="center"/>
        </w:trPr>
        <w:tc>
          <w:tcPr>
            <w:tcW w:w="500" w:type="pct"/>
            <w:vAlign w:val="center"/>
          </w:tcPr>
          <w:p w14:paraId="4DDDC567" w14:textId="6633F9AF" w:rsidR="00D067D6" w:rsidRDefault="00D067D6" w:rsidP="005F3BAE">
            <w:pPr>
              <w:ind w:firstLine="0"/>
              <w:jc w:val="center"/>
              <w:rPr>
                <w:sz w:val="24"/>
              </w:rPr>
            </w:pPr>
            <w:r>
              <w:rPr>
                <w:sz w:val="24"/>
              </w:rPr>
              <w:t>22</w:t>
            </w:r>
          </w:p>
        </w:tc>
        <w:tc>
          <w:tcPr>
            <w:tcW w:w="1437" w:type="pct"/>
            <w:vAlign w:val="center"/>
          </w:tcPr>
          <w:p w14:paraId="4FEAD024" w14:textId="3CF517F4" w:rsidR="00D067D6" w:rsidRPr="00576B7A" w:rsidRDefault="00D067D6" w:rsidP="005F3BAE">
            <w:pPr>
              <w:ind w:firstLine="0"/>
              <w:jc w:val="center"/>
              <w:rPr>
                <w:sz w:val="24"/>
                <w:lang w:val="en-US"/>
              </w:rPr>
            </w:pPr>
            <m:oMathPara>
              <m:oMath>
                <m:r>
                  <m:rPr>
                    <m:sty m:val="p"/>
                  </m:rPr>
                  <w:rPr>
                    <w:rFonts w:ascii="Cambria Math" w:hAnsi="Cambria Math"/>
                    <w:sz w:val="24"/>
                    <w:lang w:val="en-US"/>
                  </w:rPr>
                  <m:t>ε</m:t>
                </m:r>
              </m:oMath>
            </m:oMathPara>
          </w:p>
        </w:tc>
        <w:tc>
          <w:tcPr>
            <w:tcW w:w="1304" w:type="pct"/>
            <w:vAlign w:val="center"/>
          </w:tcPr>
          <w:p w14:paraId="7E3FD91B" w14:textId="47AB8B42" w:rsidR="00D067D6" w:rsidRDefault="00D067D6" w:rsidP="005F3BAE">
            <w:pPr>
              <w:ind w:firstLine="0"/>
              <w:jc w:val="center"/>
              <w:rPr>
                <w:sz w:val="24"/>
              </w:rPr>
            </w:pPr>
            <w:r>
              <w:rPr>
                <w:sz w:val="24"/>
              </w:rPr>
              <w:t>‒</w:t>
            </w:r>
          </w:p>
        </w:tc>
        <w:tc>
          <w:tcPr>
            <w:tcW w:w="1760" w:type="pct"/>
            <w:vAlign w:val="center"/>
          </w:tcPr>
          <w:p w14:paraId="1F6EC3AB" w14:textId="2FAFF4D9" w:rsidR="00D067D6" w:rsidRPr="00576B7A" w:rsidRDefault="00D067D6" w:rsidP="005F3BAE">
            <w:pPr>
              <w:ind w:firstLine="0"/>
              <w:jc w:val="center"/>
              <w:rPr>
                <w:sz w:val="24"/>
                <w:lang w:val="en-US"/>
              </w:rPr>
            </w:pPr>
            <w:r w:rsidRPr="00576B7A">
              <w:rPr>
                <w:sz w:val="24"/>
                <w:lang w:val="en-US"/>
              </w:rPr>
              <w:t>6,5</w:t>
            </w:r>
          </w:p>
        </w:tc>
      </w:tr>
      <w:tr w:rsidR="00D067D6" w:rsidRPr="002F5E50" w14:paraId="15C350C3" w14:textId="77777777" w:rsidTr="00D067D6">
        <w:trPr>
          <w:jc w:val="center"/>
        </w:trPr>
        <w:tc>
          <w:tcPr>
            <w:tcW w:w="500" w:type="pct"/>
            <w:vAlign w:val="center"/>
          </w:tcPr>
          <w:p w14:paraId="48B54ED1" w14:textId="2D227562" w:rsidR="00D067D6" w:rsidRDefault="00D067D6" w:rsidP="005F3BAE">
            <w:pPr>
              <w:ind w:firstLine="0"/>
              <w:jc w:val="center"/>
              <w:rPr>
                <w:sz w:val="24"/>
              </w:rPr>
            </w:pPr>
            <w:r>
              <w:rPr>
                <w:sz w:val="24"/>
              </w:rPr>
              <w:t>23</w:t>
            </w:r>
          </w:p>
        </w:tc>
        <w:tc>
          <w:tcPr>
            <w:tcW w:w="1437" w:type="pct"/>
            <w:vAlign w:val="center"/>
          </w:tcPr>
          <w:p w14:paraId="6E9D8163" w14:textId="21A4B73F" w:rsidR="00D067D6" w:rsidRPr="00576B7A" w:rsidRDefault="00143BE7" w:rsidP="005F3BAE">
            <w:pPr>
              <w:ind w:firstLine="0"/>
              <w:jc w:val="center"/>
              <w:rPr>
                <w:sz w:val="24"/>
                <w:lang w:val="en-US"/>
              </w:rPr>
            </w:pPr>
            <m:oMathPara>
              <m:oMath>
                <m:sSubSup>
                  <m:sSubSupPr>
                    <m:ctrlPr>
                      <w:rPr>
                        <w:rFonts w:ascii="Cambria Math" w:hAnsi="Cambria Math"/>
                        <w:sz w:val="24"/>
                        <w:lang w:val="en-US"/>
                      </w:rPr>
                    </m:ctrlPr>
                  </m:sSubSupPr>
                  <m:e>
                    <m:r>
                      <m:rPr>
                        <m:sty m:val="p"/>
                      </m:rPr>
                      <w:rPr>
                        <w:rFonts w:ascii="Cambria Math" w:hAnsi="Cambria Math"/>
                        <w:sz w:val="24"/>
                        <w:lang w:val="en-US"/>
                      </w:rPr>
                      <m:t>η</m:t>
                    </m:r>
                  </m:e>
                  <m:sub>
                    <m:r>
                      <w:rPr>
                        <w:rFonts w:ascii="Cambria Math" w:hAnsi="Cambria Math"/>
                        <w:sz w:val="24"/>
                        <w:lang w:val="en-US"/>
                      </w:rPr>
                      <m:t>oi</m:t>
                    </m:r>
                  </m:sub>
                  <m:sup>
                    <m:r>
                      <m:rPr>
                        <m:sty m:val="p"/>
                      </m:rPr>
                      <w:rPr>
                        <w:rFonts w:ascii="Cambria Math" w:hAnsi="Cambria Math"/>
                        <w:sz w:val="24"/>
                        <w:lang w:val="en-US"/>
                      </w:rPr>
                      <m:t>к</m:t>
                    </m:r>
                  </m:sup>
                </m:sSubSup>
              </m:oMath>
            </m:oMathPara>
          </w:p>
        </w:tc>
        <w:tc>
          <w:tcPr>
            <w:tcW w:w="1304" w:type="pct"/>
            <w:vAlign w:val="center"/>
          </w:tcPr>
          <w:p w14:paraId="2B79AE86" w14:textId="2353B889" w:rsidR="00D067D6" w:rsidRDefault="00D067D6" w:rsidP="005F3BAE">
            <w:pPr>
              <w:ind w:firstLine="0"/>
              <w:jc w:val="center"/>
              <w:rPr>
                <w:sz w:val="24"/>
              </w:rPr>
            </w:pPr>
            <w:r>
              <w:rPr>
                <w:sz w:val="24"/>
              </w:rPr>
              <w:t>%</w:t>
            </w:r>
          </w:p>
        </w:tc>
        <w:tc>
          <w:tcPr>
            <w:tcW w:w="1760" w:type="pct"/>
            <w:vAlign w:val="center"/>
          </w:tcPr>
          <w:p w14:paraId="20B3334A" w14:textId="0C50FC88" w:rsidR="00D067D6" w:rsidRPr="00576B7A" w:rsidRDefault="00D067D6" w:rsidP="005F3BAE">
            <w:pPr>
              <w:ind w:firstLine="0"/>
              <w:jc w:val="center"/>
              <w:rPr>
                <w:sz w:val="24"/>
                <w:lang w:val="en-US"/>
              </w:rPr>
            </w:pPr>
            <w:r w:rsidRPr="00576B7A">
              <w:rPr>
                <w:sz w:val="24"/>
                <w:lang w:val="en-US"/>
              </w:rPr>
              <w:t>80</w:t>
            </w:r>
          </w:p>
        </w:tc>
      </w:tr>
      <w:tr w:rsidR="00D067D6" w:rsidRPr="002F5E50" w14:paraId="5F682D5A" w14:textId="77777777" w:rsidTr="00D067D6">
        <w:trPr>
          <w:jc w:val="center"/>
        </w:trPr>
        <w:tc>
          <w:tcPr>
            <w:tcW w:w="500" w:type="pct"/>
            <w:vAlign w:val="center"/>
          </w:tcPr>
          <w:p w14:paraId="595F372C" w14:textId="348A723E" w:rsidR="00D067D6" w:rsidRDefault="00D067D6" w:rsidP="005F3BAE">
            <w:pPr>
              <w:ind w:firstLine="0"/>
              <w:jc w:val="center"/>
              <w:rPr>
                <w:sz w:val="24"/>
              </w:rPr>
            </w:pPr>
            <w:r>
              <w:rPr>
                <w:sz w:val="24"/>
              </w:rPr>
              <w:t>24</w:t>
            </w:r>
          </w:p>
        </w:tc>
        <w:tc>
          <w:tcPr>
            <w:tcW w:w="1437" w:type="pct"/>
            <w:vAlign w:val="center"/>
          </w:tcPr>
          <w:p w14:paraId="34D47DC2" w14:textId="0B109D6F" w:rsidR="00D067D6" w:rsidRPr="00576B7A" w:rsidRDefault="00D067D6" w:rsidP="005F3BAE">
            <w:pPr>
              <w:ind w:firstLine="0"/>
              <w:jc w:val="center"/>
              <w:rPr>
                <w:sz w:val="24"/>
                <w:lang w:val="en-US"/>
              </w:rPr>
            </w:pPr>
            <m:oMathPara>
              <m:oMath>
                <m:r>
                  <m:rPr>
                    <m:sty m:val="p"/>
                  </m:rPr>
                  <w:rPr>
                    <w:rFonts w:ascii="Cambria Math" w:hAnsi="Cambria Math"/>
                    <w:sz w:val="24"/>
                    <w:lang w:val="en-US"/>
                  </w:rPr>
                  <m:t>β</m:t>
                </m:r>
              </m:oMath>
            </m:oMathPara>
          </w:p>
        </w:tc>
        <w:tc>
          <w:tcPr>
            <w:tcW w:w="1304" w:type="pct"/>
            <w:vAlign w:val="center"/>
          </w:tcPr>
          <w:p w14:paraId="56E94F18" w14:textId="70D2065B" w:rsidR="00D067D6" w:rsidRDefault="00D067D6" w:rsidP="005F3BAE">
            <w:pPr>
              <w:ind w:firstLine="0"/>
              <w:jc w:val="center"/>
              <w:rPr>
                <w:sz w:val="24"/>
              </w:rPr>
            </w:pPr>
            <w:r>
              <w:rPr>
                <w:sz w:val="24"/>
              </w:rPr>
              <w:t>‒</w:t>
            </w:r>
          </w:p>
        </w:tc>
        <w:tc>
          <w:tcPr>
            <w:tcW w:w="1760" w:type="pct"/>
            <w:vAlign w:val="center"/>
          </w:tcPr>
          <w:p w14:paraId="52A0018C" w14:textId="045FAEFD" w:rsidR="00D067D6" w:rsidRPr="005F3BAE" w:rsidRDefault="00D067D6" w:rsidP="005F3BAE">
            <w:pPr>
              <w:ind w:firstLine="0"/>
              <w:jc w:val="center"/>
              <w:rPr>
                <w:sz w:val="24"/>
              </w:rPr>
            </w:pPr>
            <w:r>
              <w:rPr>
                <w:sz w:val="24"/>
              </w:rPr>
              <w:t>5</w:t>
            </w:r>
            <w:r w:rsidRPr="00576B7A">
              <w:rPr>
                <w:sz w:val="24"/>
                <w:lang w:val="en-US"/>
              </w:rPr>
              <w:t>,</w:t>
            </w:r>
            <w:r>
              <w:rPr>
                <w:sz w:val="24"/>
              </w:rPr>
              <w:t>2</w:t>
            </w:r>
          </w:p>
        </w:tc>
      </w:tr>
      <w:tr w:rsidR="00D067D6" w:rsidRPr="002F5E50" w14:paraId="58622ED2" w14:textId="77777777" w:rsidTr="00D067D6">
        <w:trPr>
          <w:jc w:val="center"/>
        </w:trPr>
        <w:tc>
          <w:tcPr>
            <w:tcW w:w="500" w:type="pct"/>
            <w:vAlign w:val="center"/>
          </w:tcPr>
          <w:p w14:paraId="38ACC9C5" w14:textId="3FA91F7A" w:rsidR="00D067D6" w:rsidRDefault="00D067D6" w:rsidP="005F3BAE">
            <w:pPr>
              <w:ind w:firstLine="0"/>
              <w:jc w:val="center"/>
              <w:rPr>
                <w:sz w:val="24"/>
              </w:rPr>
            </w:pPr>
            <w:r>
              <w:rPr>
                <w:sz w:val="24"/>
              </w:rPr>
              <w:t>25</w:t>
            </w:r>
          </w:p>
        </w:tc>
        <w:tc>
          <w:tcPr>
            <w:tcW w:w="1437" w:type="pct"/>
            <w:vAlign w:val="center"/>
          </w:tcPr>
          <w:p w14:paraId="57C5508C" w14:textId="17746FA9" w:rsidR="00D067D6" w:rsidRPr="00576B7A" w:rsidRDefault="00D067D6" w:rsidP="005F3BAE">
            <w:pPr>
              <w:ind w:firstLine="0"/>
              <w:jc w:val="center"/>
              <w:rPr>
                <w:sz w:val="24"/>
                <w:lang w:val="en-US"/>
              </w:rPr>
            </w:pPr>
            <m:oMathPara>
              <m:oMath>
                <m:r>
                  <w:rPr>
                    <w:rFonts w:ascii="Cambria Math" w:hAnsi="Cambria Math"/>
                    <w:sz w:val="24"/>
                    <w:lang w:val="en-US"/>
                  </w:rPr>
                  <m:t>k</m:t>
                </m:r>
              </m:oMath>
            </m:oMathPara>
          </w:p>
        </w:tc>
        <w:tc>
          <w:tcPr>
            <w:tcW w:w="1304" w:type="pct"/>
            <w:vAlign w:val="center"/>
          </w:tcPr>
          <w:p w14:paraId="47AFFDB9" w14:textId="444ACD37" w:rsidR="00D067D6" w:rsidRDefault="00D067D6" w:rsidP="005F3BAE">
            <w:pPr>
              <w:ind w:firstLine="0"/>
              <w:jc w:val="center"/>
              <w:rPr>
                <w:sz w:val="24"/>
              </w:rPr>
            </w:pPr>
            <w:r>
              <w:rPr>
                <w:sz w:val="24"/>
              </w:rPr>
              <w:t>‒</w:t>
            </w:r>
          </w:p>
        </w:tc>
        <w:tc>
          <w:tcPr>
            <w:tcW w:w="1760" w:type="pct"/>
            <w:vAlign w:val="center"/>
          </w:tcPr>
          <w:p w14:paraId="7B326BE5" w14:textId="098E2797" w:rsidR="00D067D6" w:rsidRPr="00576B7A" w:rsidRDefault="00D067D6" w:rsidP="005F3BAE">
            <w:pPr>
              <w:ind w:firstLine="0"/>
              <w:jc w:val="center"/>
              <w:rPr>
                <w:sz w:val="24"/>
                <w:lang w:val="en-US"/>
              </w:rPr>
            </w:pPr>
            <w:r w:rsidRPr="00576B7A">
              <w:rPr>
                <w:sz w:val="24"/>
                <w:lang w:val="en-US"/>
              </w:rPr>
              <w:t>1,4</w:t>
            </w:r>
          </w:p>
        </w:tc>
      </w:tr>
      <w:tr w:rsidR="00D067D6" w:rsidRPr="002F5E50" w14:paraId="2C392B86" w14:textId="77777777" w:rsidTr="00D067D6">
        <w:trPr>
          <w:jc w:val="center"/>
        </w:trPr>
        <w:tc>
          <w:tcPr>
            <w:tcW w:w="500" w:type="pct"/>
            <w:vAlign w:val="center"/>
          </w:tcPr>
          <w:p w14:paraId="28C1C80A" w14:textId="0B153ED9" w:rsidR="00D067D6" w:rsidRDefault="00D067D6" w:rsidP="005F3BAE">
            <w:pPr>
              <w:ind w:firstLine="0"/>
              <w:jc w:val="center"/>
              <w:rPr>
                <w:sz w:val="24"/>
              </w:rPr>
            </w:pPr>
            <w:r>
              <w:rPr>
                <w:sz w:val="24"/>
              </w:rPr>
              <w:t>26</w:t>
            </w:r>
          </w:p>
        </w:tc>
        <w:tc>
          <w:tcPr>
            <w:tcW w:w="1437" w:type="pct"/>
            <w:vAlign w:val="center"/>
          </w:tcPr>
          <w:p w14:paraId="2D23DD22" w14:textId="68EC730B" w:rsidR="00D067D6" w:rsidRPr="00576B7A" w:rsidRDefault="00143BE7" w:rsidP="005F3BAE">
            <w:pPr>
              <w:ind w:firstLine="0"/>
              <w:jc w:val="center"/>
              <w:rPr>
                <w:sz w:val="24"/>
                <w:lang w:val="en-US"/>
              </w:rPr>
            </w:pPr>
            <m:oMathPara>
              <m:oMath>
                <m:sSubSup>
                  <m:sSubSupPr>
                    <m:ctrlPr>
                      <w:rPr>
                        <w:rFonts w:ascii="Cambria Math" w:hAnsi="Cambria Math"/>
                        <w:sz w:val="24"/>
                        <w:lang w:val="en-US"/>
                      </w:rPr>
                    </m:ctrlPr>
                  </m:sSubSupPr>
                  <m:e>
                    <m:r>
                      <m:rPr>
                        <m:sty m:val="p"/>
                      </m:rPr>
                      <w:rPr>
                        <w:rFonts w:ascii="Cambria Math" w:hAnsi="Cambria Math"/>
                        <w:sz w:val="24"/>
                        <w:lang w:val="en-US"/>
                      </w:rPr>
                      <m:t>η</m:t>
                    </m:r>
                  </m:e>
                  <m:sub>
                    <m:r>
                      <w:rPr>
                        <w:rFonts w:ascii="Cambria Math" w:hAnsi="Cambria Math"/>
                        <w:sz w:val="24"/>
                        <w:lang w:val="en-US"/>
                      </w:rPr>
                      <m:t>oi</m:t>
                    </m:r>
                  </m:sub>
                  <m:sup>
                    <m:r>
                      <m:rPr>
                        <m:sty m:val="p"/>
                      </m:rPr>
                      <w:rPr>
                        <w:rFonts w:ascii="Cambria Math" w:hAnsi="Cambria Math"/>
                        <w:sz w:val="24"/>
                        <w:lang w:val="en-US"/>
                      </w:rPr>
                      <m:t>т</m:t>
                    </m:r>
                  </m:sup>
                </m:sSubSup>
              </m:oMath>
            </m:oMathPara>
          </w:p>
        </w:tc>
        <w:tc>
          <w:tcPr>
            <w:tcW w:w="1304" w:type="pct"/>
            <w:vAlign w:val="center"/>
          </w:tcPr>
          <w:p w14:paraId="53E72F5A" w14:textId="697A1EFD" w:rsidR="00D067D6" w:rsidRPr="00576B7A" w:rsidRDefault="00D067D6" w:rsidP="005F3BAE">
            <w:pPr>
              <w:ind w:firstLine="0"/>
              <w:jc w:val="center"/>
              <w:rPr>
                <w:sz w:val="24"/>
                <w:lang w:val="en-US"/>
              </w:rPr>
            </w:pPr>
            <w:r>
              <w:rPr>
                <w:sz w:val="24"/>
                <w:lang w:val="en-US"/>
              </w:rPr>
              <w:t>%</w:t>
            </w:r>
          </w:p>
        </w:tc>
        <w:tc>
          <w:tcPr>
            <w:tcW w:w="1760" w:type="pct"/>
            <w:vAlign w:val="center"/>
          </w:tcPr>
          <w:p w14:paraId="7C2ED89E" w14:textId="2D9191EA" w:rsidR="00D067D6" w:rsidRPr="00576B7A" w:rsidRDefault="00D067D6" w:rsidP="005F3BAE">
            <w:pPr>
              <w:ind w:firstLine="0"/>
              <w:jc w:val="center"/>
              <w:rPr>
                <w:sz w:val="24"/>
                <w:lang w:val="en-US"/>
              </w:rPr>
            </w:pPr>
            <w:r w:rsidRPr="00576B7A">
              <w:rPr>
                <w:sz w:val="24"/>
                <w:lang w:val="en-US"/>
              </w:rPr>
              <w:t>80</w:t>
            </w:r>
          </w:p>
        </w:tc>
      </w:tr>
      <w:tr w:rsidR="00D067D6" w:rsidRPr="002F5E50" w14:paraId="07089AB0" w14:textId="77777777" w:rsidTr="00D067D6">
        <w:trPr>
          <w:jc w:val="center"/>
        </w:trPr>
        <w:tc>
          <w:tcPr>
            <w:tcW w:w="500" w:type="pct"/>
            <w:vAlign w:val="center"/>
          </w:tcPr>
          <w:p w14:paraId="392AA64D" w14:textId="5726D8E7" w:rsidR="00D067D6" w:rsidRDefault="00D067D6" w:rsidP="005F3BAE">
            <w:pPr>
              <w:ind w:firstLine="0"/>
              <w:jc w:val="center"/>
              <w:rPr>
                <w:sz w:val="24"/>
              </w:rPr>
            </w:pPr>
            <w:r>
              <w:rPr>
                <w:sz w:val="24"/>
              </w:rPr>
              <w:t>27</w:t>
            </w:r>
          </w:p>
        </w:tc>
        <w:tc>
          <w:tcPr>
            <w:tcW w:w="1437" w:type="pct"/>
            <w:vAlign w:val="center"/>
          </w:tcPr>
          <w:p w14:paraId="343AA646" w14:textId="5206663B" w:rsidR="00D067D6" w:rsidRPr="00576B7A" w:rsidRDefault="00143BE7" w:rsidP="005F3BAE">
            <w:pPr>
              <w:ind w:firstLine="0"/>
              <w:jc w:val="center"/>
              <w:rPr>
                <w:sz w:val="24"/>
                <w:lang w:val="en-US"/>
              </w:rPr>
            </w:pPr>
            <m:oMathPara>
              <m:oMath>
                <m:sSub>
                  <m:sSubPr>
                    <m:ctrlPr>
                      <w:rPr>
                        <w:rFonts w:ascii="Cambria Math" w:hAnsi="Cambria Math"/>
                        <w:sz w:val="24"/>
                        <w:lang w:val="en-US"/>
                      </w:rPr>
                    </m:ctrlPr>
                  </m:sSubPr>
                  <m:e>
                    <m:r>
                      <m:rPr>
                        <m:sty m:val="p"/>
                      </m:rPr>
                      <w:rPr>
                        <w:rFonts w:ascii="Cambria Math" w:hAnsi="Cambria Math"/>
                        <w:sz w:val="24"/>
                        <w:lang w:val="en-US"/>
                      </w:rPr>
                      <m:t>η</m:t>
                    </m:r>
                  </m:e>
                  <m:sub>
                    <m:r>
                      <m:rPr>
                        <m:sty m:val="p"/>
                      </m:rPr>
                      <w:rPr>
                        <w:rFonts w:ascii="Cambria Math" w:hAnsi="Cambria Math"/>
                        <w:sz w:val="24"/>
                        <w:lang w:val="en-US"/>
                      </w:rPr>
                      <m:t>эм</m:t>
                    </m:r>
                  </m:sub>
                </m:sSub>
              </m:oMath>
            </m:oMathPara>
          </w:p>
        </w:tc>
        <w:tc>
          <w:tcPr>
            <w:tcW w:w="1304" w:type="pct"/>
            <w:vAlign w:val="center"/>
          </w:tcPr>
          <w:p w14:paraId="49099E26" w14:textId="6348BD41" w:rsidR="00D067D6" w:rsidRPr="00576B7A" w:rsidRDefault="00D067D6" w:rsidP="005F3BAE">
            <w:pPr>
              <w:ind w:firstLine="0"/>
              <w:jc w:val="center"/>
              <w:rPr>
                <w:sz w:val="24"/>
                <w:lang w:val="en-US"/>
              </w:rPr>
            </w:pPr>
            <w:r>
              <w:rPr>
                <w:sz w:val="24"/>
                <w:lang w:val="en-US"/>
              </w:rPr>
              <w:t>%</w:t>
            </w:r>
          </w:p>
        </w:tc>
        <w:tc>
          <w:tcPr>
            <w:tcW w:w="1760" w:type="pct"/>
            <w:vAlign w:val="center"/>
          </w:tcPr>
          <w:p w14:paraId="08C4F571" w14:textId="4497917A" w:rsidR="00D067D6" w:rsidRPr="00576B7A" w:rsidRDefault="00D067D6" w:rsidP="005F3BAE">
            <w:pPr>
              <w:ind w:firstLine="0"/>
              <w:jc w:val="center"/>
              <w:rPr>
                <w:sz w:val="24"/>
                <w:lang w:val="en-US"/>
              </w:rPr>
            </w:pPr>
            <w:r w:rsidRPr="00576B7A">
              <w:rPr>
                <w:sz w:val="24"/>
                <w:lang w:val="en-US"/>
              </w:rPr>
              <w:t>94</w:t>
            </w:r>
          </w:p>
        </w:tc>
      </w:tr>
      <w:tr w:rsidR="00D067D6" w:rsidRPr="002F5E50" w14:paraId="65BEF538" w14:textId="77777777" w:rsidTr="00D067D6">
        <w:trPr>
          <w:jc w:val="center"/>
        </w:trPr>
        <w:tc>
          <w:tcPr>
            <w:tcW w:w="500" w:type="pct"/>
            <w:vAlign w:val="center"/>
          </w:tcPr>
          <w:p w14:paraId="31676E68" w14:textId="4AEFACCD" w:rsidR="00D067D6" w:rsidRDefault="00D067D6" w:rsidP="005F3BAE">
            <w:pPr>
              <w:ind w:firstLine="0"/>
              <w:jc w:val="center"/>
              <w:rPr>
                <w:sz w:val="24"/>
              </w:rPr>
            </w:pPr>
            <w:r>
              <w:rPr>
                <w:sz w:val="24"/>
              </w:rPr>
              <w:t>28</w:t>
            </w:r>
          </w:p>
        </w:tc>
        <w:tc>
          <w:tcPr>
            <w:tcW w:w="1437" w:type="pct"/>
            <w:vAlign w:val="center"/>
          </w:tcPr>
          <w:p w14:paraId="680362EC" w14:textId="68CE20B1" w:rsidR="00D067D6" w:rsidRPr="00576B7A" w:rsidRDefault="00143BE7" w:rsidP="005F3BAE">
            <w:pPr>
              <w:ind w:firstLine="0"/>
              <w:jc w:val="center"/>
              <w:rPr>
                <w:sz w:val="24"/>
                <w:lang w:val="en-US"/>
              </w:rPr>
            </w:pPr>
            <m:oMathPara>
              <m:oMath>
                <m:sSub>
                  <m:sSubPr>
                    <m:ctrlPr>
                      <w:rPr>
                        <w:rFonts w:ascii="Cambria Math" w:hAnsi="Cambria Math"/>
                        <w:sz w:val="24"/>
                        <w:lang w:val="en-US"/>
                      </w:rPr>
                    </m:ctrlPr>
                  </m:sSubPr>
                  <m:e>
                    <m:r>
                      <m:rPr>
                        <m:sty m:val="p"/>
                      </m:rPr>
                      <w:rPr>
                        <w:rFonts w:ascii="Cambria Math" w:hAnsi="Cambria Math"/>
                        <w:sz w:val="24"/>
                        <w:lang w:val="en-US"/>
                      </w:rPr>
                      <m:t>η</m:t>
                    </m:r>
                  </m:e>
                  <m:sub>
                    <m:r>
                      <m:rPr>
                        <m:sty m:val="p"/>
                      </m:rPr>
                      <w:rPr>
                        <w:rFonts w:ascii="Cambria Math" w:hAnsi="Cambria Math"/>
                        <w:sz w:val="24"/>
                        <w:lang w:val="en-US"/>
                      </w:rPr>
                      <m:t>п</m:t>
                    </m:r>
                  </m:sub>
                </m:sSub>
              </m:oMath>
            </m:oMathPara>
          </w:p>
        </w:tc>
        <w:tc>
          <w:tcPr>
            <w:tcW w:w="1304" w:type="pct"/>
            <w:vAlign w:val="center"/>
          </w:tcPr>
          <w:p w14:paraId="64F6DB16" w14:textId="77F50D37" w:rsidR="00D067D6" w:rsidRPr="00576B7A" w:rsidRDefault="00D067D6" w:rsidP="005F3BAE">
            <w:pPr>
              <w:ind w:firstLine="0"/>
              <w:jc w:val="center"/>
              <w:rPr>
                <w:sz w:val="24"/>
                <w:lang w:val="en-US"/>
              </w:rPr>
            </w:pPr>
            <w:r>
              <w:rPr>
                <w:sz w:val="24"/>
                <w:lang w:val="en-US"/>
              </w:rPr>
              <w:t>%</w:t>
            </w:r>
          </w:p>
        </w:tc>
        <w:tc>
          <w:tcPr>
            <w:tcW w:w="1760" w:type="pct"/>
            <w:vAlign w:val="center"/>
          </w:tcPr>
          <w:p w14:paraId="44F42868" w14:textId="58F2062C" w:rsidR="00D067D6" w:rsidRPr="00576B7A" w:rsidRDefault="00D067D6" w:rsidP="005F3BAE">
            <w:pPr>
              <w:ind w:firstLine="0"/>
              <w:jc w:val="center"/>
              <w:rPr>
                <w:sz w:val="24"/>
                <w:lang w:val="en-US"/>
              </w:rPr>
            </w:pPr>
            <w:r w:rsidRPr="00576B7A">
              <w:rPr>
                <w:sz w:val="24"/>
                <w:lang w:val="en-US"/>
              </w:rPr>
              <w:t>64</w:t>
            </w:r>
          </w:p>
        </w:tc>
      </w:tr>
      <w:tr w:rsidR="00D067D6" w:rsidRPr="002F5E50" w14:paraId="627827B2" w14:textId="77777777" w:rsidTr="00D067D6">
        <w:trPr>
          <w:jc w:val="center"/>
        </w:trPr>
        <w:tc>
          <w:tcPr>
            <w:tcW w:w="500" w:type="pct"/>
            <w:vAlign w:val="center"/>
          </w:tcPr>
          <w:p w14:paraId="3BAD61D5" w14:textId="765C4C1E" w:rsidR="00D067D6" w:rsidRDefault="00D067D6" w:rsidP="005F3BAE">
            <w:pPr>
              <w:ind w:firstLine="0"/>
              <w:jc w:val="center"/>
              <w:rPr>
                <w:sz w:val="24"/>
              </w:rPr>
            </w:pPr>
            <w:r>
              <w:rPr>
                <w:sz w:val="24"/>
              </w:rPr>
              <w:t>29</w:t>
            </w:r>
          </w:p>
        </w:tc>
        <w:tc>
          <w:tcPr>
            <w:tcW w:w="1437" w:type="pct"/>
            <w:vAlign w:val="center"/>
          </w:tcPr>
          <w:p w14:paraId="058EF0FD" w14:textId="46C90345" w:rsidR="00D067D6" w:rsidRPr="00576B7A" w:rsidRDefault="00143BE7" w:rsidP="005F3BAE">
            <w:pPr>
              <w:ind w:firstLine="0"/>
              <w:jc w:val="center"/>
              <w:rPr>
                <w:sz w:val="24"/>
                <w:lang w:val="en-US"/>
              </w:rPr>
            </w:pPr>
            <m:oMathPara>
              <m:oMath>
                <m:sSubSup>
                  <m:sSubSupPr>
                    <m:ctrlPr>
                      <w:rPr>
                        <w:rFonts w:ascii="Cambria Math" w:hAnsi="Cambria Math"/>
                        <w:sz w:val="24"/>
                        <w:lang w:val="en-US"/>
                      </w:rPr>
                    </m:ctrlPr>
                  </m:sSubSupPr>
                  <m:e>
                    <m:r>
                      <w:rPr>
                        <w:rFonts w:ascii="Cambria Math"/>
                        <w:sz w:val="24"/>
                        <w:lang w:val="en-US"/>
                      </w:rPr>
                      <m:t>Q</m:t>
                    </m:r>
                  </m:e>
                  <m:sub>
                    <m:r>
                      <m:rPr>
                        <m:sty m:val="p"/>
                      </m:rPr>
                      <w:rPr>
                        <w:rFonts w:ascii="Cambria Math"/>
                        <w:sz w:val="24"/>
                        <w:lang w:val="en-US"/>
                      </w:rPr>
                      <m:t>н</m:t>
                    </m:r>
                  </m:sub>
                  <m:sup>
                    <m:r>
                      <m:rPr>
                        <m:sty m:val="p"/>
                      </m:rPr>
                      <w:rPr>
                        <w:rFonts w:ascii="Cambria Math"/>
                        <w:sz w:val="24"/>
                        <w:lang w:val="en-US"/>
                      </w:rPr>
                      <m:t>р</m:t>
                    </m:r>
                  </m:sup>
                </m:sSubSup>
              </m:oMath>
            </m:oMathPara>
          </w:p>
        </w:tc>
        <w:tc>
          <w:tcPr>
            <w:tcW w:w="1304" w:type="pct"/>
            <w:vAlign w:val="center"/>
          </w:tcPr>
          <w:p w14:paraId="57BFCDC2" w14:textId="3DD9E9C4" w:rsidR="00D067D6" w:rsidRDefault="00D067D6" w:rsidP="005F3BAE">
            <w:pPr>
              <w:ind w:firstLine="0"/>
              <w:jc w:val="center"/>
              <w:rPr>
                <w:sz w:val="24"/>
              </w:rPr>
            </w:pPr>
            <w:r>
              <w:rPr>
                <w:sz w:val="24"/>
              </w:rPr>
              <w:t>МДж/м</w:t>
            </w:r>
            <w:r w:rsidRPr="00576B7A">
              <w:rPr>
                <w:sz w:val="24"/>
                <w:vertAlign w:val="superscript"/>
              </w:rPr>
              <w:t>3</w:t>
            </w:r>
          </w:p>
        </w:tc>
        <w:tc>
          <w:tcPr>
            <w:tcW w:w="1760" w:type="pct"/>
            <w:vAlign w:val="center"/>
          </w:tcPr>
          <w:p w14:paraId="294BF80F" w14:textId="57E3ACA3" w:rsidR="00D067D6" w:rsidRPr="00576B7A" w:rsidRDefault="00D067D6" w:rsidP="005F3BAE">
            <w:pPr>
              <w:ind w:firstLine="0"/>
              <w:jc w:val="center"/>
              <w:rPr>
                <w:sz w:val="24"/>
                <w:lang w:val="en-US"/>
              </w:rPr>
            </w:pPr>
            <w:r w:rsidRPr="00576B7A">
              <w:rPr>
                <w:sz w:val="24"/>
                <w:lang w:val="en-US"/>
              </w:rPr>
              <w:t>33,2</w:t>
            </w:r>
          </w:p>
        </w:tc>
      </w:tr>
      <w:tr w:rsidR="00D067D6" w:rsidRPr="002F5E50" w14:paraId="645F9253" w14:textId="77777777" w:rsidTr="00D067D6">
        <w:trPr>
          <w:jc w:val="center"/>
        </w:trPr>
        <w:tc>
          <w:tcPr>
            <w:tcW w:w="500" w:type="pct"/>
            <w:vAlign w:val="center"/>
          </w:tcPr>
          <w:p w14:paraId="7AADE4B3" w14:textId="505DC03E" w:rsidR="00D067D6" w:rsidRDefault="00D067D6" w:rsidP="005F3BAE">
            <w:pPr>
              <w:ind w:firstLine="0"/>
              <w:jc w:val="center"/>
              <w:rPr>
                <w:sz w:val="24"/>
              </w:rPr>
            </w:pPr>
            <w:r>
              <w:rPr>
                <w:sz w:val="24"/>
              </w:rPr>
              <w:t>30</w:t>
            </w:r>
          </w:p>
        </w:tc>
        <w:tc>
          <w:tcPr>
            <w:tcW w:w="1437" w:type="pct"/>
            <w:vAlign w:val="center"/>
          </w:tcPr>
          <w:p w14:paraId="7C2B9851" w14:textId="6B018BD8" w:rsidR="00D067D6" w:rsidRPr="00576B7A" w:rsidRDefault="00D067D6" w:rsidP="005F3BAE">
            <w:pPr>
              <w:ind w:firstLine="0"/>
              <w:jc w:val="center"/>
              <w:rPr>
                <w:sz w:val="24"/>
                <w:lang w:val="en-US"/>
              </w:rPr>
            </w:pPr>
            <m:oMathPara>
              <m:oMath>
                <m:r>
                  <m:rPr>
                    <m:sty m:val="p"/>
                  </m:rPr>
                  <w:rPr>
                    <w:rFonts w:ascii="Cambria Math" w:hAnsi="Cambria Math"/>
                    <w:sz w:val="24"/>
                    <w:lang w:val="en-US"/>
                  </w:rPr>
                  <m:t>µ</m:t>
                </m:r>
              </m:oMath>
            </m:oMathPara>
          </w:p>
        </w:tc>
        <w:tc>
          <w:tcPr>
            <w:tcW w:w="1304" w:type="pct"/>
            <w:vAlign w:val="center"/>
          </w:tcPr>
          <w:p w14:paraId="2F7F4DD8" w14:textId="28F7161F" w:rsidR="00D067D6" w:rsidRDefault="00D067D6" w:rsidP="005F3BAE">
            <w:pPr>
              <w:ind w:firstLine="0"/>
              <w:jc w:val="center"/>
              <w:rPr>
                <w:sz w:val="24"/>
              </w:rPr>
            </w:pPr>
            <w:r>
              <w:rPr>
                <w:sz w:val="24"/>
              </w:rPr>
              <w:t>‒</w:t>
            </w:r>
          </w:p>
        </w:tc>
        <w:tc>
          <w:tcPr>
            <w:tcW w:w="1760" w:type="pct"/>
            <w:vAlign w:val="center"/>
          </w:tcPr>
          <w:p w14:paraId="66FF1F45" w14:textId="20F7E8CC" w:rsidR="00D067D6" w:rsidRPr="00576B7A" w:rsidRDefault="00D067D6" w:rsidP="005F3BAE">
            <w:pPr>
              <w:ind w:firstLine="0"/>
              <w:jc w:val="center"/>
              <w:rPr>
                <w:sz w:val="24"/>
                <w:lang w:val="en-US"/>
              </w:rPr>
            </w:pPr>
            <w:r w:rsidRPr="00576B7A">
              <w:rPr>
                <w:sz w:val="24"/>
                <w:lang w:val="en-US"/>
              </w:rPr>
              <w:t>0,7</w:t>
            </w:r>
          </w:p>
        </w:tc>
      </w:tr>
    </w:tbl>
    <w:p w14:paraId="47AB786D" w14:textId="19C88548" w:rsidR="003C061A" w:rsidRDefault="003C061A" w:rsidP="003C061A">
      <w:pPr>
        <w:pStyle w:val="1"/>
        <w:spacing w:line="240" w:lineRule="auto"/>
        <w:ind w:firstLine="709"/>
        <w:jc w:val="both"/>
      </w:pPr>
      <w:bookmarkStart w:id="10" w:name="_Toc90827593"/>
      <w:r>
        <w:lastRenderedPageBreak/>
        <w:t>4</w:t>
      </w:r>
      <w:r w:rsidRPr="004021D4">
        <w:t xml:space="preserve"> </w:t>
      </w:r>
      <w:r>
        <w:t>разработка алгоритмов реализации математической модели на базе интегрального метод</w:t>
      </w:r>
      <w:r w:rsidR="005F3BAE">
        <w:t>А</w:t>
      </w:r>
      <w:r>
        <w:t xml:space="preserve"> расчета</w:t>
      </w:r>
      <w:bookmarkEnd w:id="10"/>
    </w:p>
    <w:p w14:paraId="1837BE73" w14:textId="77777777" w:rsidR="007714F2" w:rsidRDefault="007714F2" w:rsidP="008303FC">
      <w:pPr>
        <w:ind w:firstLine="709"/>
      </w:pPr>
    </w:p>
    <w:p w14:paraId="716EF5E3" w14:textId="46EB60A6" w:rsidR="004578C2" w:rsidRDefault="004578C2" w:rsidP="004578C2">
      <w:pPr>
        <w:pStyle w:val="20"/>
      </w:pPr>
      <w:bookmarkStart w:id="11" w:name="_Toc59388275"/>
      <w:bookmarkStart w:id="12" w:name="_Toc90827594"/>
      <w:r>
        <w:t>4</w:t>
      </w:r>
      <w:r w:rsidRPr="009C0C3B">
        <w:t>.</w:t>
      </w:r>
      <w:r w:rsidR="005F3BAE">
        <w:t>1</w:t>
      </w:r>
      <w:r w:rsidRPr="009C0C3B">
        <w:t xml:space="preserve"> </w:t>
      </w:r>
      <w:r>
        <w:t>Алгоритм реализации математической модели на базе интегрального метода расчета</w:t>
      </w:r>
      <w:bookmarkEnd w:id="11"/>
      <w:bookmarkEnd w:id="12"/>
    </w:p>
    <w:p w14:paraId="48DBE752" w14:textId="77777777" w:rsidR="004578C2" w:rsidRDefault="004578C2" w:rsidP="004578C2">
      <w:pPr>
        <w:ind w:firstLine="709"/>
      </w:pPr>
    </w:p>
    <w:p w14:paraId="7BA9E199" w14:textId="3FFBD9D2" w:rsidR="004578C2" w:rsidRPr="00DF6691" w:rsidRDefault="005F3BAE" w:rsidP="00DF6691">
      <w:pPr>
        <w:ind w:firstLine="709"/>
        <w:rPr>
          <w:spacing w:val="-10"/>
          <w:kern w:val="28"/>
        </w:rPr>
      </w:pPr>
      <w:r>
        <w:rPr>
          <w:spacing w:val="-10"/>
          <w:kern w:val="28"/>
        </w:rPr>
        <w:t xml:space="preserve">Был </w:t>
      </w:r>
      <w:r w:rsidR="004578C2" w:rsidRPr="00DF6691">
        <w:rPr>
          <w:spacing w:val="-10"/>
          <w:kern w:val="28"/>
        </w:rPr>
        <w:t>разработан алгоритм реализации математической модели на базе интегрального метода расчета.</w:t>
      </w:r>
      <w:r w:rsidR="00DF6691">
        <w:rPr>
          <w:spacing w:val="-10"/>
          <w:kern w:val="28"/>
        </w:rPr>
        <w:t xml:space="preserve"> </w:t>
      </w:r>
      <w:r w:rsidR="004578C2" w:rsidRPr="00DF6691">
        <w:rPr>
          <w:spacing w:val="-10"/>
          <w:kern w:val="28"/>
        </w:rPr>
        <w:t>Блок-схема алгоритма реализации математической модели и параметрической оптимизации приведена на рисунке 4.</w:t>
      </w:r>
      <w:r>
        <w:rPr>
          <w:spacing w:val="-10"/>
          <w:kern w:val="28"/>
        </w:rPr>
        <w:t>1</w:t>
      </w:r>
      <w:r w:rsidR="004578C2" w:rsidRPr="00DF6691">
        <w:rPr>
          <w:spacing w:val="-10"/>
          <w:kern w:val="28"/>
        </w:rPr>
        <w:t>.</w:t>
      </w:r>
      <w:r w:rsidR="00DF6691">
        <w:rPr>
          <w:spacing w:val="-10"/>
          <w:kern w:val="28"/>
        </w:rPr>
        <w:t xml:space="preserve"> </w:t>
      </w:r>
      <w:r w:rsidR="004578C2" w:rsidRPr="00DF6691">
        <w:rPr>
          <w:spacing w:val="-10"/>
          <w:kern w:val="28"/>
        </w:rPr>
        <w:t xml:space="preserve">Листинг программы, необходимой для решения системы балансовых уравнений в среде </w:t>
      </w:r>
      <w:r w:rsidR="004578C2" w:rsidRPr="00DF6691">
        <w:rPr>
          <w:spacing w:val="-10"/>
          <w:kern w:val="28"/>
          <w:lang w:val="en-US"/>
        </w:rPr>
        <w:t>MS</w:t>
      </w:r>
      <w:r w:rsidR="004578C2" w:rsidRPr="00DF6691">
        <w:rPr>
          <w:spacing w:val="-10"/>
          <w:kern w:val="28"/>
        </w:rPr>
        <w:t xml:space="preserve"> </w:t>
      </w:r>
      <w:r w:rsidR="004578C2" w:rsidRPr="00DF6691">
        <w:rPr>
          <w:spacing w:val="-10"/>
          <w:kern w:val="28"/>
          <w:lang w:val="en-US"/>
        </w:rPr>
        <w:t>Excel</w:t>
      </w:r>
      <w:r w:rsidR="004578C2" w:rsidRPr="00DF6691">
        <w:rPr>
          <w:spacing w:val="-10"/>
          <w:kern w:val="28"/>
        </w:rPr>
        <w:t>, представлен в приложении А.</w:t>
      </w:r>
    </w:p>
    <w:p w14:paraId="2DEA9DF2" w14:textId="029769C8" w:rsidR="004578C2" w:rsidRDefault="008D3939" w:rsidP="008D3939">
      <w:pPr>
        <w:spacing w:before="120" w:after="120"/>
        <w:ind w:firstLine="0"/>
        <w:jc w:val="center"/>
      </w:pPr>
      <w:r>
        <w:rPr>
          <w:noProof/>
        </w:rPr>
        <w:drawing>
          <wp:inline distT="0" distB="0" distL="0" distR="0" wp14:anchorId="05C1D914" wp14:editId="1360FDE6">
            <wp:extent cx="4694010" cy="5783283"/>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602" b="448"/>
                    <a:stretch/>
                  </pic:blipFill>
                  <pic:spPr bwMode="auto">
                    <a:xfrm>
                      <a:off x="0" y="0"/>
                      <a:ext cx="4738120" cy="5837629"/>
                    </a:xfrm>
                    <a:prstGeom prst="rect">
                      <a:avLst/>
                    </a:prstGeom>
                    <a:ln>
                      <a:noFill/>
                    </a:ln>
                    <a:extLst>
                      <a:ext uri="{53640926-AAD7-44D8-BBD7-CCE9431645EC}">
                        <a14:shadowObscured xmlns:a14="http://schemas.microsoft.com/office/drawing/2010/main"/>
                      </a:ext>
                    </a:extLst>
                  </pic:spPr>
                </pic:pic>
              </a:graphicData>
            </a:graphic>
          </wp:inline>
        </w:drawing>
      </w:r>
    </w:p>
    <w:p w14:paraId="289957E3" w14:textId="13AFC3FB" w:rsidR="004578C2" w:rsidRDefault="004578C2" w:rsidP="004578C2">
      <w:pPr>
        <w:ind w:firstLine="0"/>
        <w:jc w:val="center"/>
      </w:pPr>
      <w:r>
        <w:t>Рисунок 4.</w:t>
      </w:r>
      <w:r w:rsidR="005F3BAE">
        <w:t>1</w:t>
      </w:r>
      <w:r>
        <w:t xml:space="preserve"> – Блок-схема алгоритма реализации математической модели и параметрической оптимизации</w:t>
      </w:r>
    </w:p>
    <w:p w14:paraId="1DCD6AB2" w14:textId="77777777" w:rsidR="004578C2" w:rsidRDefault="004578C2" w:rsidP="004578C2">
      <w:pPr>
        <w:ind w:firstLine="0"/>
        <w:jc w:val="center"/>
      </w:pPr>
    </w:p>
    <w:p w14:paraId="6C82F039" w14:textId="2CA58924" w:rsidR="004578C2" w:rsidRDefault="004578C2" w:rsidP="004578C2">
      <w:pPr>
        <w:pStyle w:val="20"/>
      </w:pPr>
      <w:bookmarkStart w:id="13" w:name="_Toc59388276"/>
      <w:bookmarkStart w:id="14" w:name="_Toc90827595"/>
      <w:r>
        <w:t>4</w:t>
      </w:r>
      <w:r w:rsidRPr="009C0C3B">
        <w:t>.</w:t>
      </w:r>
      <w:r w:rsidR="005F3BAE">
        <w:t>2</w:t>
      </w:r>
      <w:r w:rsidRPr="009C0C3B">
        <w:t xml:space="preserve"> </w:t>
      </w:r>
      <w:r>
        <w:t>Контрольный пример</w:t>
      </w:r>
      <w:bookmarkEnd w:id="13"/>
      <w:bookmarkEnd w:id="14"/>
    </w:p>
    <w:p w14:paraId="7646B86F" w14:textId="77777777" w:rsidR="004578C2" w:rsidRPr="00683121" w:rsidRDefault="004578C2" w:rsidP="004578C2"/>
    <w:p w14:paraId="121E72BD" w14:textId="77777777" w:rsidR="004578C2" w:rsidRDefault="004578C2" w:rsidP="004578C2">
      <w:pPr>
        <w:ind w:firstLine="709"/>
      </w:pPr>
      <w:r>
        <w:t xml:space="preserve">Был проведен расчет на базе интегрального метода. </w:t>
      </w:r>
    </w:p>
    <w:p w14:paraId="35246C3E" w14:textId="3D286461" w:rsidR="004578C2" w:rsidRDefault="004578C2" w:rsidP="004578C2">
      <w:pPr>
        <w:ind w:firstLine="709"/>
      </w:pPr>
      <w:r>
        <w:t>Исходные данные для расчета представлены в таблице 3.</w:t>
      </w:r>
      <w:r w:rsidR="007B3EE1">
        <w:t>6</w:t>
      </w:r>
      <w:r>
        <w:t>. Контрольный результат представлен в таблице 4.</w:t>
      </w:r>
      <w:r w:rsidR="007B3EE1">
        <w:t>1</w:t>
      </w:r>
      <w:r>
        <w:t>.</w:t>
      </w:r>
    </w:p>
    <w:p w14:paraId="5159471C" w14:textId="77777777" w:rsidR="004578C2" w:rsidRDefault="004578C2" w:rsidP="004578C2">
      <w:pPr>
        <w:ind w:firstLine="709"/>
      </w:pPr>
    </w:p>
    <w:p w14:paraId="6909ED0A" w14:textId="748D6AF9" w:rsidR="004578C2" w:rsidRDefault="004578C2" w:rsidP="004578C2">
      <w:pPr>
        <w:ind w:firstLine="0"/>
      </w:pPr>
      <w:r>
        <w:t>Таблица 4</w:t>
      </w:r>
      <w:r w:rsidRPr="00355472">
        <w:t>.</w:t>
      </w:r>
      <w:r w:rsidR="007B3EE1">
        <w:t>1</w:t>
      </w:r>
      <w:r w:rsidRPr="00355472">
        <w:t xml:space="preserve"> – </w:t>
      </w:r>
      <w:r>
        <w:t>Результаты расчета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3206"/>
        <w:gridCol w:w="3207"/>
      </w:tblGrid>
      <w:tr w:rsidR="004578C2" w:rsidRPr="006220F8" w14:paraId="74B1254B" w14:textId="77777777" w:rsidTr="00D067D6">
        <w:trPr>
          <w:trHeight w:val="397"/>
          <w:jc w:val="center"/>
        </w:trPr>
        <w:tc>
          <w:tcPr>
            <w:tcW w:w="3215" w:type="dxa"/>
            <w:vAlign w:val="center"/>
          </w:tcPr>
          <w:p w14:paraId="22802960" w14:textId="77777777" w:rsidR="004578C2" w:rsidRPr="006220F8" w:rsidRDefault="004578C2" w:rsidP="004578C2">
            <w:pPr>
              <w:ind w:firstLine="0"/>
              <w:jc w:val="center"/>
              <w:rPr>
                <w:sz w:val="24"/>
              </w:rPr>
            </w:pPr>
            <w:r>
              <w:rPr>
                <w:sz w:val="24"/>
              </w:rPr>
              <w:t>Обозначение величины</w:t>
            </w:r>
          </w:p>
        </w:tc>
        <w:tc>
          <w:tcPr>
            <w:tcW w:w="3206" w:type="dxa"/>
            <w:vAlign w:val="center"/>
          </w:tcPr>
          <w:p w14:paraId="29C0088A" w14:textId="77777777" w:rsidR="004578C2" w:rsidRPr="006220F8" w:rsidRDefault="004578C2" w:rsidP="004578C2">
            <w:pPr>
              <w:ind w:firstLine="0"/>
              <w:jc w:val="center"/>
              <w:rPr>
                <w:sz w:val="24"/>
              </w:rPr>
            </w:pPr>
            <w:r>
              <w:rPr>
                <w:sz w:val="24"/>
              </w:rPr>
              <w:t>Единицы измерения</w:t>
            </w:r>
          </w:p>
        </w:tc>
        <w:tc>
          <w:tcPr>
            <w:tcW w:w="3207" w:type="dxa"/>
            <w:vAlign w:val="center"/>
          </w:tcPr>
          <w:p w14:paraId="4714669B" w14:textId="77777777" w:rsidR="004578C2" w:rsidRPr="006220F8" w:rsidRDefault="004578C2" w:rsidP="004578C2">
            <w:pPr>
              <w:ind w:firstLine="0"/>
              <w:jc w:val="center"/>
              <w:rPr>
                <w:sz w:val="24"/>
              </w:rPr>
            </w:pPr>
            <w:r>
              <w:rPr>
                <w:sz w:val="24"/>
              </w:rPr>
              <w:t>Численное значение</w:t>
            </w:r>
          </w:p>
        </w:tc>
      </w:tr>
      <w:tr w:rsidR="004578C2" w:rsidRPr="006220F8" w14:paraId="27D1CF39" w14:textId="77777777" w:rsidTr="00D067D6">
        <w:trPr>
          <w:trHeight w:val="397"/>
          <w:jc w:val="center"/>
        </w:trPr>
        <w:tc>
          <w:tcPr>
            <w:tcW w:w="3215" w:type="dxa"/>
            <w:vAlign w:val="center"/>
          </w:tcPr>
          <w:p w14:paraId="4AF0980B" w14:textId="73443E66" w:rsidR="004578C2" w:rsidRPr="00AD0D63" w:rsidRDefault="004578C2" w:rsidP="004578C2">
            <w:pPr>
              <w:ind w:firstLine="0"/>
              <w:jc w:val="center"/>
              <w:rPr>
                <w:sz w:val="24"/>
              </w:rPr>
            </w:pPr>
            <w:r>
              <w:rPr>
                <w:sz w:val="24"/>
                <w:lang w:val="en-US"/>
              </w:rPr>
              <w:t>G</w:t>
            </w:r>
            <w:r w:rsidR="007B3EE1">
              <w:rPr>
                <w:sz w:val="24"/>
                <w:vertAlign w:val="subscript"/>
              </w:rPr>
              <w:t>2</w:t>
            </w:r>
          </w:p>
        </w:tc>
        <w:tc>
          <w:tcPr>
            <w:tcW w:w="3206" w:type="dxa"/>
            <w:vAlign w:val="center"/>
          </w:tcPr>
          <w:p w14:paraId="0B05CA1F" w14:textId="77777777" w:rsidR="004578C2" w:rsidRPr="006220F8" w:rsidRDefault="004578C2" w:rsidP="004578C2">
            <w:pPr>
              <w:ind w:firstLine="0"/>
              <w:jc w:val="center"/>
              <w:rPr>
                <w:sz w:val="24"/>
              </w:rPr>
            </w:pPr>
            <w:r>
              <w:rPr>
                <w:sz w:val="24"/>
              </w:rPr>
              <w:t>кг/с</w:t>
            </w:r>
          </w:p>
        </w:tc>
        <w:tc>
          <w:tcPr>
            <w:tcW w:w="3207" w:type="dxa"/>
            <w:vAlign w:val="bottom"/>
          </w:tcPr>
          <w:p w14:paraId="7827BEDB" w14:textId="1325C301" w:rsidR="004578C2" w:rsidRPr="00AD0D63" w:rsidRDefault="007B3EE1" w:rsidP="004578C2">
            <w:pPr>
              <w:ind w:firstLine="0"/>
              <w:jc w:val="center"/>
              <w:rPr>
                <w:sz w:val="24"/>
              </w:rPr>
            </w:pPr>
            <w:r>
              <w:rPr>
                <w:sz w:val="24"/>
              </w:rPr>
              <w:t>18</w:t>
            </w:r>
            <w:r w:rsidR="004578C2">
              <w:rPr>
                <w:sz w:val="24"/>
              </w:rPr>
              <w:t>,</w:t>
            </w:r>
            <w:r>
              <w:rPr>
                <w:sz w:val="24"/>
              </w:rPr>
              <w:t>5</w:t>
            </w:r>
          </w:p>
        </w:tc>
      </w:tr>
      <w:tr w:rsidR="004578C2" w:rsidRPr="006220F8" w14:paraId="4908ED51" w14:textId="77777777" w:rsidTr="00D067D6">
        <w:trPr>
          <w:trHeight w:val="397"/>
          <w:jc w:val="center"/>
        </w:trPr>
        <w:tc>
          <w:tcPr>
            <w:tcW w:w="3215" w:type="dxa"/>
            <w:vAlign w:val="center"/>
          </w:tcPr>
          <w:p w14:paraId="680EFD3A" w14:textId="77777777" w:rsidR="004578C2" w:rsidRPr="00AD0D63" w:rsidRDefault="004578C2" w:rsidP="004578C2">
            <w:pPr>
              <w:ind w:firstLine="0"/>
              <w:jc w:val="center"/>
              <w:rPr>
                <w:sz w:val="24"/>
              </w:rPr>
            </w:pPr>
            <w:r>
              <w:rPr>
                <w:sz w:val="24"/>
                <w:lang w:val="en-US"/>
              </w:rPr>
              <w:t>G</w:t>
            </w:r>
            <w:r>
              <w:rPr>
                <w:sz w:val="24"/>
                <w:vertAlign w:val="subscript"/>
              </w:rPr>
              <w:t>16</w:t>
            </w:r>
          </w:p>
        </w:tc>
        <w:tc>
          <w:tcPr>
            <w:tcW w:w="3206" w:type="dxa"/>
            <w:vAlign w:val="center"/>
          </w:tcPr>
          <w:p w14:paraId="22159268" w14:textId="77777777" w:rsidR="004578C2" w:rsidRPr="006220F8" w:rsidRDefault="004578C2" w:rsidP="004578C2">
            <w:pPr>
              <w:ind w:firstLine="0"/>
              <w:jc w:val="center"/>
              <w:rPr>
                <w:sz w:val="24"/>
              </w:rPr>
            </w:pPr>
            <w:r>
              <w:rPr>
                <w:sz w:val="24"/>
              </w:rPr>
              <w:t>кг/с</w:t>
            </w:r>
          </w:p>
        </w:tc>
        <w:tc>
          <w:tcPr>
            <w:tcW w:w="3207" w:type="dxa"/>
            <w:vAlign w:val="bottom"/>
          </w:tcPr>
          <w:p w14:paraId="309E6EAF" w14:textId="247A75A0" w:rsidR="004578C2" w:rsidRPr="00AD0D63" w:rsidRDefault="007B3EE1" w:rsidP="004578C2">
            <w:pPr>
              <w:ind w:firstLine="0"/>
              <w:jc w:val="center"/>
              <w:rPr>
                <w:sz w:val="24"/>
              </w:rPr>
            </w:pPr>
            <w:r>
              <w:rPr>
                <w:sz w:val="24"/>
              </w:rPr>
              <w:t>9</w:t>
            </w:r>
            <w:r w:rsidR="004578C2">
              <w:rPr>
                <w:sz w:val="24"/>
              </w:rPr>
              <w:t>,</w:t>
            </w:r>
            <w:r>
              <w:rPr>
                <w:sz w:val="24"/>
              </w:rPr>
              <w:t>1</w:t>
            </w:r>
          </w:p>
        </w:tc>
      </w:tr>
      <w:tr w:rsidR="004578C2" w:rsidRPr="006220F8" w14:paraId="0028E89C" w14:textId="77777777" w:rsidTr="00D067D6">
        <w:trPr>
          <w:trHeight w:val="397"/>
          <w:jc w:val="center"/>
        </w:trPr>
        <w:tc>
          <w:tcPr>
            <w:tcW w:w="3215" w:type="dxa"/>
            <w:vAlign w:val="center"/>
          </w:tcPr>
          <w:p w14:paraId="768509AD" w14:textId="77777777" w:rsidR="004578C2" w:rsidRPr="00AD0D63" w:rsidRDefault="004578C2" w:rsidP="004578C2">
            <w:pPr>
              <w:ind w:firstLine="0"/>
              <w:jc w:val="center"/>
              <w:rPr>
                <w:sz w:val="24"/>
              </w:rPr>
            </w:pPr>
            <w:r>
              <w:rPr>
                <w:sz w:val="24"/>
                <w:lang w:val="en-US"/>
              </w:rPr>
              <w:t>G</w:t>
            </w:r>
            <w:r>
              <w:rPr>
                <w:sz w:val="24"/>
                <w:vertAlign w:val="subscript"/>
              </w:rPr>
              <w:t>18</w:t>
            </w:r>
          </w:p>
        </w:tc>
        <w:tc>
          <w:tcPr>
            <w:tcW w:w="3206" w:type="dxa"/>
            <w:vAlign w:val="center"/>
          </w:tcPr>
          <w:p w14:paraId="68D11619" w14:textId="77777777" w:rsidR="004578C2" w:rsidRPr="006220F8" w:rsidRDefault="004578C2" w:rsidP="004578C2">
            <w:pPr>
              <w:ind w:firstLine="0"/>
              <w:jc w:val="center"/>
              <w:rPr>
                <w:sz w:val="24"/>
              </w:rPr>
            </w:pPr>
            <w:r>
              <w:rPr>
                <w:sz w:val="24"/>
              </w:rPr>
              <w:t>кг/с</w:t>
            </w:r>
          </w:p>
        </w:tc>
        <w:tc>
          <w:tcPr>
            <w:tcW w:w="3207" w:type="dxa"/>
            <w:vAlign w:val="bottom"/>
          </w:tcPr>
          <w:p w14:paraId="3849BEC9" w14:textId="75E741F2" w:rsidR="004578C2" w:rsidRPr="00AD0D63" w:rsidRDefault="007B3EE1" w:rsidP="004578C2">
            <w:pPr>
              <w:ind w:firstLine="0"/>
              <w:jc w:val="center"/>
              <w:rPr>
                <w:sz w:val="24"/>
              </w:rPr>
            </w:pPr>
            <w:r>
              <w:rPr>
                <w:sz w:val="24"/>
              </w:rPr>
              <w:t>25</w:t>
            </w:r>
            <w:r w:rsidR="004578C2">
              <w:rPr>
                <w:sz w:val="24"/>
              </w:rPr>
              <w:t>,</w:t>
            </w:r>
            <w:r>
              <w:rPr>
                <w:sz w:val="24"/>
              </w:rPr>
              <w:t>5</w:t>
            </w:r>
          </w:p>
        </w:tc>
      </w:tr>
      <w:tr w:rsidR="004578C2" w:rsidRPr="006220F8" w14:paraId="7B64EEE2" w14:textId="77777777" w:rsidTr="00D067D6">
        <w:trPr>
          <w:trHeight w:val="397"/>
          <w:jc w:val="center"/>
        </w:trPr>
        <w:tc>
          <w:tcPr>
            <w:tcW w:w="3215" w:type="dxa"/>
            <w:vAlign w:val="center"/>
          </w:tcPr>
          <w:p w14:paraId="3C705601" w14:textId="6B0D3120" w:rsidR="004578C2" w:rsidRPr="00AD0D63" w:rsidRDefault="004578C2" w:rsidP="004578C2">
            <w:pPr>
              <w:ind w:firstLine="0"/>
              <w:jc w:val="center"/>
              <w:rPr>
                <w:sz w:val="24"/>
              </w:rPr>
            </w:pPr>
            <w:r>
              <w:rPr>
                <w:sz w:val="24"/>
                <w:lang w:val="en-US"/>
              </w:rPr>
              <w:t>G</w:t>
            </w:r>
            <w:r w:rsidR="007B3EE1">
              <w:rPr>
                <w:sz w:val="24"/>
                <w:vertAlign w:val="subscript"/>
              </w:rPr>
              <w:t>20</w:t>
            </w:r>
          </w:p>
        </w:tc>
        <w:tc>
          <w:tcPr>
            <w:tcW w:w="3206" w:type="dxa"/>
            <w:vAlign w:val="center"/>
          </w:tcPr>
          <w:p w14:paraId="3CA03A15" w14:textId="77777777" w:rsidR="004578C2" w:rsidRPr="006220F8" w:rsidRDefault="004578C2" w:rsidP="004578C2">
            <w:pPr>
              <w:ind w:firstLine="0"/>
              <w:jc w:val="center"/>
              <w:rPr>
                <w:sz w:val="24"/>
              </w:rPr>
            </w:pPr>
            <w:r>
              <w:rPr>
                <w:sz w:val="24"/>
              </w:rPr>
              <w:t>кг/с</w:t>
            </w:r>
          </w:p>
        </w:tc>
        <w:tc>
          <w:tcPr>
            <w:tcW w:w="3207" w:type="dxa"/>
            <w:vAlign w:val="bottom"/>
          </w:tcPr>
          <w:p w14:paraId="69E1180F" w14:textId="2C355D7C" w:rsidR="004578C2" w:rsidRPr="00AD0D63" w:rsidRDefault="007B3EE1" w:rsidP="004578C2">
            <w:pPr>
              <w:ind w:firstLine="0"/>
              <w:jc w:val="center"/>
              <w:rPr>
                <w:sz w:val="24"/>
              </w:rPr>
            </w:pPr>
            <w:r>
              <w:rPr>
                <w:sz w:val="24"/>
              </w:rPr>
              <w:t>1</w:t>
            </w:r>
            <w:r w:rsidR="004578C2">
              <w:rPr>
                <w:sz w:val="24"/>
              </w:rPr>
              <w:t>,</w:t>
            </w:r>
            <w:r>
              <w:rPr>
                <w:sz w:val="24"/>
              </w:rPr>
              <w:t>4</w:t>
            </w:r>
          </w:p>
        </w:tc>
      </w:tr>
      <w:tr w:rsidR="004578C2" w:rsidRPr="006220F8" w14:paraId="548AAAC1" w14:textId="77777777" w:rsidTr="00D067D6">
        <w:trPr>
          <w:trHeight w:val="397"/>
          <w:jc w:val="center"/>
        </w:trPr>
        <w:tc>
          <w:tcPr>
            <w:tcW w:w="3215" w:type="dxa"/>
            <w:vAlign w:val="center"/>
          </w:tcPr>
          <w:p w14:paraId="6A2D4278" w14:textId="1ED02D63" w:rsidR="004578C2" w:rsidRPr="00AD0D63" w:rsidRDefault="004578C2" w:rsidP="004578C2">
            <w:pPr>
              <w:ind w:firstLine="0"/>
              <w:jc w:val="center"/>
              <w:rPr>
                <w:sz w:val="24"/>
              </w:rPr>
            </w:pPr>
            <w:r>
              <w:rPr>
                <w:sz w:val="24"/>
                <w:lang w:val="en-US"/>
              </w:rPr>
              <w:t>G</w:t>
            </w:r>
            <w:r>
              <w:rPr>
                <w:sz w:val="24"/>
                <w:vertAlign w:val="subscript"/>
              </w:rPr>
              <w:t>2</w:t>
            </w:r>
            <w:r w:rsidR="007B3EE1">
              <w:rPr>
                <w:sz w:val="24"/>
                <w:vertAlign w:val="subscript"/>
              </w:rPr>
              <w:t>3</w:t>
            </w:r>
          </w:p>
        </w:tc>
        <w:tc>
          <w:tcPr>
            <w:tcW w:w="3206" w:type="dxa"/>
            <w:vAlign w:val="center"/>
          </w:tcPr>
          <w:p w14:paraId="655BE4DC" w14:textId="77777777" w:rsidR="004578C2" w:rsidRPr="006220F8" w:rsidRDefault="004578C2" w:rsidP="004578C2">
            <w:pPr>
              <w:ind w:firstLine="0"/>
              <w:jc w:val="center"/>
              <w:rPr>
                <w:sz w:val="24"/>
              </w:rPr>
            </w:pPr>
            <w:r>
              <w:rPr>
                <w:sz w:val="24"/>
              </w:rPr>
              <w:t>кг/с</w:t>
            </w:r>
          </w:p>
        </w:tc>
        <w:tc>
          <w:tcPr>
            <w:tcW w:w="3207" w:type="dxa"/>
            <w:vAlign w:val="bottom"/>
          </w:tcPr>
          <w:p w14:paraId="1167C203" w14:textId="36488F9A" w:rsidR="004578C2" w:rsidRPr="006000D1" w:rsidRDefault="00EB333E" w:rsidP="004578C2">
            <w:pPr>
              <w:ind w:firstLine="0"/>
              <w:jc w:val="center"/>
              <w:rPr>
                <w:sz w:val="24"/>
                <w:lang w:val="en-US"/>
              </w:rPr>
            </w:pPr>
            <w:r>
              <w:rPr>
                <w:sz w:val="24"/>
              </w:rPr>
              <w:t>0,88</w:t>
            </w:r>
          </w:p>
        </w:tc>
      </w:tr>
      <w:tr w:rsidR="004578C2" w:rsidRPr="006220F8" w14:paraId="642E2642" w14:textId="77777777" w:rsidTr="00D067D6">
        <w:trPr>
          <w:trHeight w:val="397"/>
          <w:jc w:val="center"/>
        </w:trPr>
        <w:tc>
          <w:tcPr>
            <w:tcW w:w="3215" w:type="dxa"/>
            <w:vAlign w:val="center"/>
          </w:tcPr>
          <w:p w14:paraId="66C59AC2" w14:textId="1466A9BA" w:rsidR="004578C2" w:rsidRPr="00AD0D63" w:rsidRDefault="004578C2" w:rsidP="004578C2">
            <w:pPr>
              <w:ind w:firstLine="0"/>
              <w:jc w:val="center"/>
              <w:rPr>
                <w:sz w:val="24"/>
              </w:rPr>
            </w:pPr>
            <w:r>
              <w:rPr>
                <w:sz w:val="24"/>
                <w:lang w:val="en-US"/>
              </w:rPr>
              <w:t>G</w:t>
            </w:r>
            <w:r>
              <w:rPr>
                <w:sz w:val="24"/>
                <w:vertAlign w:val="subscript"/>
              </w:rPr>
              <w:t>2</w:t>
            </w:r>
            <w:r w:rsidR="007B3EE1">
              <w:rPr>
                <w:sz w:val="24"/>
                <w:vertAlign w:val="subscript"/>
              </w:rPr>
              <w:t>5</w:t>
            </w:r>
          </w:p>
        </w:tc>
        <w:tc>
          <w:tcPr>
            <w:tcW w:w="3206" w:type="dxa"/>
            <w:vAlign w:val="center"/>
          </w:tcPr>
          <w:p w14:paraId="45CEECDA" w14:textId="77777777" w:rsidR="004578C2" w:rsidRPr="006220F8" w:rsidRDefault="004578C2" w:rsidP="004578C2">
            <w:pPr>
              <w:ind w:firstLine="0"/>
              <w:jc w:val="center"/>
              <w:rPr>
                <w:sz w:val="24"/>
              </w:rPr>
            </w:pPr>
            <w:r>
              <w:rPr>
                <w:sz w:val="24"/>
              </w:rPr>
              <w:t>кг/с</w:t>
            </w:r>
          </w:p>
        </w:tc>
        <w:tc>
          <w:tcPr>
            <w:tcW w:w="3207" w:type="dxa"/>
            <w:vAlign w:val="bottom"/>
          </w:tcPr>
          <w:p w14:paraId="2E614203" w14:textId="4272C534" w:rsidR="004578C2" w:rsidRPr="006000D1" w:rsidRDefault="006000D1" w:rsidP="004578C2">
            <w:pPr>
              <w:ind w:firstLine="0"/>
              <w:jc w:val="center"/>
              <w:rPr>
                <w:sz w:val="24"/>
                <w:lang w:val="en-US"/>
              </w:rPr>
            </w:pPr>
            <w:r>
              <w:rPr>
                <w:sz w:val="24"/>
                <w:lang w:val="en-US"/>
              </w:rPr>
              <w:t>6,4</w:t>
            </w:r>
          </w:p>
        </w:tc>
      </w:tr>
      <w:tr w:rsidR="004578C2" w:rsidRPr="006220F8" w14:paraId="63772C1E" w14:textId="77777777" w:rsidTr="00D067D6">
        <w:trPr>
          <w:trHeight w:val="397"/>
          <w:jc w:val="center"/>
        </w:trPr>
        <w:tc>
          <w:tcPr>
            <w:tcW w:w="3215" w:type="dxa"/>
            <w:vAlign w:val="center"/>
          </w:tcPr>
          <w:p w14:paraId="597EA285" w14:textId="53167A52" w:rsidR="004578C2" w:rsidRPr="00AD0D63" w:rsidRDefault="004578C2" w:rsidP="004578C2">
            <w:pPr>
              <w:ind w:firstLine="0"/>
              <w:jc w:val="center"/>
              <w:rPr>
                <w:sz w:val="24"/>
              </w:rPr>
            </w:pPr>
            <w:r>
              <w:rPr>
                <w:sz w:val="24"/>
                <w:lang w:val="en-US"/>
              </w:rPr>
              <w:t>G</w:t>
            </w:r>
            <w:r w:rsidR="007B3EE1">
              <w:rPr>
                <w:sz w:val="24"/>
                <w:vertAlign w:val="subscript"/>
              </w:rPr>
              <w:t>37</w:t>
            </w:r>
          </w:p>
        </w:tc>
        <w:tc>
          <w:tcPr>
            <w:tcW w:w="3206" w:type="dxa"/>
            <w:vAlign w:val="center"/>
          </w:tcPr>
          <w:p w14:paraId="6A2D9B69" w14:textId="77777777" w:rsidR="004578C2" w:rsidRPr="006220F8" w:rsidRDefault="004578C2" w:rsidP="004578C2">
            <w:pPr>
              <w:ind w:firstLine="0"/>
              <w:jc w:val="center"/>
              <w:rPr>
                <w:sz w:val="24"/>
              </w:rPr>
            </w:pPr>
            <w:r>
              <w:rPr>
                <w:sz w:val="24"/>
              </w:rPr>
              <w:t>кг/с</w:t>
            </w:r>
          </w:p>
        </w:tc>
        <w:tc>
          <w:tcPr>
            <w:tcW w:w="3207" w:type="dxa"/>
            <w:vAlign w:val="bottom"/>
          </w:tcPr>
          <w:p w14:paraId="72AFF5D7" w14:textId="7CAA065B" w:rsidR="004578C2" w:rsidRPr="000C07C4" w:rsidRDefault="004578C2" w:rsidP="004578C2">
            <w:pPr>
              <w:ind w:firstLine="0"/>
              <w:jc w:val="center"/>
              <w:rPr>
                <w:sz w:val="24"/>
              </w:rPr>
            </w:pPr>
            <w:r>
              <w:rPr>
                <w:sz w:val="24"/>
              </w:rPr>
              <w:t>0,</w:t>
            </w:r>
            <w:r w:rsidR="007B3EE1">
              <w:rPr>
                <w:sz w:val="24"/>
              </w:rPr>
              <w:t>36</w:t>
            </w:r>
          </w:p>
        </w:tc>
      </w:tr>
      <w:tr w:rsidR="00A224B0" w:rsidRPr="006220F8" w14:paraId="7020265C" w14:textId="77777777" w:rsidTr="00D067D6">
        <w:trPr>
          <w:trHeight w:val="397"/>
          <w:jc w:val="center"/>
        </w:trPr>
        <w:tc>
          <w:tcPr>
            <w:tcW w:w="3215" w:type="dxa"/>
            <w:vAlign w:val="center"/>
          </w:tcPr>
          <w:p w14:paraId="235D7152" w14:textId="274CC56D" w:rsidR="00A224B0" w:rsidRDefault="00A224B0" w:rsidP="00A224B0">
            <w:pPr>
              <w:ind w:firstLine="0"/>
              <w:jc w:val="center"/>
              <w:rPr>
                <w:sz w:val="24"/>
                <w:lang w:val="en-US"/>
              </w:rPr>
            </w:pPr>
            <w:r>
              <w:rPr>
                <w:sz w:val="24"/>
                <w:lang w:val="en-US"/>
              </w:rPr>
              <w:t>t</w:t>
            </w:r>
            <w:r>
              <w:rPr>
                <w:sz w:val="24"/>
                <w:vertAlign w:val="subscript"/>
                <w:lang w:val="en-US"/>
              </w:rPr>
              <w:t>3</w:t>
            </w:r>
          </w:p>
        </w:tc>
        <w:tc>
          <w:tcPr>
            <w:tcW w:w="3206" w:type="dxa"/>
          </w:tcPr>
          <w:p w14:paraId="52D10E4F" w14:textId="58FFF4AE"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391EDD64" w14:textId="431D112A" w:rsidR="00A224B0" w:rsidRDefault="00A224B0" w:rsidP="00A224B0">
            <w:pPr>
              <w:ind w:firstLine="0"/>
              <w:jc w:val="center"/>
              <w:rPr>
                <w:sz w:val="24"/>
                <w:lang w:val="en-US"/>
              </w:rPr>
            </w:pPr>
            <w:r>
              <w:rPr>
                <w:sz w:val="24"/>
                <w:lang w:val="en-US"/>
              </w:rPr>
              <w:t>260</w:t>
            </w:r>
          </w:p>
        </w:tc>
      </w:tr>
      <w:tr w:rsidR="00A224B0" w:rsidRPr="006220F8" w14:paraId="5E0628FB" w14:textId="77777777" w:rsidTr="00D067D6">
        <w:trPr>
          <w:trHeight w:val="397"/>
          <w:jc w:val="center"/>
        </w:trPr>
        <w:tc>
          <w:tcPr>
            <w:tcW w:w="3215" w:type="dxa"/>
            <w:vAlign w:val="center"/>
          </w:tcPr>
          <w:p w14:paraId="24C8A086" w14:textId="384C41D5" w:rsidR="00A224B0" w:rsidRDefault="00A224B0" w:rsidP="00A224B0">
            <w:pPr>
              <w:ind w:firstLine="0"/>
              <w:jc w:val="center"/>
              <w:rPr>
                <w:sz w:val="24"/>
                <w:lang w:val="en-US"/>
              </w:rPr>
            </w:pPr>
            <w:r>
              <w:rPr>
                <w:sz w:val="24"/>
                <w:lang w:val="en-US"/>
              </w:rPr>
              <w:t>t</w:t>
            </w:r>
            <w:r>
              <w:rPr>
                <w:sz w:val="24"/>
                <w:vertAlign w:val="subscript"/>
                <w:lang w:val="en-US"/>
              </w:rPr>
              <w:t>5</w:t>
            </w:r>
          </w:p>
        </w:tc>
        <w:tc>
          <w:tcPr>
            <w:tcW w:w="3206" w:type="dxa"/>
          </w:tcPr>
          <w:p w14:paraId="3FC305D4" w14:textId="39925CDD"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37C364FE" w14:textId="420A4010" w:rsidR="00A224B0" w:rsidRDefault="00A224B0" w:rsidP="00A224B0">
            <w:pPr>
              <w:ind w:firstLine="0"/>
              <w:jc w:val="center"/>
              <w:rPr>
                <w:sz w:val="24"/>
                <w:lang w:val="en-US"/>
              </w:rPr>
            </w:pPr>
            <w:r>
              <w:rPr>
                <w:sz w:val="24"/>
                <w:lang w:val="en-US"/>
              </w:rPr>
              <w:t>716</w:t>
            </w:r>
          </w:p>
        </w:tc>
      </w:tr>
      <w:tr w:rsidR="00A224B0" w:rsidRPr="006220F8" w14:paraId="2F435ED4" w14:textId="77777777" w:rsidTr="00D067D6">
        <w:trPr>
          <w:trHeight w:val="397"/>
          <w:jc w:val="center"/>
        </w:trPr>
        <w:tc>
          <w:tcPr>
            <w:tcW w:w="3215" w:type="dxa"/>
            <w:vAlign w:val="center"/>
          </w:tcPr>
          <w:p w14:paraId="0447714D" w14:textId="4B27320C" w:rsidR="00A224B0" w:rsidRDefault="00A224B0" w:rsidP="00A224B0">
            <w:pPr>
              <w:ind w:firstLine="0"/>
              <w:jc w:val="center"/>
              <w:rPr>
                <w:sz w:val="24"/>
                <w:lang w:val="en-US"/>
              </w:rPr>
            </w:pPr>
            <w:r>
              <w:rPr>
                <w:sz w:val="24"/>
                <w:lang w:val="en-US"/>
              </w:rPr>
              <w:t>t</w:t>
            </w:r>
            <w:r>
              <w:rPr>
                <w:sz w:val="24"/>
                <w:vertAlign w:val="subscript"/>
                <w:lang w:val="en-US"/>
              </w:rPr>
              <w:t>6</w:t>
            </w:r>
          </w:p>
        </w:tc>
        <w:tc>
          <w:tcPr>
            <w:tcW w:w="3206" w:type="dxa"/>
          </w:tcPr>
          <w:p w14:paraId="43D25397" w14:textId="1C0907A0"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76DD9FAB" w14:textId="1E2E4AEA" w:rsidR="00A224B0" w:rsidRDefault="00A224B0" w:rsidP="00A224B0">
            <w:pPr>
              <w:ind w:firstLine="0"/>
              <w:jc w:val="center"/>
              <w:rPr>
                <w:sz w:val="24"/>
                <w:lang w:val="en-US"/>
              </w:rPr>
            </w:pPr>
            <w:r>
              <w:rPr>
                <w:sz w:val="24"/>
                <w:lang w:val="en-US"/>
              </w:rPr>
              <w:t>419</w:t>
            </w:r>
          </w:p>
        </w:tc>
      </w:tr>
      <w:tr w:rsidR="00A224B0" w:rsidRPr="006220F8" w14:paraId="72D50712" w14:textId="77777777" w:rsidTr="00D067D6">
        <w:trPr>
          <w:trHeight w:val="397"/>
          <w:jc w:val="center"/>
        </w:trPr>
        <w:tc>
          <w:tcPr>
            <w:tcW w:w="3215" w:type="dxa"/>
            <w:vAlign w:val="center"/>
          </w:tcPr>
          <w:p w14:paraId="4E4BC288" w14:textId="386B6981" w:rsidR="00A224B0" w:rsidRDefault="00A224B0" w:rsidP="00A224B0">
            <w:pPr>
              <w:ind w:firstLine="0"/>
              <w:jc w:val="center"/>
              <w:rPr>
                <w:sz w:val="24"/>
                <w:lang w:val="en-US"/>
              </w:rPr>
            </w:pPr>
            <w:r>
              <w:rPr>
                <w:sz w:val="24"/>
                <w:lang w:val="en-US"/>
              </w:rPr>
              <w:t>t</w:t>
            </w:r>
            <w:r>
              <w:rPr>
                <w:sz w:val="24"/>
                <w:vertAlign w:val="subscript"/>
                <w:lang w:val="en-US"/>
              </w:rPr>
              <w:t>12</w:t>
            </w:r>
          </w:p>
        </w:tc>
        <w:tc>
          <w:tcPr>
            <w:tcW w:w="3206" w:type="dxa"/>
          </w:tcPr>
          <w:p w14:paraId="4B72B35F" w14:textId="16F3FC0B"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0A5826CC" w14:textId="3A97D063" w:rsidR="00A224B0" w:rsidRDefault="00B13812" w:rsidP="00A224B0">
            <w:pPr>
              <w:ind w:firstLine="0"/>
              <w:jc w:val="center"/>
              <w:rPr>
                <w:sz w:val="24"/>
                <w:lang w:val="en-US"/>
              </w:rPr>
            </w:pPr>
            <w:r>
              <w:rPr>
                <w:sz w:val="24"/>
                <w:lang w:val="en-US"/>
              </w:rPr>
              <w:t>609</w:t>
            </w:r>
          </w:p>
        </w:tc>
      </w:tr>
      <w:tr w:rsidR="00A224B0" w:rsidRPr="006220F8" w14:paraId="37519D46" w14:textId="77777777" w:rsidTr="00D067D6">
        <w:trPr>
          <w:trHeight w:val="397"/>
          <w:jc w:val="center"/>
        </w:trPr>
        <w:tc>
          <w:tcPr>
            <w:tcW w:w="3215" w:type="dxa"/>
            <w:vAlign w:val="center"/>
          </w:tcPr>
          <w:p w14:paraId="36E881FD" w14:textId="57F07648" w:rsidR="00A224B0" w:rsidRPr="006000D1" w:rsidRDefault="00A224B0" w:rsidP="00A224B0">
            <w:pPr>
              <w:ind w:firstLine="0"/>
              <w:jc w:val="center"/>
              <w:rPr>
                <w:sz w:val="24"/>
                <w:lang w:val="en-US"/>
              </w:rPr>
            </w:pPr>
            <w:r>
              <w:rPr>
                <w:sz w:val="24"/>
                <w:lang w:val="en-US"/>
              </w:rPr>
              <w:t>t</w:t>
            </w:r>
            <w:r w:rsidRPr="002229E2">
              <w:rPr>
                <w:sz w:val="24"/>
                <w:vertAlign w:val="subscript"/>
                <w:lang w:val="en-US"/>
              </w:rPr>
              <w:t>1</w:t>
            </w:r>
            <w:r>
              <w:rPr>
                <w:sz w:val="24"/>
                <w:vertAlign w:val="subscript"/>
                <w:lang w:val="en-US"/>
              </w:rPr>
              <w:t>3</w:t>
            </w:r>
          </w:p>
        </w:tc>
        <w:tc>
          <w:tcPr>
            <w:tcW w:w="3206" w:type="dxa"/>
          </w:tcPr>
          <w:p w14:paraId="10CF91EB" w14:textId="114FA759" w:rsidR="00A224B0" w:rsidRPr="006220F8"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061D9108" w14:textId="6C416B60" w:rsidR="00A224B0" w:rsidRPr="006000D1" w:rsidRDefault="00A224B0" w:rsidP="00A224B0">
            <w:pPr>
              <w:ind w:firstLine="0"/>
              <w:jc w:val="center"/>
              <w:rPr>
                <w:sz w:val="24"/>
                <w:lang w:val="en-US"/>
              </w:rPr>
            </w:pPr>
            <w:r>
              <w:rPr>
                <w:sz w:val="24"/>
                <w:lang w:val="en-US"/>
              </w:rPr>
              <w:t>381</w:t>
            </w:r>
          </w:p>
        </w:tc>
      </w:tr>
      <w:tr w:rsidR="00A224B0" w:rsidRPr="006220F8" w14:paraId="54691C6A" w14:textId="77777777" w:rsidTr="00D067D6">
        <w:trPr>
          <w:trHeight w:val="397"/>
          <w:jc w:val="center"/>
        </w:trPr>
        <w:tc>
          <w:tcPr>
            <w:tcW w:w="3215" w:type="dxa"/>
            <w:vAlign w:val="center"/>
          </w:tcPr>
          <w:p w14:paraId="510B5734" w14:textId="137E12F3" w:rsidR="00A224B0" w:rsidRPr="006000D1" w:rsidRDefault="00A224B0" w:rsidP="00A224B0">
            <w:pPr>
              <w:ind w:firstLine="0"/>
              <w:jc w:val="center"/>
              <w:rPr>
                <w:sz w:val="24"/>
                <w:lang w:val="en-US"/>
              </w:rPr>
            </w:pPr>
            <w:r>
              <w:rPr>
                <w:sz w:val="24"/>
                <w:lang w:val="en-US"/>
              </w:rPr>
              <w:t>t</w:t>
            </w:r>
            <w:r>
              <w:rPr>
                <w:sz w:val="24"/>
                <w:vertAlign w:val="subscript"/>
              </w:rPr>
              <w:t>1</w:t>
            </w:r>
            <w:r>
              <w:rPr>
                <w:sz w:val="24"/>
                <w:vertAlign w:val="subscript"/>
                <w:lang w:val="en-US"/>
              </w:rPr>
              <w:t>4</w:t>
            </w:r>
          </w:p>
        </w:tc>
        <w:tc>
          <w:tcPr>
            <w:tcW w:w="3206" w:type="dxa"/>
          </w:tcPr>
          <w:p w14:paraId="3B1D3863" w14:textId="50D4AEF9" w:rsidR="00A224B0" w:rsidRPr="006220F8" w:rsidRDefault="00A224B0" w:rsidP="00A224B0">
            <w:pPr>
              <w:ind w:firstLine="0"/>
              <w:jc w:val="center"/>
              <w:rPr>
                <w:sz w:val="24"/>
              </w:rPr>
            </w:pPr>
            <m:oMathPara>
              <m:oMath>
                <m:r>
                  <w:rPr>
                    <w:rFonts w:ascii="Cambria Math" w:hAnsi="Cambria Math"/>
                    <w:sz w:val="24"/>
                  </w:rPr>
                  <m:t>°С</m:t>
                </m:r>
              </m:oMath>
            </m:oMathPara>
          </w:p>
        </w:tc>
        <w:tc>
          <w:tcPr>
            <w:tcW w:w="3207" w:type="dxa"/>
            <w:vAlign w:val="center"/>
          </w:tcPr>
          <w:p w14:paraId="6B090747" w14:textId="036CDD68" w:rsidR="00A224B0" w:rsidRPr="006000D1" w:rsidRDefault="00A224B0" w:rsidP="00A224B0">
            <w:pPr>
              <w:ind w:firstLine="0"/>
              <w:jc w:val="center"/>
              <w:rPr>
                <w:sz w:val="24"/>
                <w:lang w:val="en-US"/>
              </w:rPr>
            </w:pPr>
            <w:r>
              <w:rPr>
                <w:sz w:val="24"/>
                <w:lang w:val="en-US"/>
              </w:rPr>
              <w:t>282</w:t>
            </w:r>
          </w:p>
        </w:tc>
      </w:tr>
      <w:tr w:rsidR="00A224B0" w:rsidRPr="006220F8" w14:paraId="3AF7F2A6" w14:textId="77777777" w:rsidTr="00D067D6">
        <w:trPr>
          <w:trHeight w:val="397"/>
          <w:jc w:val="center"/>
        </w:trPr>
        <w:tc>
          <w:tcPr>
            <w:tcW w:w="3215" w:type="dxa"/>
            <w:vAlign w:val="center"/>
          </w:tcPr>
          <w:p w14:paraId="5F73DE74" w14:textId="140E7A60" w:rsidR="00A224B0" w:rsidRPr="0077041E" w:rsidRDefault="00A224B0" w:rsidP="00A224B0">
            <w:pPr>
              <w:ind w:firstLine="0"/>
              <w:jc w:val="center"/>
              <w:rPr>
                <w:sz w:val="24"/>
              </w:rPr>
            </w:pPr>
            <w:r>
              <w:rPr>
                <w:sz w:val="24"/>
                <w:lang w:val="en-US"/>
              </w:rPr>
              <w:t>t</w:t>
            </w:r>
            <w:r w:rsidRPr="002229E2">
              <w:rPr>
                <w:sz w:val="24"/>
                <w:vertAlign w:val="subscript"/>
                <w:lang w:val="en-US"/>
              </w:rPr>
              <w:t>1</w:t>
            </w:r>
            <w:r>
              <w:rPr>
                <w:sz w:val="24"/>
                <w:vertAlign w:val="subscript"/>
              </w:rPr>
              <w:t>5</w:t>
            </w:r>
          </w:p>
        </w:tc>
        <w:tc>
          <w:tcPr>
            <w:tcW w:w="3206" w:type="dxa"/>
          </w:tcPr>
          <w:p w14:paraId="7B2A0112" w14:textId="3C9B4E4C" w:rsidR="00A224B0" w:rsidRPr="006220F8" w:rsidRDefault="00A224B0" w:rsidP="00A224B0">
            <w:pPr>
              <w:ind w:firstLine="0"/>
              <w:jc w:val="center"/>
              <w:rPr>
                <w:sz w:val="24"/>
              </w:rPr>
            </w:pPr>
            <m:oMathPara>
              <m:oMath>
                <m:r>
                  <w:rPr>
                    <w:rFonts w:ascii="Cambria Math" w:hAnsi="Cambria Math"/>
                    <w:sz w:val="24"/>
                  </w:rPr>
                  <m:t>°С</m:t>
                </m:r>
              </m:oMath>
            </m:oMathPara>
          </w:p>
        </w:tc>
        <w:tc>
          <w:tcPr>
            <w:tcW w:w="3207" w:type="dxa"/>
            <w:vAlign w:val="center"/>
          </w:tcPr>
          <w:p w14:paraId="15781630" w14:textId="529C280C" w:rsidR="00A224B0" w:rsidRPr="006000D1" w:rsidRDefault="00A224B0" w:rsidP="00A224B0">
            <w:pPr>
              <w:ind w:firstLine="0"/>
              <w:jc w:val="center"/>
              <w:rPr>
                <w:sz w:val="24"/>
                <w:lang w:val="en-US"/>
              </w:rPr>
            </w:pPr>
            <w:r>
              <w:rPr>
                <w:sz w:val="24"/>
                <w:lang w:val="en-US"/>
              </w:rPr>
              <w:t>250</w:t>
            </w:r>
          </w:p>
        </w:tc>
      </w:tr>
      <w:tr w:rsidR="00A224B0" w:rsidRPr="006220F8" w14:paraId="6E53591C" w14:textId="77777777" w:rsidTr="00D067D6">
        <w:trPr>
          <w:trHeight w:val="397"/>
          <w:jc w:val="center"/>
        </w:trPr>
        <w:tc>
          <w:tcPr>
            <w:tcW w:w="3215" w:type="dxa"/>
            <w:vAlign w:val="center"/>
          </w:tcPr>
          <w:p w14:paraId="1CEE78EA" w14:textId="2A3C53E8" w:rsidR="00A224B0" w:rsidRPr="006000D1" w:rsidRDefault="00A224B0" w:rsidP="00A224B0">
            <w:pPr>
              <w:ind w:firstLine="0"/>
              <w:jc w:val="center"/>
              <w:rPr>
                <w:sz w:val="24"/>
                <w:lang w:val="en-US"/>
              </w:rPr>
            </w:pPr>
            <w:r>
              <w:rPr>
                <w:sz w:val="24"/>
                <w:lang w:val="en-US"/>
              </w:rPr>
              <w:t>N</w:t>
            </w:r>
            <w:r>
              <w:rPr>
                <w:sz w:val="24"/>
                <w:vertAlign w:val="subscript"/>
                <w:lang w:val="en-US"/>
              </w:rPr>
              <w:t>29</w:t>
            </w:r>
          </w:p>
        </w:tc>
        <w:tc>
          <w:tcPr>
            <w:tcW w:w="3206" w:type="dxa"/>
            <w:vAlign w:val="center"/>
          </w:tcPr>
          <w:p w14:paraId="03A1657B" w14:textId="77777777" w:rsidR="00A224B0" w:rsidRPr="006220F8" w:rsidRDefault="00A224B0" w:rsidP="00A224B0">
            <w:pPr>
              <w:ind w:firstLine="0"/>
              <w:jc w:val="center"/>
              <w:rPr>
                <w:sz w:val="24"/>
              </w:rPr>
            </w:pPr>
            <w:r>
              <w:rPr>
                <w:sz w:val="24"/>
              </w:rPr>
              <w:t>кВт</w:t>
            </w:r>
          </w:p>
        </w:tc>
        <w:tc>
          <w:tcPr>
            <w:tcW w:w="3207" w:type="dxa"/>
            <w:vAlign w:val="bottom"/>
          </w:tcPr>
          <w:p w14:paraId="61BEC333" w14:textId="23931779" w:rsidR="00A224B0" w:rsidRPr="006000D1" w:rsidRDefault="00A224B0" w:rsidP="00A224B0">
            <w:pPr>
              <w:ind w:firstLine="0"/>
              <w:jc w:val="center"/>
              <w:rPr>
                <w:sz w:val="24"/>
                <w:lang w:val="en-US"/>
              </w:rPr>
            </w:pPr>
            <w:r>
              <w:rPr>
                <w:sz w:val="24"/>
                <w:lang w:val="en-US"/>
              </w:rPr>
              <w:t>1836</w:t>
            </w:r>
          </w:p>
        </w:tc>
      </w:tr>
      <w:tr w:rsidR="00A224B0" w:rsidRPr="006220F8" w14:paraId="2FDFE2E4" w14:textId="77777777" w:rsidTr="00D067D6">
        <w:trPr>
          <w:trHeight w:val="397"/>
          <w:jc w:val="center"/>
        </w:trPr>
        <w:tc>
          <w:tcPr>
            <w:tcW w:w="3215" w:type="dxa"/>
            <w:vAlign w:val="center"/>
          </w:tcPr>
          <w:p w14:paraId="0E8E825B" w14:textId="08B6A56F" w:rsidR="00A224B0" w:rsidRPr="000469DA" w:rsidRDefault="00A224B0" w:rsidP="00A224B0">
            <w:pPr>
              <w:ind w:firstLine="0"/>
              <w:jc w:val="center"/>
              <w:rPr>
                <w:sz w:val="24"/>
                <w:lang w:val="en-US"/>
              </w:rPr>
            </w:pPr>
            <w:r>
              <w:rPr>
                <w:sz w:val="24"/>
                <w:lang w:val="en-US"/>
              </w:rPr>
              <w:t>Q</w:t>
            </w:r>
            <w:r>
              <w:rPr>
                <w:sz w:val="24"/>
                <w:vertAlign w:val="subscript"/>
                <w:lang w:val="en-US"/>
              </w:rPr>
              <w:t>30</w:t>
            </w:r>
          </w:p>
        </w:tc>
        <w:tc>
          <w:tcPr>
            <w:tcW w:w="3206" w:type="dxa"/>
            <w:vAlign w:val="center"/>
          </w:tcPr>
          <w:p w14:paraId="0C2BA837" w14:textId="77777777" w:rsidR="00A224B0" w:rsidRPr="006220F8" w:rsidRDefault="00A224B0" w:rsidP="00A224B0">
            <w:pPr>
              <w:ind w:firstLine="0"/>
              <w:jc w:val="center"/>
              <w:rPr>
                <w:sz w:val="24"/>
              </w:rPr>
            </w:pPr>
            <w:r>
              <w:rPr>
                <w:sz w:val="24"/>
              </w:rPr>
              <w:t>кВт</w:t>
            </w:r>
          </w:p>
        </w:tc>
        <w:tc>
          <w:tcPr>
            <w:tcW w:w="3207" w:type="dxa"/>
            <w:vAlign w:val="bottom"/>
          </w:tcPr>
          <w:p w14:paraId="01E10094" w14:textId="21B52F70" w:rsidR="00A224B0" w:rsidRPr="000469DA" w:rsidRDefault="00A224B0" w:rsidP="00A224B0">
            <w:pPr>
              <w:ind w:firstLine="0"/>
              <w:jc w:val="center"/>
              <w:rPr>
                <w:sz w:val="24"/>
                <w:lang w:val="en-US"/>
              </w:rPr>
            </w:pPr>
            <w:r>
              <w:rPr>
                <w:sz w:val="24"/>
              </w:rPr>
              <w:t>1</w:t>
            </w:r>
            <w:r>
              <w:rPr>
                <w:sz w:val="24"/>
                <w:lang w:val="en-US"/>
              </w:rPr>
              <w:t>295</w:t>
            </w:r>
          </w:p>
        </w:tc>
      </w:tr>
      <w:tr w:rsidR="00A224B0" w:rsidRPr="006220F8" w14:paraId="30BEA2F1" w14:textId="77777777" w:rsidTr="00D067D6">
        <w:trPr>
          <w:trHeight w:val="397"/>
          <w:jc w:val="center"/>
        </w:trPr>
        <w:tc>
          <w:tcPr>
            <w:tcW w:w="3215" w:type="dxa"/>
            <w:vAlign w:val="center"/>
          </w:tcPr>
          <w:p w14:paraId="3B10165A" w14:textId="70567E50" w:rsidR="00A224B0" w:rsidRPr="000469DA" w:rsidRDefault="00A224B0" w:rsidP="00A224B0">
            <w:pPr>
              <w:ind w:firstLine="0"/>
              <w:jc w:val="center"/>
              <w:rPr>
                <w:sz w:val="24"/>
                <w:lang w:val="en-US"/>
              </w:rPr>
            </w:pPr>
            <w:r>
              <w:rPr>
                <w:sz w:val="24"/>
                <w:lang w:val="en-US"/>
              </w:rPr>
              <w:t>W</w:t>
            </w:r>
            <w:r>
              <w:rPr>
                <w:sz w:val="24"/>
                <w:vertAlign w:val="subscript"/>
              </w:rPr>
              <w:t>3</w:t>
            </w:r>
            <w:r>
              <w:rPr>
                <w:sz w:val="24"/>
                <w:vertAlign w:val="subscript"/>
                <w:lang w:val="en-US"/>
              </w:rPr>
              <w:t>1</w:t>
            </w:r>
          </w:p>
        </w:tc>
        <w:tc>
          <w:tcPr>
            <w:tcW w:w="3206" w:type="dxa"/>
            <w:vAlign w:val="center"/>
          </w:tcPr>
          <w:p w14:paraId="73365D26" w14:textId="77777777" w:rsidR="00A224B0" w:rsidRPr="006220F8" w:rsidRDefault="00A224B0" w:rsidP="00A224B0">
            <w:pPr>
              <w:ind w:firstLine="0"/>
              <w:jc w:val="center"/>
              <w:rPr>
                <w:sz w:val="24"/>
              </w:rPr>
            </w:pPr>
            <w:r>
              <w:rPr>
                <w:sz w:val="24"/>
              </w:rPr>
              <w:t>кВт</w:t>
            </w:r>
          </w:p>
        </w:tc>
        <w:tc>
          <w:tcPr>
            <w:tcW w:w="3207" w:type="dxa"/>
            <w:vAlign w:val="bottom"/>
          </w:tcPr>
          <w:p w14:paraId="07A06E93" w14:textId="1120DCC8" w:rsidR="00A224B0" w:rsidRPr="000469DA" w:rsidRDefault="00A224B0" w:rsidP="00A224B0">
            <w:pPr>
              <w:ind w:firstLine="0"/>
              <w:jc w:val="center"/>
              <w:rPr>
                <w:sz w:val="24"/>
                <w:lang w:val="en-US"/>
              </w:rPr>
            </w:pPr>
            <w:r>
              <w:rPr>
                <w:sz w:val="24"/>
                <w:lang w:val="en-US"/>
              </w:rPr>
              <w:t>1086</w:t>
            </w:r>
          </w:p>
        </w:tc>
      </w:tr>
      <w:tr w:rsidR="00A224B0" w:rsidRPr="006220F8" w14:paraId="78F0C2C1" w14:textId="77777777" w:rsidTr="00D067D6">
        <w:trPr>
          <w:trHeight w:val="397"/>
          <w:jc w:val="center"/>
        </w:trPr>
        <w:tc>
          <w:tcPr>
            <w:tcW w:w="3215" w:type="dxa"/>
            <w:vAlign w:val="center"/>
          </w:tcPr>
          <w:p w14:paraId="1C7DD178" w14:textId="3837C1E8" w:rsidR="00A224B0" w:rsidRPr="006220F8" w:rsidRDefault="00A224B0" w:rsidP="00A224B0">
            <w:pPr>
              <w:ind w:firstLine="0"/>
              <w:jc w:val="center"/>
              <w:rPr>
                <w:sz w:val="24"/>
              </w:rPr>
            </w:pPr>
            <w:r>
              <w:rPr>
                <w:sz w:val="24"/>
                <w:lang w:val="en-US"/>
              </w:rPr>
              <w:t>W</w:t>
            </w:r>
            <w:r>
              <w:rPr>
                <w:sz w:val="24"/>
                <w:vertAlign w:val="subscript"/>
              </w:rPr>
              <w:t>3</w:t>
            </w:r>
            <w:r>
              <w:rPr>
                <w:sz w:val="24"/>
                <w:vertAlign w:val="subscript"/>
                <w:lang w:val="en-US"/>
              </w:rPr>
              <w:t>2</w:t>
            </w:r>
          </w:p>
        </w:tc>
        <w:tc>
          <w:tcPr>
            <w:tcW w:w="3206" w:type="dxa"/>
            <w:vAlign w:val="center"/>
          </w:tcPr>
          <w:p w14:paraId="21D99ADF" w14:textId="77777777" w:rsidR="00A224B0" w:rsidRPr="006220F8" w:rsidRDefault="00A224B0" w:rsidP="00A224B0">
            <w:pPr>
              <w:ind w:firstLine="0"/>
              <w:jc w:val="center"/>
              <w:rPr>
                <w:sz w:val="24"/>
              </w:rPr>
            </w:pPr>
            <w:r>
              <w:rPr>
                <w:sz w:val="24"/>
              </w:rPr>
              <w:t>кВт</w:t>
            </w:r>
          </w:p>
        </w:tc>
        <w:tc>
          <w:tcPr>
            <w:tcW w:w="3207" w:type="dxa"/>
            <w:vAlign w:val="bottom"/>
          </w:tcPr>
          <w:p w14:paraId="34173248" w14:textId="4D10E30C" w:rsidR="00A224B0" w:rsidRPr="000469DA" w:rsidRDefault="00A224B0" w:rsidP="00A224B0">
            <w:pPr>
              <w:ind w:firstLine="0"/>
              <w:jc w:val="center"/>
              <w:rPr>
                <w:sz w:val="24"/>
                <w:lang w:val="en-US"/>
              </w:rPr>
            </w:pPr>
            <w:r>
              <w:rPr>
                <w:sz w:val="24"/>
                <w:lang w:val="en-US"/>
              </w:rPr>
              <w:t>652</w:t>
            </w:r>
          </w:p>
        </w:tc>
      </w:tr>
      <w:tr w:rsidR="00A224B0" w:rsidRPr="006220F8" w14:paraId="04EFE389" w14:textId="77777777" w:rsidTr="00D067D6">
        <w:trPr>
          <w:trHeight w:val="397"/>
          <w:jc w:val="center"/>
        </w:trPr>
        <w:tc>
          <w:tcPr>
            <w:tcW w:w="3215" w:type="dxa"/>
            <w:vAlign w:val="center"/>
          </w:tcPr>
          <w:p w14:paraId="476C54B5" w14:textId="28B51C7D" w:rsidR="00A224B0" w:rsidRPr="002229E2" w:rsidRDefault="00A224B0" w:rsidP="00A224B0">
            <w:pPr>
              <w:ind w:firstLine="0"/>
              <w:jc w:val="center"/>
              <w:rPr>
                <w:sz w:val="24"/>
                <w:lang w:val="en-US"/>
              </w:rPr>
            </w:pPr>
            <w:r>
              <w:rPr>
                <w:sz w:val="24"/>
                <w:lang w:val="en-US"/>
              </w:rPr>
              <w:t>Q</w:t>
            </w:r>
            <w:r>
              <w:rPr>
                <w:sz w:val="24"/>
                <w:vertAlign w:val="subscript"/>
                <w:lang w:val="en-US"/>
              </w:rPr>
              <w:t>33</w:t>
            </w:r>
          </w:p>
        </w:tc>
        <w:tc>
          <w:tcPr>
            <w:tcW w:w="3206" w:type="dxa"/>
            <w:vAlign w:val="center"/>
          </w:tcPr>
          <w:p w14:paraId="21FA817E" w14:textId="77777777" w:rsidR="00A224B0" w:rsidRPr="006220F8" w:rsidRDefault="00A224B0" w:rsidP="00A224B0">
            <w:pPr>
              <w:ind w:firstLine="0"/>
              <w:jc w:val="center"/>
              <w:rPr>
                <w:sz w:val="24"/>
              </w:rPr>
            </w:pPr>
            <w:r>
              <w:rPr>
                <w:sz w:val="24"/>
              </w:rPr>
              <w:t>кВт</w:t>
            </w:r>
          </w:p>
        </w:tc>
        <w:tc>
          <w:tcPr>
            <w:tcW w:w="3207" w:type="dxa"/>
            <w:vAlign w:val="bottom"/>
          </w:tcPr>
          <w:p w14:paraId="22467B2B" w14:textId="628C25AF" w:rsidR="00A224B0" w:rsidRPr="000469DA" w:rsidRDefault="00A224B0" w:rsidP="00A224B0">
            <w:pPr>
              <w:ind w:firstLine="0"/>
              <w:jc w:val="center"/>
              <w:rPr>
                <w:sz w:val="24"/>
                <w:lang w:val="en-US"/>
              </w:rPr>
            </w:pPr>
            <w:r>
              <w:rPr>
                <w:sz w:val="24"/>
                <w:lang w:val="en-US"/>
              </w:rPr>
              <w:t>2078</w:t>
            </w:r>
          </w:p>
        </w:tc>
      </w:tr>
      <w:tr w:rsidR="00A224B0" w:rsidRPr="006220F8" w14:paraId="29101726" w14:textId="77777777" w:rsidTr="00D067D6">
        <w:trPr>
          <w:trHeight w:val="397"/>
          <w:jc w:val="center"/>
        </w:trPr>
        <w:tc>
          <w:tcPr>
            <w:tcW w:w="3215" w:type="dxa"/>
            <w:vAlign w:val="center"/>
          </w:tcPr>
          <w:p w14:paraId="00110783" w14:textId="60A1C220" w:rsidR="00A224B0" w:rsidRDefault="00A224B0" w:rsidP="00A224B0">
            <w:pPr>
              <w:ind w:firstLine="0"/>
              <w:jc w:val="center"/>
              <w:rPr>
                <w:sz w:val="24"/>
                <w:lang w:val="en-US"/>
              </w:rPr>
            </w:pPr>
            <w:r>
              <w:rPr>
                <w:sz w:val="24"/>
                <w:lang w:val="en-US"/>
              </w:rPr>
              <w:t>Q</w:t>
            </w:r>
            <w:r>
              <w:rPr>
                <w:sz w:val="24"/>
                <w:vertAlign w:val="subscript"/>
                <w:lang w:val="en-US"/>
              </w:rPr>
              <w:t>34</w:t>
            </w:r>
          </w:p>
        </w:tc>
        <w:tc>
          <w:tcPr>
            <w:tcW w:w="3206" w:type="dxa"/>
            <w:vAlign w:val="center"/>
          </w:tcPr>
          <w:p w14:paraId="2859EC35" w14:textId="4DD119E9" w:rsidR="00A224B0" w:rsidRDefault="00A224B0" w:rsidP="00A224B0">
            <w:pPr>
              <w:ind w:firstLine="0"/>
              <w:jc w:val="center"/>
              <w:rPr>
                <w:sz w:val="24"/>
              </w:rPr>
            </w:pPr>
            <w:r>
              <w:rPr>
                <w:sz w:val="24"/>
              </w:rPr>
              <w:t>кВт</w:t>
            </w:r>
          </w:p>
        </w:tc>
        <w:tc>
          <w:tcPr>
            <w:tcW w:w="3207" w:type="dxa"/>
            <w:vAlign w:val="bottom"/>
          </w:tcPr>
          <w:p w14:paraId="1CC768E7" w14:textId="1CFF14CF" w:rsidR="00A224B0" w:rsidRPr="000469DA" w:rsidRDefault="00A224B0" w:rsidP="00A224B0">
            <w:pPr>
              <w:ind w:firstLine="0"/>
              <w:jc w:val="center"/>
              <w:rPr>
                <w:sz w:val="24"/>
                <w:lang w:val="en-US"/>
              </w:rPr>
            </w:pPr>
            <w:r>
              <w:rPr>
                <w:sz w:val="24"/>
                <w:lang w:val="en-US"/>
              </w:rPr>
              <w:t>2076</w:t>
            </w:r>
          </w:p>
        </w:tc>
      </w:tr>
    </w:tbl>
    <w:p w14:paraId="544545C7" w14:textId="77777777" w:rsidR="004578C2" w:rsidRDefault="004578C2" w:rsidP="004578C2">
      <w:pPr>
        <w:jc w:val="right"/>
      </w:pPr>
    </w:p>
    <w:p w14:paraId="0092BFD5" w14:textId="795D8AC6" w:rsidR="004578C2" w:rsidRDefault="004578C2" w:rsidP="004578C2">
      <w:pPr>
        <w:ind w:firstLine="709"/>
      </w:pPr>
      <w:r>
        <w:t>Результаты расчета критериев эффективности приведены в таблице 4.</w:t>
      </w:r>
      <w:r w:rsidR="000469DA" w:rsidRPr="000469DA">
        <w:t>2</w:t>
      </w:r>
      <w:r>
        <w:t>.</w:t>
      </w:r>
    </w:p>
    <w:p w14:paraId="7AE01BFD" w14:textId="77777777" w:rsidR="00B13812" w:rsidRDefault="00B13812" w:rsidP="00256070">
      <w:pPr>
        <w:ind w:firstLine="0"/>
      </w:pPr>
    </w:p>
    <w:p w14:paraId="129A5F79" w14:textId="6146F98A" w:rsidR="00256070" w:rsidRDefault="00256070" w:rsidP="00256070">
      <w:pPr>
        <w:ind w:firstLine="0"/>
      </w:pPr>
      <w:r>
        <w:t>Таблица 4</w:t>
      </w:r>
      <w:r w:rsidRPr="00355472">
        <w:t>.</w:t>
      </w:r>
      <w:r w:rsidR="000469DA" w:rsidRPr="000469DA">
        <w:t>2</w:t>
      </w:r>
      <w:r w:rsidRPr="00355472">
        <w:t xml:space="preserve"> – </w:t>
      </w:r>
      <w:r>
        <w:t>Результаты расчета критериев эффективности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4875"/>
        <w:gridCol w:w="1604"/>
        <w:gridCol w:w="1292"/>
        <w:gridCol w:w="1317"/>
      </w:tblGrid>
      <w:tr w:rsidR="00256070" w:rsidRPr="00256070" w14:paraId="308542E0" w14:textId="77777777" w:rsidTr="00B13812">
        <w:trPr>
          <w:trHeight w:val="451"/>
          <w:jc w:val="center"/>
        </w:trPr>
        <w:tc>
          <w:tcPr>
            <w:tcW w:w="540" w:type="dxa"/>
            <w:vAlign w:val="center"/>
          </w:tcPr>
          <w:p w14:paraId="474D7056" w14:textId="77777777" w:rsidR="00256070" w:rsidRPr="00256070" w:rsidRDefault="00256070" w:rsidP="00256070">
            <w:pPr>
              <w:ind w:firstLine="0"/>
              <w:jc w:val="center"/>
              <w:rPr>
                <w:sz w:val="24"/>
              </w:rPr>
            </w:pPr>
            <w:r>
              <w:rPr>
                <w:sz w:val="24"/>
              </w:rPr>
              <w:t>№ п/п</w:t>
            </w:r>
          </w:p>
        </w:tc>
        <w:tc>
          <w:tcPr>
            <w:tcW w:w="5097" w:type="dxa"/>
            <w:vAlign w:val="center"/>
          </w:tcPr>
          <w:p w14:paraId="00DB62BF" w14:textId="77777777" w:rsidR="00256070" w:rsidRPr="002F5E50" w:rsidRDefault="00256070" w:rsidP="00256070">
            <w:pPr>
              <w:ind w:firstLine="0"/>
              <w:jc w:val="center"/>
              <w:rPr>
                <w:sz w:val="24"/>
              </w:rPr>
            </w:pPr>
            <w:r>
              <w:rPr>
                <w:sz w:val="24"/>
              </w:rPr>
              <w:t>Критерий</w:t>
            </w:r>
          </w:p>
        </w:tc>
        <w:tc>
          <w:tcPr>
            <w:tcW w:w="1608" w:type="dxa"/>
            <w:vAlign w:val="center"/>
          </w:tcPr>
          <w:p w14:paraId="7B67E225" w14:textId="77777777" w:rsidR="00256070" w:rsidRPr="002F5E50" w:rsidRDefault="00256070" w:rsidP="00256070">
            <w:pPr>
              <w:ind w:firstLine="0"/>
              <w:jc w:val="center"/>
              <w:rPr>
                <w:sz w:val="24"/>
              </w:rPr>
            </w:pPr>
            <w:r>
              <w:rPr>
                <w:sz w:val="24"/>
              </w:rPr>
              <w:t xml:space="preserve">Обозначение </w:t>
            </w:r>
          </w:p>
        </w:tc>
        <w:tc>
          <w:tcPr>
            <w:tcW w:w="1292" w:type="dxa"/>
            <w:vAlign w:val="center"/>
          </w:tcPr>
          <w:p w14:paraId="5B5B9E73" w14:textId="77777777" w:rsidR="00256070" w:rsidRPr="002F5E50" w:rsidRDefault="00256070" w:rsidP="00256070">
            <w:pPr>
              <w:ind w:firstLine="0"/>
              <w:jc w:val="center"/>
              <w:rPr>
                <w:sz w:val="24"/>
              </w:rPr>
            </w:pPr>
            <w:r>
              <w:rPr>
                <w:sz w:val="24"/>
              </w:rPr>
              <w:t>Единицы измерения</w:t>
            </w:r>
          </w:p>
        </w:tc>
        <w:tc>
          <w:tcPr>
            <w:tcW w:w="1317" w:type="dxa"/>
            <w:vAlign w:val="center"/>
          </w:tcPr>
          <w:p w14:paraId="64DA94A4" w14:textId="77777777" w:rsidR="00256070" w:rsidRPr="002F5E50" w:rsidRDefault="00256070" w:rsidP="00256070">
            <w:pPr>
              <w:ind w:firstLine="0"/>
              <w:jc w:val="center"/>
              <w:rPr>
                <w:sz w:val="24"/>
              </w:rPr>
            </w:pPr>
            <w:r>
              <w:rPr>
                <w:sz w:val="24"/>
              </w:rPr>
              <w:t>Численное значение</w:t>
            </w:r>
          </w:p>
        </w:tc>
      </w:tr>
      <w:tr w:rsidR="00256070" w:rsidRPr="00256070" w14:paraId="1775AFB0" w14:textId="77777777" w:rsidTr="00A641D0">
        <w:trPr>
          <w:jc w:val="center"/>
        </w:trPr>
        <w:tc>
          <w:tcPr>
            <w:tcW w:w="540" w:type="dxa"/>
            <w:vAlign w:val="center"/>
          </w:tcPr>
          <w:p w14:paraId="0363696A" w14:textId="77777777" w:rsidR="00256070" w:rsidRPr="00256070" w:rsidRDefault="00256070" w:rsidP="00256070">
            <w:pPr>
              <w:ind w:firstLine="0"/>
              <w:jc w:val="center"/>
              <w:rPr>
                <w:sz w:val="24"/>
              </w:rPr>
            </w:pPr>
            <w:r>
              <w:rPr>
                <w:sz w:val="24"/>
              </w:rPr>
              <w:t>1</w:t>
            </w:r>
          </w:p>
        </w:tc>
        <w:tc>
          <w:tcPr>
            <w:tcW w:w="5097" w:type="dxa"/>
            <w:vAlign w:val="center"/>
          </w:tcPr>
          <w:p w14:paraId="17CFB96A" w14:textId="680139A5" w:rsidR="00256070" w:rsidRPr="000469DA" w:rsidRDefault="000469DA" w:rsidP="00256070">
            <w:pPr>
              <w:ind w:firstLine="0"/>
              <w:jc w:val="center"/>
              <w:rPr>
                <w:sz w:val="24"/>
              </w:rPr>
            </w:pPr>
            <w:r>
              <w:rPr>
                <w:sz w:val="24"/>
              </w:rPr>
              <w:t>Коэффициент использования топлива</w:t>
            </w:r>
          </w:p>
        </w:tc>
        <w:tc>
          <w:tcPr>
            <w:tcW w:w="1608" w:type="dxa"/>
            <w:vAlign w:val="center"/>
          </w:tcPr>
          <w:p w14:paraId="1708C9F0" w14:textId="40D98E36" w:rsidR="00256070" w:rsidRPr="00256070" w:rsidRDefault="00143BE7" w:rsidP="00256070">
            <w:pPr>
              <w:ind w:firstLine="0"/>
              <w:jc w:val="center"/>
              <w:rPr>
                <w:sz w:val="24"/>
              </w:rPr>
            </w:pPr>
            <m:oMathPara>
              <m:oMath>
                <m:sSub>
                  <m:sSubPr>
                    <m:ctrlPr>
                      <w:rPr>
                        <w:rFonts w:ascii="Cambria Math" w:hAnsi="Cambria Math"/>
                        <w:i/>
                        <w:sz w:val="24"/>
                        <w:vertAlign w:val="subscript"/>
                      </w:rPr>
                    </m:ctrlPr>
                  </m:sSubPr>
                  <m:e>
                    <m:r>
                      <m:rPr>
                        <m:sty m:val="p"/>
                      </m:rPr>
                      <w:rPr>
                        <w:rFonts w:ascii="Cambria Math" w:hAnsi="Cambria Math"/>
                        <w:sz w:val="24"/>
                      </w:rPr>
                      <m:t>η</m:t>
                    </m:r>
                  </m:e>
                  <m:sub>
                    <m:r>
                      <w:rPr>
                        <w:rFonts w:ascii="Cambria Math" w:hAnsi="Cambria Math"/>
                        <w:sz w:val="24"/>
                        <w:vertAlign w:val="subscript"/>
                      </w:rPr>
                      <m:t>ит</m:t>
                    </m:r>
                  </m:sub>
                </m:sSub>
              </m:oMath>
            </m:oMathPara>
          </w:p>
        </w:tc>
        <w:tc>
          <w:tcPr>
            <w:tcW w:w="1292" w:type="dxa"/>
            <w:vAlign w:val="center"/>
          </w:tcPr>
          <w:p w14:paraId="4737B907" w14:textId="33D02EFD" w:rsidR="00256070" w:rsidRPr="00B13812" w:rsidRDefault="00B13812" w:rsidP="00256070">
            <w:pPr>
              <w:ind w:firstLine="0"/>
              <w:jc w:val="center"/>
              <w:rPr>
                <w:sz w:val="24"/>
                <w:lang w:val="en-US"/>
              </w:rPr>
            </w:pPr>
            <w:r>
              <w:rPr>
                <w:sz w:val="24"/>
                <w:lang w:val="en-US"/>
              </w:rPr>
              <w:t>%</w:t>
            </w:r>
          </w:p>
        </w:tc>
        <w:tc>
          <w:tcPr>
            <w:tcW w:w="1317" w:type="dxa"/>
            <w:vAlign w:val="center"/>
          </w:tcPr>
          <w:p w14:paraId="3FC22E44" w14:textId="6E8CD34A" w:rsidR="00256070" w:rsidRPr="00B13812" w:rsidRDefault="00B13812" w:rsidP="00256070">
            <w:pPr>
              <w:ind w:firstLine="0"/>
              <w:jc w:val="center"/>
              <w:rPr>
                <w:sz w:val="24"/>
                <w:lang w:val="en-US"/>
              </w:rPr>
            </w:pPr>
            <w:r>
              <w:rPr>
                <w:sz w:val="24"/>
                <w:lang w:val="en-US"/>
              </w:rPr>
              <w:t>74</w:t>
            </w:r>
            <w:r w:rsidR="00256070">
              <w:rPr>
                <w:sz w:val="24"/>
              </w:rPr>
              <w:t>,</w:t>
            </w:r>
            <w:r>
              <w:rPr>
                <w:sz w:val="24"/>
                <w:lang w:val="en-US"/>
              </w:rPr>
              <w:t>2</w:t>
            </w:r>
          </w:p>
        </w:tc>
      </w:tr>
      <w:tr w:rsidR="00256070" w:rsidRPr="00256070" w14:paraId="41BDE311" w14:textId="77777777" w:rsidTr="00A641D0">
        <w:trPr>
          <w:jc w:val="center"/>
        </w:trPr>
        <w:tc>
          <w:tcPr>
            <w:tcW w:w="540" w:type="dxa"/>
            <w:vAlign w:val="center"/>
          </w:tcPr>
          <w:p w14:paraId="18E1A345" w14:textId="77777777" w:rsidR="00256070" w:rsidRPr="00256070" w:rsidRDefault="00256070" w:rsidP="00256070">
            <w:pPr>
              <w:ind w:firstLine="0"/>
              <w:jc w:val="center"/>
              <w:rPr>
                <w:sz w:val="24"/>
              </w:rPr>
            </w:pPr>
            <w:r>
              <w:rPr>
                <w:sz w:val="24"/>
              </w:rPr>
              <w:t>2</w:t>
            </w:r>
          </w:p>
        </w:tc>
        <w:tc>
          <w:tcPr>
            <w:tcW w:w="5097" w:type="dxa"/>
            <w:vAlign w:val="center"/>
          </w:tcPr>
          <w:p w14:paraId="2341479D" w14:textId="77777777" w:rsidR="00256070" w:rsidRPr="00256070" w:rsidRDefault="00256070" w:rsidP="00256070">
            <w:pPr>
              <w:ind w:firstLine="0"/>
              <w:jc w:val="center"/>
              <w:rPr>
                <w:sz w:val="24"/>
              </w:rPr>
            </w:pPr>
            <w:r>
              <w:rPr>
                <w:sz w:val="24"/>
              </w:rPr>
              <w:t>Электрический КПД</w:t>
            </w:r>
          </w:p>
        </w:tc>
        <w:tc>
          <w:tcPr>
            <w:tcW w:w="1608" w:type="dxa"/>
            <w:vAlign w:val="center"/>
          </w:tcPr>
          <w:p w14:paraId="1A6518B2" w14:textId="77777777" w:rsidR="00256070" w:rsidRPr="00256070" w:rsidRDefault="00143BE7" w:rsidP="00256070">
            <w:pPr>
              <w:ind w:firstLine="0"/>
              <w:jc w:val="center"/>
              <w:rPr>
                <w:sz w:val="24"/>
              </w:rPr>
            </w:pPr>
            <m:oMathPara>
              <m:oMath>
                <m:sSub>
                  <m:sSubPr>
                    <m:ctrlPr>
                      <w:rPr>
                        <w:rFonts w:ascii="Cambria Math" w:hAnsi="Cambria Math"/>
                        <w:i/>
                        <w:sz w:val="24"/>
                        <w:vertAlign w:val="subscript"/>
                      </w:rPr>
                    </m:ctrlPr>
                  </m:sSubPr>
                  <m:e>
                    <m:r>
                      <m:rPr>
                        <m:sty m:val="p"/>
                      </m:rPr>
                      <w:rPr>
                        <w:rFonts w:ascii="Cambria Math" w:hAnsi="Cambria Math"/>
                        <w:sz w:val="24"/>
                      </w:rPr>
                      <m:t>η</m:t>
                    </m:r>
                  </m:e>
                  <m:sub>
                    <m:r>
                      <w:rPr>
                        <w:rFonts w:ascii="Cambria Math" w:hAnsi="Cambria Math"/>
                        <w:sz w:val="24"/>
                        <w:vertAlign w:val="subscript"/>
                      </w:rPr>
                      <m:t>эл</m:t>
                    </m:r>
                  </m:sub>
                </m:sSub>
              </m:oMath>
            </m:oMathPara>
          </w:p>
        </w:tc>
        <w:tc>
          <w:tcPr>
            <w:tcW w:w="1292" w:type="dxa"/>
            <w:vAlign w:val="center"/>
          </w:tcPr>
          <w:p w14:paraId="33712328" w14:textId="36E6E42E" w:rsidR="00256070" w:rsidRPr="00B13812" w:rsidRDefault="00B13812" w:rsidP="00256070">
            <w:pPr>
              <w:ind w:firstLine="0"/>
              <w:jc w:val="center"/>
              <w:rPr>
                <w:sz w:val="24"/>
                <w:lang w:val="en-US"/>
              </w:rPr>
            </w:pPr>
            <w:r>
              <w:rPr>
                <w:sz w:val="24"/>
                <w:lang w:val="en-US"/>
              </w:rPr>
              <w:t>%</w:t>
            </w:r>
          </w:p>
        </w:tc>
        <w:tc>
          <w:tcPr>
            <w:tcW w:w="1317" w:type="dxa"/>
            <w:vAlign w:val="center"/>
          </w:tcPr>
          <w:p w14:paraId="165E7BBE" w14:textId="77777777" w:rsidR="00256070" w:rsidRPr="00256070" w:rsidRDefault="000469DA" w:rsidP="00256070">
            <w:pPr>
              <w:ind w:firstLine="0"/>
              <w:jc w:val="center"/>
              <w:rPr>
                <w:sz w:val="24"/>
              </w:rPr>
            </w:pPr>
            <w:r>
              <w:rPr>
                <w:sz w:val="24"/>
              </w:rPr>
              <w:t>3</w:t>
            </w:r>
            <w:r w:rsidR="00256070">
              <w:rPr>
                <w:sz w:val="24"/>
              </w:rPr>
              <w:t>,</w:t>
            </w:r>
            <w:r>
              <w:rPr>
                <w:sz w:val="24"/>
              </w:rPr>
              <w:t>9</w:t>
            </w:r>
          </w:p>
        </w:tc>
      </w:tr>
    </w:tbl>
    <w:p w14:paraId="6F2D5D01" w14:textId="77777777" w:rsidR="002229E2" w:rsidRDefault="002229E2" w:rsidP="002229E2">
      <w:pPr>
        <w:pStyle w:val="1"/>
        <w:spacing w:line="240" w:lineRule="auto"/>
        <w:ind w:firstLine="709"/>
        <w:jc w:val="both"/>
      </w:pPr>
      <w:bookmarkStart w:id="15" w:name="_Toc90827596"/>
      <w:r>
        <w:lastRenderedPageBreak/>
        <w:t>5</w:t>
      </w:r>
      <w:r w:rsidRPr="004021D4">
        <w:t xml:space="preserve"> </w:t>
      </w:r>
      <w:r>
        <w:t>численное исследование и параметрическая оптимизация системы</w:t>
      </w:r>
      <w:bookmarkEnd w:id="15"/>
    </w:p>
    <w:p w14:paraId="3A55EEAB" w14:textId="77777777" w:rsidR="00EC24B7" w:rsidRDefault="00EC24B7" w:rsidP="00EC24B7"/>
    <w:p w14:paraId="71A703C8" w14:textId="2F411EC9" w:rsidR="000469DA" w:rsidRDefault="000469DA" w:rsidP="000469DA">
      <w:r>
        <w:t xml:space="preserve">В ходе численного анализа </w:t>
      </w:r>
      <w:r>
        <w:rPr>
          <w:color w:val="000000" w:themeColor="text1"/>
        </w:rPr>
        <w:t xml:space="preserve">эффективности </w:t>
      </w:r>
      <w:r>
        <w:t>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w:t>
      </w:r>
      <w:r>
        <w:rPr>
          <w:lang w:val="en-US"/>
        </w:rPr>
        <w:t>u</w:t>
      </w:r>
      <w:r>
        <w:t>-C</w:t>
      </w:r>
      <w:r>
        <w:rPr>
          <w:lang w:val="en-US"/>
        </w:rPr>
        <w:t>l</w:t>
      </w:r>
      <w:r>
        <w:t xml:space="preserve"> было изучено влияние на критерии эффективности (коэффициент использования топлива и электрический КПД системы) температуры дымовых газов на выходе из печи </w:t>
      </w:r>
      <m:oMath>
        <m:sSub>
          <m:sSubPr>
            <m:ctrlPr>
              <w:rPr>
                <w:rFonts w:ascii="Cambria Math" w:hAnsi="Cambria Math"/>
                <w:i/>
              </w:rPr>
            </m:ctrlPr>
          </m:sSubPr>
          <m:e>
            <m:r>
              <w:rPr>
                <w:rFonts w:ascii="Cambria Math" w:hAnsi="Cambria Math"/>
              </w:rPr>
              <m:t>t</m:t>
            </m:r>
          </m:e>
          <m:sub>
            <m:r>
              <w:rPr>
                <w:rFonts w:ascii="Cambria Math" w:hAnsi="Cambria Math"/>
              </w:rPr>
              <m:t>9</m:t>
            </m:r>
          </m:sub>
        </m:sSub>
      </m:oMath>
      <w:r>
        <w:t xml:space="preserve"> и степени сжатия воздуха в компрессоре ГТУ </w:t>
      </w:r>
      <m:oMath>
        <m:r>
          <m:rPr>
            <m:sty m:val="p"/>
          </m:rPr>
          <w:rPr>
            <w:rFonts w:ascii="Cambria Math" w:hAnsi="Cambria Math"/>
          </w:rPr>
          <m:t>ε</m:t>
        </m:r>
      </m:oMath>
      <w:r>
        <w:t>. Значение температуры дымовых газов на выходе из печи принималась в интервале</w:t>
      </w:r>
      <w:r w:rsidR="003D25DF">
        <w:t xml:space="preserve"> </w:t>
      </w:r>
      <m:oMath>
        <m:sSub>
          <m:sSubPr>
            <m:ctrlPr>
              <w:rPr>
                <w:rFonts w:ascii="Cambria Math" w:hAnsi="Cambria Math"/>
                <w:i/>
              </w:rPr>
            </m:ctrlPr>
          </m:sSubPr>
          <m:e>
            <m:r>
              <w:rPr>
                <w:rFonts w:ascii="Cambria Math" w:hAnsi="Cambria Math"/>
              </w:rPr>
              <m:t>t</m:t>
            </m:r>
          </m:e>
          <m:sub>
            <m:r>
              <w:rPr>
                <w:rFonts w:ascii="Cambria Math" w:hAnsi="Cambria Math"/>
              </w:rPr>
              <m:t>9</m:t>
            </m:r>
          </m:sub>
        </m:sSub>
        <m:r>
          <m:rPr>
            <m:sty m:val="p"/>
          </m:rPr>
          <w:rPr>
            <w:rFonts w:ascii="Cambria Math" w:hAnsi="Cambria Math"/>
          </w:rPr>
          <m:t xml:space="preserve"> </m:t>
        </m:r>
        <m:r>
          <w:rPr>
            <w:rFonts w:ascii="Cambria Math" w:hAnsi="Cambria Math" w:cs="Cambria Math"/>
          </w:rPr>
          <m:t>∈</m:t>
        </m:r>
        <m:d>
          <m:dPr>
            <m:begChr m:val="["/>
            <m:endChr m:val="]"/>
            <m:ctrlPr>
              <w:rPr>
                <w:rFonts w:ascii="Cambria Math" w:hAnsi="Cambria Math"/>
                <w:i/>
              </w:rPr>
            </m:ctrlPr>
          </m:dPr>
          <m:e>
            <m:r>
              <w:rPr>
                <w:rFonts w:ascii="Cambria Math"/>
              </w:rPr>
              <m:t>800;950</m:t>
            </m:r>
          </m:e>
        </m:d>
        <m:r>
          <w:rPr>
            <w:rFonts w:ascii="Cambria Math"/>
          </w:rPr>
          <m:t xml:space="preserve">  </m:t>
        </m:r>
        <m:r>
          <w:rPr>
            <w:rFonts w:ascii="Cambria Math" w:hAnsi="Cambria Math"/>
          </w:rPr>
          <m:t>̊</m:t>
        </m:r>
        <m:r>
          <w:rPr>
            <w:rFonts w:ascii="Cambria Math"/>
          </w:rPr>
          <m:t>С</m:t>
        </m:r>
      </m:oMath>
      <w:r>
        <w:t>.</w:t>
      </w:r>
      <w:r>
        <w:rPr>
          <w:position w:val="-12"/>
        </w:rPr>
        <w:t xml:space="preserve"> </w:t>
      </w:r>
      <w:r>
        <w:t xml:space="preserve">Значение степени сжатия компрессора - в интервале </w:t>
      </w:r>
      <m:oMath>
        <m:r>
          <m:rPr>
            <m:sty m:val="p"/>
          </m:rPr>
          <w:rPr>
            <w:rFonts w:ascii="Cambria Math" w:hAnsi="Cambria Math"/>
          </w:rPr>
          <m:t>ε</m:t>
        </m:r>
        <m:r>
          <w:rPr>
            <w:rFonts w:ascii="Cambria Math" w:hAnsi="Cambria Math" w:cs="Cambria Math"/>
          </w:rPr>
          <m:t>∈</m:t>
        </m:r>
        <m:r>
          <w:rPr>
            <w:rFonts w:ascii="Cambria Math"/>
          </w:rPr>
          <m:t>[4;6,5].</m:t>
        </m:r>
      </m:oMath>
      <w:r>
        <w:t xml:space="preserve"> Шаг изменяемых параметров был принят: для температуры дымовых газов на выходе из печи</w:t>
      </w:r>
      <w:r w:rsidR="00B13812" w:rsidRPr="00B13812">
        <w:t xml:space="preserve"> </w:t>
      </w:r>
      <m:oMath>
        <m:r>
          <w:rPr>
            <w:rFonts w:ascii="Cambria Math" w:hAnsi="Cambria Math"/>
          </w:rPr>
          <m:t>Δ=30</m:t>
        </m:r>
      </m:oMath>
      <w:r>
        <w:rPr>
          <w:rFonts w:ascii="Cambria Math" w:hAnsi="Cambria Math"/>
        </w:rPr>
        <w:t xml:space="preserve">, для </w:t>
      </w:r>
      <w:r>
        <w:t>степени сжатия компрессора</w:t>
      </w:r>
      <w:r>
        <w:rPr>
          <w:rFonts w:ascii="Cambria Math" w:hAnsi="Cambria Math"/>
        </w:rPr>
        <w:t xml:space="preserve"> </w:t>
      </w:r>
      <m:oMath>
        <m:r>
          <w:rPr>
            <w:rFonts w:ascii="Cambria Math" w:hAnsi="Cambria Math"/>
          </w:rPr>
          <m:t>Δ=0,0</m:t>
        </m:r>
        <m:r>
          <m:rPr>
            <m:sty m:val="p"/>
          </m:rPr>
          <w:rPr>
            <w:rFonts w:ascii="Cambria Math" w:hAnsi="Cambria Math"/>
          </w:rPr>
          <m:t>5</m:t>
        </m:r>
      </m:oMath>
      <w:r>
        <w:rPr>
          <w:rFonts w:ascii="Cambria Math" w:hAnsi="Cambria Math"/>
        </w:rPr>
        <w:t xml:space="preserve">. </w:t>
      </w:r>
      <w:r>
        <w:t xml:space="preserve">Результаты численного исследования приведены на рисунках </w:t>
      </w:r>
      <w:proofErr w:type="gramStart"/>
      <w:r w:rsidR="003D25DF" w:rsidRPr="008C33DE">
        <w:t>5</w:t>
      </w:r>
      <w:r w:rsidRPr="008C33DE">
        <w:t>.</w:t>
      </w:r>
      <w:r w:rsidR="003D25DF" w:rsidRPr="008C33DE">
        <w:t>1</w:t>
      </w:r>
      <w:r w:rsidRPr="008C33DE">
        <w:t xml:space="preserve"> – </w:t>
      </w:r>
      <w:r w:rsidR="003D25DF" w:rsidRPr="008C33DE">
        <w:t>5</w:t>
      </w:r>
      <w:r w:rsidRPr="008C33DE">
        <w:t>.</w:t>
      </w:r>
      <w:r w:rsidR="003D25DF" w:rsidRPr="008C33DE">
        <w:t>4</w:t>
      </w:r>
      <w:proofErr w:type="gramEnd"/>
      <w:r w:rsidRPr="008C33DE">
        <w:t>.</w:t>
      </w:r>
      <w:r>
        <w:t xml:space="preserve"> </w:t>
      </w:r>
    </w:p>
    <w:p w14:paraId="2F48FFE7" w14:textId="65F7BD8A" w:rsidR="000469DA" w:rsidRPr="003D25DF" w:rsidRDefault="00B13812" w:rsidP="003D25DF">
      <w:pPr>
        <w:spacing w:before="120" w:after="120"/>
        <w:ind w:firstLine="0"/>
        <w:jc w:val="center"/>
        <w:rPr>
          <w:noProof/>
        </w:rPr>
      </w:pPr>
      <w:r>
        <w:rPr>
          <w:noProof/>
        </w:rPr>
        <w:drawing>
          <wp:inline distT="0" distB="0" distL="0" distR="0" wp14:anchorId="6C2F4A98" wp14:editId="713A6B1D">
            <wp:extent cx="6181725" cy="4019550"/>
            <wp:effectExtent l="0" t="0" r="0" b="0"/>
            <wp:docPr id="4" name="Диаграмма 4">
              <a:extLst xmlns:a="http://schemas.openxmlformats.org/drawingml/2006/main">
                <a:ext uri="{FF2B5EF4-FFF2-40B4-BE49-F238E27FC236}">
                  <a16:creationId xmlns:a16="http://schemas.microsoft.com/office/drawing/2014/main" id="{CC2F546C-7263-4FF4-B64D-22E903297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E8E0F38" w14:textId="4C4F831B" w:rsidR="000469DA" w:rsidRPr="00D30408" w:rsidRDefault="000469DA" w:rsidP="003D25DF">
      <w:pPr>
        <w:spacing w:before="120" w:after="120"/>
        <w:ind w:firstLine="0"/>
        <w:jc w:val="center"/>
        <w:rPr>
          <w:noProof/>
          <w:szCs w:val="28"/>
        </w:rPr>
      </w:pPr>
      <w:r w:rsidRPr="00D30408">
        <w:rPr>
          <w:noProof/>
          <w:szCs w:val="28"/>
        </w:rPr>
        <w:t xml:space="preserve">Рисунок </w:t>
      </w:r>
      <w:r w:rsidR="003D25DF" w:rsidRPr="00D30408">
        <w:rPr>
          <w:noProof/>
          <w:szCs w:val="28"/>
        </w:rPr>
        <w:t>5</w:t>
      </w:r>
      <w:r w:rsidRPr="00D30408">
        <w:rPr>
          <w:noProof/>
          <w:szCs w:val="28"/>
        </w:rPr>
        <w:t>.</w:t>
      </w:r>
      <w:r w:rsidR="003D25DF" w:rsidRPr="00D30408">
        <w:rPr>
          <w:noProof/>
          <w:szCs w:val="28"/>
        </w:rPr>
        <w:t>1</w:t>
      </w:r>
      <w:r w:rsidRPr="00D30408">
        <w:rPr>
          <w:noProof/>
          <w:szCs w:val="28"/>
        </w:rPr>
        <w:t xml:space="preserve"> – Коэффициент использования топлива от температуры дымовых газов на выходе из печи </w:t>
      </w:r>
      <w:r w:rsidR="00D30408" w:rsidRPr="00D30408">
        <w:rPr>
          <w:szCs w:val="28"/>
        </w:rPr>
        <w:t>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w:t>
      </w:r>
      <w:r w:rsidR="00D30408" w:rsidRPr="00D30408">
        <w:rPr>
          <w:szCs w:val="28"/>
          <w:lang w:val="en-US"/>
        </w:rPr>
        <w:t>u</w:t>
      </w:r>
      <w:r w:rsidR="00D30408" w:rsidRPr="00D30408">
        <w:rPr>
          <w:szCs w:val="28"/>
        </w:rPr>
        <w:t>-C</w:t>
      </w:r>
      <w:r w:rsidR="00D30408" w:rsidRPr="00D30408">
        <w:rPr>
          <w:szCs w:val="28"/>
          <w:lang w:val="en-US"/>
        </w:rPr>
        <w:t>l</w:t>
      </w:r>
    </w:p>
    <w:p w14:paraId="4AEAAA10" w14:textId="55E3BF1C" w:rsidR="000469DA" w:rsidRPr="003D25DF" w:rsidRDefault="00D30408" w:rsidP="003D25DF">
      <w:pPr>
        <w:spacing w:before="120" w:after="120"/>
        <w:ind w:firstLine="0"/>
        <w:jc w:val="center"/>
        <w:rPr>
          <w:noProof/>
        </w:rPr>
      </w:pPr>
      <w:r>
        <w:rPr>
          <w:noProof/>
        </w:rPr>
        <w:lastRenderedPageBreak/>
        <w:drawing>
          <wp:inline distT="0" distB="0" distL="0" distR="0" wp14:anchorId="1D27705D" wp14:editId="0F320B12">
            <wp:extent cx="5819775" cy="3533775"/>
            <wp:effectExtent l="0" t="0" r="0" b="0"/>
            <wp:docPr id="5" name="Диаграмма 5">
              <a:extLst xmlns:a="http://schemas.openxmlformats.org/drawingml/2006/main">
                <a:ext uri="{FF2B5EF4-FFF2-40B4-BE49-F238E27FC236}">
                  <a16:creationId xmlns:a16="http://schemas.microsoft.com/office/drawing/2014/main" id="{00000000-0008-0000-15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DD9122A" w14:textId="080EF152" w:rsidR="000469DA" w:rsidRDefault="000469DA" w:rsidP="003D25DF">
      <w:pPr>
        <w:spacing w:before="120" w:after="120"/>
        <w:ind w:firstLine="0"/>
        <w:jc w:val="center"/>
        <w:rPr>
          <w:noProof/>
        </w:rPr>
      </w:pPr>
      <w:r w:rsidRPr="003D25DF">
        <w:rPr>
          <w:noProof/>
        </w:rPr>
        <w:t xml:space="preserve">Рисунок </w:t>
      </w:r>
      <w:r w:rsidR="003D25DF">
        <w:rPr>
          <w:noProof/>
        </w:rPr>
        <w:t>5</w:t>
      </w:r>
      <w:r w:rsidRPr="003D25DF">
        <w:rPr>
          <w:noProof/>
        </w:rPr>
        <w:t>.</w:t>
      </w:r>
      <w:r w:rsidR="003D25DF">
        <w:rPr>
          <w:noProof/>
        </w:rPr>
        <w:t>2</w:t>
      </w:r>
      <w:r w:rsidRPr="003D25DF">
        <w:rPr>
          <w:noProof/>
        </w:rPr>
        <w:t xml:space="preserve"> – Электрический КПД от температуры дымовых газов на выходе из печи </w:t>
      </w:r>
      <w:r w:rsidR="00D30408" w:rsidRPr="00D30408">
        <w:rPr>
          <w:szCs w:val="28"/>
        </w:rPr>
        <w:t>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w:t>
      </w:r>
      <w:r w:rsidR="00D30408" w:rsidRPr="00D30408">
        <w:rPr>
          <w:szCs w:val="28"/>
          <w:lang w:val="en-US"/>
        </w:rPr>
        <w:t>u</w:t>
      </w:r>
      <w:r w:rsidR="00D30408" w:rsidRPr="00D30408">
        <w:rPr>
          <w:szCs w:val="28"/>
        </w:rPr>
        <w:t>-C</w:t>
      </w:r>
      <w:r w:rsidR="00D30408" w:rsidRPr="00D30408">
        <w:rPr>
          <w:szCs w:val="28"/>
          <w:lang w:val="en-US"/>
        </w:rPr>
        <w:t>l</w:t>
      </w:r>
    </w:p>
    <w:p w14:paraId="2B9AA642" w14:textId="1BD04AD1" w:rsidR="000469DA" w:rsidRDefault="00D30408" w:rsidP="003D25DF">
      <w:pPr>
        <w:spacing w:before="120" w:after="120"/>
        <w:ind w:firstLine="0"/>
        <w:jc w:val="center"/>
        <w:rPr>
          <w:noProof/>
        </w:rPr>
      </w:pPr>
      <w:r>
        <w:rPr>
          <w:noProof/>
        </w:rPr>
        <w:drawing>
          <wp:inline distT="0" distB="0" distL="0" distR="0" wp14:anchorId="20D2F544" wp14:editId="479F4621">
            <wp:extent cx="5943600" cy="3571875"/>
            <wp:effectExtent l="0" t="0" r="0" b="0"/>
            <wp:docPr id="6" name="Диаграмма 6">
              <a:extLst xmlns:a="http://schemas.openxmlformats.org/drawingml/2006/main">
                <a:ext uri="{FF2B5EF4-FFF2-40B4-BE49-F238E27FC236}">
                  <a16:creationId xmlns:a16="http://schemas.microsoft.com/office/drawing/2014/main" id="{E3EA9401-DE37-4AFD-B252-FD251E3FD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16C372B" w14:textId="64BD21CF" w:rsidR="000469DA" w:rsidRDefault="000469DA" w:rsidP="002E4B48">
      <w:pPr>
        <w:spacing w:before="120" w:after="120"/>
        <w:ind w:firstLine="0"/>
        <w:jc w:val="center"/>
        <w:rPr>
          <w:sz w:val="24"/>
        </w:rPr>
      </w:pPr>
      <w:r w:rsidRPr="003D25DF">
        <w:rPr>
          <w:noProof/>
        </w:rPr>
        <w:t xml:space="preserve">Рисунок </w:t>
      </w:r>
      <w:r w:rsidR="003D25DF">
        <w:rPr>
          <w:noProof/>
        </w:rPr>
        <w:t>5</w:t>
      </w:r>
      <w:r w:rsidRPr="003D25DF">
        <w:rPr>
          <w:noProof/>
        </w:rPr>
        <w:t>.</w:t>
      </w:r>
      <w:r w:rsidR="003D25DF">
        <w:rPr>
          <w:noProof/>
        </w:rPr>
        <w:t>3</w:t>
      </w:r>
      <w:r w:rsidRPr="003D25DF">
        <w:rPr>
          <w:noProof/>
        </w:rPr>
        <w:t xml:space="preserve"> – Коэффициент использования топлива от степени сжатия компрессора </w:t>
      </w:r>
      <w:r w:rsidR="002E4B48" w:rsidRPr="00D30408">
        <w:rPr>
          <w:szCs w:val="28"/>
        </w:rPr>
        <w:t>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w:t>
      </w:r>
      <w:r w:rsidR="002E4B48" w:rsidRPr="00D30408">
        <w:rPr>
          <w:szCs w:val="28"/>
          <w:lang w:val="en-US"/>
        </w:rPr>
        <w:t>u</w:t>
      </w:r>
      <w:r w:rsidR="002E4B48" w:rsidRPr="00D30408">
        <w:rPr>
          <w:szCs w:val="28"/>
        </w:rPr>
        <w:t>-C</w:t>
      </w:r>
      <w:r w:rsidR="002E4B48" w:rsidRPr="00D30408">
        <w:rPr>
          <w:szCs w:val="28"/>
          <w:lang w:val="en-US"/>
        </w:rPr>
        <w:t>l</w:t>
      </w:r>
    </w:p>
    <w:p w14:paraId="2F8D0B91" w14:textId="090AA2B6" w:rsidR="000469DA" w:rsidRDefault="002E4B48" w:rsidP="002E4B48">
      <w:pPr>
        <w:spacing w:before="120" w:after="120"/>
        <w:ind w:firstLine="0"/>
        <w:rPr>
          <w:noProof/>
        </w:rPr>
      </w:pPr>
      <w:r>
        <w:rPr>
          <w:noProof/>
        </w:rPr>
        <w:lastRenderedPageBreak/>
        <w:drawing>
          <wp:inline distT="0" distB="0" distL="0" distR="0" wp14:anchorId="7810DAB5" wp14:editId="0339703E">
            <wp:extent cx="5981700" cy="4257675"/>
            <wp:effectExtent l="0" t="0" r="0" b="0"/>
            <wp:docPr id="7" name="Диаграмма 7">
              <a:extLst xmlns:a="http://schemas.openxmlformats.org/drawingml/2006/main">
                <a:ext uri="{FF2B5EF4-FFF2-40B4-BE49-F238E27FC236}">
                  <a16:creationId xmlns:a16="http://schemas.microsoft.com/office/drawing/2014/main" id="{A3CDD32E-B344-4478-A336-D10D05B25E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43CAF90" w14:textId="77777777" w:rsidR="002E4B48" w:rsidRDefault="000469DA" w:rsidP="002E4B48">
      <w:pPr>
        <w:spacing w:before="120" w:after="120"/>
        <w:ind w:firstLine="0"/>
        <w:jc w:val="center"/>
        <w:rPr>
          <w:sz w:val="24"/>
        </w:rPr>
      </w:pPr>
      <w:r w:rsidRPr="003D25DF">
        <w:rPr>
          <w:noProof/>
        </w:rPr>
        <w:t xml:space="preserve">Рисунок </w:t>
      </w:r>
      <w:r w:rsidR="003D25DF">
        <w:rPr>
          <w:noProof/>
        </w:rPr>
        <w:t>5</w:t>
      </w:r>
      <w:r w:rsidRPr="003D25DF">
        <w:rPr>
          <w:noProof/>
        </w:rPr>
        <w:t>.</w:t>
      </w:r>
      <w:r w:rsidR="003D25DF">
        <w:rPr>
          <w:noProof/>
        </w:rPr>
        <w:t>4</w:t>
      </w:r>
      <w:r w:rsidRPr="003D25DF">
        <w:rPr>
          <w:noProof/>
        </w:rPr>
        <w:t xml:space="preserve"> – Электрический КПД от степени сжатия компрессора </w:t>
      </w:r>
      <w:r w:rsidR="002E4B48" w:rsidRPr="00D30408">
        <w:rPr>
          <w:szCs w:val="28"/>
        </w:rPr>
        <w:t>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w:t>
      </w:r>
      <w:r w:rsidR="002E4B48" w:rsidRPr="00D30408">
        <w:rPr>
          <w:szCs w:val="28"/>
          <w:lang w:val="en-US"/>
        </w:rPr>
        <w:t>u</w:t>
      </w:r>
      <w:r w:rsidR="002E4B48" w:rsidRPr="00D30408">
        <w:rPr>
          <w:szCs w:val="28"/>
        </w:rPr>
        <w:t>-C</w:t>
      </w:r>
      <w:r w:rsidR="002E4B48" w:rsidRPr="00D30408">
        <w:rPr>
          <w:szCs w:val="28"/>
          <w:lang w:val="en-US"/>
        </w:rPr>
        <w:t>l</w:t>
      </w:r>
    </w:p>
    <w:p w14:paraId="449EEAF6" w14:textId="77777777" w:rsidR="000469DA" w:rsidRDefault="000469DA" w:rsidP="000469DA">
      <w:pPr>
        <w:pStyle w:val="af5"/>
        <w:rPr>
          <w:sz w:val="24"/>
        </w:rPr>
      </w:pPr>
    </w:p>
    <w:p w14:paraId="40B743F0" w14:textId="53CDEC14" w:rsidR="00CC5C8C" w:rsidRDefault="000469DA" w:rsidP="000469DA">
      <w:pPr>
        <w:ind w:firstLine="709"/>
      </w:pPr>
      <w:r>
        <w:t xml:space="preserve">Полученные результаты показывают, что коэффициент использования топлива и электрической КПД энерготехнологической установки в заданной области исследования достигают максимума </w:t>
      </w:r>
      <m:oMath>
        <m:sSub>
          <m:sSubPr>
            <m:ctrlPr>
              <w:rPr>
                <w:rFonts w:ascii="Cambria Math" w:hAnsi="Cambria Math" w:cstheme="majorBidi"/>
                <w:i/>
                <w:vertAlign w:val="subscript"/>
              </w:rPr>
            </m:ctrlPr>
          </m:sSubPr>
          <m:e>
            <m:r>
              <m:rPr>
                <m:sty m:val="p"/>
              </m:rPr>
              <w:rPr>
                <w:rFonts w:ascii="Cambria Math" w:hAnsi="Cambria Math" w:cstheme="majorBidi"/>
              </w:rPr>
              <m:t>η</m:t>
            </m:r>
          </m:e>
          <m:sub>
            <m:r>
              <w:rPr>
                <w:rFonts w:ascii="Cambria Math" w:hAnsi="Cambria Math" w:cstheme="majorBidi"/>
                <w:vertAlign w:val="subscript"/>
              </w:rPr>
              <m:t>ит</m:t>
            </m:r>
          </m:sub>
        </m:sSub>
        <m:r>
          <w:rPr>
            <w:rFonts w:ascii="Cambria Math" w:hAnsi="Cambria Math" w:cstheme="majorBidi"/>
            <w:vertAlign w:val="subscript"/>
          </w:rPr>
          <m:t xml:space="preserve">=78,3 % и </m:t>
        </m:r>
        <m:sSub>
          <m:sSubPr>
            <m:ctrlPr>
              <w:rPr>
                <w:rFonts w:ascii="Cambria Math" w:hAnsi="Cambria Math" w:cstheme="majorBidi"/>
                <w:i/>
                <w:vertAlign w:val="subscript"/>
              </w:rPr>
            </m:ctrlPr>
          </m:sSubPr>
          <m:e>
            <m:r>
              <m:rPr>
                <m:sty m:val="p"/>
              </m:rPr>
              <w:rPr>
                <w:rFonts w:ascii="Cambria Math" w:hAnsi="Cambria Math" w:cstheme="majorBidi"/>
              </w:rPr>
              <m:t>η</m:t>
            </m:r>
          </m:e>
          <m:sub>
            <m:r>
              <w:rPr>
                <w:rFonts w:ascii="Cambria Math" w:hAnsi="Cambria Math" w:cstheme="majorBidi"/>
                <w:vertAlign w:val="subscript"/>
              </w:rPr>
              <m:t>э</m:t>
            </m:r>
          </m:sub>
        </m:sSub>
        <m:r>
          <w:rPr>
            <w:rFonts w:ascii="Cambria Math" w:hAnsi="Cambria Math" w:cstheme="majorBidi"/>
            <w:vertAlign w:val="subscript"/>
          </w:rPr>
          <m:t>=4,3 %</m:t>
        </m:r>
      </m:oMath>
      <w:r>
        <w:t xml:space="preserve"> в точке с </w:t>
      </w:r>
      <w:r w:rsidR="00CC5C8C">
        <w:t xml:space="preserve">различными изменяемыми параметрами исследуемой системы. </w:t>
      </w:r>
    </w:p>
    <w:p w14:paraId="29783824" w14:textId="77777777" w:rsidR="0013532A" w:rsidRDefault="00CC5C8C" w:rsidP="000469DA">
      <w:pPr>
        <w:ind w:firstLine="709"/>
      </w:pPr>
      <w:r>
        <w:t>Из графиков 5.1 и 5.3 следует, что</w:t>
      </w:r>
      <w:r w:rsidR="00EA7A25">
        <w:t xml:space="preserve"> </w:t>
      </w:r>
      <w:r>
        <w:t xml:space="preserve">увеличение коэффициента использования топлива предлагаемой схемы </w:t>
      </w:r>
      <w:r w:rsidR="00EA7A25">
        <w:t xml:space="preserve">происходит вследствие снижения температуры дымовых газов за рассматриваемой нагревательной печью, а также степени сжатия компрессора </w:t>
      </w:r>
      <w:r w:rsidR="00EA7A25" w:rsidRPr="00D30408">
        <w:rPr>
          <w:szCs w:val="28"/>
        </w:rPr>
        <w:t>энерготехнологической установки</w:t>
      </w:r>
      <w:r w:rsidR="00EA7A25">
        <w:rPr>
          <w:szCs w:val="28"/>
        </w:rPr>
        <w:t>. Это объясняется следующим образом: с увеличением температуры дымовых газов на выходе из печи возрастает также температура уходящих дымовых газов предлагаемой схемы, что означает неполн</w:t>
      </w:r>
      <w:r w:rsidR="00D92538">
        <w:rPr>
          <w:szCs w:val="28"/>
        </w:rPr>
        <w:t xml:space="preserve">ую утилизацию теплоты дымовых газов и, как следствие, потери теплоты в окружающую среду с потоком уходящих газов. Вместе с тем возрастание температуры дымовых газов на выходе из нагревательной печи является следствием увеличения расхода </w:t>
      </w:r>
      <w:r w:rsidR="00D92538">
        <w:rPr>
          <w:szCs w:val="28"/>
        </w:rPr>
        <w:lastRenderedPageBreak/>
        <w:t xml:space="preserve">топлива в систему. Таким образом, в совокупности вышеперечисленные факторы уменьшают </w:t>
      </w:r>
      <w:r w:rsidR="0013532A">
        <w:t>коэффициент использования топлива предлагаемой схемы.</w:t>
      </w:r>
    </w:p>
    <w:p w14:paraId="20D60869" w14:textId="37C39445" w:rsidR="007B66DF" w:rsidRDefault="0013532A" w:rsidP="007B66DF">
      <w:pPr>
        <w:ind w:firstLine="709"/>
      </w:pPr>
      <w:r w:rsidRPr="007B66DF">
        <w:t>При этом уменьшение степени сжатия компрессора благоприятно сказывается на росте коэффициента использования топлива. Снижение степени сжатия компрессора приводит к увеличению мощности утилизационного теплообменника первой ступени нагрева воздуха. Это связано с более низкими температурами воздуха на входе в теплообменник в сравнение с</w:t>
      </w:r>
      <w:r w:rsidR="007B66DF" w:rsidRPr="007B66DF">
        <w:t>о</w:t>
      </w:r>
      <w:r w:rsidRPr="007B66DF">
        <w:t xml:space="preserve"> случаями, когда степень сжатия компрессора составляет 6,5. </w:t>
      </w:r>
      <w:r w:rsidR="007B66DF" w:rsidRPr="007B66DF">
        <w:t xml:space="preserve"> Следовательно, при </w:t>
      </w:r>
      <m:oMath>
        <m:r>
          <m:rPr>
            <m:sty m:val="p"/>
          </m:rPr>
          <w:rPr>
            <w:rFonts w:ascii="Cambria Math" w:hAnsi="Cambria Math"/>
          </w:rPr>
          <m:t>ε=4</m:t>
        </m:r>
      </m:oMath>
      <w:r w:rsidR="007B66DF" w:rsidRPr="007B66DF">
        <w:t xml:space="preserve"> осуществляет более полная утилизация теплоты уходящих газов, что в свою очередь приводит к росту коэффициент использования топлива 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w:t>
      </w:r>
      <w:proofErr w:type="spellStart"/>
      <w:r w:rsidR="007B66DF" w:rsidRPr="007B66DF">
        <w:t>Cu-Cl</w:t>
      </w:r>
      <w:proofErr w:type="spellEnd"/>
      <w:r w:rsidR="007B66DF">
        <w:t>.</w:t>
      </w:r>
    </w:p>
    <w:p w14:paraId="651BFD12" w14:textId="772FA18B" w:rsidR="007B66DF" w:rsidRDefault="00167611" w:rsidP="007B66DF">
      <w:pPr>
        <w:ind w:firstLine="709"/>
        <w:rPr>
          <w:szCs w:val="28"/>
        </w:rPr>
      </w:pPr>
      <w:r>
        <w:t xml:space="preserve">Из графиков 5.2 и 5.4 следует, что увеличение электрического КПД утилизационной выработки электроэнергии происходит вследствие повышения температуры дымовых газов за рассматриваемой нагревательной печью, и снижения степени сжатия компрессора </w:t>
      </w:r>
      <w:r w:rsidRPr="00D30408">
        <w:rPr>
          <w:szCs w:val="28"/>
        </w:rPr>
        <w:t>энерготехнологической установки</w:t>
      </w:r>
      <w:r>
        <w:rPr>
          <w:szCs w:val="28"/>
        </w:rPr>
        <w:t>.</w:t>
      </w:r>
    </w:p>
    <w:p w14:paraId="7955560B" w14:textId="0EF6C5BC" w:rsidR="00167611" w:rsidRPr="007B66DF" w:rsidRDefault="00C21821" w:rsidP="00C21821">
      <w:pPr>
        <w:ind w:firstLine="709"/>
      </w:pPr>
      <w:r>
        <w:rPr>
          <w:szCs w:val="28"/>
        </w:rPr>
        <w:t xml:space="preserve">Увеличение температуры дымовых газов за нагревательной печью увеличивает температуру воздуха, поступающего на турбину. Следовательно, возрастает работа, совершаемая турбиной. Именно это приводит к возрастанию </w:t>
      </w:r>
      <w:r>
        <w:t xml:space="preserve">электрического КПД утилизационной выработки электроэнергии. Помимо этого, снижение степени сжатия компрессора уменьшает работу на привод компрессора, что также оказывает на влияние на рост электрического КПД системы. Однако уменьшение степени сжатия также имеет предел. Для случая, когда температура уходящих газов </w:t>
      </w:r>
      <w:r w:rsidR="00DA2A44">
        <w:t xml:space="preserve">за печью составляет </w:t>
      </w:r>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=950  ̊С</m:t>
        </m:r>
      </m:oMath>
      <w:r w:rsidR="00DA2A44">
        <w:t xml:space="preserve">, пределом снижения степени сжатия является </w:t>
      </w:r>
      <m:oMath>
        <m:r>
          <m:rPr>
            <m:sty m:val="p"/>
          </m:rPr>
          <w:rPr>
            <w:rFonts w:ascii="Cambria Math" w:hAnsi="Cambria Math"/>
          </w:rPr>
          <m:t>ε=4,5</m:t>
        </m:r>
      </m:oMath>
      <w:r w:rsidR="00DA2A44">
        <w:t xml:space="preserve">. Далее снижать степень сжатия компрессора не целесообразно. Это можно объяснить ограниченностью потока утилизируемых дымовых газов. </w:t>
      </w:r>
    </w:p>
    <w:p w14:paraId="1DE693C2" w14:textId="0D223C2C" w:rsidR="00CC5C8C" w:rsidRDefault="00DA2A44" w:rsidP="000469DA">
      <w:pPr>
        <w:ind w:firstLine="709"/>
      </w:pPr>
      <w:r>
        <w:t xml:space="preserve">Из вышесказанного очевидно, что для нахождения точки оптимума системы необходимо понижать степень сжатия компрессора </w:t>
      </w:r>
      <w:r w:rsidRPr="007B66DF">
        <w:t xml:space="preserve">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w:t>
      </w:r>
      <w:proofErr w:type="spellStart"/>
      <w:r w:rsidRPr="007B66DF">
        <w:t>Cu-Cl</w:t>
      </w:r>
      <w:proofErr w:type="spellEnd"/>
      <w:r>
        <w:t>.</w:t>
      </w:r>
      <w:r w:rsidR="0058096B">
        <w:t xml:space="preserve"> В качестве точки оптимума была принята точка с температурой дымовых газов на выходе из печи </w:t>
      </w:r>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=860  ̊С</m:t>
        </m:r>
      </m:oMath>
      <w:r w:rsidR="0058096B">
        <w:t xml:space="preserve"> при степени сжатия воздуха 4,5.  </w:t>
      </w:r>
    </w:p>
    <w:p w14:paraId="2484B7DB" w14:textId="21BB8851" w:rsidR="000469DA" w:rsidRDefault="000469DA" w:rsidP="000469DA">
      <w:r>
        <w:t xml:space="preserve">Основные характеристики исследуемой принципиальной схемы в точке оптимума представлены таблице </w:t>
      </w:r>
      <w:r w:rsidR="003D25DF">
        <w:t>5</w:t>
      </w:r>
      <w:r>
        <w:t>.</w:t>
      </w:r>
      <w:r w:rsidR="003D25DF">
        <w:t>1</w:t>
      </w:r>
      <w:r>
        <w:t>.</w:t>
      </w:r>
    </w:p>
    <w:p w14:paraId="128E1B9C" w14:textId="77777777" w:rsidR="000469DA" w:rsidRDefault="000469DA" w:rsidP="000469DA">
      <w:pPr>
        <w:ind w:firstLine="0"/>
        <w:rPr>
          <w:color w:val="000000" w:themeColor="text1"/>
        </w:rPr>
      </w:pPr>
    </w:p>
    <w:p w14:paraId="70C5FB59" w14:textId="6009877A" w:rsidR="000469DA" w:rsidRDefault="000469DA" w:rsidP="000469DA">
      <w:pPr>
        <w:ind w:firstLine="0"/>
        <w:rPr>
          <w:color w:val="000000" w:themeColor="text1"/>
        </w:rPr>
      </w:pPr>
      <w:r>
        <w:rPr>
          <w:color w:val="000000" w:themeColor="text1"/>
        </w:rPr>
        <w:lastRenderedPageBreak/>
        <w:t xml:space="preserve">Таблица </w:t>
      </w:r>
      <w:r w:rsidR="003D25DF">
        <w:rPr>
          <w:color w:val="000000" w:themeColor="text1"/>
        </w:rPr>
        <w:t>5</w:t>
      </w:r>
      <w:r>
        <w:rPr>
          <w:color w:val="000000" w:themeColor="text1"/>
        </w:rPr>
        <w:t>.</w:t>
      </w:r>
      <w:r w:rsidR="003D25DF">
        <w:rPr>
          <w:color w:val="000000" w:themeColor="text1"/>
        </w:rPr>
        <w:t>1</w:t>
      </w:r>
      <w:r>
        <w:rPr>
          <w:color w:val="000000" w:themeColor="text1"/>
        </w:rPr>
        <w:t xml:space="preserve"> – Итоговые характеристики эффективности </w:t>
      </w:r>
      <w:r>
        <w:t>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C</w:t>
      </w:r>
      <w:r>
        <w:rPr>
          <w:lang w:val="en-US"/>
        </w:rPr>
        <w:t>u</w:t>
      </w:r>
      <w:r>
        <w:t>-C</w:t>
      </w:r>
      <w:r>
        <w:rPr>
          <w:lang w:val="en-US"/>
        </w:rPr>
        <w:t>l</w:t>
      </w:r>
      <w:r>
        <w:t xml:space="preserve"> в точке оптимума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7"/>
        <w:gridCol w:w="1162"/>
        <w:gridCol w:w="1499"/>
      </w:tblGrid>
      <w:tr w:rsidR="000469DA" w14:paraId="234010AC" w14:textId="77777777" w:rsidTr="00AD2332">
        <w:trPr>
          <w:trHeight w:val="315"/>
        </w:trPr>
        <w:tc>
          <w:tcPr>
            <w:tcW w:w="0" w:type="auto"/>
            <w:shd w:val="clear" w:color="auto" w:fill="auto"/>
            <w:vAlign w:val="bottom"/>
          </w:tcPr>
          <w:p w14:paraId="764870B4" w14:textId="77777777" w:rsidR="000469DA" w:rsidRDefault="000469DA" w:rsidP="00AD2332">
            <w:pPr>
              <w:pStyle w:val="affc"/>
              <w:spacing w:line="240" w:lineRule="auto"/>
              <w:rPr>
                <w:rFonts w:asciiTheme="majorBidi" w:hAnsiTheme="majorBidi" w:cstheme="majorBidi"/>
                <w:szCs w:val="24"/>
              </w:rPr>
            </w:pPr>
            <w:r>
              <w:rPr>
                <w:rFonts w:asciiTheme="majorBidi" w:hAnsiTheme="majorBidi" w:cstheme="majorBidi"/>
                <w:szCs w:val="24"/>
                <w:lang w:val="ru-RU"/>
              </w:rPr>
              <w:t xml:space="preserve">Наименование </w:t>
            </w:r>
          </w:p>
        </w:tc>
        <w:tc>
          <w:tcPr>
            <w:tcW w:w="0" w:type="auto"/>
            <w:shd w:val="clear" w:color="auto" w:fill="auto"/>
            <w:noWrap/>
            <w:vAlign w:val="bottom"/>
          </w:tcPr>
          <w:p w14:paraId="54188E78"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Значение</w:t>
            </w:r>
          </w:p>
        </w:tc>
        <w:tc>
          <w:tcPr>
            <w:tcW w:w="0" w:type="auto"/>
            <w:shd w:val="clear" w:color="auto" w:fill="auto"/>
            <w:vAlign w:val="bottom"/>
          </w:tcPr>
          <w:p w14:paraId="4D1E6CC8"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Размерность</w:t>
            </w:r>
          </w:p>
        </w:tc>
      </w:tr>
      <w:tr w:rsidR="000469DA" w14:paraId="651362D2" w14:textId="77777777" w:rsidTr="00AD2332">
        <w:trPr>
          <w:trHeight w:val="330"/>
        </w:trPr>
        <w:tc>
          <w:tcPr>
            <w:tcW w:w="0" w:type="auto"/>
            <w:shd w:val="clear" w:color="auto" w:fill="auto"/>
            <w:vAlign w:val="bottom"/>
          </w:tcPr>
          <w:p w14:paraId="6BCC4C0E"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Расход топлива (природного газа)</w:t>
            </w:r>
          </w:p>
        </w:tc>
        <w:tc>
          <w:tcPr>
            <w:tcW w:w="0" w:type="auto"/>
            <w:shd w:val="clear" w:color="auto" w:fill="auto"/>
            <w:noWrap/>
            <w:vAlign w:val="center"/>
          </w:tcPr>
          <w:p w14:paraId="178EB06C" w14:textId="13EEDAA2" w:rsidR="000469DA" w:rsidRDefault="000469DA" w:rsidP="00AD2332">
            <w:pPr>
              <w:pStyle w:val="affc"/>
              <w:spacing w:line="240" w:lineRule="auto"/>
              <w:rPr>
                <w:rFonts w:asciiTheme="majorBidi" w:hAnsiTheme="majorBidi" w:cstheme="majorBidi"/>
                <w:szCs w:val="24"/>
              </w:rPr>
            </w:pPr>
            <w:r>
              <w:rPr>
                <w:rFonts w:asciiTheme="majorBidi" w:hAnsiTheme="majorBidi" w:cstheme="majorBidi"/>
                <w:szCs w:val="24"/>
                <w:lang w:val="ru-RU"/>
              </w:rPr>
              <w:t>1,</w:t>
            </w:r>
            <w:r w:rsidR="00981A36">
              <w:rPr>
                <w:rFonts w:asciiTheme="majorBidi" w:hAnsiTheme="majorBidi" w:cstheme="majorBidi"/>
                <w:szCs w:val="24"/>
                <w:lang w:val="ru-RU"/>
              </w:rPr>
              <w:t>3</w:t>
            </w:r>
          </w:p>
        </w:tc>
        <w:tc>
          <w:tcPr>
            <w:tcW w:w="0" w:type="auto"/>
            <w:shd w:val="clear" w:color="auto" w:fill="auto"/>
            <w:vAlign w:val="center"/>
          </w:tcPr>
          <w:p w14:paraId="5812D21C"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м</w:t>
            </w:r>
            <w:r>
              <w:rPr>
                <w:rFonts w:asciiTheme="majorBidi" w:hAnsiTheme="majorBidi" w:cstheme="majorBidi"/>
                <w:szCs w:val="24"/>
                <w:vertAlign w:val="superscript"/>
                <w:lang w:val="ru-RU"/>
              </w:rPr>
              <w:t>3</w:t>
            </w:r>
            <w:r>
              <w:rPr>
                <w:rFonts w:asciiTheme="majorBidi" w:hAnsiTheme="majorBidi" w:cstheme="majorBidi"/>
                <w:szCs w:val="24"/>
                <w:lang w:val="ru-RU"/>
              </w:rPr>
              <w:t>/с</w:t>
            </w:r>
          </w:p>
        </w:tc>
      </w:tr>
      <w:tr w:rsidR="000469DA" w14:paraId="6408983E" w14:textId="77777777" w:rsidTr="00AD2332">
        <w:trPr>
          <w:trHeight w:val="330"/>
        </w:trPr>
        <w:tc>
          <w:tcPr>
            <w:tcW w:w="0" w:type="auto"/>
            <w:shd w:val="clear" w:color="auto" w:fill="auto"/>
            <w:vAlign w:val="bottom"/>
          </w:tcPr>
          <w:p w14:paraId="33C30CA6"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Тепловая мощность нагревательной печи по потоку топлива</w:t>
            </w:r>
          </w:p>
        </w:tc>
        <w:tc>
          <w:tcPr>
            <w:tcW w:w="0" w:type="auto"/>
            <w:shd w:val="clear" w:color="auto" w:fill="auto"/>
            <w:noWrap/>
            <w:vAlign w:val="center"/>
          </w:tcPr>
          <w:p w14:paraId="5CC90788" w14:textId="1819A473"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43,</w:t>
            </w:r>
            <w:r w:rsidR="00981A36">
              <w:rPr>
                <w:rFonts w:asciiTheme="majorBidi" w:hAnsiTheme="majorBidi" w:cstheme="majorBidi"/>
                <w:szCs w:val="24"/>
                <w:lang w:val="ru-RU"/>
              </w:rPr>
              <w:t>2</w:t>
            </w:r>
          </w:p>
        </w:tc>
        <w:tc>
          <w:tcPr>
            <w:tcW w:w="0" w:type="auto"/>
            <w:shd w:val="clear" w:color="auto" w:fill="auto"/>
            <w:vAlign w:val="center"/>
          </w:tcPr>
          <w:p w14:paraId="2732D455"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МВт</w:t>
            </w:r>
          </w:p>
        </w:tc>
      </w:tr>
      <w:tr w:rsidR="000469DA" w14:paraId="59DEE3BD" w14:textId="77777777" w:rsidTr="00AD2332">
        <w:trPr>
          <w:trHeight w:val="315"/>
        </w:trPr>
        <w:tc>
          <w:tcPr>
            <w:tcW w:w="0" w:type="auto"/>
            <w:shd w:val="clear" w:color="auto" w:fill="auto"/>
            <w:vAlign w:val="bottom"/>
          </w:tcPr>
          <w:p w14:paraId="38C57AC9" w14:textId="77777777" w:rsidR="000469DA" w:rsidRDefault="000469DA" w:rsidP="00AD2332">
            <w:pPr>
              <w:pStyle w:val="affc"/>
              <w:spacing w:line="240" w:lineRule="auto"/>
              <w:jc w:val="left"/>
              <w:rPr>
                <w:rFonts w:asciiTheme="majorBidi" w:hAnsiTheme="majorBidi" w:cstheme="majorBidi"/>
                <w:szCs w:val="24"/>
              </w:rPr>
            </w:pPr>
            <w:r>
              <w:rPr>
                <w:rFonts w:asciiTheme="majorBidi" w:hAnsiTheme="majorBidi" w:cstheme="majorBidi"/>
                <w:szCs w:val="24"/>
                <w:lang w:val="ru-RU"/>
              </w:rPr>
              <w:t>Мощность выработки электроэнергии</w:t>
            </w:r>
          </w:p>
        </w:tc>
        <w:tc>
          <w:tcPr>
            <w:tcW w:w="0" w:type="auto"/>
            <w:shd w:val="clear" w:color="auto" w:fill="auto"/>
            <w:noWrap/>
            <w:vAlign w:val="center"/>
          </w:tcPr>
          <w:p w14:paraId="0B0438F4" w14:textId="79B29C89" w:rsidR="000469DA" w:rsidRPr="00981A36"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rPr>
              <w:t>1,</w:t>
            </w:r>
            <w:r w:rsidR="00981A36">
              <w:rPr>
                <w:rFonts w:asciiTheme="majorBidi" w:hAnsiTheme="majorBidi" w:cstheme="majorBidi"/>
                <w:szCs w:val="24"/>
                <w:lang w:val="ru-RU"/>
              </w:rPr>
              <w:t>32</w:t>
            </w:r>
          </w:p>
        </w:tc>
        <w:tc>
          <w:tcPr>
            <w:tcW w:w="0" w:type="auto"/>
            <w:shd w:val="clear" w:color="auto" w:fill="auto"/>
            <w:vAlign w:val="center"/>
          </w:tcPr>
          <w:p w14:paraId="3C09AA81"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МВт</w:t>
            </w:r>
          </w:p>
        </w:tc>
      </w:tr>
      <w:tr w:rsidR="000469DA" w14:paraId="07FDB2D2" w14:textId="77777777" w:rsidTr="00AD2332">
        <w:trPr>
          <w:trHeight w:val="315"/>
        </w:trPr>
        <w:tc>
          <w:tcPr>
            <w:tcW w:w="0" w:type="auto"/>
            <w:shd w:val="clear" w:color="auto" w:fill="auto"/>
            <w:vAlign w:val="bottom"/>
          </w:tcPr>
          <w:p w14:paraId="56D3B16F"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Мощность потребление электроэнергии на производство водорода</w:t>
            </w:r>
          </w:p>
        </w:tc>
        <w:tc>
          <w:tcPr>
            <w:tcW w:w="0" w:type="auto"/>
            <w:shd w:val="clear" w:color="auto" w:fill="auto"/>
            <w:noWrap/>
            <w:vAlign w:val="center"/>
          </w:tcPr>
          <w:p w14:paraId="124ADF1F" w14:textId="60406273" w:rsidR="000469DA" w:rsidRPr="00981A36"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1,</w:t>
            </w:r>
            <w:r w:rsidR="00981A36">
              <w:rPr>
                <w:rFonts w:asciiTheme="majorBidi" w:hAnsiTheme="majorBidi" w:cstheme="majorBidi"/>
                <w:szCs w:val="24"/>
                <w:lang w:val="ru-RU"/>
              </w:rPr>
              <w:t>58</w:t>
            </w:r>
          </w:p>
        </w:tc>
        <w:tc>
          <w:tcPr>
            <w:tcW w:w="0" w:type="auto"/>
            <w:shd w:val="clear" w:color="auto" w:fill="auto"/>
            <w:vAlign w:val="center"/>
          </w:tcPr>
          <w:p w14:paraId="5D5E5C09"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МВт</w:t>
            </w:r>
          </w:p>
        </w:tc>
      </w:tr>
      <w:tr w:rsidR="000469DA" w14:paraId="1224BA9B" w14:textId="77777777" w:rsidTr="00AD2332">
        <w:trPr>
          <w:trHeight w:val="315"/>
        </w:trPr>
        <w:tc>
          <w:tcPr>
            <w:tcW w:w="0" w:type="auto"/>
            <w:shd w:val="clear" w:color="auto" w:fill="auto"/>
            <w:vAlign w:val="bottom"/>
          </w:tcPr>
          <w:p w14:paraId="2AC1C4D5"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Производительность по водороду</w:t>
            </w:r>
          </w:p>
        </w:tc>
        <w:tc>
          <w:tcPr>
            <w:tcW w:w="0" w:type="auto"/>
            <w:shd w:val="clear" w:color="auto" w:fill="auto"/>
            <w:noWrap/>
            <w:vAlign w:val="center"/>
          </w:tcPr>
          <w:p w14:paraId="66A8EF1A" w14:textId="269840BE" w:rsidR="000469DA" w:rsidRPr="00981A36"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3,</w:t>
            </w:r>
            <w:r w:rsidR="00981A36">
              <w:rPr>
                <w:rFonts w:asciiTheme="majorBidi" w:hAnsiTheme="majorBidi" w:cstheme="majorBidi"/>
                <w:szCs w:val="24"/>
                <w:lang w:val="ru-RU"/>
              </w:rPr>
              <w:t>1</w:t>
            </w:r>
          </w:p>
        </w:tc>
        <w:tc>
          <w:tcPr>
            <w:tcW w:w="0" w:type="auto"/>
            <w:shd w:val="clear" w:color="auto" w:fill="auto"/>
            <w:vAlign w:val="center"/>
          </w:tcPr>
          <w:p w14:paraId="79E99C79"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т/сутки</w:t>
            </w:r>
          </w:p>
        </w:tc>
      </w:tr>
      <w:tr w:rsidR="000469DA" w14:paraId="35902A58" w14:textId="77777777" w:rsidTr="00AD2332">
        <w:trPr>
          <w:trHeight w:val="315"/>
        </w:trPr>
        <w:tc>
          <w:tcPr>
            <w:tcW w:w="0" w:type="auto"/>
            <w:shd w:val="clear" w:color="auto" w:fill="auto"/>
            <w:vAlign w:val="bottom"/>
          </w:tcPr>
          <w:p w14:paraId="26178E79"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Тепловая мощность потока производимого водорода</w:t>
            </w:r>
          </w:p>
        </w:tc>
        <w:tc>
          <w:tcPr>
            <w:tcW w:w="0" w:type="auto"/>
            <w:shd w:val="clear" w:color="auto" w:fill="auto"/>
            <w:noWrap/>
            <w:vAlign w:val="center"/>
          </w:tcPr>
          <w:p w14:paraId="70C17A57" w14:textId="2919FC23" w:rsidR="000469DA" w:rsidRPr="00981A36"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4,</w:t>
            </w:r>
            <w:r w:rsidR="00981A36">
              <w:rPr>
                <w:rFonts w:asciiTheme="majorBidi" w:hAnsiTheme="majorBidi" w:cstheme="majorBidi"/>
                <w:szCs w:val="24"/>
                <w:lang w:val="ru-RU"/>
              </w:rPr>
              <w:t>33</w:t>
            </w:r>
          </w:p>
        </w:tc>
        <w:tc>
          <w:tcPr>
            <w:tcW w:w="0" w:type="auto"/>
            <w:shd w:val="clear" w:color="auto" w:fill="auto"/>
            <w:vAlign w:val="center"/>
          </w:tcPr>
          <w:p w14:paraId="497F5943"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МВт</w:t>
            </w:r>
          </w:p>
        </w:tc>
      </w:tr>
      <w:tr w:rsidR="000469DA" w14:paraId="4E70CC10" w14:textId="77777777" w:rsidTr="00AD2332">
        <w:trPr>
          <w:trHeight w:val="315"/>
        </w:trPr>
        <w:tc>
          <w:tcPr>
            <w:tcW w:w="0" w:type="auto"/>
            <w:shd w:val="clear" w:color="auto" w:fill="auto"/>
            <w:vAlign w:val="bottom"/>
          </w:tcPr>
          <w:p w14:paraId="76B544FC"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Электрический КПД утилизационной выработки электроэнергии</w:t>
            </w:r>
          </w:p>
        </w:tc>
        <w:tc>
          <w:tcPr>
            <w:tcW w:w="0" w:type="auto"/>
            <w:shd w:val="clear" w:color="auto" w:fill="auto"/>
            <w:noWrap/>
            <w:vAlign w:val="bottom"/>
          </w:tcPr>
          <w:p w14:paraId="232481A4" w14:textId="3461CFB4" w:rsidR="000469DA" w:rsidRPr="00981A36" w:rsidRDefault="00981A36"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3</w:t>
            </w:r>
            <w:r w:rsidR="000469DA">
              <w:rPr>
                <w:rFonts w:asciiTheme="majorBidi" w:hAnsiTheme="majorBidi" w:cstheme="majorBidi"/>
                <w:szCs w:val="24"/>
                <w:lang w:val="ru-RU"/>
              </w:rPr>
              <w:t>,</w:t>
            </w:r>
            <w:r>
              <w:rPr>
                <w:rFonts w:asciiTheme="majorBidi" w:hAnsiTheme="majorBidi" w:cstheme="majorBidi"/>
                <w:szCs w:val="24"/>
                <w:lang w:val="ru-RU"/>
              </w:rPr>
              <w:t>1</w:t>
            </w:r>
          </w:p>
        </w:tc>
        <w:tc>
          <w:tcPr>
            <w:tcW w:w="0" w:type="auto"/>
            <w:shd w:val="clear" w:color="auto" w:fill="auto"/>
            <w:vAlign w:val="bottom"/>
          </w:tcPr>
          <w:p w14:paraId="4A8E416D"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w:t>
            </w:r>
          </w:p>
        </w:tc>
      </w:tr>
      <w:tr w:rsidR="000469DA" w14:paraId="3188114B" w14:textId="77777777" w:rsidTr="00AD2332">
        <w:trPr>
          <w:trHeight w:val="315"/>
        </w:trPr>
        <w:tc>
          <w:tcPr>
            <w:tcW w:w="0" w:type="auto"/>
            <w:shd w:val="clear" w:color="auto" w:fill="auto"/>
            <w:vAlign w:val="bottom"/>
          </w:tcPr>
          <w:p w14:paraId="58515701"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Относительная мощность потока производимого водорода</w:t>
            </w:r>
          </w:p>
        </w:tc>
        <w:tc>
          <w:tcPr>
            <w:tcW w:w="0" w:type="auto"/>
            <w:shd w:val="clear" w:color="auto" w:fill="auto"/>
            <w:noWrap/>
            <w:vAlign w:val="center"/>
          </w:tcPr>
          <w:p w14:paraId="4383AF5C" w14:textId="6B7EFD34" w:rsidR="000469DA" w:rsidRPr="00981A36"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rPr>
              <w:t>10,</w:t>
            </w:r>
            <w:r w:rsidR="00981A36">
              <w:rPr>
                <w:rFonts w:asciiTheme="majorBidi" w:hAnsiTheme="majorBidi" w:cstheme="majorBidi"/>
                <w:szCs w:val="24"/>
                <w:lang w:val="ru-RU"/>
              </w:rPr>
              <w:t>1</w:t>
            </w:r>
          </w:p>
        </w:tc>
        <w:tc>
          <w:tcPr>
            <w:tcW w:w="0" w:type="auto"/>
            <w:shd w:val="clear" w:color="auto" w:fill="auto"/>
            <w:vAlign w:val="center"/>
          </w:tcPr>
          <w:p w14:paraId="2DEB28C6"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w:t>
            </w:r>
          </w:p>
        </w:tc>
      </w:tr>
      <w:tr w:rsidR="000469DA" w14:paraId="189959E0" w14:textId="77777777" w:rsidTr="00AD2332">
        <w:trPr>
          <w:trHeight w:val="315"/>
        </w:trPr>
        <w:tc>
          <w:tcPr>
            <w:tcW w:w="0" w:type="auto"/>
            <w:shd w:val="clear" w:color="auto" w:fill="auto"/>
            <w:vAlign w:val="bottom"/>
          </w:tcPr>
          <w:p w14:paraId="4C0C2A29" w14:textId="77777777" w:rsidR="000469DA" w:rsidRDefault="000469DA" w:rsidP="00AD2332">
            <w:pPr>
              <w:pStyle w:val="affc"/>
              <w:spacing w:line="240" w:lineRule="auto"/>
              <w:jc w:val="left"/>
              <w:rPr>
                <w:rFonts w:asciiTheme="majorBidi" w:hAnsiTheme="majorBidi" w:cstheme="majorBidi"/>
                <w:szCs w:val="24"/>
                <w:lang w:val="ru-RU"/>
              </w:rPr>
            </w:pPr>
            <w:r>
              <w:rPr>
                <w:rFonts w:asciiTheme="majorBidi" w:hAnsiTheme="majorBidi" w:cstheme="majorBidi"/>
                <w:szCs w:val="24"/>
                <w:lang w:val="ru-RU"/>
              </w:rPr>
              <w:t>Коэффициент использования топлива</w:t>
            </w:r>
          </w:p>
        </w:tc>
        <w:tc>
          <w:tcPr>
            <w:tcW w:w="0" w:type="auto"/>
            <w:shd w:val="clear" w:color="auto" w:fill="auto"/>
            <w:noWrap/>
            <w:vAlign w:val="bottom"/>
          </w:tcPr>
          <w:p w14:paraId="09BA3E6A" w14:textId="4C0E4BB3" w:rsidR="000469DA" w:rsidRPr="00981A36"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rPr>
              <w:t>7</w:t>
            </w:r>
            <w:r w:rsidR="00981A36">
              <w:rPr>
                <w:rFonts w:asciiTheme="majorBidi" w:hAnsiTheme="majorBidi" w:cstheme="majorBidi"/>
                <w:szCs w:val="24"/>
                <w:lang w:val="ru-RU"/>
              </w:rPr>
              <w:t>6</w:t>
            </w:r>
            <w:r>
              <w:rPr>
                <w:rFonts w:asciiTheme="majorBidi" w:hAnsiTheme="majorBidi" w:cstheme="majorBidi"/>
                <w:szCs w:val="24"/>
                <w:lang w:val="ru-RU"/>
              </w:rPr>
              <w:t>,</w:t>
            </w:r>
            <w:r w:rsidR="00981A36">
              <w:rPr>
                <w:rFonts w:asciiTheme="majorBidi" w:hAnsiTheme="majorBidi" w:cstheme="majorBidi"/>
                <w:szCs w:val="24"/>
                <w:lang w:val="ru-RU"/>
              </w:rPr>
              <w:t>9</w:t>
            </w:r>
          </w:p>
        </w:tc>
        <w:tc>
          <w:tcPr>
            <w:tcW w:w="0" w:type="auto"/>
            <w:shd w:val="clear" w:color="auto" w:fill="auto"/>
            <w:vAlign w:val="bottom"/>
          </w:tcPr>
          <w:p w14:paraId="48F921FA" w14:textId="77777777" w:rsidR="000469DA" w:rsidRDefault="000469DA" w:rsidP="00AD2332">
            <w:pPr>
              <w:pStyle w:val="affc"/>
              <w:spacing w:line="240" w:lineRule="auto"/>
              <w:rPr>
                <w:rFonts w:asciiTheme="majorBidi" w:hAnsiTheme="majorBidi" w:cstheme="majorBidi"/>
                <w:szCs w:val="24"/>
                <w:lang w:val="ru-RU"/>
              </w:rPr>
            </w:pPr>
            <w:r>
              <w:rPr>
                <w:rFonts w:asciiTheme="majorBidi" w:hAnsiTheme="majorBidi" w:cstheme="majorBidi"/>
                <w:szCs w:val="24"/>
                <w:lang w:val="ru-RU"/>
              </w:rPr>
              <w:t>%</w:t>
            </w:r>
          </w:p>
        </w:tc>
      </w:tr>
    </w:tbl>
    <w:p w14:paraId="4E19A8FC" w14:textId="649B6B2C" w:rsidR="000469DA" w:rsidRDefault="000469DA" w:rsidP="000469DA"/>
    <w:p w14:paraId="4974B7BE" w14:textId="77777777" w:rsidR="000469DA" w:rsidRDefault="000469DA" w:rsidP="000469DA">
      <w:r>
        <w:t>Таким образом, анализ полученных данных показывает, что при использовании ВЭР в металлургии на основе предложенной регенеративно-утилизационная схемы на базе нагревательной печи прокатного стана и технологии производства водорода посредством гибридного термохимического цикла C</w:t>
      </w:r>
      <w:r>
        <w:rPr>
          <w:lang w:val="en-US"/>
        </w:rPr>
        <w:t>u</w:t>
      </w:r>
      <w:r>
        <w:t>-C</w:t>
      </w:r>
      <w:r>
        <w:rPr>
          <w:lang w:val="en-US"/>
        </w:rPr>
        <w:t>l</w:t>
      </w:r>
      <w:r>
        <w:t xml:space="preserve"> представляется возможным дополнительно получить:</w:t>
      </w:r>
    </w:p>
    <w:p w14:paraId="7DC4D5D0" w14:textId="26B51B43" w:rsidR="000469DA" w:rsidRDefault="000469DA" w:rsidP="00D77867">
      <w:pPr>
        <w:pStyle w:val="ab"/>
        <w:numPr>
          <w:ilvl w:val="0"/>
          <w:numId w:val="3"/>
        </w:numPr>
        <w:spacing w:line="240" w:lineRule="auto"/>
      </w:pPr>
      <w:r>
        <w:t>выработку тепловой мощности потока водорода до 10% от тепловой мощности нагревательной печи по потоку топлива</w:t>
      </w:r>
      <w:r w:rsidR="00D77867">
        <w:t>.</w:t>
      </w:r>
    </w:p>
    <w:p w14:paraId="0CA36AC2" w14:textId="418A7616" w:rsidR="00714845" w:rsidRPr="007A72C3" w:rsidRDefault="00714845" w:rsidP="007A72C3">
      <w:pPr>
        <w:ind w:firstLine="0"/>
        <w:jc w:val="center"/>
      </w:pPr>
    </w:p>
    <w:p w14:paraId="74435523" w14:textId="77777777" w:rsidR="007A72C3" w:rsidRPr="007A72C3" w:rsidRDefault="007A72C3" w:rsidP="000779B2">
      <w:pPr>
        <w:ind w:firstLine="0"/>
        <w:jc w:val="center"/>
      </w:pPr>
    </w:p>
    <w:p w14:paraId="5626168D" w14:textId="77777777" w:rsidR="006E23FC" w:rsidRDefault="006E23FC" w:rsidP="00457A3E"/>
    <w:p w14:paraId="0E3BFC5D" w14:textId="77777777" w:rsidR="006E23FC" w:rsidRDefault="006E23FC" w:rsidP="00457A3E"/>
    <w:p w14:paraId="2E4D26CC" w14:textId="77777777" w:rsidR="00457A3E" w:rsidRDefault="00457A3E" w:rsidP="00457A3E">
      <w:r>
        <w:br w:type="page"/>
      </w:r>
    </w:p>
    <w:p w14:paraId="4B4DAA1F" w14:textId="77777777" w:rsidR="00FE3860" w:rsidRPr="00A973D9" w:rsidRDefault="00FE3860" w:rsidP="00675C22">
      <w:pPr>
        <w:pStyle w:val="1"/>
        <w:spacing w:line="240" w:lineRule="auto"/>
        <w:ind w:firstLine="709"/>
      </w:pPr>
      <w:bookmarkStart w:id="16" w:name="_Toc90827597"/>
      <w:r w:rsidRPr="00A973D9">
        <w:lastRenderedPageBreak/>
        <w:t>заключение</w:t>
      </w:r>
      <w:bookmarkEnd w:id="16"/>
    </w:p>
    <w:p w14:paraId="7D844FC9" w14:textId="77777777" w:rsidR="00FE3860" w:rsidRPr="00A973D9" w:rsidRDefault="00FE3860" w:rsidP="00FE3860">
      <w:pPr>
        <w:ind w:firstLine="709"/>
      </w:pPr>
    </w:p>
    <w:p w14:paraId="145DD2A7" w14:textId="74BEC9CC" w:rsidR="00537C50" w:rsidRPr="00440134" w:rsidRDefault="00537C50" w:rsidP="00537C50">
      <w:pPr>
        <w:ind w:firstLine="709"/>
      </w:pPr>
      <w:r w:rsidRPr="00A973D9">
        <w:t>Основной целью курсово</w:t>
      </w:r>
      <w:r w:rsidR="00143BE7">
        <w:t>го</w:t>
      </w:r>
      <w:r w:rsidRPr="00A973D9">
        <w:t xml:space="preserve"> </w:t>
      </w:r>
      <w:r w:rsidR="00143BE7">
        <w:t>проекта</w:t>
      </w:r>
      <w:r w:rsidRPr="00A973D9">
        <w:t xml:space="preserve"> являлась разработка математической модели и программного комплекса для анализа и параметрической оптимизации теплотехнической системы. Объектом исследования являлась </w:t>
      </w:r>
      <w:r w:rsidR="00440134" w:rsidRPr="00A973D9">
        <w:t>регенеративно-утилизационная схемы на базе нагревательной</w:t>
      </w:r>
      <w:r w:rsidR="00440134" w:rsidRPr="00440134">
        <w:t xml:space="preserve"> печи прокатного стана</w:t>
      </w:r>
      <w:r w:rsidRPr="00440134">
        <w:t>.</w:t>
      </w:r>
    </w:p>
    <w:p w14:paraId="6E6702B8" w14:textId="22AFE81F" w:rsidR="00537C50" w:rsidRPr="00A973D9" w:rsidRDefault="00537C50" w:rsidP="00537C50">
      <w:pPr>
        <w:ind w:firstLine="709"/>
      </w:pPr>
      <w:r w:rsidRPr="00440134">
        <w:t xml:space="preserve">На основе расчетной технологической схемы была разработана математическая модель </w:t>
      </w:r>
      <w:r w:rsidR="00440134" w:rsidRPr="00440134">
        <w:t>энерготехнологической системы</w:t>
      </w:r>
      <w:r w:rsidRPr="00440134">
        <w:t xml:space="preserve"> в составе системы из </w:t>
      </w:r>
      <w:r w:rsidR="00440134" w:rsidRPr="00440134">
        <w:t>17</w:t>
      </w:r>
      <w:r w:rsidRPr="00440134">
        <w:t xml:space="preserve"> балансовых уравнений. Расчетная технологическая схема включает в себя 1</w:t>
      </w:r>
      <w:r w:rsidR="00440134" w:rsidRPr="00440134">
        <w:t>3</w:t>
      </w:r>
      <w:r w:rsidRPr="00440134">
        <w:t xml:space="preserve"> элементов и 3</w:t>
      </w:r>
      <w:r w:rsidR="00440134" w:rsidRPr="00440134">
        <w:t>7</w:t>
      </w:r>
      <w:r w:rsidRPr="00440134">
        <w:t xml:space="preserve"> связ</w:t>
      </w:r>
      <w:r w:rsidR="00440134" w:rsidRPr="00440134">
        <w:t>ей</w:t>
      </w:r>
      <w:r w:rsidRPr="00440134">
        <w:t xml:space="preserve">. Разработан алгоритм реализации математической модели </w:t>
      </w:r>
      <w:r w:rsidRPr="00A973D9">
        <w:t>на базе интегрального метод</w:t>
      </w:r>
      <w:r w:rsidR="00440134" w:rsidRPr="00A973D9">
        <w:t xml:space="preserve">а </w:t>
      </w:r>
      <w:r w:rsidRPr="00A973D9">
        <w:t>расчета.</w:t>
      </w:r>
    </w:p>
    <w:p w14:paraId="0BB2FE76" w14:textId="452BAA88" w:rsidR="00A973D9" w:rsidRDefault="00537C50" w:rsidP="00537C50">
      <w:pPr>
        <w:tabs>
          <w:tab w:val="right" w:pos="9356"/>
        </w:tabs>
        <w:suppressAutoHyphens/>
        <w:ind w:right="-1" w:firstLine="709"/>
        <w:rPr>
          <w:szCs w:val="20"/>
        </w:rPr>
      </w:pPr>
      <w:r w:rsidRPr="00A973D9">
        <w:t xml:space="preserve">Проведено численное исследование и параметрическая оптимизация </w:t>
      </w:r>
      <w:r w:rsidR="00A973D9" w:rsidRPr="00A973D9">
        <w:t xml:space="preserve">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w:t>
      </w:r>
      <w:proofErr w:type="spellStart"/>
      <w:r w:rsidR="00A973D9" w:rsidRPr="00A973D9">
        <w:t>Cu-Cl</w:t>
      </w:r>
      <w:proofErr w:type="spellEnd"/>
      <w:r w:rsidRPr="00A973D9">
        <w:t xml:space="preserve">. Расчёт всех параметров был произведён в программе </w:t>
      </w:r>
      <w:r w:rsidRPr="00A973D9">
        <w:rPr>
          <w:szCs w:val="20"/>
          <w:lang w:val="en-US"/>
        </w:rPr>
        <w:t>MS</w:t>
      </w:r>
      <w:r w:rsidRPr="00A973D9">
        <w:rPr>
          <w:szCs w:val="20"/>
        </w:rPr>
        <w:t xml:space="preserve"> </w:t>
      </w:r>
      <w:r w:rsidRPr="00A973D9">
        <w:rPr>
          <w:szCs w:val="20"/>
          <w:lang w:val="en-US"/>
        </w:rPr>
        <w:t>Excel</w:t>
      </w:r>
      <w:r w:rsidRPr="00A973D9">
        <w:rPr>
          <w:szCs w:val="20"/>
        </w:rPr>
        <w:t xml:space="preserve">. </w:t>
      </w:r>
    </w:p>
    <w:p w14:paraId="4636B140" w14:textId="77777777" w:rsidR="00A973D9" w:rsidRDefault="00A973D9" w:rsidP="00A973D9">
      <w:pPr>
        <w:ind w:firstLine="709"/>
      </w:pPr>
      <w:r>
        <w:t>Полученные в ходе исследования результаты позволяют сделать следующие выводы:</w:t>
      </w:r>
    </w:p>
    <w:p w14:paraId="0BB5034F" w14:textId="0954F1B4" w:rsidR="00A973D9" w:rsidRDefault="00A973D9" w:rsidP="002B7827">
      <w:pPr>
        <w:pStyle w:val="ab"/>
        <w:numPr>
          <w:ilvl w:val="0"/>
          <w:numId w:val="5"/>
        </w:numPr>
        <w:ind w:left="0" w:firstLine="1069"/>
      </w:pPr>
      <w:r>
        <w:t>Необходимость обеспечения устойчивого развития общества требует поиск новых технических решений в области энергетики, и в ближайшей перспективе одним из наиболее успешных может оказаться широкое применение водорода в качестве энергоносителя.</w:t>
      </w:r>
      <w:r w:rsidR="002B7827" w:rsidRPr="002B7827">
        <w:t xml:space="preserve"> </w:t>
      </w:r>
      <w:r>
        <w:t xml:space="preserve">В рамках промышленного производства и энергетики удачным решением в части производства водорода могут стать гибридные методы, одним из которых является термохимический метод на базе цикла </w:t>
      </w:r>
      <w:proofErr w:type="spellStart"/>
      <w:r w:rsidRPr="00A973D9">
        <w:t>Cu</w:t>
      </w:r>
      <w:r>
        <w:t>-</w:t>
      </w:r>
      <w:r w:rsidRPr="00A973D9">
        <w:t>Cl</w:t>
      </w:r>
      <w:proofErr w:type="spellEnd"/>
      <w:r>
        <w:t>.</w:t>
      </w:r>
    </w:p>
    <w:p w14:paraId="6E32E255" w14:textId="4F34A4C7" w:rsidR="00A973D9" w:rsidRDefault="00A973D9" w:rsidP="00A973D9">
      <w:pPr>
        <w:pStyle w:val="ab"/>
        <w:numPr>
          <w:ilvl w:val="0"/>
          <w:numId w:val="5"/>
        </w:numPr>
        <w:ind w:left="0" w:firstLine="1069"/>
      </w:pPr>
      <w:r>
        <w:t xml:space="preserve">Выполнено численное исследование схемы энерготехнологической установки на базе методической нагревательной печи прокатного стана и цикла </w:t>
      </w:r>
      <w:proofErr w:type="spellStart"/>
      <w:r w:rsidRPr="00A973D9">
        <w:t>Cu</w:t>
      </w:r>
      <w:r>
        <w:t>-</w:t>
      </w:r>
      <w:r w:rsidRPr="00A973D9">
        <w:t>Cl</w:t>
      </w:r>
      <w:proofErr w:type="spellEnd"/>
      <w:r>
        <w:t>,</w:t>
      </w:r>
      <w:r w:rsidR="002B7827">
        <w:t xml:space="preserve"> отличающееся от классической схемы возможностью</w:t>
      </w:r>
      <w:r>
        <w:t xml:space="preserve"> при сохранении технологического графика нагрева материала осуществлять химическую регенерацию тепловых отходов печи (теплоты дымовых газов) до 10% в виде водорода от исходной мощности топлива, подаваемого в печь.</w:t>
      </w:r>
    </w:p>
    <w:p w14:paraId="4C69EC9A" w14:textId="5DB61C9D" w:rsidR="00A973D9" w:rsidRDefault="00D77867" w:rsidP="00A973D9">
      <w:pPr>
        <w:pStyle w:val="ab"/>
        <w:numPr>
          <w:ilvl w:val="0"/>
          <w:numId w:val="5"/>
        </w:numPr>
        <w:ind w:left="0" w:firstLine="1069"/>
      </w:pPr>
      <w:r>
        <w:t>Установлена</w:t>
      </w:r>
      <w:r w:rsidR="00A973D9">
        <w:t xml:space="preserve"> целесообразность применения использования гибридных методов получения водорода в промышленности при использовании высокотемпературных вторичных энергоресурсов. В частности, для создания энерготехнологических установок на базе печи прокатного стана.</w:t>
      </w:r>
    </w:p>
    <w:p w14:paraId="6EFB5C0B" w14:textId="77777777" w:rsidR="00A973D9" w:rsidRDefault="00A973D9">
      <w:pPr>
        <w:spacing w:line="360" w:lineRule="auto"/>
      </w:pPr>
      <w:r>
        <w:br w:type="page"/>
      </w:r>
    </w:p>
    <w:p w14:paraId="386B3C9D" w14:textId="77777777" w:rsidR="00FE3860" w:rsidRPr="00D05FF1" w:rsidRDefault="00FE3860" w:rsidP="00D05FF1">
      <w:pPr>
        <w:pStyle w:val="1"/>
        <w:spacing w:line="240" w:lineRule="auto"/>
        <w:ind w:firstLine="709"/>
      </w:pPr>
      <w:bookmarkStart w:id="17" w:name="_Toc90827598"/>
      <w:r w:rsidRPr="00D05FF1">
        <w:lastRenderedPageBreak/>
        <w:t>список используемых источников</w:t>
      </w:r>
      <w:bookmarkEnd w:id="17"/>
    </w:p>
    <w:p w14:paraId="05012935" w14:textId="77777777" w:rsidR="00FE3860" w:rsidRPr="00675C22" w:rsidRDefault="00FE3860" w:rsidP="00FE3860">
      <w:pPr>
        <w:ind w:firstLine="709"/>
        <w:rPr>
          <w:highlight w:val="yellow"/>
        </w:rPr>
      </w:pPr>
    </w:p>
    <w:p w14:paraId="7E92ACCE" w14:textId="77777777" w:rsidR="00D05FF1" w:rsidRDefault="00D05FF1" w:rsidP="00D05FF1">
      <w:pPr>
        <w:numPr>
          <w:ilvl w:val="0"/>
          <w:numId w:val="6"/>
        </w:numPr>
        <w:spacing w:line="240" w:lineRule="auto"/>
        <w:ind w:left="0" w:firstLine="709"/>
        <w:contextualSpacing/>
        <w:rPr>
          <w:lang w:val="en-US"/>
        </w:rPr>
      </w:pPr>
      <w:r>
        <w:rPr>
          <w:lang w:val="en-US"/>
        </w:rPr>
        <w:t>Key world energy statistics. International Energy Agency. Paris: France; 2018.</w:t>
      </w:r>
    </w:p>
    <w:p w14:paraId="5BFC600F" w14:textId="77777777" w:rsidR="00D05FF1" w:rsidRDefault="00D05FF1" w:rsidP="00D05FF1">
      <w:pPr>
        <w:numPr>
          <w:ilvl w:val="0"/>
          <w:numId w:val="6"/>
        </w:numPr>
        <w:spacing w:line="240" w:lineRule="auto"/>
        <w:ind w:left="0" w:firstLine="709"/>
        <w:contextualSpacing/>
        <w:rPr>
          <w:lang w:val="en-US"/>
        </w:rPr>
      </w:pPr>
      <w:r>
        <w:rPr>
          <w:lang w:val="en-US"/>
        </w:rPr>
        <w:t>World energy outlook. International Energy Agency. Paris: France; 2015.</w:t>
      </w:r>
    </w:p>
    <w:p w14:paraId="7BFDF7C9" w14:textId="77777777" w:rsidR="00D05FF1" w:rsidRDefault="00D05FF1" w:rsidP="00D05FF1">
      <w:pPr>
        <w:numPr>
          <w:ilvl w:val="0"/>
          <w:numId w:val="6"/>
        </w:numPr>
        <w:spacing w:line="240" w:lineRule="auto"/>
        <w:ind w:left="0" w:firstLine="709"/>
        <w:contextualSpacing/>
        <w:rPr>
          <w:lang w:val="en-US"/>
        </w:rPr>
      </w:pPr>
      <w:r>
        <w:rPr>
          <w:lang w:val="en-US"/>
        </w:rPr>
        <w:t xml:space="preserve">Nicoletti G, Arcuri N, Nicoletti G, Bruno R. A technical and environmental comparison between hydrogen and some fossil fuels. Energy Convers </w:t>
      </w:r>
      <w:proofErr w:type="spellStart"/>
      <w:r>
        <w:rPr>
          <w:lang w:val="en-US"/>
        </w:rPr>
        <w:t>Manag</w:t>
      </w:r>
      <w:proofErr w:type="spellEnd"/>
      <w:r>
        <w:rPr>
          <w:lang w:val="en-US"/>
        </w:rPr>
        <w:t xml:space="preserve"> 2015;89: 205-</w:t>
      </w:r>
      <w:proofErr w:type="gramStart"/>
      <w:r>
        <w:rPr>
          <w:lang w:val="en-US"/>
        </w:rPr>
        <w:t>13 .</w:t>
      </w:r>
      <w:proofErr w:type="gramEnd"/>
    </w:p>
    <w:p w14:paraId="5917E024" w14:textId="77777777" w:rsidR="00D05FF1" w:rsidRDefault="00D05FF1" w:rsidP="00D05FF1">
      <w:pPr>
        <w:numPr>
          <w:ilvl w:val="0"/>
          <w:numId w:val="6"/>
        </w:numPr>
        <w:spacing w:line="240" w:lineRule="auto"/>
        <w:ind w:left="0" w:firstLine="709"/>
        <w:contextualSpacing/>
        <w:rPr>
          <w:lang w:val="en-US"/>
        </w:rPr>
      </w:pPr>
      <w:r>
        <w:rPr>
          <w:lang w:val="en-US"/>
        </w:rPr>
        <w:t xml:space="preserve">Muradov N, </w:t>
      </w:r>
      <w:proofErr w:type="spellStart"/>
      <w:r>
        <w:rPr>
          <w:lang w:val="en-US"/>
        </w:rPr>
        <w:t>Veziroglu</w:t>
      </w:r>
      <w:proofErr w:type="spellEnd"/>
      <w:r>
        <w:rPr>
          <w:lang w:val="en-US"/>
        </w:rPr>
        <w:t xml:space="preserve"> TN. From hydrocarbon to hydrogen-carbon to hydrogen economy. Int J Hydrogen Energy 2005;30: 225-</w:t>
      </w:r>
      <w:proofErr w:type="gramStart"/>
      <w:r>
        <w:rPr>
          <w:lang w:val="en-US"/>
        </w:rPr>
        <w:t>37 .</w:t>
      </w:r>
      <w:proofErr w:type="gramEnd"/>
    </w:p>
    <w:p w14:paraId="03FEA451" w14:textId="77777777" w:rsidR="00D05FF1" w:rsidRDefault="00D05FF1" w:rsidP="00D05FF1">
      <w:pPr>
        <w:numPr>
          <w:ilvl w:val="0"/>
          <w:numId w:val="6"/>
        </w:numPr>
        <w:spacing w:line="240" w:lineRule="auto"/>
        <w:ind w:left="0" w:firstLine="709"/>
        <w:contextualSpacing/>
        <w:rPr>
          <w:lang w:val="en-US"/>
        </w:rPr>
      </w:pPr>
      <w:r>
        <w:rPr>
          <w:lang w:val="en-US"/>
        </w:rPr>
        <w:t xml:space="preserve">Pagliaro M, </w:t>
      </w:r>
      <w:proofErr w:type="spellStart"/>
      <w:r>
        <w:rPr>
          <w:lang w:val="en-US"/>
        </w:rPr>
        <w:t>Konstandopoulos</w:t>
      </w:r>
      <w:proofErr w:type="spellEnd"/>
      <w:r>
        <w:rPr>
          <w:lang w:val="en-US"/>
        </w:rPr>
        <w:t xml:space="preserve"> AG. Solar Hydrogen: Fuel of the Future. Cambridge, UK: Royal Society of Chemistry; 2012.</w:t>
      </w:r>
    </w:p>
    <w:p w14:paraId="5AF265BB" w14:textId="77777777" w:rsidR="00D05FF1" w:rsidRDefault="00D05FF1" w:rsidP="00D05FF1">
      <w:pPr>
        <w:numPr>
          <w:ilvl w:val="0"/>
          <w:numId w:val="6"/>
        </w:numPr>
        <w:spacing w:line="240" w:lineRule="auto"/>
        <w:ind w:left="0" w:firstLine="709"/>
        <w:contextualSpacing/>
        <w:rPr>
          <w:lang w:val="en-US"/>
        </w:rPr>
      </w:pPr>
      <w:proofErr w:type="spellStart"/>
      <w:r>
        <w:rPr>
          <w:lang w:val="en-US"/>
        </w:rPr>
        <w:t>Staffell</w:t>
      </w:r>
      <w:proofErr w:type="spellEnd"/>
      <w:r>
        <w:rPr>
          <w:lang w:val="en-US"/>
        </w:rPr>
        <w:t xml:space="preserve"> I, </w:t>
      </w:r>
      <w:proofErr w:type="spellStart"/>
      <w:r>
        <w:rPr>
          <w:lang w:val="en-US"/>
        </w:rPr>
        <w:t>Scamman</w:t>
      </w:r>
      <w:proofErr w:type="spellEnd"/>
      <w:r>
        <w:rPr>
          <w:lang w:val="en-US"/>
        </w:rPr>
        <w:t xml:space="preserve"> D, Velazquez Abad A, Balcombe P, </w:t>
      </w:r>
      <w:proofErr w:type="spellStart"/>
      <w:r>
        <w:rPr>
          <w:lang w:val="en-US"/>
        </w:rPr>
        <w:t>Dodds</w:t>
      </w:r>
      <w:proofErr w:type="spellEnd"/>
      <w:r>
        <w:rPr>
          <w:lang w:val="en-US"/>
        </w:rPr>
        <w:t xml:space="preserve"> PE, Ekins P, et al. The role of hydrogen and fuel cells in the global energy system. Energy Environ Sci 2018;12: 463-</w:t>
      </w:r>
      <w:proofErr w:type="gramStart"/>
      <w:r>
        <w:rPr>
          <w:lang w:val="en-US"/>
        </w:rPr>
        <w:t>91 .</w:t>
      </w:r>
      <w:proofErr w:type="gramEnd"/>
    </w:p>
    <w:p w14:paraId="20359A84" w14:textId="77777777" w:rsidR="00D05FF1" w:rsidRDefault="00D05FF1" w:rsidP="00D05FF1">
      <w:pPr>
        <w:numPr>
          <w:ilvl w:val="0"/>
          <w:numId w:val="6"/>
        </w:numPr>
        <w:spacing w:line="240" w:lineRule="auto"/>
        <w:ind w:left="0" w:firstLine="709"/>
        <w:contextualSpacing/>
        <w:rPr>
          <w:lang w:val="en-US"/>
        </w:rPr>
      </w:pPr>
      <w:r>
        <w:rPr>
          <w:lang w:val="en-US"/>
        </w:rPr>
        <w:t xml:space="preserve">Abdalla AM, Hossain S, </w:t>
      </w:r>
      <w:proofErr w:type="spellStart"/>
      <w:r>
        <w:rPr>
          <w:lang w:val="en-US"/>
        </w:rPr>
        <w:t>Nisfindy</w:t>
      </w:r>
      <w:proofErr w:type="spellEnd"/>
      <w:r>
        <w:rPr>
          <w:lang w:val="en-US"/>
        </w:rPr>
        <w:t xml:space="preserve"> OB, Azad AT, Dawood M, Azad AK. Hydrogen production, storage, </w:t>
      </w:r>
      <w:proofErr w:type="gramStart"/>
      <w:r>
        <w:rPr>
          <w:lang w:val="en-US"/>
        </w:rPr>
        <w:t>transportation</w:t>
      </w:r>
      <w:proofErr w:type="gramEnd"/>
      <w:r>
        <w:rPr>
          <w:lang w:val="en-US"/>
        </w:rPr>
        <w:t xml:space="preserve"> and key challenges with applications: a review. Energy Convers </w:t>
      </w:r>
      <w:proofErr w:type="spellStart"/>
      <w:r>
        <w:rPr>
          <w:lang w:val="en-US"/>
        </w:rPr>
        <w:t>Manag</w:t>
      </w:r>
      <w:proofErr w:type="spellEnd"/>
      <w:r>
        <w:rPr>
          <w:lang w:val="en-US"/>
        </w:rPr>
        <w:t xml:space="preserve"> 2018;165: 602-</w:t>
      </w:r>
      <w:proofErr w:type="gramStart"/>
      <w:r>
        <w:rPr>
          <w:lang w:val="en-US"/>
        </w:rPr>
        <w:t>27 .</w:t>
      </w:r>
      <w:proofErr w:type="gramEnd"/>
    </w:p>
    <w:p w14:paraId="43757CCA" w14:textId="77777777" w:rsidR="00D05FF1" w:rsidRDefault="00D05FF1" w:rsidP="00D05FF1">
      <w:pPr>
        <w:numPr>
          <w:ilvl w:val="0"/>
          <w:numId w:val="6"/>
        </w:numPr>
        <w:spacing w:line="240" w:lineRule="auto"/>
        <w:ind w:left="0" w:firstLine="709"/>
        <w:contextualSpacing/>
        <w:rPr>
          <w:lang w:val="en-US"/>
        </w:rPr>
      </w:pPr>
      <w:proofErr w:type="spellStart"/>
      <w:r>
        <w:rPr>
          <w:lang w:val="en-US"/>
        </w:rPr>
        <w:t>Dincer</w:t>
      </w:r>
      <w:proofErr w:type="spellEnd"/>
      <w:r>
        <w:rPr>
          <w:lang w:val="en-US"/>
        </w:rPr>
        <w:t xml:space="preserve"> I, </w:t>
      </w:r>
      <w:proofErr w:type="spellStart"/>
      <w:r>
        <w:rPr>
          <w:lang w:val="en-US"/>
        </w:rPr>
        <w:t>Zamfirescu</w:t>
      </w:r>
      <w:proofErr w:type="spellEnd"/>
      <w:r>
        <w:rPr>
          <w:lang w:val="en-US"/>
        </w:rPr>
        <w:t xml:space="preserve"> C. Sustainable hydrogen production options and role of IAHE. Int J </w:t>
      </w:r>
      <w:proofErr w:type="spellStart"/>
      <w:r>
        <w:rPr>
          <w:lang w:val="en-US"/>
        </w:rPr>
        <w:t>Hydrog</w:t>
      </w:r>
      <w:proofErr w:type="spellEnd"/>
      <w:r>
        <w:rPr>
          <w:lang w:val="en-US"/>
        </w:rPr>
        <w:t xml:space="preserve"> Energy 2012;37: 16266-86 </w:t>
      </w:r>
    </w:p>
    <w:p w14:paraId="0D412C20" w14:textId="77777777" w:rsidR="00D05FF1" w:rsidRDefault="00D05FF1" w:rsidP="00D05FF1">
      <w:pPr>
        <w:numPr>
          <w:ilvl w:val="0"/>
          <w:numId w:val="6"/>
        </w:numPr>
        <w:spacing w:line="240" w:lineRule="auto"/>
        <w:ind w:left="0" w:firstLine="709"/>
        <w:contextualSpacing/>
        <w:rPr>
          <w:lang w:val="en-US"/>
        </w:rPr>
      </w:pPr>
      <w:r>
        <w:rPr>
          <w:lang w:val="en-US"/>
        </w:rPr>
        <w:t>US department of energy (DOE), hydrogen energy strategy plan; 2011.</w:t>
      </w:r>
    </w:p>
    <w:p w14:paraId="184679D4" w14:textId="77777777" w:rsidR="00D05FF1" w:rsidRDefault="00D05FF1" w:rsidP="00D05FF1">
      <w:pPr>
        <w:numPr>
          <w:ilvl w:val="0"/>
          <w:numId w:val="6"/>
        </w:numPr>
        <w:spacing w:line="240" w:lineRule="auto"/>
        <w:ind w:left="0" w:firstLine="709"/>
        <w:contextualSpacing/>
        <w:rPr>
          <w:lang w:val="en-US"/>
        </w:rPr>
      </w:pPr>
      <w:r>
        <w:rPr>
          <w:lang w:val="en-US"/>
        </w:rPr>
        <w:t xml:space="preserve">Parkinson B, Balcombe P, Speirs JF, Hawkes AD, </w:t>
      </w:r>
      <w:proofErr w:type="spellStart"/>
      <w:r>
        <w:rPr>
          <w:lang w:val="en-US"/>
        </w:rPr>
        <w:t>Hellgardt</w:t>
      </w:r>
      <w:proofErr w:type="spellEnd"/>
      <w:r>
        <w:rPr>
          <w:lang w:val="en-US"/>
        </w:rPr>
        <w:t xml:space="preserve"> K. Levelized cost of CO2 mitigation from hydrogen production routes. Energy Environ Sci </w:t>
      </w:r>
      <w:proofErr w:type="gramStart"/>
      <w:r>
        <w:rPr>
          <w:lang w:val="en-US"/>
        </w:rPr>
        <w:t>2019;12:19</w:t>
      </w:r>
      <w:proofErr w:type="gramEnd"/>
      <w:r>
        <w:rPr>
          <w:lang w:val="en-US"/>
        </w:rPr>
        <w:t>.</w:t>
      </w:r>
    </w:p>
    <w:p w14:paraId="62BC8850" w14:textId="77777777" w:rsidR="00D05FF1" w:rsidRDefault="00D05FF1" w:rsidP="00D05FF1">
      <w:pPr>
        <w:numPr>
          <w:ilvl w:val="0"/>
          <w:numId w:val="6"/>
        </w:numPr>
        <w:spacing w:line="240" w:lineRule="auto"/>
        <w:ind w:left="0" w:firstLine="709"/>
        <w:contextualSpacing/>
        <w:rPr>
          <w:lang w:val="en-US"/>
        </w:rPr>
      </w:pPr>
      <w:r>
        <w:rPr>
          <w:lang w:val="en-US"/>
        </w:rPr>
        <w:t>The Development of Lifecycle Data for Hydrogen Fuel Production and Delivery. By the Institute of Transportation Studies, UC Davis. Prepared for the California Air Resources Board and the California Environmental Protection Agency; 2017.</w:t>
      </w:r>
    </w:p>
    <w:p w14:paraId="75C65E25" w14:textId="77777777" w:rsidR="00D05FF1" w:rsidRDefault="00D05FF1" w:rsidP="00D05FF1">
      <w:pPr>
        <w:numPr>
          <w:ilvl w:val="0"/>
          <w:numId w:val="6"/>
        </w:numPr>
        <w:spacing w:line="240" w:lineRule="auto"/>
        <w:ind w:left="0" w:firstLine="709"/>
        <w:contextualSpacing/>
        <w:rPr>
          <w:lang w:val="en-US"/>
        </w:rPr>
      </w:pPr>
      <w:r>
        <w:rPr>
          <w:lang w:val="en-US"/>
        </w:rPr>
        <w:t xml:space="preserve">Landman A, </w:t>
      </w:r>
      <w:proofErr w:type="spellStart"/>
      <w:r>
        <w:rPr>
          <w:lang w:val="en-US"/>
        </w:rPr>
        <w:t>Dotan</w:t>
      </w:r>
      <w:proofErr w:type="spellEnd"/>
      <w:r>
        <w:rPr>
          <w:lang w:val="en-US"/>
        </w:rPr>
        <w:t xml:space="preserve"> H, </w:t>
      </w:r>
      <w:proofErr w:type="spellStart"/>
      <w:r>
        <w:rPr>
          <w:lang w:val="en-US"/>
        </w:rPr>
        <w:t>Shter</w:t>
      </w:r>
      <w:proofErr w:type="spellEnd"/>
      <w:r>
        <w:rPr>
          <w:lang w:val="en-US"/>
        </w:rPr>
        <w:t xml:space="preserve"> GE, </w:t>
      </w:r>
      <w:proofErr w:type="spellStart"/>
      <w:r>
        <w:rPr>
          <w:lang w:val="en-US"/>
        </w:rPr>
        <w:t>Wullenkord</w:t>
      </w:r>
      <w:proofErr w:type="spellEnd"/>
      <w:r>
        <w:rPr>
          <w:lang w:val="en-US"/>
        </w:rPr>
        <w:t xml:space="preserve"> M, </w:t>
      </w:r>
      <w:proofErr w:type="spellStart"/>
      <w:r>
        <w:rPr>
          <w:lang w:val="en-US"/>
        </w:rPr>
        <w:t>Houaijia</w:t>
      </w:r>
      <w:proofErr w:type="spellEnd"/>
      <w:r>
        <w:rPr>
          <w:lang w:val="en-US"/>
        </w:rPr>
        <w:t xml:space="preserve"> A, </w:t>
      </w:r>
      <w:proofErr w:type="spellStart"/>
      <w:r>
        <w:rPr>
          <w:lang w:val="en-US"/>
        </w:rPr>
        <w:t>Maljusch</w:t>
      </w:r>
      <w:proofErr w:type="spellEnd"/>
      <w:r>
        <w:rPr>
          <w:lang w:val="en-US"/>
        </w:rPr>
        <w:t xml:space="preserve"> A, et al. Photoelectrochemical water splitting in separate oxygen and hydrogen cells. Nat Mater 2017;16: 646-</w:t>
      </w:r>
      <w:proofErr w:type="gramStart"/>
      <w:r>
        <w:rPr>
          <w:lang w:val="en-US"/>
        </w:rPr>
        <w:t>51 .</w:t>
      </w:r>
      <w:proofErr w:type="gramEnd"/>
    </w:p>
    <w:p w14:paraId="56169FA9" w14:textId="77777777" w:rsidR="00D05FF1" w:rsidRDefault="00D05FF1" w:rsidP="00D05FF1">
      <w:pPr>
        <w:numPr>
          <w:ilvl w:val="0"/>
          <w:numId w:val="6"/>
        </w:numPr>
        <w:spacing w:line="240" w:lineRule="auto"/>
        <w:ind w:left="0" w:firstLine="709"/>
        <w:contextualSpacing/>
        <w:rPr>
          <w:lang w:val="en-US"/>
        </w:rPr>
      </w:pPr>
      <w:r>
        <w:rPr>
          <w:lang w:val="en-US"/>
        </w:rPr>
        <w:t xml:space="preserve">Guerra OJ, </w:t>
      </w:r>
      <w:proofErr w:type="spellStart"/>
      <w:r>
        <w:rPr>
          <w:lang w:val="en-US"/>
        </w:rPr>
        <w:t>Eichman</w:t>
      </w:r>
      <w:proofErr w:type="spellEnd"/>
      <w:r>
        <w:rPr>
          <w:lang w:val="en-US"/>
        </w:rPr>
        <w:t xml:space="preserve"> J, Kurtz J, Hodge B. Cost Competitiveness of Electrolytic Hydrogen. Joule 2019. https://doi.org/10.1016/j.joule.2019.07.006.</w:t>
      </w:r>
    </w:p>
    <w:p w14:paraId="3CF7F7BA" w14:textId="77777777" w:rsidR="00D05FF1" w:rsidRDefault="00D05FF1" w:rsidP="00D05FF1">
      <w:pPr>
        <w:numPr>
          <w:ilvl w:val="0"/>
          <w:numId w:val="6"/>
        </w:numPr>
        <w:spacing w:line="240" w:lineRule="auto"/>
        <w:ind w:left="0" w:firstLine="709"/>
        <w:contextualSpacing/>
        <w:rPr>
          <w:lang w:val="en-US"/>
        </w:rPr>
      </w:pPr>
      <w:r>
        <w:rPr>
          <w:lang w:val="en-US"/>
        </w:rPr>
        <w:t>Editorial On the right track Nature Energy. 4; 2019: 69.</w:t>
      </w:r>
    </w:p>
    <w:p w14:paraId="0FE7728A" w14:textId="77777777" w:rsidR="00D05FF1" w:rsidRDefault="00D05FF1" w:rsidP="00D05FF1">
      <w:pPr>
        <w:numPr>
          <w:ilvl w:val="0"/>
          <w:numId w:val="6"/>
        </w:numPr>
        <w:spacing w:line="240" w:lineRule="auto"/>
        <w:ind w:left="0" w:firstLine="709"/>
        <w:contextualSpacing/>
        <w:rPr>
          <w:lang w:val="en-US"/>
        </w:rPr>
      </w:pPr>
      <w:proofErr w:type="spellStart"/>
      <w:r>
        <w:rPr>
          <w:lang w:val="en-US"/>
        </w:rPr>
        <w:t>Arregi</w:t>
      </w:r>
      <w:proofErr w:type="spellEnd"/>
      <w:r>
        <w:rPr>
          <w:lang w:val="en-US"/>
        </w:rPr>
        <w:t xml:space="preserve"> A, </w:t>
      </w:r>
      <w:proofErr w:type="spellStart"/>
      <w:r>
        <w:rPr>
          <w:lang w:val="en-US"/>
        </w:rPr>
        <w:t>Amutio</w:t>
      </w:r>
      <w:proofErr w:type="spellEnd"/>
      <w:r>
        <w:rPr>
          <w:lang w:val="en-US"/>
        </w:rPr>
        <w:t xml:space="preserve"> M, Lopez G, Bilbao J, </w:t>
      </w:r>
      <w:proofErr w:type="spellStart"/>
      <w:r>
        <w:rPr>
          <w:lang w:val="en-US"/>
        </w:rPr>
        <w:t>Olazar</w:t>
      </w:r>
      <w:proofErr w:type="spellEnd"/>
      <w:r>
        <w:rPr>
          <w:lang w:val="en-US"/>
        </w:rPr>
        <w:t xml:space="preserve"> M. Evaluation of </w:t>
      </w:r>
      <w:proofErr w:type="spellStart"/>
      <w:r>
        <w:rPr>
          <w:lang w:val="en-US"/>
        </w:rPr>
        <w:t>thermochemica</w:t>
      </w:r>
      <w:proofErr w:type="spellEnd"/>
      <w:r>
        <w:rPr>
          <w:lang w:val="en-US"/>
        </w:rPr>
        <w:t xml:space="preserve"> routes for hydrogen production from biomass: a review. Energy Convers </w:t>
      </w:r>
      <w:proofErr w:type="spellStart"/>
      <w:r>
        <w:rPr>
          <w:lang w:val="en-US"/>
        </w:rPr>
        <w:t>Manag</w:t>
      </w:r>
      <w:proofErr w:type="spellEnd"/>
      <w:r>
        <w:rPr>
          <w:lang w:val="en-US"/>
        </w:rPr>
        <w:t xml:space="preserve"> 2018;165: 696-</w:t>
      </w:r>
      <w:proofErr w:type="gramStart"/>
      <w:r>
        <w:rPr>
          <w:lang w:val="en-US"/>
        </w:rPr>
        <w:t>719 .</w:t>
      </w:r>
      <w:proofErr w:type="gramEnd"/>
    </w:p>
    <w:p w14:paraId="3D21D50D" w14:textId="77777777" w:rsidR="00D05FF1" w:rsidRDefault="00D05FF1" w:rsidP="00D05FF1">
      <w:pPr>
        <w:numPr>
          <w:ilvl w:val="0"/>
          <w:numId w:val="6"/>
        </w:numPr>
        <w:spacing w:line="240" w:lineRule="auto"/>
        <w:ind w:left="0" w:firstLine="709"/>
        <w:contextualSpacing/>
        <w:rPr>
          <w:lang w:val="en-US"/>
        </w:rPr>
      </w:pPr>
      <w:r>
        <w:rPr>
          <w:lang w:val="en-US"/>
        </w:rPr>
        <w:t>T-</w:t>
      </w:r>
      <w:proofErr w:type="spellStart"/>
      <w:r>
        <w:rPr>
          <w:lang w:val="en-US"/>
        </w:rPr>
        <w:t>Raissi</w:t>
      </w:r>
      <w:proofErr w:type="spellEnd"/>
      <w:r>
        <w:rPr>
          <w:lang w:val="en-US"/>
        </w:rPr>
        <w:t xml:space="preserve"> A. Water Splitting: Thermochemical. In: Encyclopedia of Inorganic and Bioinorganic Chemistry. John Wiley &amp; Sons, Ltd; 2012.</w:t>
      </w:r>
    </w:p>
    <w:p w14:paraId="55F7210C" w14:textId="77777777" w:rsidR="00D05FF1" w:rsidRDefault="00D05FF1" w:rsidP="00D05FF1">
      <w:pPr>
        <w:numPr>
          <w:ilvl w:val="0"/>
          <w:numId w:val="6"/>
        </w:numPr>
        <w:spacing w:line="240" w:lineRule="auto"/>
        <w:ind w:left="0" w:firstLine="709"/>
        <w:contextualSpacing/>
        <w:rPr>
          <w:lang w:val="en-US"/>
        </w:rPr>
      </w:pPr>
      <w:proofErr w:type="spellStart"/>
      <w:r>
        <w:rPr>
          <w:lang w:val="en-US"/>
        </w:rPr>
        <w:t>Naterer</w:t>
      </w:r>
      <w:proofErr w:type="spellEnd"/>
      <w:r>
        <w:rPr>
          <w:lang w:val="en-US"/>
        </w:rPr>
        <w:t xml:space="preserve"> GF, </w:t>
      </w:r>
      <w:proofErr w:type="spellStart"/>
      <w:r>
        <w:rPr>
          <w:lang w:val="en-US"/>
        </w:rPr>
        <w:t>Dincer</w:t>
      </w:r>
      <w:proofErr w:type="spellEnd"/>
      <w:r>
        <w:rPr>
          <w:lang w:val="en-US"/>
        </w:rPr>
        <w:t xml:space="preserve"> I, </w:t>
      </w:r>
      <w:proofErr w:type="spellStart"/>
      <w:r>
        <w:rPr>
          <w:lang w:val="en-US"/>
        </w:rPr>
        <w:t>Zamfirescu</w:t>
      </w:r>
      <w:proofErr w:type="spellEnd"/>
      <w:r>
        <w:rPr>
          <w:lang w:val="en-US"/>
        </w:rPr>
        <w:t xml:space="preserve"> C. Hydrogen Production from Nuclear Energy. London: Springer-Verlag; 2013.</w:t>
      </w:r>
    </w:p>
    <w:p w14:paraId="04BBB496" w14:textId="77777777" w:rsidR="00D05FF1" w:rsidRDefault="00D05FF1" w:rsidP="00D05FF1">
      <w:pPr>
        <w:numPr>
          <w:ilvl w:val="0"/>
          <w:numId w:val="6"/>
        </w:numPr>
        <w:spacing w:line="240" w:lineRule="auto"/>
        <w:ind w:left="0" w:firstLine="709"/>
        <w:contextualSpacing/>
        <w:rPr>
          <w:lang w:val="en-US"/>
        </w:rPr>
      </w:pPr>
      <w:proofErr w:type="spellStart"/>
      <w:r>
        <w:rPr>
          <w:lang w:val="en-US"/>
        </w:rPr>
        <w:t>Roeb</w:t>
      </w:r>
      <w:proofErr w:type="spellEnd"/>
      <w:r>
        <w:rPr>
          <w:lang w:val="en-US"/>
        </w:rPr>
        <w:t xml:space="preserve"> M, Sattler C. Fuels - Hydrogen production| Thermochemical Cycles. Encyclopedia of Electrochemical Power Sources. Elsevier; 2009. p. 384-</w:t>
      </w:r>
      <w:proofErr w:type="gramStart"/>
      <w:r>
        <w:rPr>
          <w:lang w:val="en-US"/>
        </w:rPr>
        <w:t>93 .</w:t>
      </w:r>
      <w:proofErr w:type="gramEnd"/>
    </w:p>
    <w:p w14:paraId="300B8F32" w14:textId="77777777" w:rsidR="00D05FF1" w:rsidRDefault="00D05FF1" w:rsidP="00D05FF1">
      <w:pPr>
        <w:numPr>
          <w:ilvl w:val="0"/>
          <w:numId w:val="6"/>
        </w:numPr>
        <w:spacing w:line="240" w:lineRule="auto"/>
        <w:ind w:left="0" w:firstLine="709"/>
        <w:contextualSpacing/>
        <w:rPr>
          <w:lang w:val="en-US"/>
        </w:rPr>
      </w:pPr>
      <w:r>
        <w:rPr>
          <w:lang w:val="en-US"/>
        </w:rPr>
        <w:lastRenderedPageBreak/>
        <w:t xml:space="preserve">Funk JE. Thermochemical hydrogen production: past and present. Int J </w:t>
      </w:r>
      <w:proofErr w:type="spellStart"/>
      <w:r>
        <w:rPr>
          <w:lang w:val="en-US"/>
        </w:rPr>
        <w:t>Hydrog</w:t>
      </w:r>
      <w:proofErr w:type="spellEnd"/>
      <w:r>
        <w:rPr>
          <w:lang w:val="en-US"/>
        </w:rPr>
        <w:t xml:space="preserve"> Energy 2001;26: 185-</w:t>
      </w:r>
      <w:proofErr w:type="gramStart"/>
      <w:r>
        <w:rPr>
          <w:lang w:val="en-US"/>
        </w:rPr>
        <w:t>90 .</w:t>
      </w:r>
      <w:proofErr w:type="gramEnd"/>
    </w:p>
    <w:p w14:paraId="46814D8D" w14:textId="77777777" w:rsidR="00D05FF1" w:rsidRDefault="00D05FF1" w:rsidP="00D05FF1">
      <w:pPr>
        <w:numPr>
          <w:ilvl w:val="0"/>
          <w:numId w:val="6"/>
        </w:numPr>
        <w:spacing w:line="240" w:lineRule="auto"/>
        <w:ind w:left="0" w:firstLine="709"/>
        <w:contextualSpacing/>
      </w:pPr>
      <w:proofErr w:type="spellStart"/>
      <w:r>
        <w:t>Седнин</w:t>
      </w:r>
      <w:proofErr w:type="spellEnd"/>
      <w:r>
        <w:t xml:space="preserve"> В.А. Анализ эффективности регенеративно-утилизационной схемы с воздушной газотурбинной установкой на базе нагревательной печи прокатного стана / В.А. </w:t>
      </w:r>
      <w:proofErr w:type="spellStart"/>
      <w:r>
        <w:t>Седнин</w:t>
      </w:r>
      <w:proofErr w:type="spellEnd"/>
      <w:r>
        <w:t xml:space="preserve">, Е. О. Иванчиков, В. А. Калий // Энергоэффективность. – Сентябрь 2021. – С. </w:t>
      </w:r>
      <w:proofErr w:type="gramStart"/>
      <w:r>
        <w:t>25-29</w:t>
      </w:r>
      <w:proofErr w:type="gramEnd"/>
      <w:r>
        <w:t>.</w:t>
      </w:r>
    </w:p>
    <w:p w14:paraId="6988F2A3" w14:textId="77777777" w:rsidR="00D05FF1" w:rsidRDefault="00D05FF1" w:rsidP="00D05FF1">
      <w:pPr>
        <w:numPr>
          <w:ilvl w:val="0"/>
          <w:numId w:val="6"/>
        </w:numPr>
        <w:spacing w:line="240" w:lineRule="auto"/>
        <w:ind w:left="0" w:firstLine="709"/>
        <w:contextualSpacing/>
      </w:pPr>
      <w:r>
        <w:t xml:space="preserve">Хрусталев, Б.М. Техническая термодинамика. В 2 частях. Часть 2 / </w:t>
      </w:r>
      <w:proofErr w:type="gramStart"/>
      <w:r>
        <w:t>Б.М.</w:t>
      </w:r>
      <w:proofErr w:type="gramEnd"/>
      <w:r>
        <w:t xml:space="preserve"> Хрусталев, А.П. </w:t>
      </w:r>
      <w:proofErr w:type="spellStart"/>
      <w:r>
        <w:t>Несенчук</w:t>
      </w:r>
      <w:proofErr w:type="spellEnd"/>
      <w:r>
        <w:t xml:space="preserve">, В.Н. Романюк. – </w:t>
      </w:r>
      <w:proofErr w:type="gramStart"/>
      <w:r>
        <w:t>Минск :</w:t>
      </w:r>
      <w:proofErr w:type="gramEnd"/>
      <w:r>
        <w:t xml:space="preserve"> БНТУ, 2004. – 560 с.</w:t>
      </w:r>
    </w:p>
    <w:p w14:paraId="45D13DF1" w14:textId="77777777" w:rsidR="00D05FF1" w:rsidRDefault="00D05FF1" w:rsidP="00D05FF1">
      <w:pPr>
        <w:numPr>
          <w:ilvl w:val="0"/>
          <w:numId w:val="6"/>
        </w:numPr>
        <w:spacing w:line="240" w:lineRule="auto"/>
        <w:ind w:left="0" w:firstLine="709"/>
        <w:contextualSpacing/>
      </w:pPr>
      <w:r>
        <w:rPr>
          <w:lang w:val="en-US"/>
        </w:rPr>
        <w:t xml:space="preserve">LAW, V., PRINDLE, J. C., LUPULESCU, A. &amp; SHENSKY, W. 2008. Aspen modelling of the </w:t>
      </w:r>
      <w:proofErr w:type="gramStart"/>
      <w:r>
        <w:rPr>
          <w:lang w:val="en-US"/>
        </w:rPr>
        <w:t>three reaction</w:t>
      </w:r>
      <w:proofErr w:type="gramEnd"/>
      <w:r>
        <w:rPr>
          <w:lang w:val="en-US"/>
        </w:rPr>
        <w:t xml:space="preserve"> version of the copper-chlorine thermochemical cycle for Hydrogen production</w:t>
      </w:r>
      <w:r>
        <w:rPr>
          <w:lang w:val="en-US"/>
        </w:rPr>
        <w:br/>
        <w:t xml:space="preserve">from water. </w:t>
      </w:r>
      <w:r>
        <w:t xml:space="preserve">2008 New </w:t>
      </w:r>
      <w:proofErr w:type="spellStart"/>
      <w:r>
        <w:t>Orleans</w:t>
      </w:r>
      <w:proofErr w:type="spellEnd"/>
      <w:r>
        <w:t xml:space="preserve">. </w:t>
      </w:r>
      <w:proofErr w:type="spellStart"/>
      <w:r>
        <w:t>Tulane</w:t>
      </w:r>
      <w:proofErr w:type="spellEnd"/>
      <w:r>
        <w:t xml:space="preserve"> University.</w:t>
      </w:r>
    </w:p>
    <w:p w14:paraId="576DD85F" w14:textId="77777777" w:rsidR="004D116F" w:rsidRDefault="00D05FF1" w:rsidP="004D116F">
      <w:pPr>
        <w:numPr>
          <w:ilvl w:val="0"/>
          <w:numId w:val="6"/>
        </w:numPr>
        <w:spacing w:line="240" w:lineRule="auto"/>
        <w:ind w:left="0" w:firstLine="709"/>
        <w:contextualSpacing/>
        <w:rPr>
          <w:lang w:val="en-US"/>
        </w:rPr>
      </w:pPr>
      <w:r>
        <w:rPr>
          <w:lang w:val="en-US"/>
        </w:rPr>
        <w:t>The International Association for the Properties of Water and Steam [</w:t>
      </w:r>
      <w:r>
        <w:t>Электронный</w:t>
      </w:r>
      <w:r>
        <w:rPr>
          <w:lang w:val="en-US"/>
        </w:rPr>
        <w:t xml:space="preserve"> </w:t>
      </w:r>
      <w:r>
        <w:t>ресурс</w:t>
      </w:r>
      <w:r>
        <w:rPr>
          <w:lang w:val="en-US"/>
        </w:rPr>
        <w:t xml:space="preserve">] / The International Association for the Properties of Water and Steam | Main IAPWS Thermodynamic Property Formulations. – </w:t>
      </w:r>
      <w:r>
        <w:t>Режим</w:t>
      </w:r>
      <w:r>
        <w:rPr>
          <w:lang w:val="en-US"/>
        </w:rPr>
        <w:t xml:space="preserve"> </w:t>
      </w:r>
      <w:r>
        <w:t>доступа</w:t>
      </w:r>
      <w:r>
        <w:rPr>
          <w:lang w:val="en-US"/>
        </w:rPr>
        <w:t xml:space="preserve">: http://iapws.org – </w:t>
      </w:r>
      <w:r>
        <w:t>Дата</w:t>
      </w:r>
      <w:r>
        <w:rPr>
          <w:lang w:val="en-US"/>
        </w:rPr>
        <w:t xml:space="preserve"> </w:t>
      </w:r>
      <w:r>
        <w:t>доступа</w:t>
      </w:r>
      <w:r>
        <w:rPr>
          <w:lang w:val="en-US"/>
        </w:rPr>
        <w:t>: 01.11.2021.</w:t>
      </w:r>
    </w:p>
    <w:p w14:paraId="7EA730C9" w14:textId="77777777" w:rsidR="004D116F" w:rsidRPr="00143BE7" w:rsidRDefault="004D116F" w:rsidP="004D116F">
      <w:pPr>
        <w:numPr>
          <w:ilvl w:val="0"/>
          <w:numId w:val="6"/>
        </w:numPr>
        <w:spacing w:line="240" w:lineRule="auto"/>
        <w:ind w:left="0" w:firstLine="709"/>
        <w:contextualSpacing/>
      </w:pPr>
      <w:proofErr w:type="spellStart"/>
      <w:r w:rsidRPr="004D116F">
        <w:t>Несенчук</w:t>
      </w:r>
      <w:proofErr w:type="spellEnd"/>
      <w:r w:rsidRPr="004D116F">
        <w:t xml:space="preserve">, А.П. Промышленные </w:t>
      </w:r>
      <w:proofErr w:type="spellStart"/>
      <w:r w:rsidRPr="004D116F">
        <w:t>теплотехнологии</w:t>
      </w:r>
      <w:proofErr w:type="spellEnd"/>
      <w:r w:rsidRPr="004D116F">
        <w:t xml:space="preserve">. Машиностроительное и металлургическое производство / А.П. </w:t>
      </w:r>
      <w:proofErr w:type="spellStart"/>
      <w:r w:rsidRPr="004D116F">
        <w:t>Несенчук</w:t>
      </w:r>
      <w:proofErr w:type="spellEnd"/>
      <w:r w:rsidRPr="004D116F">
        <w:t>,</w:t>
      </w:r>
      <w:r>
        <w:t xml:space="preserve"> </w:t>
      </w:r>
      <w:r w:rsidRPr="004D116F">
        <w:t xml:space="preserve">В.И. </w:t>
      </w:r>
      <w:proofErr w:type="spellStart"/>
      <w:r w:rsidRPr="004D116F">
        <w:t>Тимошпольский</w:t>
      </w:r>
      <w:proofErr w:type="spellEnd"/>
      <w:r w:rsidRPr="004D116F">
        <w:t xml:space="preserve">, </w:t>
      </w:r>
      <w:proofErr w:type="gramStart"/>
      <w:r w:rsidRPr="004D116F">
        <w:t>И.А.</w:t>
      </w:r>
      <w:proofErr w:type="gramEnd"/>
      <w:r w:rsidRPr="004D116F">
        <w:t xml:space="preserve"> Трусова, Н.Л. Мандель // Минск: Высшая школа, 1995. – 412 с.</w:t>
      </w:r>
      <w:r w:rsidR="00D05FF1" w:rsidRPr="004D116F">
        <w:t xml:space="preserve"> </w:t>
      </w:r>
    </w:p>
    <w:p w14:paraId="60B7CFAC" w14:textId="69AC81FC" w:rsidR="004D116F" w:rsidRPr="0096278A" w:rsidRDefault="004D116F" w:rsidP="004D116F">
      <w:pPr>
        <w:numPr>
          <w:ilvl w:val="0"/>
          <w:numId w:val="6"/>
        </w:numPr>
        <w:spacing w:line="240" w:lineRule="auto"/>
        <w:ind w:left="0" w:firstLine="709"/>
        <w:contextualSpacing/>
        <w:rPr>
          <w:lang w:val="en-US"/>
        </w:rPr>
      </w:pPr>
      <w:r w:rsidRPr="004D116F">
        <w:t xml:space="preserve">Данилов, Н.И. Основы энергосбережения: учебник / </w:t>
      </w:r>
      <w:proofErr w:type="gramStart"/>
      <w:r w:rsidRPr="004D116F">
        <w:t>Н.И.</w:t>
      </w:r>
      <w:proofErr w:type="gramEnd"/>
      <w:r w:rsidRPr="004D116F">
        <w:t xml:space="preserve"> Данилов, Я.М. Щелоков; под ред. Н.И. Данилова // Екатеринбург:</w:t>
      </w:r>
      <w:r>
        <w:t xml:space="preserve"> </w:t>
      </w:r>
      <w:r w:rsidRPr="004D116F">
        <w:t>ГОУ ВПО УГТУ-УПИ, 2006. – 564 с.</w:t>
      </w:r>
    </w:p>
    <w:p w14:paraId="1A038CF9" w14:textId="52B30946" w:rsidR="0096278A" w:rsidRPr="004D116F" w:rsidRDefault="0096278A" w:rsidP="004D116F">
      <w:pPr>
        <w:numPr>
          <w:ilvl w:val="0"/>
          <w:numId w:val="6"/>
        </w:numPr>
        <w:spacing w:line="240" w:lineRule="auto"/>
        <w:ind w:left="0" w:firstLine="709"/>
        <w:contextualSpacing/>
        <w:rPr>
          <w:lang w:val="en-US"/>
        </w:rPr>
      </w:pPr>
      <w:r>
        <w:t xml:space="preserve">Румянцев </w:t>
      </w:r>
      <w:proofErr w:type="gramStart"/>
      <w:r>
        <w:t>В.Д.</w:t>
      </w:r>
      <w:proofErr w:type="gramEnd"/>
      <w:r>
        <w:t xml:space="preserve">, Ольшанский В.М. Теплотехника: Учебное пособие / Под ред. </w:t>
      </w:r>
      <w:proofErr w:type="spellStart"/>
      <w:r>
        <w:t>В.И.Губинского</w:t>
      </w:r>
      <w:proofErr w:type="spellEnd"/>
      <w:r>
        <w:t>. – Днепропетровск: Пороги, 2002. – 325 с.</w:t>
      </w:r>
    </w:p>
    <w:p w14:paraId="76E1F2E8" w14:textId="3B72CCD8" w:rsidR="00CF4412" w:rsidRPr="004D116F" w:rsidRDefault="00CF4412" w:rsidP="00A973D9">
      <w:pPr>
        <w:spacing w:line="360" w:lineRule="auto"/>
        <w:ind w:firstLine="0"/>
      </w:pPr>
    </w:p>
    <w:sectPr w:rsidR="00CF4412" w:rsidRPr="004D116F" w:rsidSect="007D6E1C">
      <w:headerReference w:type="default" r:id="rId41"/>
      <w:pgSz w:w="11906" w:h="16838"/>
      <w:pgMar w:top="1134" w:right="567" w:bottom="1134" w:left="1701" w:header="352" w:footer="397" w:gutter="0"/>
      <w:pgNumType w:start="2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3D41" w14:textId="77777777" w:rsidR="00DF193E" w:rsidRDefault="00DF193E" w:rsidP="005D021F">
      <w:r>
        <w:separator/>
      </w:r>
    </w:p>
  </w:endnote>
  <w:endnote w:type="continuationSeparator" w:id="0">
    <w:p w14:paraId="1A687895" w14:textId="77777777" w:rsidR="00DF193E" w:rsidRDefault="00DF193E" w:rsidP="005D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141A5" w14:textId="77777777" w:rsidR="00DF193E" w:rsidRDefault="00DF193E" w:rsidP="005D021F">
      <w:r>
        <w:separator/>
      </w:r>
    </w:p>
  </w:footnote>
  <w:footnote w:type="continuationSeparator" w:id="0">
    <w:p w14:paraId="416985F8" w14:textId="77777777" w:rsidR="00DF193E" w:rsidRDefault="00DF193E" w:rsidP="005D0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D08E" w14:textId="32BD3DAE" w:rsidR="00E5715A" w:rsidRDefault="00E5715A" w:rsidP="00160975">
    <w:pPr>
      <w:pStyle w:val="ad"/>
      <w:jc w:val="right"/>
    </w:pPr>
  </w:p>
  <w:p w14:paraId="2FFBCAE7" w14:textId="77777777" w:rsidR="00E5715A" w:rsidRDefault="00E5715A">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289873"/>
      <w:docPartObj>
        <w:docPartGallery w:val="Page Numbers (Top of Page)"/>
        <w:docPartUnique/>
      </w:docPartObj>
    </w:sdtPr>
    <w:sdtEndPr/>
    <w:sdtContent>
      <w:p w14:paraId="28285AE4" w14:textId="77777777" w:rsidR="00E5715A" w:rsidRDefault="00E5715A">
        <w:pPr>
          <w:pStyle w:val="ad"/>
          <w:jc w:val="right"/>
        </w:pPr>
        <w:r>
          <w:fldChar w:fldCharType="begin"/>
        </w:r>
        <w:r>
          <w:instrText>PAGE   \* MERGEFORMAT</w:instrText>
        </w:r>
        <w:r>
          <w:fldChar w:fldCharType="separate"/>
        </w:r>
        <w:r>
          <w:rPr>
            <w:noProof/>
          </w:rPr>
          <w:t>4</w:t>
        </w:r>
        <w:r>
          <w:fldChar w:fldCharType="end"/>
        </w:r>
      </w:p>
    </w:sdtContent>
  </w:sdt>
  <w:p w14:paraId="2F33A596" w14:textId="77777777" w:rsidR="00E5715A" w:rsidRDefault="00E5715A">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E41D" w14:textId="3A720FC6" w:rsidR="00E5715A" w:rsidRDefault="00E5715A" w:rsidP="008E1D14">
    <w:pPr>
      <w:pStyle w:val="ad"/>
      <w:jc w:val="right"/>
    </w:pPr>
  </w:p>
  <w:p w14:paraId="197FCE55" w14:textId="77777777" w:rsidR="00E5715A" w:rsidRDefault="00E5715A">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74812"/>
      <w:docPartObj>
        <w:docPartGallery w:val="Page Numbers (Top of Page)"/>
        <w:docPartUnique/>
      </w:docPartObj>
    </w:sdtPr>
    <w:sdtEndPr/>
    <w:sdtContent>
      <w:p w14:paraId="40B196E8" w14:textId="77777777" w:rsidR="00E5715A" w:rsidRDefault="00E5715A">
        <w:pPr>
          <w:pStyle w:val="ad"/>
          <w:jc w:val="right"/>
        </w:pPr>
        <w:r>
          <w:fldChar w:fldCharType="begin"/>
        </w:r>
        <w:r>
          <w:instrText>PAGE   \* MERGEFORMAT</w:instrText>
        </w:r>
        <w:r>
          <w:fldChar w:fldCharType="separate"/>
        </w:r>
        <w:r>
          <w:rPr>
            <w:noProof/>
          </w:rPr>
          <w:t>4</w:t>
        </w:r>
        <w:r>
          <w:fldChar w:fldCharType="end"/>
        </w:r>
      </w:p>
    </w:sdtContent>
  </w:sdt>
  <w:p w14:paraId="77F7130D" w14:textId="77777777" w:rsidR="00E5715A" w:rsidRDefault="00E5715A">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4660B78"/>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C71269"/>
    <w:multiLevelType w:val="multilevel"/>
    <w:tmpl w:val="00C71269"/>
    <w:lvl w:ilvl="0">
      <w:start w:val="1"/>
      <w:numFmt w:val="decimal"/>
      <w:lvlText w:val="%1."/>
      <w:lvlJc w:val="left"/>
      <w:pPr>
        <w:ind w:left="70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2" w15:restartNumberingAfterBreak="0">
    <w:nsid w:val="02EA032F"/>
    <w:multiLevelType w:val="hybridMultilevel"/>
    <w:tmpl w:val="76F4100A"/>
    <w:lvl w:ilvl="0" w:tplc="DEEA55B0">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06730F2B"/>
    <w:multiLevelType w:val="hybridMultilevel"/>
    <w:tmpl w:val="2FCACCE2"/>
    <w:lvl w:ilvl="0" w:tplc="3F60B674">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7705608"/>
    <w:multiLevelType w:val="hybridMultilevel"/>
    <w:tmpl w:val="8C6EE4E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C1D7FF1"/>
    <w:multiLevelType w:val="multilevel"/>
    <w:tmpl w:val="378E1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8E117B"/>
    <w:multiLevelType w:val="multilevel"/>
    <w:tmpl w:val="378E1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2E1717"/>
    <w:multiLevelType w:val="hybridMultilevel"/>
    <w:tmpl w:val="1FA8E966"/>
    <w:lvl w:ilvl="0" w:tplc="25745032">
      <w:start w:val="1"/>
      <w:numFmt w:val="bullet"/>
      <w:lvlText w:val="─"/>
      <w:lvlJc w:val="left"/>
      <w:pPr>
        <w:ind w:left="1571" w:hanging="360"/>
      </w:pPr>
      <w:rPr>
        <w:rFonts w:ascii="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64B82D3A"/>
    <w:multiLevelType w:val="multilevel"/>
    <w:tmpl w:val="378E1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BD169D"/>
    <w:multiLevelType w:val="hybridMultilevel"/>
    <w:tmpl w:val="86C4A72E"/>
    <w:lvl w:ilvl="0" w:tplc="25745032">
      <w:start w:val="1"/>
      <w:numFmt w:val="bullet"/>
      <w:lvlText w:val="─"/>
      <w:lvlJc w:val="left"/>
      <w:pPr>
        <w:ind w:left="1571" w:hanging="360"/>
      </w:pPr>
      <w:rPr>
        <w:rFonts w:ascii="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 w:numId="8">
    <w:abstractNumId w:val="8"/>
  </w:num>
  <w:num w:numId="9">
    <w:abstractNumId w:val="7"/>
  </w:num>
  <w:num w:numId="1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14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E6"/>
    <w:rsid w:val="00000394"/>
    <w:rsid w:val="000004ED"/>
    <w:rsid w:val="00000846"/>
    <w:rsid w:val="000009AD"/>
    <w:rsid w:val="000017DD"/>
    <w:rsid w:val="00001AC8"/>
    <w:rsid w:val="00001F5E"/>
    <w:rsid w:val="000024D5"/>
    <w:rsid w:val="00002962"/>
    <w:rsid w:val="00003401"/>
    <w:rsid w:val="00003BB0"/>
    <w:rsid w:val="000052C0"/>
    <w:rsid w:val="000055E2"/>
    <w:rsid w:val="00005925"/>
    <w:rsid w:val="0000666F"/>
    <w:rsid w:val="00006FED"/>
    <w:rsid w:val="00007D72"/>
    <w:rsid w:val="0001176A"/>
    <w:rsid w:val="00011BC8"/>
    <w:rsid w:val="00011F37"/>
    <w:rsid w:val="000140C7"/>
    <w:rsid w:val="000146D7"/>
    <w:rsid w:val="00014AD9"/>
    <w:rsid w:val="00014D52"/>
    <w:rsid w:val="00014D65"/>
    <w:rsid w:val="00015968"/>
    <w:rsid w:val="00015F1A"/>
    <w:rsid w:val="00017721"/>
    <w:rsid w:val="0002008F"/>
    <w:rsid w:val="00020B8C"/>
    <w:rsid w:val="0002141C"/>
    <w:rsid w:val="000231AA"/>
    <w:rsid w:val="00024718"/>
    <w:rsid w:val="000249B1"/>
    <w:rsid w:val="0002777D"/>
    <w:rsid w:val="00027DEC"/>
    <w:rsid w:val="00030843"/>
    <w:rsid w:val="000316F0"/>
    <w:rsid w:val="000339FB"/>
    <w:rsid w:val="00033F3B"/>
    <w:rsid w:val="00035666"/>
    <w:rsid w:val="000369AD"/>
    <w:rsid w:val="00037487"/>
    <w:rsid w:val="0004055E"/>
    <w:rsid w:val="00040918"/>
    <w:rsid w:val="000409EB"/>
    <w:rsid w:val="00040B2E"/>
    <w:rsid w:val="00040D08"/>
    <w:rsid w:val="00041A99"/>
    <w:rsid w:val="000422AA"/>
    <w:rsid w:val="00042CFA"/>
    <w:rsid w:val="00042FC7"/>
    <w:rsid w:val="00043B66"/>
    <w:rsid w:val="000444E1"/>
    <w:rsid w:val="000446F3"/>
    <w:rsid w:val="00044E6A"/>
    <w:rsid w:val="00045648"/>
    <w:rsid w:val="00046325"/>
    <w:rsid w:val="000464E4"/>
    <w:rsid w:val="0004655A"/>
    <w:rsid w:val="000467B9"/>
    <w:rsid w:val="000469DA"/>
    <w:rsid w:val="00047766"/>
    <w:rsid w:val="00047F44"/>
    <w:rsid w:val="000501FC"/>
    <w:rsid w:val="00050D70"/>
    <w:rsid w:val="00052C21"/>
    <w:rsid w:val="00053651"/>
    <w:rsid w:val="0005381A"/>
    <w:rsid w:val="00053CF8"/>
    <w:rsid w:val="0005531D"/>
    <w:rsid w:val="000557D0"/>
    <w:rsid w:val="000572AA"/>
    <w:rsid w:val="0006009A"/>
    <w:rsid w:val="00060916"/>
    <w:rsid w:val="00061371"/>
    <w:rsid w:val="00061663"/>
    <w:rsid w:val="000616DD"/>
    <w:rsid w:val="00062D08"/>
    <w:rsid w:val="00064437"/>
    <w:rsid w:val="000652A8"/>
    <w:rsid w:val="00065D5E"/>
    <w:rsid w:val="00067B89"/>
    <w:rsid w:val="00070635"/>
    <w:rsid w:val="00070E06"/>
    <w:rsid w:val="00070E7B"/>
    <w:rsid w:val="00071543"/>
    <w:rsid w:val="00071E0D"/>
    <w:rsid w:val="000723B9"/>
    <w:rsid w:val="00073E6D"/>
    <w:rsid w:val="00075E4D"/>
    <w:rsid w:val="00076333"/>
    <w:rsid w:val="00076395"/>
    <w:rsid w:val="000764DF"/>
    <w:rsid w:val="00076ECD"/>
    <w:rsid w:val="00076F7E"/>
    <w:rsid w:val="000779B2"/>
    <w:rsid w:val="00077DFC"/>
    <w:rsid w:val="0008091E"/>
    <w:rsid w:val="00081675"/>
    <w:rsid w:val="00081981"/>
    <w:rsid w:val="000828F2"/>
    <w:rsid w:val="00082E3E"/>
    <w:rsid w:val="00082FCD"/>
    <w:rsid w:val="000836D3"/>
    <w:rsid w:val="00084035"/>
    <w:rsid w:val="0008458A"/>
    <w:rsid w:val="00084ADD"/>
    <w:rsid w:val="00085625"/>
    <w:rsid w:val="00085694"/>
    <w:rsid w:val="0008573F"/>
    <w:rsid w:val="00085B5F"/>
    <w:rsid w:val="00085CC2"/>
    <w:rsid w:val="000864ED"/>
    <w:rsid w:val="00086978"/>
    <w:rsid w:val="00086E28"/>
    <w:rsid w:val="00086F71"/>
    <w:rsid w:val="000900B7"/>
    <w:rsid w:val="00091611"/>
    <w:rsid w:val="00091915"/>
    <w:rsid w:val="00091AB9"/>
    <w:rsid w:val="00093219"/>
    <w:rsid w:val="00093864"/>
    <w:rsid w:val="00093E75"/>
    <w:rsid w:val="00093FDA"/>
    <w:rsid w:val="0009480A"/>
    <w:rsid w:val="000955FC"/>
    <w:rsid w:val="0009568C"/>
    <w:rsid w:val="00095EA3"/>
    <w:rsid w:val="000960C5"/>
    <w:rsid w:val="000967F0"/>
    <w:rsid w:val="00097705"/>
    <w:rsid w:val="00097845"/>
    <w:rsid w:val="000A00C1"/>
    <w:rsid w:val="000A02DE"/>
    <w:rsid w:val="000A0305"/>
    <w:rsid w:val="000A0616"/>
    <w:rsid w:val="000A0DA2"/>
    <w:rsid w:val="000A1E48"/>
    <w:rsid w:val="000A2FD0"/>
    <w:rsid w:val="000A307E"/>
    <w:rsid w:val="000A3292"/>
    <w:rsid w:val="000A3D24"/>
    <w:rsid w:val="000A401E"/>
    <w:rsid w:val="000A42CB"/>
    <w:rsid w:val="000A4A63"/>
    <w:rsid w:val="000A587C"/>
    <w:rsid w:val="000A5E95"/>
    <w:rsid w:val="000A6213"/>
    <w:rsid w:val="000A632D"/>
    <w:rsid w:val="000B0A56"/>
    <w:rsid w:val="000B0B2D"/>
    <w:rsid w:val="000B13F9"/>
    <w:rsid w:val="000B1819"/>
    <w:rsid w:val="000B1CD6"/>
    <w:rsid w:val="000B2063"/>
    <w:rsid w:val="000B27DD"/>
    <w:rsid w:val="000B32DF"/>
    <w:rsid w:val="000B33F7"/>
    <w:rsid w:val="000B4313"/>
    <w:rsid w:val="000B4424"/>
    <w:rsid w:val="000B47C5"/>
    <w:rsid w:val="000B5013"/>
    <w:rsid w:val="000B5E1C"/>
    <w:rsid w:val="000B6134"/>
    <w:rsid w:val="000B7362"/>
    <w:rsid w:val="000B7FA6"/>
    <w:rsid w:val="000C03B6"/>
    <w:rsid w:val="000C075F"/>
    <w:rsid w:val="000C07C4"/>
    <w:rsid w:val="000C0E66"/>
    <w:rsid w:val="000C1DB1"/>
    <w:rsid w:val="000C1FB0"/>
    <w:rsid w:val="000C28F4"/>
    <w:rsid w:val="000C35CC"/>
    <w:rsid w:val="000C4381"/>
    <w:rsid w:val="000C455E"/>
    <w:rsid w:val="000C4899"/>
    <w:rsid w:val="000C4DA6"/>
    <w:rsid w:val="000C5466"/>
    <w:rsid w:val="000C6051"/>
    <w:rsid w:val="000C638C"/>
    <w:rsid w:val="000C640F"/>
    <w:rsid w:val="000C67AB"/>
    <w:rsid w:val="000C7831"/>
    <w:rsid w:val="000C7BA1"/>
    <w:rsid w:val="000C7C2D"/>
    <w:rsid w:val="000C7CA6"/>
    <w:rsid w:val="000D0600"/>
    <w:rsid w:val="000D06E1"/>
    <w:rsid w:val="000D11E2"/>
    <w:rsid w:val="000D1491"/>
    <w:rsid w:val="000D18EF"/>
    <w:rsid w:val="000D1E99"/>
    <w:rsid w:val="000D1F43"/>
    <w:rsid w:val="000D2F11"/>
    <w:rsid w:val="000D3AC7"/>
    <w:rsid w:val="000D3D0E"/>
    <w:rsid w:val="000D584B"/>
    <w:rsid w:val="000D5E85"/>
    <w:rsid w:val="000D60DC"/>
    <w:rsid w:val="000D6944"/>
    <w:rsid w:val="000D7D8F"/>
    <w:rsid w:val="000E014C"/>
    <w:rsid w:val="000E0415"/>
    <w:rsid w:val="000E1FEB"/>
    <w:rsid w:val="000E523B"/>
    <w:rsid w:val="000E6AA1"/>
    <w:rsid w:val="000E7726"/>
    <w:rsid w:val="000F0DEE"/>
    <w:rsid w:val="000F1826"/>
    <w:rsid w:val="000F1931"/>
    <w:rsid w:val="000F26C7"/>
    <w:rsid w:val="000F3C73"/>
    <w:rsid w:val="000F44CB"/>
    <w:rsid w:val="000F4AEF"/>
    <w:rsid w:val="000F4B15"/>
    <w:rsid w:val="000F52B7"/>
    <w:rsid w:val="000F5581"/>
    <w:rsid w:val="000F55CE"/>
    <w:rsid w:val="000F5DC3"/>
    <w:rsid w:val="000F64BC"/>
    <w:rsid w:val="000F7ACC"/>
    <w:rsid w:val="001003A0"/>
    <w:rsid w:val="00103F2E"/>
    <w:rsid w:val="001042E8"/>
    <w:rsid w:val="001052DD"/>
    <w:rsid w:val="001053D8"/>
    <w:rsid w:val="00105ABE"/>
    <w:rsid w:val="00105B70"/>
    <w:rsid w:val="001066E6"/>
    <w:rsid w:val="00106901"/>
    <w:rsid w:val="001077FF"/>
    <w:rsid w:val="00107DF9"/>
    <w:rsid w:val="00110356"/>
    <w:rsid w:val="001110F7"/>
    <w:rsid w:val="00111254"/>
    <w:rsid w:val="00111B82"/>
    <w:rsid w:val="00113855"/>
    <w:rsid w:val="00113BF1"/>
    <w:rsid w:val="0011417E"/>
    <w:rsid w:val="001149F8"/>
    <w:rsid w:val="0011553B"/>
    <w:rsid w:val="0011557D"/>
    <w:rsid w:val="00115F80"/>
    <w:rsid w:val="001160B8"/>
    <w:rsid w:val="00116184"/>
    <w:rsid w:val="0011640B"/>
    <w:rsid w:val="0012071F"/>
    <w:rsid w:val="00120DEA"/>
    <w:rsid w:val="001212E9"/>
    <w:rsid w:val="00121927"/>
    <w:rsid w:val="00122A41"/>
    <w:rsid w:val="001258FD"/>
    <w:rsid w:val="00130238"/>
    <w:rsid w:val="00131318"/>
    <w:rsid w:val="001316E8"/>
    <w:rsid w:val="001321F6"/>
    <w:rsid w:val="00132361"/>
    <w:rsid w:val="00133454"/>
    <w:rsid w:val="00133617"/>
    <w:rsid w:val="00133735"/>
    <w:rsid w:val="00135096"/>
    <w:rsid w:val="0013532A"/>
    <w:rsid w:val="00135519"/>
    <w:rsid w:val="00135995"/>
    <w:rsid w:val="00135D05"/>
    <w:rsid w:val="00136717"/>
    <w:rsid w:val="00136836"/>
    <w:rsid w:val="00136956"/>
    <w:rsid w:val="00136BBB"/>
    <w:rsid w:val="001378AE"/>
    <w:rsid w:val="001378B7"/>
    <w:rsid w:val="00142515"/>
    <w:rsid w:val="00143002"/>
    <w:rsid w:val="001430DE"/>
    <w:rsid w:val="00143BE7"/>
    <w:rsid w:val="00144B5E"/>
    <w:rsid w:val="00144FA8"/>
    <w:rsid w:val="0014597F"/>
    <w:rsid w:val="001459C2"/>
    <w:rsid w:val="00145F6D"/>
    <w:rsid w:val="00146BB0"/>
    <w:rsid w:val="00146DB4"/>
    <w:rsid w:val="0015026B"/>
    <w:rsid w:val="0015096F"/>
    <w:rsid w:val="00150AC3"/>
    <w:rsid w:val="00151088"/>
    <w:rsid w:val="00151552"/>
    <w:rsid w:val="001516E8"/>
    <w:rsid w:val="00151CF2"/>
    <w:rsid w:val="00152709"/>
    <w:rsid w:val="00152AB1"/>
    <w:rsid w:val="0015304A"/>
    <w:rsid w:val="00153584"/>
    <w:rsid w:val="00153929"/>
    <w:rsid w:val="00153A76"/>
    <w:rsid w:val="00154307"/>
    <w:rsid w:val="00157606"/>
    <w:rsid w:val="00157AD8"/>
    <w:rsid w:val="00157C98"/>
    <w:rsid w:val="00160027"/>
    <w:rsid w:val="00160975"/>
    <w:rsid w:val="00160F20"/>
    <w:rsid w:val="001616BF"/>
    <w:rsid w:val="00162BF0"/>
    <w:rsid w:val="00162C60"/>
    <w:rsid w:val="00163DAD"/>
    <w:rsid w:val="001640D2"/>
    <w:rsid w:val="00166281"/>
    <w:rsid w:val="00166B98"/>
    <w:rsid w:val="00167348"/>
    <w:rsid w:val="00167611"/>
    <w:rsid w:val="00167734"/>
    <w:rsid w:val="001679CE"/>
    <w:rsid w:val="0017112B"/>
    <w:rsid w:val="001722A1"/>
    <w:rsid w:val="0017243F"/>
    <w:rsid w:val="001728AA"/>
    <w:rsid w:val="00172DEA"/>
    <w:rsid w:val="00173ECE"/>
    <w:rsid w:val="00174578"/>
    <w:rsid w:val="001750D3"/>
    <w:rsid w:val="00175603"/>
    <w:rsid w:val="00175866"/>
    <w:rsid w:val="00175BBE"/>
    <w:rsid w:val="00177964"/>
    <w:rsid w:val="00181912"/>
    <w:rsid w:val="00181A29"/>
    <w:rsid w:val="001825C9"/>
    <w:rsid w:val="00183367"/>
    <w:rsid w:val="00184B67"/>
    <w:rsid w:val="00185C23"/>
    <w:rsid w:val="00186BC3"/>
    <w:rsid w:val="00187560"/>
    <w:rsid w:val="00190CFF"/>
    <w:rsid w:val="001911C6"/>
    <w:rsid w:val="0019194F"/>
    <w:rsid w:val="00192372"/>
    <w:rsid w:val="00193B8C"/>
    <w:rsid w:val="001952CE"/>
    <w:rsid w:val="00195FB9"/>
    <w:rsid w:val="00195FC7"/>
    <w:rsid w:val="00196528"/>
    <w:rsid w:val="0019763C"/>
    <w:rsid w:val="001A03E8"/>
    <w:rsid w:val="001A03EF"/>
    <w:rsid w:val="001A04B3"/>
    <w:rsid w:val="001A15FF"/>
    <w:rsid w:val="001A226F"/>
    <w:rsid w:val="001A2C62"/>
    <w:rsid w:val="001A3508"/>
    <w:rsid w:val="001A3EC3"/>
    <w:rsid w:val="001A4B94"/>
    <w:rsid w:val="001A64FD"/>
    <w:rsid w:val="001A6506"/>
    <w:rsid w:val="001A6B34"/>
    <w:rsid w:val="001A6DB7"/>
    <w:rsid w:val="001A7178"/>
    <w:rsid w:val="001A7346"/>
    <w:rsid w:val="001A75DA"/>
    <w:rsid w:val="001A7C6D"/>
    <w:rsid w:val="001B00CD"/>
    <w:rsid w:val="001B06FB"/>
    <w:rsid w:val="001B0FB5"/>
    <w:rsid w:val="001B1211"/>
    <w:rsid w:val="001B1B41"/>
    <w:rsid w:val="001B1CA3"/>
    <w:rsid w:val="001B23E2"/>
    <w:rsid w:val="001B25A3"/>
    <w:rsid w:val="001B4A77"/>
    <w:rsid w:val="001B4C6B"/>
    <w:rsid w:val="001B50AE"/>
    <w:rsid w:val="001B6221"/>
    <w:rsid w:val="001B69DB"/>
    <w:rsid w:val="001B6A46"/>
    <w:rsid w:val="001B6A91"/>
    <w:rsid w:val="001C03EC"/>
    <w:rsid w:val="001C1ACC"/>
    <w:rsid w:val="001C1C03"/>
    <w:rsid w:val="001C32B7"/>
    <w:rsid w:val="001C3A79"/>
    <w:rsid w:val="001C3D85"/>
    <w:rsid w:val="001C3E7F"/>
    <w:rsid w:val="001C478A"/>
    <w:rsid w:val="001C54CF"/>
    <w:rsid w:val="001C6097"/>
    <w:rsid w:val="001C66A0"/>
    <w:rsid w:val="001C7963"/>
    <w:rsid w:val="001D1EEB"/>
    <w:rsid w:val="001D3F94"/>
    <w:rsid w:val="001D507E"/>
    <w:rsid w:val="001D52BF"/>
    <w:rsid w:val="001D59DA"/>
    <w:rsid w:val="001D59F7"/>
    <w:rsid w:val="001D5F44"/>
    <w:rsid w:val="001D7479"/>
    <w:rsid w:val="001D7CC6"/>
    <w:rsid w:val="001E057E"/>
    <w:rsid w:val="001E124C"/>
    <w:rsid w:val="001E1A28"/>
    <w:rsid w:val="001E2EE6"/>
    <w:rsid w:val="001E2F79"/>
    <w:rsid w:val="001E3C4F"/>
    <w:rsid w:val="001E4BCD"/>
    <w:rsid w:val="001E6711"/>
    <w:rsid w:val="001E723A"/>
    <w:rsid w:val="001E7445"/>
    <w:rsid w:val="001E7981"/>
    <w:rsid w:val="001F0166"/>
    <w:rsid w:val="001F1B84"/>
    <w:rsid w:val="001F338A"/>
    <w:rsid w:val="001F3482"/>
    <w:rsid w:val="001F3D6B"/>
    <w:rsid w:val="001F5017"/>
    <w:rsid w:val="001F5589"/>
    <w:rsid w:val="001F5B15"/>
    <w:rsid w:val="001F6CB5"/>
    <w:rsid w:val="001F6DD0"/>
    <w:rsid w:val="00200466"/>
    <w:rsid w:val="002007C6"/>
    <w:rsid w:val="00201C1E"/>
    <w:rsid w:val="00201E1F"/>
    <w:rsid w:val="00201E25"/>
    <w:rsid w:val="002027E0"/>
    <w:rsid w:val="002027ED"/>
    <w:rsid w:val="002041C5"/>
    <w:rsid w:val="00204347"/>
    <w:rsid w:val="0020496F"/>
    <w:rsid w:val="00204D40"/>
    <w:rsid w:val="002062BF"/>
    <w:rsid w:val="00207EC5"/>
    <w:rsid w:val="00211BAD"/>
    <w:rsid w:val="0021231A"/>
    <w:rsid w:val="00212543"/>
    <w:rsid w:val="002135DF"/>
    <w:rsid w:val="00213CCF"/>
    <w:rsid w:val="00214B55"/>
    <w:rsid w:val="00214D0C"/>
    <w:rsid w:val="00214E1E"/>
    <w:rsid w:val="0021500E"/>
    <w:rsid w:val="00216612"/>
    <w:rsid w:val="00216A10"/>
    <w:rsid w:val="0022027C"/>
    <w:rsid w:val="00220459"/>
    <w:rsid w:val="0022050A"/>
    <w:rsid w:val="00220E53"/>
    <w:rsid w:val="0022186C"/>
    <w:rsid w:val="0022257A"/>
    <w:rsid w:val="002229E2"/>
    <w:rsid w:val="0022458C"/>
    <w:rsid w:val="00224D0C"/>
    <w:rsid w:val="00224DF8"/>
    <w:rsid w:val="00225488"/>
    <w:rsid w:val="002256C4"/>
    <w:rsid w:val="0022581B"/>
    <w:rsid w:val="002309FE"/>
    <w:rsid w:val="002319D6"/>
    <w:rsid w:val="00231A97"/>
    <w:rsid w:val="00231D1A"/>
    <w:rsid w:val="002338E5"/>
    <w:rsid w:val="00233CB7"/>
    <w:rsid w:val="002341F5"/>
    <w:rsid w:val="00235630"/>
    <w:rsid w:val="00235767"/>
    <w:rsid w:val="00235B2B"/>
    <w:rsid w:val="002374DA"/>
    <w:rsid w:val="002379F0"/>
    <w:rsid w:val="00237FB1"/>
    <w:rsid w:val="00237FF4"/>
    <w:rsid w:val="00240F1D"/>
    <w:rsid w:val="002426C6"/>
    <w:rsid w:val="00243135"/>
    <w:rsid w:val="00243565"/>
    <w:rsid w:val="00243F0A"/>
    <w:rsid w:val="0024513E"/>
    <w:rsid w:val="002457B2"/>
    <w:rsid w:val="00245A61"/>
    <w:rsid w:val="00246290"/>
    <w:rsid w:val="0024630E"/>
    <w:rsid w:val="002463AA"/>
    <w:rsid w:val="0024794F"/>
    <w:rsid w:val="00247E7F"/>
    <w:rsid w:val="002513CC"/>
    <w:rsid w:val="00251449"/>
    <w:rsid w:val="002522AC"/>
    <w:rsid w:val="002522E3"/>
    <w:rsid w:val="00252EC6"/>
    <w:rsid w:val="00253B64"/>
    <w:rsid w:val="00253C21"/>
    <w:rsid w:val="00254BAA"/>
    <w:rsid w:val="00256070"/>
    <w:rsid w:val="0025648F"/>
    <w:rsid w:val="00256660"/>
    <w:rsid w:val="00256A46"/>
    <w:rsid w:val="00260801"/>
    <w:rsid w:val="00261233"/>
    <w:rsid w:val="00261448"/>
    <w:rsid w:val="002616C5"/>
    <w:rsid w:val="00261C5E"/>
    <w:rsid w:val="00263009"/>
    <w:rsid w:val="0026305F"/>
    <w:rsid w:val="00263AFC"/>
    <w:rsid w:val="00263F3F"/>
    <w:rsid w:val="00264468"/>
    <w:rsid w:val="002648C9"/>
    <w:rsid w:val="00265542"/>
    <w:rsid w:val="002660F4"/>
    <w:rsid w:val="002662D7"/>
    <w:rsid w:val="00266DCB"/>
    <w:rsid w:val="00267DCE"/>
    <w:rsid w:val="00267FC3"/>
    <w:rsid w:val="0027212E"/>
    <w:rsid w:val="00273A8B"/>
    <w:rsid w:val="00273DF1"/>
    <w:rsid w:val="002746F4"/>
    <w:rsid w:val="00274BFD"/>
    <w:rsid w:val="0027504A"/>
    <w:rsid w:val="00275AF8"/>
    <w:rsid w:val="002769AD"/>
    <w:rsid w:val="00276EB0"/>
    <w:rsid w:val="00277616"/>
    <w:rsid w:val="00280781"/>
    <w:rsid w:val="002811E5"/>
    <w:rsid w:val="00282029"/>
    <w:rsid w:val="00282F0D"/>
    <w:rsid w:val="002835FD"/>
    <w:rsid w:val="00283BF5"/>
    <w:rsid w:val="00283DE2"/>
    <w:rsid w:val="002849CC"/>
    <w:rsid w:val="00284D2E"/>
    <w:rsid w:val="00285318"/>
    <w:rsid w:val="002855C2"/>
    <w:rsid w:val="00286B2F"/>
    <w:rsid w:val="00286F20"/>
    <w:rsid w:val="00287DAC"/>
    <w:rsid w:val="002901C6"/>
    <w:rsid w:val="00290508"/>
    <w:rsid w:val="002912AD"/>
    <w:rsid w:val="00291F11"/>
    <w:rsid w:val="00294C61"/>
    <w:rsid w:val="002956CB"/>
    <w:rsid w:val="00295AD5"/>
    <w:rsid w:val="002963A1"/>
    <w:rsid w:val="00296AB1"/>
    <w:rsid w:val="002A0B45"/>
    <w:rsid w:val="002A1888"/>
    <w:rsid w:val="002A2957"/>
    <w:rsid w:val="002A30F0"/>
    <w:rsid w:val="002A31DC"/>
    <w:rsid w:val="002A3698"/>
    <w:rsid w:val="002A3A2E"/>
    <w:rsid w:val="002A42AF"/>
    <w:rsid w:val="002A445A"/>
    <w:rsid w:val="002A4D1E"/>
    <w:rsid w:val="002A57D7"/>
    <w:rsid w:val="002B1462"/>
    <w:rsid w:val="002B1DBC"/>
    <w:rsid w:val="002B1F67"/>
    <w:rsid w:val="002B225D"/>
    <w:rsid w:val="002B2BC6"/>
    <w:rsid w:val="002B2F44"/>
    <w:rsid w:val="002B307B"/>
    <w:rsid w:val="002B4997"/>
    <w:rsid w:val="002B53B9"/>
    <w:rsid w:val="002B5CA8"/>
    <w:rsid w:val="002B5FC3"/>
    <w:rsid w:val="002B61BC"/>
    <w:rsid w:val="002B7827"/>
    <w:rsid w:val="002C01D0"/>
    <w:rsid w:val="002C06E5"/>
    <w:rsid w:val="002C11E6"/>
    <w:rsid w:val="002C166A"/>
    <w:rsid w:val="002C2DC6"/>
    <w:rsid w:val="002C37AA"/>
    <w:rsid w:val="002C3805"/>
    <w:rsid w:val="002C3EA3"/>
    <w:rsid w:val="002C7D1E"/>
    <w:rsid w:val="002D092A"/>
    <w:rsid w:val="002D1A9E"/>
    <w:rsid w:val="002D2202"/>
    <w:rsid w:val="002D2306"/>
    <w:rsid w:val="002D391B"/>
    <w:rsid w:val="002D41FD"/>
    <w:rsid w:val="002D4905"/>
    <w:rsid w:val="002D4DEA"/>
    <w:rsid w:val="002D51DC"/>
    <w:rsid w:val="002D527A"/>
    <w:rsid w:val="002D6218"/>
    <w:rsid w:val="002D62AF"/>
    <w:rsid w:val="002D7010"/>
    <w:rsid w:val="002E0240"/>
    <w:rsid w:val="002E0C92"/>
    <w:rsid w:val="002E12A1"/>
    <w:rsid w:val="002E1E1F"/>
    <w:rsid w:val="002E1F2D"/>
    <w:rsid w:val="002E2B80"/>
    <w:rsid w:val="002E3861"/>
    <w:rsid w:val="002E471B"/>
    <w:rsid w:val="002E4B48"/>
    <w:rsid w:val="002E5DBA"/>
    <w:rsid w:val="002E6AB6"/>
    <w:rsid w:val="002E7D8C"/>
    <w:rsid w:val="002E7DF8"/>
    <w:rsid w:val="002F1356"/>
    <w:rsid w:val="002F15C2"/>
    <w:rsid w:val="002F18C0"/>
    <w:rsid w:val="002F3A25"/>
    <w:rsid w:val="002F3E1F"/>
    <w:rsid w:val="002F48F2"/>
    <w:rsid w:val="002F5C42"/>
    <w:rsid w:val="002F5E50"/>
    <w:rsid w:val="002F668E"/>
    <w:rsid w:val="002F670F"/>
    <w:rsid w:val="002F6C76"/>
    <w:rsid w:val="002F71CE"/>
    <w:rsid w:val="002F7462"/>
    <w:rsid w:val="002F77AF"/>
    <w:rsid w:val="00300AE8"/>
    <w:rsid w:val="003017BB"/>
    <w:rsid w:val="0030285F"/>
    <w:rsid w:val="00302F1F"/>
    <w:rsid w:val="003035EA"/>
    <w:rsid w:val="00303B31"/>
    <w:rsid w:val="0030408D"/>
    <w:rsid w:val="003043AA"/>
    <w:rsid w:val="003045A1"/>
    <w:rsid w:val="003049F9"/>
    <w:rsid w:val="00304BC5"/>
    <w:rsid w:val="00305111"/>
    <w:rsid w:val="00307F3C"/>
    <w:rsid w:val="003105D4"/>
    <w:rsid w:val="00311643"/>
    <w:rsid w:val="0031209F"/>
    <w:rsid w:val="003129A5"/>
    <w:rsid w:val="00312C51"/>
    <w:rsid w:val="00312CC1"/>
    <w:rsid w:val="00312FEE"/>
    <w:rsid w:val="00315AF0"/>
    <w:rsid w:val="00315E94"/>
    <w:rsid w:val="00321833"/>
    <w:rsid w:val="00321E18"/>
    <w:rsid w:val="003224F6"/>
    <w:rsid w:val="00322F8C"/>
    <w:rsid w:val="0032372C"/>
    <w:rsid w:val="00323AA4"/>
    <w:rsid w:val="00323F6D"/>
    <w:rsid w:val="0032427E"/>
    <w:rsid w:val="00324C4B"/>
    <w:rsid w:val="00326415"/>
    <w:rsid w:val="00327604"/>
    <w:rsid w:val="00327881"/>
    <w:rsid w:val="00327DC3"/>
    <w:rsid w:val="003305EF"/>
    <w:rsid w:val="0033097E"/>
    <w:rsid w:val="003318BC"/>
    <w:rsid w:val="00332327"/>
    <w:rsid w:val="00332D92"/>
    <w:rsid w:val="003338D7"/>
    <w:rsid w:val="00333AF6"/>
    <w:rsid w:val="00335CA5"/>
    <w:rsid w:val="00335E9E"/>
    <w:rsid w:val="00336246"/>
    <w:rsid w:val="00341842"/>
    <w:rsid w:val="003419D8"/>
    <w:rsid w:val="0034299E"/>
    <w:rsid w:val="00342A41"/>
    <w:rsid w:val="00343084"/>
    <w:rsid w:val="00343A04"/>
    <w:rsid w:val="00344893"/>
    <w:rsid w:val="00344C97"/>
    <w:rsid w:val="003457D9"/>
    <w:rsid w:val="00346580"/>
    <w:rsid w:val="00346DE2"/>
    <w:rsid w:val="00346E8B"/>
    <w:rsid w:val="00347178"/>
    <w:rsid w:val="003501D9"/>
    <w:rsid w:val="00352450"/>
    <w:rsid w:val="0035399B"/>
    <w:rsid w:val="00353B67"/>
    <w:rsid w:val="00354584"/>
    <w:rsid w:val="003553ED"/>
    <w:rsid w:val="00355472"/>
    <w:rsid w:val="00355E67"/>
    <w:rsid w:val="00355E93"/>
    <w:rsid w:val="00357678"/>
    <w:rsid w:val="00357698"/>
    <w:rsid w:val="00361680"/>
    <w:rsid w:val="00362488"/>
    <w:rsid w:val="00363458"/>
    <w:rsid w:val="003636CB"/>
    <w:rsid w:val="00364798"/>
    <w:rsid w:val="00364A8E"/>
    <w:rsid w:val="0036541F"/>
    <w:rsid w:val="00365B3E"/>
    <w:rsid w:val="0036708E"/>
    <w:rsid w:val="003675FE"/>
    <w:rsid w:val="00367604"/>
    <w:rsid w:val="00367C8C"/>
    <w:rsid w:val="00367F79"/>
    <w:rsid w:val="00371776"/>
    <w:rsid w:val="00371D5C"/>
    <w:rsid w:val="003720A3"/>
    <w:rsid w:val="0037241A"/>
    <w:rsid w:val="00372EBB"/>
    <w:rsid w:val="00373CC7"/>
    <w:rsid w:val="0037557D"/>
    <w:rsid w:val="00375A31"/>
    <w:rsid w:val="003761F2"/>
    <w:rsid w:val="003769C7"/>
    <w:rsid w:val="003800D7"/>
    <w:rsid w:val="00381245"/>
    <w:rsid w:val="00382FF5"/>
    <w:rsid w:val="0038342D"/>
    <w:rsid w:val="00383670"/>
    <w:rsid w:val="00383C1C"/>
    <w:rsid w:val="00384B79"/>
    <w:rsid w:val="003859C1"/>
    <w:rsid w:val="00387688"/>
    <w:rsid w:val="003876DF"/>
    <w:rsid w:val="00387B6B"/>
    <w:rsid w:val="00387B9E"/>
    <w:rsid w:val="00387D5D"/>
    <w:rsid w:val="00390AD3"/>
    <w:rsid w:val="00390BB9"/>
    <w:rsid w:val="003929B2"/>
    <w:rsid w:val="00393B50"/>
    <w:rsid w:val="003942EC"/>
    <w:rsid w:val="0039476D"/>
    <w:rsid w:val="0039638A"/>
    <w:rsid w:val="00396BD3"/>
    <w:rsid w:val="00397CDF"/>
    <w:rsid w:val="003A0453"/>
    <w:rsid w:val="003A1A1D"/>
    <w:rsid w:val="003A2309"/>
    <w:rsid w:val="003A2F7F"/>
    <w:rsid w:val="003A3D24"/>
    <w:rsid w:val="003A4B44"/>
    <w:rsid w:val="003A53D2"/>
    <w:rsid w:val="003A57BC"/>
    <w:rsid w:val="003A63F0"/>
    <w:rsid w:val="003B0713"/>
    <w:rsid w:val="003B0FB5"/>
    <w:rsid w:val="003B1221"/>
    <w:rsid w:val="003B19EA"/>
    <w:rsid w:val="003B20FE"/>
    <w:rsid w:val="003B2E07"/>
    <w:rsid w:val="003B3787"/>
    <w:rsid w:val="003B4826"/>
    <w:rsid w:val="003B4837"/>
    <w:rsid w:val="003B4C1B"/>
    <w:rsid w:val="003B50E8"/>
    <w:rsid w:val="003B5B24"/>
    <w:rsid w:val="003B5B7C"/>
    <w:rsid w:val="003B660F"/>
    <w:rsid w:val="003B6C15"/>
    <w:rsid w:val="003C061A"/>
    <w:rsid w:val="003C09EC"/>
    <w:rsid w:val="003C1711"/>
    <w:rsid w:val="003C193C"/>
    <w:rsid w:val="003C3606"/>
    <w:rsid w:val="003C3A91"/>
    <w:rsid w:val="003C4290"/>
    <w:rsid w:val="003C574D"/>
    <w:rsid w:val="003C5EF8"/>
    <w:rsid w:val="003C5F1D"/>
    <w:rsid w:val="003C6050"/>
    <w:rsid w:val="003C6724"/>
    <w:rsid w:val="003C6DAF"/>
    <w:rsid w:val="003C6F98"/>
    <w:rsid w:val="003C7AA8"/>
    <w:rsid w:val="003C7E06"/>
    <w:rsid w:val="003D115D"/>
    <w:rsid w:val="003D1AA8"/>
    <w:rsid w:val="003D25DF"/>
    <w:rsid w:val="003D2E4D"/>
    <w:rsid w:val="003D3AD5"/>
    <w:rsid w:val="003D3EE9"/>
    <w:rsid w:val="003D45ED"/>
    <w:rsid w:val="003D5A44"/>
    <w:rsid w:val="003D5C4E"/>
    <w:rsid w:val="003D60F1"/>
    <w:rsid w:val="003E0D3F"/>
    <w:rsid w:val="003E109C"/>
    <w:rsid w:val="003E1934"/>
    <w:rsid w:val="003E3027"/>
    <w:rsid w:val="003E3E6E"/>
    <w:rsid w:val="003E6EA8"/>
    <w:rsid w:val="003E73C3"/>
    <w:rsid w:val="003E76B5"/>
    <w:rsid w:val="003F1138"/>
    <w:rsid w:val="003F1830"/>
    <w:rsid w:val="003F1BCE"/>
    <w:rsid w:val="003F264E"/>
    <w:rsid w:val="003F301F"/>
    <w:rsid w:val="003F3D7D"/>
    <w:rsid w:val="003F46ED"/>
    <w:rsid w:val="003F4A06"/>
    <w:rsid w:val="003F5491"/>
    <w:rsid w:val="003F59DF"/>
    <w:rsid w:val="003F5A16"/>
    <w:rsid w:val="003F763F"/>
    <w:rsid w:val="003F7E45"/>
    <w:rsid w:val="004018E2"/>
    <w:rsid w:val="00401A5E"/>
    <w:rsid w:val="00401AEF"/>
    <w:rsid w:val="004021D4"/>
    <w:rsid w:val="0040252E"/>
    <w:rsid w:val="00402FB8"/>
    <w:rsid w:val="0040316E"/>
    <w:rsid w:val="00403178"/>
    <w:rsid w:val="004035D3"/>
    <w:rsid w:val="00403776"/>
    <w:rsid w:val="00404357"/>
    <w:rsid w:val="00404584"/>
    <w:rsid w:val="00404D47"/>
    <w:rsid w:val="004054C2"/>
    <w:rsid w:val="00405DBA"/>
    <w:rsid w:val="004061BC"/>
    <w:rsid w:val="0041070A"/>
    <w:rsid w:val="00410BC0"/>
    <w:rsid w:val="0041200D"/>
    <w:rsid w:val="004122D6"/>
    <w:rsid w:val="004127D0"/>
    <w:rsid w:val="00413897"/>
    <w:rsid w:val="00413AA1"/>
    <w:rsid w:val="00413E74"/>
    <w:rsid w:val="00414401"/>
    <w:rsid w:val="00415E9B"/>
    <w:rsid w:val="0041613D"/>
    <w:rsid w:val="0041627D"/>
    <w:rsid w:val="00416854"/>
    <w:rsid w:val="004169CD"/>
    <w:rsid w:val="00416A14"/>
    <w:rsid w:val="00416B69"/>
    <w:rsid w:val="00417342"/>
    <w:rsid w:val="00420213"/>
    <w:rsid w:val="00420675"/>
    <w:rsid w:val="00420C64"/>
    <w:rsid w:val="004216D3"/>
    <w:rsid w:val="00421ADB"/>
    <w:rsid w:val="00422A89"/>
    <w:rsid w:val="004238C1"/>
    <w:rsid w:val="0042420D"/>
    <w:rsid w:val="004253F5"/>
    <w:rsid w:val="0042576D"/>
    <w:rsid w:val="004259FB"/>
    <w:rsid w:val="00425FD5"/>
    <w:rsid w:val="0042730E"/>
    <w:rsid w:val="00427801"/>
    <w:rsid w:val="00430291"/>
    <w:rsid w:val="00430868"/>
    <w:rsid w:val="0043190A"/>
    <w:rsid w:val="00431A53"/>
    <w:rsid w:val="00431B60"/>
    <w:rsid w:val="004327BC"/>
    <w:rsid w:val="004328DD"/>
    <w:rsid w:val="00432919"/>
    <w:rsid w:val="004332B4"/>
    <w:rsid w:val="004334B3"/>
    <w:rsid w:val="00433578"/>
    <w:rsid w:val="004337AA"/>
    <w:rsid w:val="004340E3"/>
    <w:rsid w:val="004343C5"/>
    <w:rsid w:val="004345A0"/>
    <w:rsid w:val="00435D44"/>
    <w:rsid w:val="0043642E"/>
    <w:rsid w:val="00436792"/>
    <w:rsid w:val="00437137"/>
    <w:rsid w:val="00437C6E"/>
    <w:rsid w:val="00440134"/>
    <w:rsid w:val="004405B1"/>
    <w:rsid w:val="004408BB"/>
    <w:rsid w:val="00441DC0"/>
    <w:rsid w:val="00441E1C"/>
    <w:rsid w:val="004423CA"/>
    <w:rsid w:val="00442AAD"/>
    <w:rsid w:val="00442B13"/>
    <w:rsid w:val="00443709"/>
    <w:rsid w:val="0044434A"/>
    <w:rsid w:val="004446EE"/>
    <w:rsid w:val="004451D6"/>
    <w:rsid w:val="00445BFA"/>
    <w:rsid w:val="004461B9"/>
    <w:rsid w:val="00446916"/>
    <w:rsid w:val="004504DB"/>
    <w:rsid w:val="004510F3"/>
    <w:rsid w:val="0045160D"/>
    <w:rsid w:val="00451B7B"/>
    <w:rsid w:val="00451ED0"/>
    <w:rsid w:val="00452A5D"/>
    <w:rsid w:val="00453845"/>
    <w:rsid w:val="00453A4C"/>
    <w:rsid w:val="00453BB6"/>
    <w:rsid w:val="00453D19"/>
    <w:rsid w:val="00453D5E"/>
    <w:rsid w:val="0045411C"/>
    <w:rsid w:val="004550E0"/>
    <w:rsid w:val="004570A5"/>
    <w:rsid w:val="004571F9"/>
    <w:rsid w:val="0045763A"/>
    <w:rsid w:val="004578C2"/>
    <w:rsid w:val="00457A3E"/>
    <w:rsid w:val="004606DC"/>
    <w:rsid w:val="00460D18"/>
    <w:rsid w:val="00462741"/>
    <w:rsid w:val="00462A02"/>
    <w:rsid w:val="0046374A"/>
    <w:rsid w:val="00463909"/>
    <w:rsid w:val="0046428C"/>
    <w:rsid w:val="004655E4"/>
    <w:rsid w:val="00467778"/>
    <w:rsid w:val="0047041E"/>
    <w:rsid w:val="0047089D"/>
    <w:rsid w:val="004709BA"/>
    <w:rsid w:val="0047167D"/>
    <w:rsid w:val="00471BE9"/>
    <w:rsid w:val="00471EBB"/>
    <w:rsid w:val="00471EF6"/>
    <w:rsid w:val="00472173"/>
    <w:rsid w:val="00472347"/>
    <w:rsid w:val="004729AF"/>
    <w:rsid w:val="00472DAA"/>
    <w:rsid w:val="00474BF4"/>
    <w:rsid w:val="0047517A"/>
    <w:rsid w:val="00476414"/>
    <w:rsid w:val="00476B0F"/>
    <w:rsid w:val="0047708A"/>
    <w:rsid w:val="0048035F"/>
    <w:rsid w:val="00480865"/>
    <w:rsid w:val="00480908"/>
    <w:rsid w:val="00480D4B"/>
    <w:rsid w:val="00480F58"/>
    <w:rsid w:val="0048133C"/>
    <w:rsid w:val="00481753"/>
    <w:rsid w:val="00482453"/>
    <w:rsid w:val="004828F1"/>
    <w:rsid w:val="00482DAA"/>
    <w:rsid w:val="004865F8"/>
    <w:rsid w:val="00487568"/>
    <w:rsid w:val="00487D10"/>
    <w:rsid w:val="00487FB7"/>
    <w:rsid w:val="00490458"/>
    <w:rsid w:val="00491499"/>
    <w:rsid w:val="004924AA"/>
    <w:rsid w:val="0049297F"/>
    <w:rsid w:val="00492D2D"/>
    <w:rsid w:val="00493813"/>
    <w:rsid w:val="00493B80"/>
    <w:rsid w:val="004945F5"/>
    <w:rsid w:val="004946CA"/>
    <w:rsid w:val="00494857"/>
    <w:rsid w:val="00496329"/>
    <w:rsid w:val="004967A8"/>
    <w:rsid w:val="004A016D"/>
    <w:rsid w:val="004A02AE"/>
    <w:rsid w:val="004A0387"/>
    <w:rsid w:val="004A05CD"/>
    <w:rsid w:val="004A063A"/>
    <w:rsid w:val="004A2C9D"/>
    <w:rsid w:val="004A2FF6"/>
    <w:rsid w:val="004A31FC"/>
    <w:rsid w:val="004A37EE"/>
    <w:rsid w:val="004A5367"/>
    <w:rsid w:val="004A550B"/>
    <w:rsid w:val="004A6FDB"/>
    <w:rsid w:val="004B05B7"/>
    <w:rsid w:val="004B137A"/>
    <w:rsid w:val="004B1BC0"/>
    <w:rsid w:val="004B255B"/>
    <w:rsid w:val="004B278F"/>
    <w:rsid w:val="004B35DD"/>
    <w:rsid w:val="004B3D84"/>
    <w:rsid w:val="004B4DDF"/>
    <w:rsid w:val="004B53A5"/>
    <w:rsid w:val="004B543A"/>
    <w:rsid w:val="004B5E26"/>
    <w:rsid w:val="004B7076"/>
    <w:rsid w:val="004C0C4D"/>
    <w:rsid w:val="004C1B83"/>
    <w:rsid w:val="004C1BFA"/>
    <w:rsid w:val="004C204A"/>
    <w:rsid w:val="004C3563"/>
    <w:rsid w:val="004C38A9"/>
    <w:rsid w:val="004C3A23"/>
    <w:rsid w:val="004C4197"/>
    <w:rsid w:val="004C4E67"/>
    <w:rsid w:val="004C67B7"/>
    <w:rsid w:val="004C6CA6"/>
    <w:rsid w:val="004C7416"/>
    <w:rsid w:val="004C7711"/>
    <w:rsid w:val="004C7BF3"/>
    <w:rsid w:val="004D001F"/>
    <w:rsid w:val="004D0F05"/>
    <w:rsid w:val="004D115C"/>
    <w:rsid w:val="004D116F"/>
    <w:rsid w:val="004D2BC7"/>
    <w:rsid w:val="004D5351"/>
    <w:rsid w:val="004D5AA2"/>
    <w:rsid w:val="004D61E6"/>
    <w:rsid w:val="004D7143"/>
    <w:rsid w:val="004E00EC"/>
    <w:rsid w:val="004E0154"/>
    <w:rsid w:val="004E05F4"/>
    <w:rsid w:val="004E19CB"/>
    <w:rsid w:val="004E2140"/>
    <w:rsid w:val="004E4CFA"/>
    <w:rsid w:val="004E51DC"/>
    <w:rsid w:val="004E5D70"/>
    <w:rsid w:val="004E695A"/>
    <w:rsid w:val="004E75F7"/>
    <w:rsid w:val="004E774B"/>
    <w:rsid w:val="004E794C"/>
    <w:rsid w:val="004F06E6"/>
    <w:rsid w:val="004F1E3C"/>
    <w:rsid w:val="004F2713"/>
    <w:rsid w:val="004F4C28"/>
    <w:rsid w:val="004F4DCE"/>
    <w:rsid w:val="004F5386"/>
    <w:rsid w:val="004F7F5B"/>
    <w:rsid w:val="005004A1"/>
    <w:rsid w:val="00501085"/>
    <w:rsid w:val="005014F2"/>
    <w:rsid w:val="005032CE"/>
    <w:rsid w:val="005033FC"/>
    <w:rsid w:val="00504294"/>
    <w:rsid w:val="0050478D"/>
    <w:rsid w:val="00504F41"/>
    <w:rsid w:val="005053F5"/>
    <w:rsid w:val="00505798"/>
    <w:rsid w:val="00505C5F"/>
    <w:rsid w:val="00505DD5"/>
    <w:rsid w:val="00506096"/>
    <w:rsid w:val="00506780"/>
    <w:rsid w:val="00507430"/>
    <w:rsid w:val="0051106C"/>
    <w:rsid w:val="005112DA"/>
    <w:rsid w:val="005127F5"/>
    <w:rsid w:val="00512BF7"/>
    <w:rsid w:val="005138D8"/>
    <w:rsid w:val="00513AFF"/>
    <w:rsid w:val="00513CC9"/>
    <w:rsid w:val="00514B01"/>
    <w:rsid w:val="00515D0B"/>
    <w:rsid w:val="005161EB"/>
    <w:rsid w:val="00516D6B"/>
    <w:rsid w:val="005170C3"/>
    <w:rsid w:val="005171DC"/>
    <w:rsid w:val="0051787E"/>
    <w:rsid w:val="005200E3"/>
    <w:rsid w:val="005201C6"/>
    <w:rsid w:val="00520AC1"/>
    <w:rsid w:val="00520B75"/>
    <w:rsid w:val="00521ECC"/>
    <w:rsid w:val="0052223D"/>
    <w:rsid w:val="00522282"/>
    <w:rsid w:val="00522301"/>
    <w:rsid w:val="00522311"/>
    <w:rsid w:val="0052249B"/>
    <w:rsid w:val="00522E49"/>
    <w:rsid w:val="00524817"/>
    <w:rsid w:val="00524A1A"/>
    <w:rsid w:val="00524C9D"/>
    <w:rsid w:val="00525346"/>
    <w:rsid w:val="0052545B"/>
    <w:rsid w:val="005269F0"/>
    <w:rsid w:val="00526FDE"/>
    <w:rsid w:val="00531838"/>
    <w:rsid w:val="00532011"/>
    <w:rsid w:val="00532333"/>
    <w:rsid w:val="0053270A"/>
    <w:rsid w:val="0053308F"/>
    <w:rsid w:val="0053377C"/>
    <w:rsid w:val="0053489B"/>
    <w:rsid w:val="00536184"/>
    <w:rsid w:val="005376BD"/>
    <w:rsid w:val="00537C50"/>
    <w:rsid w:val="00537FEE"/>
    <w:rsid w:val="00540209"/>
    <w:rsid w:val="005416F2"/>
    <w:rsid w:val="00542503"/>
    <w:rsid w:val="00542A75"/>
    <w:rsid w:val="0054308D"/>
    <w:rsid w:val="00545160"/>
    <w:rsid w:val="005464D6"/>
    <w:rsid w:val="005468C8"/>
    <w:rsid w:val="00546D8A"/>
    <w:rsid w:val="005471D5"/>
    <w:rsid w:val="00550EE0"/>
    <w:rsid w:val="00551665"/>
    <w:rsid w:val="005518CC"/>
    <w:rsid w:val="00552DD4"/>
    <w:rsid w:val="00553302"/>
    <w:rsid w:val="00554223"/>
    <w:rsid w:val="0055509B"/>
    <w:rsid w:val="00555217"/>
    <w:rsid w:val="00556ACD"/>
    <w:rsid w:val="00557159"/>
    <w:rsid w:val="005576CD"/>
    <w:rsid w:val="00557A7F"/>
    <w:rsid w:val="0056032A"/>
    <w:rsid w:val="0056032D"/>
    <w:rsid w:val="0056087A"/>
    <w:rsid w:val="00560A8E"/>
    <w:rsid w:val="00560B1A"/>
    <w:rsid w:val="005617DE"/>
    <w:rsid w:val="00561BBC"/>
    <w:rsid w:val="00561EAE"/>
    <w:rsid w:val="00563149"/>
    <w:rsid w:val="005638C9"/>
    <w:rsid w:val="005650AB"/>
    <w:rsid w:val="0056606C"/>
    <w:rsid w:val="0056677C"/>
    <w:rsid w:val="00566E73"/>
    <w:rsid w:val="005677B4"/>
    <w:rsid w:val="00567A4A"/>
    <w:rsid w:val="00567FB1"/>
    <w:rsid w:val="00570050"/>
    <w:rsid w:val="0057055D"/>
    <w:rsid w:val="005716A1"/>
    <w:rsid w:val="005716CB"/>
    <w:rsid w:val="005718E9"/>
    <w:rsid w:val="005719E9"/>
    <w:rsid w:val="00572E5A"/>
    <w:rsid w:val="00573756"/>
    <w:rsid w:val="00575166"/>
    <w:rsid w:val="00575E72"/>
    <w:rsid w:val="00576357"/>
    <w:rsid w:val="00576B7A"/>
    <w:rsid w:val="00577376"/>
    <w:rsid w:val="00577551"/>
    <w:rsid w:val="00577831"/>
    <w:rsid w:val="00580733"/>
    <w:rsid w:val="0058096B"/>
    <w:rsid w:val="00580998"/>
    <w:rsid w:val="005809F2"/>
    <w:rsid w:val="00580B21"/>
    <w:rsid w:val="00580BB8"/>
    <w:rsid w:val="00581137"/>
    <w:rsid w:val="00581A21"/>
    <w:rsid w:val="00581DEB"/>
    <w:rsid w:val="00583B98"/>
    <w:rsid w:val="0058430F"/>
    <w:rsid w:val="005852C7"/>
    <w:rsid w:val="00585749"/>
    <w:rsid w:val="00586A0C"/>
    <w:rsid w:val="00586ECD"/>
    <w:rsid w:val="0058705F"/>
    <w:rsid w:val="00587929"/>
    <w:rsid w:val="00587FEA"/>
    <w:rsid w:val="005902E2"/>
    <w:rsid w:val="00590F22"/>
    <w:rsid w:val="005913B6"/>
    <w:rsid w:val="00591B80"/>
    <w:rsid w:val="005921D7"/>
    <w:rsid w:val="00592AA3"/>
    <w:rsid w:val="00593E6A"/>
    <w:rsid w:val="00594375"/>
    <w:rsid w:val="005946A2"/>
    <w:rsid w:val="00595EC3"/>
    <w:rsid w:val="005963B0"/>
    <w:rsid w:val="00596676"/>
    <w:rsid w:val="00596777"/>
    <w:rsid w:val="00597990"/>
    <w:rsid w:val="005A0E98"/>
    <w:rsid w:val="005A1AC3"/>
    <w:rsid w:val="005A1AF5"/>
    <w:rsid w:val="005A2735"/>
    <w:rsid w:val="005A2854"/>
    <w:rsid w:val="005A2C8C"/>
    <w:rsid w:val="005A411B"/>
    <w:rsid w:val="005A5393"/>
    <w:rsid w:val="005A621F"/>
    <w:rsid w:val="005A6E65"/>
    <w:rsid w:val="005A6EE6"/>
    <w:rsid w:val="005A7473"/>
    <w:rsid w:val="005B08B6"/>
    <w:rsid w:val="005B35D1"/>
    <w:rsid w:val="005B385B"/>
    <w:rsid w:val="005B38DD"/>
    <w:rsid w:val="005B4082"/>
    <w:rsid w:val="005B63F3"/>
    <w:rsid w:val="005B6B3C"/>
    <w:rsid w:val="005B7858"/>
    <w:rsid w:val="005B7B20"/>
    <w:rsid w:val="005C024F"/>
    <w:rsid w:val="005C07E2"/>
    <w:rsid w:val="005C0F88"/>
    <w:rsid w:val="005C2993"/>
    <w:rsid w:val="005C30D7"/>
    <w:rsid w:val="005C4054"/>
    <w:rsid w:val="005C4B90"/>
    <w:rsid w:val="005C5A11"/>
    <w:rsid w:val="005C5C40"/>
    <w:rsid w:val="005C612D"/>
    <w:rsid w:val="005C73E6"/>
    <w:rsid w:val="005C7990"/>
    <w:rsid w:val="005C7A90"/>
    <w:rsid w:val="005D021F"/>
    <w:rsid w:val="005D04FF"/>
    <w:rsid w:val="005D0BD7"/>
    <w:rsid w:val="005D1035"/>
    <w:rsid w:val="005D1457"/>
    <w:rsid w:val="005D2954"/>
    <w:rsid w:val="005D378B"/>
    <w:rsid w:val="005D5F65"/>
    <w:rsid w:val="005D628C"/>
    <w:rsid w:val="005D7016"/>
    <w:rsid w:val="005D746C"/>
    <w:rsid w:val="005E01C6"/>
    <w:rsid w:val="005E04AA"/>
    <w:rsid w:val="005E128B"/>
    <w:rsid w:val="005E1F42"/>
    <w:rsid w:val="005E2FD3"/>
    <w:rsid w:val="005E48F2"/>
    <w:rsid w:val="005E67D8"/>
    <w:rsid w:val="005E7109"/>
    <w:rsid w:val="005E7F27"/>
    <w:rsid w:val="005F0AE3"/>
    <w:rsid w:val="005F0B9F"/>
    <w:rsid w:val="005F0E33"/>
    <w:rsid w:val="005F2568"/>
    <w:rsid w:val="005F25B2"/>
    <w:rsid w:val="005F2E37"/>
    <w:rsid w:val="005F3BAE"/>
    <w:rsid w:val="005F42C8"/>
    <w:rsid w:val="005F4D09"/>
    <w:rsid w:val="005F51AC"/>
    <w:rsid w:val="005F56F3"/>
    <w:rsid w:val="005F64A7"/>
    <w:rsid w:val="005F6B37"/>
    <w:rsid w:val="005F7F81"/>
    <w:rsid w:val="006000D1"/>
    <w:rsid w:val="00600515"/>
    <w:rsid w:val="00600A68"/>
    <w:rsid w:val="00601A6C"/>
    <w:rsid w:val="006021F4"/>
    <w:rsid w:val="00602E11"/>
    <w:rsid w:val="00602F3D"/>
    <w:rsid w:val="0060479B"/>
    <w:rsid w:val="00605AA1"/>
    <w:rsid w:val="0060656D"/>
    <w:rsid w:val="00606BA4"/>
    <w:rsid w:val="00607639"/>
    <w:rsid w:val="00607686"/>
    <w:rsid w:val="00607778"/>
    <w:rsid w:val="00607CEE"/>
    <w:rsid w:val="006106EF"/>
    <w:rsid w:val="006108AC"/>
    <w:rsid w:val="006114F4"/>
    <w:rsid w:val="00611794"/>
    <w:rsid w:val="00614484"/>
    <w:rsid w:val="00614CAF"/>
    <w:rsid w:val="006150A4"/>
    <w:rsid w:val="006158CC"/>
    <w:rsid w:val="006159CD"/>
    <w:rsid w:val="00616485"/>
    <w:rsid w:val="00616639"/>
    <w:rsid w:val="00616CEB"/>
    <w:rsid w:val="00617AB9"/>
    <w:rsid w:val="006209F4"/>
    <w:rsid w:val="00620FAE"/>
    <w:rsid w:val="00621B1A"/>
    <w:rsid w:val="00621E02"/>
    <w:rsid w:val="00621E14"/>
    <w:rsid w:val="006220F8"/>
    <w:rsid w:val="006227EA"/>
    <w:rsid w:val="006230C3"/>
    <w:rsid w:val="00623612"/>
    <w:rsid w:val="00623936"/>
    <w:rsid w:val="00623BD5"/>
    <w:rsid w:val="00625462"/>
    <w:rsid w:val="0062569D"/>
    <w:rsid w:val="00626A6C"/>
    <w:rsid w:val="0063109B"/>
    <w:rsid w:val="0063297B"/>
    <w:rsid w:val="0063375E"/>
    <w:rsid w:val="006352BC"/>
    <w:rsid w:val="00635820"/>
    <w:rsid w:val="00637B15"/>
    <w:rsid w:val="00637E3A"/>
    <w:rsid w:val="006401C0"/>
    <w:rsid w:val="00642216"/>
    <w:rsid w:val="00642419"/>
    <w:rsid w:val="00643A09"/>
    <w:rsid w:val="00645323"/>
    <w:rsid w:val="006454D4"/>
    <w:rsid w:val="00647FEC"/>
    <w:rsid w:val="00650218"/>
    <w:rsid w:val="00650507"/>
    <w:rsid w:val="00651F95"/>
    <w:rsid w:val="00653EA8"/>
    <w:rsid w:val="00654DF8"/>
    <w:rsid w:val="00655441"/>
    <w:rsid w:val="006562FB"/>
    <w:rsid w:val="00656659"/>
    <w:rsid w:val="0065699B"/>
    <w:rsid w:val="00656AF9"/>
    <w:rsid w:val="00657045"/>
    <w:rsid w:val="0065769F"/>
    <w:rsid w:val="00657748"/>
    <w:rsid w:val="006612C6"/>
    <w:rsid w:val="006616DD"/>
    <w:rsid w:val="00662159"/>
    <w:rsid w:val="006626A8"/>
    <w:rsid w:val="00662E32"/>
    <w:rsid w:val="006635C4"/>
    <w:rsid w:val="00663C4F"/>
    <w:rsid w:val="0066404D"/>
    <w:rsid w:val="0066525A"/>
    <w:rsid w:val="00665C0B"/>
    <w:rsid w:val="006707A8"/>
    <w:rsid w:val="00670F17"/>
    <w:rsid w:val="00670FE3"/>
    <w:rsid w:val="00671230"/>
    <w:rsid w:val="006722A5"/>
    <w:rsid w:val="006722D9"/>
    <w:rsid w:val="0067305F"/>
    <w:rsid w:val="0067340E"/>
    <w:rsid w:val="00673ACB"/>
    <w:rsid w:val="00674C53"/>
    <w:rsid w:val="00675C22"/>
    <w:rsid w:val="006778B9"/>
    <w:rsid w:val="00677F4F"/>
    <w:rsid w:val="00680237"/>
    <w:rsid w:val="00680C18"/>
    <w:rsid w:val="006810BE"/>
    <w:rsid w:val="00681F14"/>
    <w:rsid w:val="00682A42"/>
    <w:rsid w:val="006830C7"/>
    <w:rsid w:val="006835E2"/>
    <w:rsid w:val="006839C2"/>
    <w:rsid w:val="00683DF0"/>
    <w:rsid w:val="006844D2"/>
    <w:rsid w:val="00684BDC"/>
    <w:rsid w:val="00685F50"/>
    <w:rsid w:val="00686F30"/>
    <w:rsid w:val="00687517"/>
    <w:rsid w:val="0068778D"/>
    <w:rsid w:val="0068793D"/>
    <w:rsid w:val="00690D06"/>
    <w:rsid w:val="00691934"/>
    <w:rsid w:val="006924E5"/>
    <w:rsid w:val="006927E9"/>
    <w:rsid w:val="0069358A"/>
    <w:rsid w:val="00693A22"/>
    <w:rsid w:val="00693A62"/>
    <w:rsid w:val="00693DFB"/>
    <w:rsid w:val="0069422C"/>
    <w:rsid w:val="00694E0D"/>
    <w:rsid w:val="00695700"/>
    <w:rsid w:val="0069761C"/>
    <w:rsid w:val="00697F3A"/>
    <w:rsid w:val="006A00EA"/>
    <w:rsid w:val="006A122F"/>
    <w:rsid w:val="006A19FF"/>
    <w:rsid w:val="006A1D5E"/>
    <w:rsid w:val="006A20FD"/>
    <w:rsid w:val="006A22CD"/>
    <w:rsid w:val="006A2385"/>
    <w:rsid w:val="006A2549"/>
    <w:rsid w:val="006A2ADD"/>
    <w:rsid w:val="006A2F96"/>
    <w:rsid w:val="006A3588"/>
    <w:rsid w:val="006A3C13"/>
    <w:rsid w:val="006A49B8"/>
    <w:rsid w:val="006A5A54"/>
    <w:rsid w:val="006A6DD8"/>
    <w:rsid w:val="006A6E7D"/>
    <w:rsid w:val="006B0500"/>
    <w:rsid w:val="006B1184"/>
    <w:rsid w:val="006B189A"/>
    <w:rsid w:val="006B1C68"/>
    <w:rsid w:val="006B24DB"/>
    <w:rsid w:val="006B2629"/>
    <w:rsid w:val="006B2B6E"/>
    <w:rsid w:val="006B2B7A"/>
    <w:rsid w:val="006B2FE6"/>
    <w:rsid w:val="006B3207"/>
    <w:rsid w:val="006B3924"/>
    <w:rsid w:val="006B4225"/>
    <w:rsid w:val="006B461B"/>
    <w:rsid w:val="006B4776"/>
    <w:rsid w:val="006B490C"/>
    <w:rsid w:val="006B5274"/>
    <w:rsid w:val="006B5D71"/>
    <w:rsid w:val="006B697B"/>
    <w:rsid w:val="006B6B85"/>
    <w:rsid w:val="006B7BA3"/>
    <w:rsid w:val="006C0319"/>
    <w:rsid w:val="006C10CC"/>
    <w:rsid w:val="006C2C56"/>
    <w:rsid w:val="006C39B0"/>
    <w:rsid w:val="006C4036"/>
    <w:rsid w:val="006C4DFA"/>
    <w:rsid w:val="006C5055"/>
    <w:rsid w:val="006C5FCC"/>
    <w:rsid w:val="006C64C6"/>
    <w:rsid w:val="006C77FE"/>
    <w:rsid w:val="006D1001"/>
    <w:rsid w:val="006D1D57"/>
    <w:rsid w:val="006D2718"/>
    <w:rsid w:val="006D3346"/>
    <w:rsid w:val="006D3919"/>
    <w:rsid w:val="006D397E"/>
    <w:rsid w:val="006D3E7F"/>
    <w:rsid w:val="006D4909"/>
    <w:rsid w:val="006D4F9F"/>
    <w:rsid w:val="006D50D0"/>
    <w:rsid w:val="006D6ED3"/>
    <w:rsid w:val="006D7490"/>
    <w:rsid w:val="006D7F64"/>
    <w:rsid w:val="006E0387"/>
    <w:rsid w:val="006E10AC"/>
    <w:rsid w:val="006E23FC"/>
    <w:rsid w:val="006E2878"/>
    <w:rsid w:val="006E4645"/>
    <w:rsid w:val="006E4CE3"/>
    <w:rsid w:val="006E539A"/>
    <w:rsid w:val="006E56D0"/>
    <w:rsid w:val="006E6427"/>
    <w:rsid w:val="006E6906"/>
    <w:rsid w:val="006E732B"/>
    <w:rsid w:val="006E75EB"/>
    <w:rsid w:val="006E78AD"/>
    <w:rsid w:val="006E79BC"/>
    <w:rsid w:val="006F0268"/>
    <w:rsid w:val="006F087F"/>
    <w:rsid w:val="006F0C93"/>
    <w:rsid w:val="006F0FC2"/>
    <w:rsid w:val="006F10CF"/>
    <w:rsid w:val="006F1C42"/>
    <w:rsid w:val="006F1E8F"/>
    <w:rsid w:val="006F28D4"/>
    <w:rsid w:val="006F3DB2"/>
    <w:rsid w:val="006F6BE2"/>
    <w:rsid w:val="006F6C22"/>
    <w:rsid w:val="006F778A"/>
    <w:rsid w:val="007003F9"/>
    <w:rsid w:val="00700EA2"/>
    <w:rsid w:val="00701299"/>
    <w:rsid w:val="007015DF"/>
    <w:rsid w:val="00701653"/>
    <w:rsid w:val="00702741"/>
    <w:rsid w:val="00703D98"/>
    <w:rsid w:val="00704062"/>
    <w:rsid w:val="00704F86"/>
    <w:rsid w:val="007051F2"/>
    <w:rsid w:val="00705884"/>
    <w:rsid w:val="007104B4"/>
    <w:rsid w:val="007113DD"/>
    <w:rsid w:val="00711F76"/>
    <w:rsid w:val="0071221C"/>
    <w:rsid w:val="00712F3B"/>
    <w:rsid w:val="007145B8"/>
    <w:rsid w:val="00714845"/>
    <w:rsid w:val="007208DA"/>
    <w:rsid w:val="00721493"/>
    <w:rsid w:val="00721B3A"/>
    <w:rsid w:val="0072227C"/>
    <w:rsid w:val="00722766"/>
    <w:rsid w:val="00722BB5"/>
    <w:rsid w:val="0072302C"/>
    <w:rsid w:val="00723113"/>
    <w:rsid w:val="007233B7"/>
    <w:rsid w:val="00723CFD"/>
    <w:rsid w:val="007243D5"/>
    <w:rsid w:val="00724CC0"/>
    <w:rsid w:val="00724E03"/>
    <w:rsid w:val="00724F66"/>
    <w:rsid w:val="007254D1"/>
    <w:rsid w:val="00725BB2"/>
    <w:rsid w:val="00726165"/>
    <w:rsid w:val="00726ECC"/>
    <w:rsid w:val="0072774A"/>
    <w:rsid w:val="007277AA"/>
    <w:rsid w:val="00727BC5"/>
    <w:rsid w:val="00730092"/>
    <w:rsid w:val="00730EE0"/>
    <w:rsid w:val="00731254"/>
    <w:rsid w:val="00731B89"/>
    <w:rsid w:val="00733927"/>
    <w:rsid w:val="00734544"/>
    <w:rsid w:val="00734B36"/>
    <w:rsid w:val="007355B8"/>
    <w:rsid w:val="00735850"/>
    <w:rsid w:val="00736049"/>
    <w:rsid w:val="007374F6"/>
    <w:rsid w:val="007376B8"/>
    <w:rsid w:val="00740DC9"/>
    <w:rsid w:val="00741870"/>
    <w:rsid w:val="00742079"/>
    <w:rsid w:val="00743747"/>
    <w:rsid w:val="00743CAF"/>
    <w:rsid w:val="00744365"/>
    <w:rsid w:val="007448F5"/>
    <w:rsid w:val="0074594F"/>
    <w:rsid w:val="00746842"/>
    <w:rsid w:val="00747B40"/>
    <w:rsid w:val="00750698"/>
    <w:rsid w:val="007509D1"/>
    <w:rsid w:val="00751123"/>
    <w:rsid w:val="00751289"/>
    <w:rsid w:val="00751559"/>
    <w:rsid w:val="00751DBC"/>
    <w:rsid w:val="00752977"/>
    <w:rsid w:val="00752C80"/>
    <w:rsid w:val="00752D10"/>
    <w:rsid w:val="007531A2"/>
    <w:rsid w:val="00753EF6"/>
    <w:rsid w:val="00754517"/>
    <w:rsid w:val="00754BAB"/>
    <w:rsid w:val="00755300"/>
    <w:rsid w:val="00755BFB"/>
    <w:rsid w:val="00755D12"/>
    <w:rsid w:val="00755D58"/>
    <w:rsid w:val="0075668F"/>
    <w:rsid w:val="00757B97"/>
    <w:rsid w:val="00757DD8"/>
    <w:rsid w:val="00760AB5"/>
    <w:rsid w:val="00761620"/>
    <w:rsid w:val="007621C5"/>
    <w:rsid w:val="00762244"/>
    <w:rsid w:val="00762DD2"/>
    <w:rsid w:val="00762FE3"/>
    <w:rsid w:val="007631E8"/>
    <w:rsid w:val="00763B04"/>
    <w:rsid w:val="00764575"/>
    <w:rsid w:val="00765057"/>
    <w:rsid w:val="00765772"/>
    <w:rsid w:val="00766170"/>
    <w:rsid w:val="00766703"/>
    <w:rsid w:val="00766B36"/>
    <w:rsid w:val="00767E12"/>
    <w:rsid w:val="0077041E"/>
    <w:rsid w:val="007714F2"/>
    <w:rsid w:val="0077183A"/>
    <w:rsid w:val="00771A4E"/>
    <w:rsid w:val="00772BFA"/>
    <w:rsid w:val="00773001"/>
    <w:rsid w:val="007732CE"/>
    <w:rsid w:val="00773596"/>
    <w:rsid w:val="00773AD3"/>
    <w:rsid w:val="0077453B"/>
    <w:rsid w:val="00774549"/>
    <w:rsid w:val="007768F0"/>
    <w:rsid w:val="00776D75"/>
    <w:rsid w:val="007770D8"/>
    <w:rsid w:val="00780EFF"/>
    <w:rsid w:val="00781F88"/>
    <w:rsid w:val="007822B8"/>
    <w:rsid w:val="007825CE"/>
    <w:rsid w:val="0078439E"/>
    <w:rsid w:val="00784528"/>
    <w:rsid w:val="0078458C"/>
    <w:rsid w:val="007847B2"/>
    <w:rsid w:val="007857D1"/>
    <w:rsid w:val="00785DA5"/>
    <w:rsid w:val="00786009"/>
    <w:rsid w:val="00786B55"/>
    <w:rsid w:val="00787039"/>
    <w:rsid w:val="007874BB"/>
    <w:rsid w:val="0079182B"/>
    <w:rsid w:val="007926FB"/>
    <w:rsid w:val="00792D08"/>
    <w:rsid w:val="007953EE"/>
    <w:rsid w:val="00796987"/>
    <w:rsid w:val="007974E3"/>
    <w:rsid w:val="007979C3"/>
    <w:rsid w:val="007A0008"/>
    <w:rsid w:val="007A0621"/>
    <w:rsid w:val="007A285F"/>
    <w:rsid w:val="007A3456"/>
    <w:rsid w:val="007A43C9"/>
    <w:rsid w:val="007A44A0"/>
    <w:rsid w:val="007A522A"/>
    <w:rsid w:val="007A5E01"/>
    <w:rsid w:val="007A60DC"/>
    <w:rsid w:val="007A61D2"/>
    <w:rsid w:val="007A6368"/>
    <w:rsid w:val="007A6C59"/>
    <w:rsid w:val="007A6E3D"/>
    <w:rsid w:val="007A6F03"/>
    <w:rsid w:val="007A72C3"/>
    <w:rsid w:val="007A77AF"/>
    <w:rsid w:val="007A7E01"/>
    <w:rsid w:val="007B06A9"/>
    <w:rsid w:val="007B0F8A"/>
    <w:rsid w:val="007B250E"/>
    <w:rsid w:val="007B2D76"/>
    <w:rsid w:val="007B37D3"/>
    <w:rsid w:val="007B39DE"/>
    <w:rsid w:val="007B3EE1"/>
    <w:rsid w:val="007B550B"/>
    <w:rsid w:val="007B57BC"/>
    <w:rsid w:val="007B5AE9"/>
    <w:rsid w:val="007B65D5"/>
    <w:rsid w:val="007B66DF"/>
    <w:rsid w:val="007B6FD4"/>
    <w:rsid w:val="007B74FB"/>
    <w:rsid w:val="007B76F9"/>
    <w:rsid w:val="007B7CD5"/>
    <w:rsid w:val="007C0525"/>
    <w:rsid w:val="007C1F9D"/>
    <w:rsid w:val="007C2AA1"/>
    <w:rsid w:val="007C2EC9"/>
    <w:rsid w:val="007C3458"/>
    <w:rsid w:val="007C462D"/>
    <w:rsid w:val="007C6CF8"/>
    <w:rsid w:val="007C77C4"/>
    <w:rsid w:val="007D0615"/>
    <w:rsid w:val="007D215E"/>
    <w:rsid w:val="007D2524"/>
    <w:rsid w:val="007D2551"/>
    <w:rsid w:val="007D3184"/>
    <w:rsid w:val="007D3EA4"/>
    <w:rsid w:val="007D42DA"/>
    <w:rsid w:val="007D4685"/>
    <w:rsid w:val="007D4AC6"/>
    <w:rsid w:val="007D560B"/>
    <w:rsid w:val="007D568D"/>
    <w:rsid w:val="007D66EE"/>
    <w:rsid w:val="007D6A11"/>
    <w:rsid w:val="007D6E1C"/>
    <w:rsid w:val="007D7252"/>
    <w:rsid w:val="007D7E83"/>
    <w:rsid w:val="007D7FD4"/>
    <w:rsid w:val="007E072A"/>
    <w:rsid w:val="007E078D"/>
    <w:rsid w:val="007E0B61"/>
    <w:rsid w:val="007E24A9"/>
    <w:rsid w:val="007E2FEE"/>
    <w:rsid w:val="007E3531"/>
    <w:rsid w:val="007E4A1C"/>
    <w:rsid w:val="007E4A81"/>
    <w:rsid w:val="007E5AD8"/>
    <w:rsid w:val="007E6053"/>
    <w:rsid w:val="007E7EAD"/>
    <w:rsid w:val="007F1287"/>
    <w:rsid w:val="007F1A24"/>
    <w:rsid w:val="007F200A"/>
    <w:rsid w:val="007F2A7E"/>
    <w:rsid w:val="007F3323"/>
    <w:rsid w:val="007F3556"/>
    <w:rsid w:val="007F3D59"/>
    <w:rsid w:val="007F47A5"/>
    <w:rsid w:val="007F4A61"/>
    <w:rsid w:val="007F4BC8"/>
    <w:rsid w:val="007F4DF4"/>
    <w:rsid w:val="007F4FA4"/>
    <w:rsid w:val="007F633A"/>
    <w:rsid w:val="007F6784"/>
    <w:rsid w:val="007F6BC8"/>
    <w:rsid w:val="0080138C"/>
    <w:rsid w:val="008018D2"/>
    <w:rsid w:val="00801BE3"/>
    <w:rsid w:val="00801D8E"/>
    <w:rsid w:val="00802352"/>
    <w:rsid w:val="00802A1B"/>
    <w:rsid w:val="00802A8E"/>
    <w:rsid w:val="00803DCD"/>
    <w:rsid w:val="00803EE4"/>
    <w:rsid w:val="008040C0"/>
    <w:rsid w:val="00804361"/>
    <w:rsid w:val="00804C70"/>
    <w:rsid w:val="00804FD4"/>
    <w:rsid w:val="008062FD"/>
    <w:rsid w:val="00807465"/>
    <w:rsid w:val="00812114"/>
    <w:rsid w:val="008122D5"/>
    <w:rsid w:val="00813305"/>
    <w:rsid w:val="0081378D"/>
    <w:rsid w:val="008148E3"/>
    <w:rsid w:val="00814EC4"/>
    <w:rsid w:val="008155E2"/>
    <w:rsid w:val="00817C8B"/>
    <w:rsid w:val="0082095C"/>
    <w:rsid w:val="00820E47"/>
    <w:rsid w:val="00821E89"/>
    <w:rsid w:val="0082239E"/>
    <w:rsid w:val="008231CD"/>
    <w:rsid w:val="00823DDD"/>
    <w:rsid w:val="00823E66"/>
    <w:rsid w:val="00824522"/>
    <w:rsid w:val="00824EDC"/>
    <w:rsid w:val="00825AD3"/>
    <w:rsid w:val="008260F8"/>
    <w:rsid w:val="008264B7"/>
    <w:rsid w:val="008267C9"/>
    <w:rsid w:val="00826F4A"/>
    <w:rsid w:val="008303FC"/>
    <w:rsid w:val="0083041D"/>
    <w:rsid w:val="0083057A"/>
    <w:rsid w:val="0083120D"/>
    <w:rsid w:val="008316B5"/>
    <w:rsid w:val="008323F9"/>
    <w:rsid w:val="00832718"/>
    <w:rsid w:val="00832948"/>
    <w:rsid w:val="00832C68"/>
    <w:rsid w:val="00833445"/>
    <w:rsid w:val="00833554"/>
    <w:rsid w:val="008339E6"/>
    <w:rsid w:val="00833F46"/>
    <w:rsid w:val="0083445F"/>
    <w:rsid w:val="00834BDD"/>
    <w:rsid w:val="008352D7"/>
    <w:rsid w:val="008358F3"/>
    <w:rsid w:val="00837AE9"/>
    <w:rsid w:val="00840297"/>
    <w:rsid w:val="00840C0B"/>
    <w:rsid w:val="00841146"/>
    <w:rsid w:val="0084191E"/>
    <w:rsid w:val="0084194A"/>
    <w:rsid w:val="00843220"/>
    <w:rsid w:val="008433BE"/>
    <w:rsid w:val="00843585"/>
    <w:rsid w:val="008439BD"/>
    <w:rsid w:val="0084402F"/>
    <w:rsid w:val="0084480F"/>
    <w:rsid w:val="00844F74"/>
    <w:rsid w:val="0084528E"/>
    <w:rsid w:val="00847342"/>
    <w:rsid w:val="00847A25"/>
    <w:rsid w:val="00847B8C"/>
    <w:rsid w:val="00847DC5"/>
    <w:rsid w:val="008501B5"/>
    <w:rsid w:val="0085064D"/>
    <w:rsid w:val="00851155"/>
    <w:rsid w:val="0085121F"/>
    <w:rsid w:val="00852656"/>
    <w:rsid w:val="00852CDC"/>
    <w:rsid w:val="00852EDC"/>
    <w:rsid w:val="00853CDD"/>
    <w:rsid w:val="00855205"/>
    <w:rsid w:val="0085565D"/>
    <w:rsid w:val="00857004"/>
    <w:rsid w:val="0085703A"/>
    <w:rsid w:val="008577A6"/>
    <w:rsid w:val="0086073F"/>
    <w:rsid w:val="00861DBF"/>
    <w:rsid w:val="00862F89"/>
    <w:rsid w:val="00863096"/>
    <w:rsid w:val="00863B05"/>
    <w:rsid w:val="00863ECA"/>
    <w:rsid w:val="0086421A"/>
    <w:rsid w:val="00864A31"/>
    <w:rsid w:val="008660F7"/>
    <w:rsid w:val="00867BA7"/>
    <w:rsid w:val="008707DC"/>
    <w:rsid w:val="008710B6"/>
    <w:rsid w:val="00872A17"/>
    <w:rsid w:val="00872CAC"/>
    <w:rsid w:val="00873B6B"/>
    <w:rsid w:val="0087447C"/>
    <w:rsid w:val="00875694"/>
    <w:rsid w:val="00875B66"/>
    <w:rsid w:val="008766B9"/>
    <w:rsid w:val="008769C6"/>
    <w:rsid w:val="00876A20"/>
    <w:rsid w:val="00876E04"/>
    <w:rsid w:val="00877499"/>
    <w:rsid w:val="00877662"/>
    <w:rsid w:val="00880D3A"/>
    <w:rsid w:val="00880E48"/>
    <w:rsid w:val="00881B00"/>
    <w:rsid w:val="00881DC8"/>
    <w:rsid w:val="00881F7C"/>
    <w:rsid w:val="00882414"/>
    <w:rsid w:val="00882D31"/>
    <w:rsid w:val="00883542"/>
    <w:rsid w:val="0088379B"/>
    <w:rsid w:val="00883920"/>
    <w:rsid w:val="00884165"/>
    <w:rsid w:val="008877F7"/>
    <w:rsid w:val="00887A10"/>
    <w:rsid w:val="00887D2F"/>
    <w:rsid w:val="0089002D"/>
    <w:rsid w:val="0089041A"/>
    <w:rsid w:val="008909E4"/>
    <w:rsid w:val="00890AE3"/>
    <w:rsid w:val="00891043"/>
    <w:rsid w:val="0089117C"/>
    <w:rsid w:val="00891422"/>
    <w:rsid w:val="00891DAE"/>
    <w:rsid w:val="008927FF"/>
    <w:rsid w:val="00893561"/>
    <w:rsid w:val="008968B7"/>
    <w:rsid w:val="00896953"/>
    <w:rsid w:val="00897858"/>
    <w:rsid w:val="00897F6E"/>
    <w:rsid w:val="008A04EA"/>
    <w:rsid w:val="008A0A5A"/>
    <w:rsid w:val="008A1323"/>
    <w:rsid w:val="008A2071"/>
    <w:rsid w:val="008A2C0C"/>
    <w:rsid w:val="008A3DE4"/>
    <w:rsid w:val="008A59F3"/>
    <w:rsid w:val="008A64E6"/>
    <w:rsid w:val="008A691E"/>
    <w:rsid w:val="008A6A94"/>
    <w:rsid w:val="008B0287"/>
    <w:rsid w:val="008B040A"/>
    <w:rsid w:val="008B144E"/>
    <w:rsid w:val="008B1AB0"/>
    <w:rsid w:val="008B1F3A"/>
    <w:rsid w:val="008B2746"/>
    <w:rsid w:val="008B3F75"/>
    <w:rsid w:val="008B4A56"/>
    <w:rsid w:val="008B5606"/>
    <w:rsid w:val="008B567E"/>
    <w:rsid w:val="008B5C56"/>
    <w:rsid w:val="008B6B22"/>
    <w:rsid w:val="008B6E6F"/>
    <w:rsid w:val="008B748F"/>
    <w:rsid w:val="008C0AB5"/>
    <w:rsid w:val="008C0ECD"/>
    <w:rsid w:val="008C2C78"/>
    <w:rsid w:val="008C2DB3"/>
    <w:rsid w:val="008C2EEB"/>
    <w:rsid w:val="008C33DE"/>
    <w:rsid w:val="008C5F04"/>
    <w:rsid w:val="008C60C9"/>
    <w:rsid w:val="008D094A"/>
    <w:rsid w:val="008D0AA8"/>
    <w:rsid w:val="008D12A0"/>
    <w:rsid w:val="008D2D8F"/>
    <w:rsid w:val="008D3939"/>
    <w:rsid w:val="008D41DD"/>
    <w:rsid w:val="008D645E"/>
    <w:rsid w:val="008D6712"/>
    <w:rsid w:val="008D6CAB"/>
    <w:rsid w:val="008D72C3"/>
    <w:rsid w:val="008E04A3"/>
    <w:rsid w:val="008E0F98"/>
    <w:rsid w:val="008E130E"/>
    <w:rsid w:val="008E1D14"/>
    <w:rsid w:val="008E1EB7"/>
    <w:rsid w:val="008E1F6E"/>
    <w:rsid w:val="008E2543"/>
    <w:rsid w:val="008E2AFC"/>
    <w:rsid w:val="008E3A13"/>
    <w:rsid w:val="008E3DE6"/>
    <w:rsid w:val="008E464B"/>
    <w:rsid w:val="008E4B89"/>
    <w:rsid w:val="008E540A"/>
    <w:rsid w:val="008E7050"/>
    <w:rsid w:val="008F0912"/>
    <w:rsid w:val="008F0A88"/>
    <w:rsid w:val="008F0D62"/>
    <w:rsid w:val="008F1A51"/>
    <w:rsid w:val="008F20C2"/>
    <w:rsid w:val="008F375B"/>
    <w:rsid w:val="008F417F"/>
    <w:rsid w:val="008F45A7"/>
    <w:rsid w:val="008F45FE"/>
    <w:rsid w:val="008F46C8"/>
    <w:rsid w:val="008F4E82"/>
    <w:rsid w:val="008F6037"/>
    <w:rsid w:val="008F6AEE"/>
    <w:rsid w:val="008F7111"/>
    <w:rsid w:val="009002F1"/>
    <w:rsid w:val="00900760"/>
    <w:rsid w:val="00900E79"/>
    <w:rsid w:val="00901152"/>
    <w:rsid w:val="009014FC"/>
    <w:rsid w:val="00901BDF"/>
    <w:rsid w:val="00902D46"/>
    <w:rsid w:val="009034AE"/>
    <w:rsid w:val="00904F00"/>
    <w:rsid w:val="00905392"/>
    <w:rsid w:val="00906325"/>
    <w:rsid w:val="0090688E"/>
    <w:rsid w:val="009076F0"/>
    <w:rsid w:val="009102E0"/>
    <w:rsid w:val="0091047E"/>
    <w:rsid w:val="009106CF"/>
    <w:rsid w:val="00912E60"/>
    <w:rsid w:val="00913DD8"/>
    <w:rsid w:val="00915F57"/>
    <w:rsid w:val="0092121B"/>
    <w:rsid w:val="00923DED"/>
    <w:rsid w:val="0092411B"/>
    <w:rsid w:val="00924695"/>
    <w:rsid w:val="00924CF7"/>
    <w:rsid w:val="00924D6A"/>
    <w:rsid w:val="0092537B"/>
    <w:rsid w:val="009254A6"/>
    <w:rsid w:val="0092600C"/>
    <w:rsid w:val="00926E7F"/>
    <w:rsid w:val="00930BBC"/>
    <w:rsid w:val="00931387"/>
    <w:rsid w:val="00931481"/>
    <w:rsid w:val="00933893"/>
    <w:rsid w:val="00933BA5"/>
    <w:rsid w:val="009352B8"/>
    <w:rsid w:val="00935590"/>
    <w:rsid w:val="009357D2"/>
    <w:rsid w:val="00935B2C"/>
    <w:rsid w:val="00936B42"/>
    <w:rsid w:val="00937000"/>
    <w:rsid w:val="00937697"/>
    <w:rsid w:val="00940325"/>
    <w:rsid w:val="00940AB8"/>
    <w:rsid w:val="00942384"/>
    <w:rsid w:val="00943A02"/>
    <w:rsid w:val="00943D5A"/>
    <w:rsid w:val="0094403B"/>
    <w:rsid w:val="009444A3"/>
    <w:rsid w:val="00944860"/>
    <w:rsid w:val="00944A44"/>
    <w:rsid w:val="00944F50"/>
    <w:rsid w:val="0094521D"/>
    <w:rsid w:val="009456F8"/>
    <w:rsid w:val="00945F6F"/>
    <w:rsid w:val="00946A2C"/>
    <w:rsid w:val="009479E3"/>
    <w:rsid w:val="009505BE"/>
    <w:rsid w:val="009514C2"/>
    <w:rsid w:val="009516E6"/>
    <w:rsid w:val="009517CE"/>
    <w:rsid w:val="00951E47"/>
    <w:rsid w:val="00952408"/>
    <w:rsid w:val="00952BA5"/>
    <w:rsid w:val="00953541"/>
    <w:rsid w:val="00954526"/>
    <w:rsid w:val="00954E2E"/>
    <w:rsid w:val="00955570"/>
    <w:rsid w:val="0095664E"/>
    <w:rsid w:val="00956B14"/>
    <w:rsid w:val="00956BC3"/>
    <w:rsid w:val="00956C61"/>
    <w:rsid w:val="00956D0F"/>
    <w:rsid w:val="00957CEC"/>
    <w:rsid w:val="00960350"/>
    <w:rsid w:val="00960B2F"/>
    <w:rsid w:val="00960BA6"/>
    <w:rsid w:val="00960CB6"/>
    <w:rsid w:val="00961DDB"/>
    <w:rsid w:val="00962141"/>
    <w:rsid w:val="009625D8"/>
    <w:rsid w:val="0096278A"/>
    <w:rsid w:val="009635BC"/>
    <w:rsid w:val="0096483C"/>
    <w:rsid w:val="009648C9"/>
    <w:rsid w:val="00965499"/>
    <w:rsid w:val="00965EDE"/>
    <w:rsid w:val="00966CB8"/>
    <w:rsid w:val="009679C2"/>
    <w:rsid w:val="00967AD3"/>
    <w:rsid w:val="00970507"/>
    <w:rsid w:val="00970B1D"/>
    <w:rsid w:val="00970BF9"/>
    <w:rsid w:val="0097213C"/>
    <w:rsid w:val="0097228C"/>
    <w:rsid w:val="00972596"/>
    <w:rsid w:val="009725C7"/>
    <w:rsid w:val="00973366"/>
    <w:rsid w:val="0097396B"/>
    <w:rsid w:val="009743CF"/>
    <w:rsid w:val="00974646"/>
    <w:rsid w:val="0097492C"/>
    <w:rsid w:val="00974A68"/>
    <w:rsid w:val="00975439"/>
    <w:rsid w:val="009754E9"/>
    <w:rsid w:val="009767C1"/>
    <w:rsid w:val="0097690E"/>
    <w:rsid w:val="00980842"/>
    <w:rsid w:val="00981A36"/>
    <w:rsid w:val="00982F97"/>
    <w:rsid w:val="0098306C"/>
    <w:rsid w:val="00984737"/>
    <w:rsid w:val="00984DA1"/>
    <w:rsid w:val="00985A19"/>
    <w:rsid w:val="00985D3A"/>
    <w:rsid w:val="0098621D"/>
    <w:rsid w:val="00986407"/>
    <w:rsid w:val="00986AD6"/>
    <w:rsid w:val="0098782F"/>
    <w:rsid w:val="00987EAA"/>
    <w:rsid w:val="00987EEC"/>
    <w:rsid w:val="00990810"/>
    <w:rsid w:val="00990842"/>
    <w:rsid w:val="00990863"/>
    <w:rsid w:val="0099261D"/>
    <w:rsid w:val="009929F5"/>
    <w:rsid w:val="00992EC4"/>
    <w:rsid w:val="00993347"/>
    <w:rsid w:val="0099337C"/>
    <w:rsid w:val="00993426"/>
    <w:rsid w:val="00993B5A"/>
    <w:rsid w:val="00994CE1"/>
    <w:rsid w:val="009953A9"/>
    <w:rsid w:val="00995BEC"/>
    <w:rsid w:val="009969BD"/>
    <w:rsid w:val="0099731B"/>
    <w:rsid w:val="00997B33"/>
    <w:rsid w:val="00997DE6"/>
    <w:rsid w:val="009A0122"/>
    <w:rsid w:val="009A0181"/>
    <w:rsid w:val="009A0AA6"/>
    <w:rsid w:val="009A0D7E"/>
    <w:rsid w:val="009A16D8"/>
    <w:rsid w:val="009A17F6"/>
    <w:rsid w:val="009A46C1"/>
    <w:rsid w:val="009A4F5C"/>
    <w:rsid w:val="009A5A1A"/>
    <w:rsid w:val="009A5B2E"/>
    <w:rsid w:val="009A6613"/>
    <w:rsid w:val="009B107D"/>
    <w:rsid w:val="009B1CCF"/>
    <w:rsid w:val="009B2475"/>
    <w:rsid w:val="009B2EBE"/>
    <w:rsid w:val="009B4C31"/>
    <w:rsid w:val="009B4EA4"/>
    <w:rsid w:val="009B556C"/>
    <w:rsid w:val="009B645D"/>
    <w:rsid w:val="009B73C0"/>
    <w:rsid w:val="009B7B38"/>
    <w:rsid w:val="009B7CF7"/>
    <w:rsid w:val="009C04D7"/>
    <w:rsid w:val="009C0C3B"/>
    <w:rsid w:val="009C27CF"/>
    <w:rsid w:val="009C2818"/>
    <w:rsid w:val="009C34AF"/>
    <w:rsid w:val="009C3563"/>
    <w:rsid w:val="009C4AB2"/>
    <w:rsid w:val="009C4BAA"/>
    <w:rsid w:val="009C5D10"/>
    <w:rsid w:val="009C6916"/>
    <w:rsid w:val="009C71D5"/>
    <w:rsid w:val="009C78AF"/>
    <w:rsid w:val="009D0E7C"/>
    <w:rsid w:val="009D11FC"/>
    <w:rsid w:val="009D1E3E"/>
    <w:rsid w:val="009D2405"/>
    <w:rsid w:val="009D278E"/>
    <w:rsid w:val="009D2936"/>
    <w:rsid w:val="009D3BE3"/>
    <w:rsid w:val="009D5A06"/>
    <w:rsid w:val="009D6599"/>
    <w:rsid w:val="009D6753"/>
    <w:rsid w:val="009D6D2E"/>
    <w:rsid w:val="009D7AE2"/>
    <w:rsid w:val="009E026A"/>
    <w:rsid w:val="009E10AE"/>
    <w:rsid w:val="009E171C"/>
    <w:rsid w:val="009E1A82"/>
    <w:rsid w:val="009E376F"/>
    <w:rsid w:val="009E3F41"/>
    <w:rsid w:val="009E485F"/>
    <w:rsid w:val="009E5528"/>
    <w:rsid w:val="009E557C"/>
    <w:rsid w:val="009E6245"/>
    <w:rsid w:val="009E647B"/>
    <w:rsid w:val="009E6483"/>
    <w:rsid w:val="009E66D2"/>
    <w:rsid w:val="009E6BF6"/>
    <w:rsid w:val="009E76E5"/>
    <w:rsid w:val="009E7E86"/>
    <w:rsid w:val="009F0664"/>
    <w:rsid w:val="009F0884"/>
    <w:rsid w:val="009F1160"/>
    <w:rsid w:val="009F1B0E"/>
    <w:rsid w:val="009F26F6"/>
    <w:rsid w:val="009F284A"/>
    <w:rsid w:val="009F2A1E"/>
    <w:rsid w:val="009F4EF3"/>
    <w:rsid w:val="009F5F61"/>
    <w:rsid w:val="009F669B"/>
    <w:rsid w:val="009F6ED6"/>
    <w:rsid w:val="009F7220"/>
    <w:rsid w:val="009F755B"/>
    <w:rsid w:val="009F7BA5"/>
    <w:rsid w:val="00A01001"/>
    <w:rsid w:val="00A013C5"/>
    <w:rsid w:val="00A01C16"/>
    <w:rsid w:val="00A0204E"/>
    <w:rsid w:val="00A02D1B"/>
    <w:rsid w:val="00A03290"/>
    <w:rsid w:val="00A033E0"/>
    <w:rsid w:val="00A04F80"/>
    <w:rsid w:val="00A05833"/>
    <w:rsid w:val="00A0632C"/>
    <w:rsid w:val="00A06E33"/>
    <w:rsid w:val="00A078A2"/>
    <w:rsid w:val="00A100B8"/>
    <w:rsid w:val="00A10B06"/>
    <w:rsid w:val="00A11046"/>
    <w:rsid w:val="00A11611"/>
    <w:rsid w:val="00A134E0"/>
    <w:rsid w:val="00A13CC4"/>
    <w:rsid w:val="00A13FF5"/>
    <w:rsid w:val="00A16C5E"/>
    <w:rsid w:val="00A1706D"/>
    <w:rsid w:val="00A179DE"/>
    <w:rsid w:val="00A21682"/>
    <w:rsid w:val="00A2168D"/>
    <w:rsid w:val="00A21879"/>
    <w:rsid w:val="00A21B21"/>
    <w:rsid w:val="00A22333"/>
    <w:rsid w:val="00A224B0"/>
    <w:rsid w:val="00A230AB"/>
    <w:rsid w:val="00A246B2"/>
    <w:rsid w:val="00A25B39"/>
    <w:rsid w:val="00A273AE"/>
    <w:rsid w:val="00A27823"/>
    <w:rsid w:val="00A30626"/>
    <w:rsid w:val="00A3182B"/>
    <w:rsid w:val="00A31913"/>
    <w:rsid w:val="00A32028"/>
    <w:rsid w:val="00A321AC"/>
    <w:rsid w:val="00A3243A"/>
    <w:rsid w:val="00A32C4D"/>
    <w:rsid w:val="00A33A51"/>
    <w:rsid w:val="00A37965"/>
    <w:rsid w:val="00A40E2B"/>
    <w:rsid w:val="00A40F30"/>
    <w:rsid w:val="00A4145E"/>
    <w:rsid w:val="00A41861"/>
    <w:rsid w:val="00A41B21"/>
    <w:rsid w:val="00A425B1"/>
    <w:rsid w:val="00A43BE0"/>
    <w:rsid w:val="00A43DC1"/>
    <w:rsid w:val="00A45785"/>
    <w:rsid w:val="00A45E84"/>
    <w:rsid w:val="00A46AE7"/>
    <w:rsid w:val="00A47E06"/>
    <w:rsid w:val="00A47FB7"/>
    <w:rsid w:val="00A50359"/>
    <w:rsid w:val="00A511AF"/>
    <w:rsid w:val="00A513FA"/>
    <w:rsid w:val="00A541A8"/>
    <w:rsid w:val="00A542FB"/>
    <w:rsid w:val="00A54330"/>
    <w:rsid w:val="00A543AA"/>
    <w:rsid w:val="00A54E41"/>
    <w:rsid w:val="00A55818"/>
    <w:rsid w:val="00A55F28"/>
    <w:rsid w:val="00A5658D"/>
    <w:rsid w:val="00A56A84"/>
    <w:rsid w:val="00A57A20"/>
    <w:rsid w:val="00A60809"/>
    <w:rsid w:val="00A60E67"/>
    <w:rsid w:val="00A620A7"/>
    <w:rsid w:val="00A620AD"/>
    <w:rsid w:val="00A620DA"/>
    <w:rsid w:val="00A6315F"/>
    <w:rsid w:val="00A63920"/>
    <w:rsid w:val="00A639CD"/>
    <w:rsid w:val="00A63A22"/>
    <w:rsid w:val="00A641D0"/>
    <w:rsid w:val="00A6500F"/>
    <w:rsid w:val="00A70CF7"/>
    <w:rsid w:val="00A70D59"/>
    <w:rsid w:val="00A7254C"/>
    <w:rsid w:val="00A727E5"/>
    <w:rsid w:val="00A7312E"/>
    <w:rsid w:val="00A733A2"/>
    <w:rsid w:val="00A73981"/>
    <w:rsid w:val="00A75182"/>
    <w:rsid w:val="00A753DF"/>
    <w:rsid w:val="00A758E9"/>
    <w:rsid w:val="00A761FB"/>
    <w:rsid w:val="00A762C6"/>
    <w:rsid w:val="00A76686"/>
    <w:rsid w:val="00A76F6C"/>
    <w:rsid w:val="00A775F3"/>
    <w:rsid w:val="00A77954"/>
    <w:rsid w:val="00A80475"/>
    <w:rsid w:val="00A80C5D"/>
    <w:rsid w:val="00A81375"/>
    <w:rsid w:val="00A813C6"/>
    <w:rsid w:val="00A81608"/>
    <w:rsid w:val="00A819EB"/>
    <w:rsid w:val="00A827A4"/>
    <w:rsid w:val="00A831AE"/>
    <w:rsid w:val="00A845B9"/>
    <w:rsid w:val="00A861FE"/>
    <w:rsid w:val="00A86F9B"/>
    <w:rsid w:val="00A90C50"/>
    <w:rsid w:val="00A91DB7"/>
    <w:rsid w:val="00A91EA1"/>
    <w:rsid w:val="00A93960"/>
    <w:rsid w:val="00A9427B"/>
    <w:rsid w:val="00A94630"/>
    <w:rsid w:val="00A94A47"/>
    <w:rsid w:val="00A94E64"/>
    <w:rsid w:val="00A95262"/>
    <w:rsid w:val="00A96CE2"/>
    <w:rsid w:val="00A973D9"/>
    <w:rsid w:val="00AA030F"/>
    <w:rsid w:val="00AA0DB0"/>
    <w:rsid w:val="00AA147E"/>
    <w:rsid w:val="00AA1861"/>
    <w:rsid w:val="00AA21B8"/>
    <w:rsid w:val="00AA31FC"/>
    <w:rsid w:val="00AA327F"/>
    <w:rsid w:val="00AA4548"/>
    <w:rsid w:val="00AA45E7"/>
    <w:rsid w:val="00AA4F1C"/>
    <w:rsid w:val="00AB0561"/>
    <w:rsid w:val="00AB0D2E"/>
    <w:rsid w:val="00AB20E9"/>
    <w:rsid w:val="00AB3540"/>
    <w:rsid w:val="00AB3708"/>
    <w:rsid w:val="00AB46D6"/>
    <w:rsid w:val="00AB61E7"/>
    <w:rsid w:val="00AB6ABF"/>
    <w:rsid w:val="00AB6C4B"/>
    <w:rsid w:val="00AB7A06"/>
    <w:rsid w:val="00AC06DC"/>
    <w:rsid w:val="00AC0A4B"/>
    <w:rsid w:val="00AC0AA8"/>
    <w:rsid w:val="00AC0B36"/>
    <w:rsid w:val="00AC0F40"/>
    <w:rsid w:val="00AC17CD"/>
    <w:rsid w:val="00AC1961"/>
    <w:rsid w:val="00AC1B7F"/>
    <w:rsid w:val="00AC2EAA"/>
    <w:rsid w:val="00AC3228"/>
    <w:rsid w:val="00AC32F9"/>
    <w:rsid w:val="00AC4EED"/>
    <w:rsid w:val="00AC699F"/>
    <w:rsid w:val="00AC6FDF"/>
    <w:rsid w:val="00AC7701"/>
    <w:rsid w:val="00AC77FB"/>
    <w:rsid w:val="00AD0D63"/>
    <w:rsid w:val="00AD1064"/>
    <w:rsid w:val="00AD1795"/>
    <w:rsid w:val="00AD1F16"/>
    <w:rsid w:val="00AD2402"/>
    <w:rsid w:val="00AD3650"/>
    <w:rsid w:val="00AD46A9"/>
    <w:rsid w:val="00AD56CD"/>
    <w:rsid w:val="00AD58F6"/>
    <w:rsid w:val="00AD664E"/>
    <w:rsid w:val="00AD676B"/>
    <w:rsid w:val="00AD677F"/>
    <w:rsid w:val="00AD7FD4"/>
    <w:rsid w:val="00AE042A"/>
    <w:rsid w:val="00AE0554"/>
    <w:rsid w:val="00AE106E"/>
    <w:rsid w:val="00AE23FA"/>
    <w:rsid w:val="00AE2CA0"/>
    <w:rsid w:val="00AE33EB"/>
    <w:rsid w:val="00AE45BC"/>
    <w:rsid w:val="00AE494C"/>
    <w:rsid w:val="00AE4B3A"/>
    <w:rsid w:val="00AE5925"/>
    <w:rsid w:val="00AE5951"/>
    <w:rsid w:val="00AE5D68"/>
    <w:rsid w:val="00AE720E"/>
    <w:rsid w:val="00AE7572"/>
    <w:rsid w:val="00AE778B"/>
    <w:rsid w:val="00AE7BEF"/>
    <w:rsid w:val="00AF0ADC"/>
    <w:rsid w:val="00AF0EAD"/>
    <w:rsid w:val="00AF1D94"/>
    <w:rsid w:val="00AF3632"/>
    <w:rsid w:val="00AF4082"/>
    <w:rsid w:val="00AF475C"/>
    <w:rsid w:val="00AF4D7A"/>
    <w:rsid w:val="00AF51F0"/>
    <w:rsid w:val="00AF5802"/>
    <w:rsid w:val="00AF5907"/>
    <w:rsid w:val="00AF64D7"/>
    <w:rsid w:val="00AF6B4C"/>
    <w:rsid w:val="00AF7C7E"/>
    <w:rsid w:val="00B01397"/>
    <w:rsid w:val="00B01652"/>
    <w:rsid w:val="00B01FEE"/>
    <w:rsid w:val="00B03FF7"/>
    <w:rsid w:val="00B04345"/>
    <w:rsid w:val="00B043D9"/>
    <w:rsid w:val="00B066C6"/>
    <w:rsid w:val="00B06A27"/>
    <w:rsid w:val="00B07610"/>
    <w:rsid w:val="00B076C1"/>
    <w:rsid w:val="00B07E0E"/>
    <w:rsid w:val="00B10394"/>
    <w:rsid w:val="00B106B6"/>
    <w:rsid w:val="00B10CD6"/>
    <w:rsid w:val="00B10FAC"/>
    <w:rsid w:val="00B133FD"/>
    <w:rsid w:val="00B13812"/>
    <w:rsid w:val="00B13962"/>
    <w:rsid w:val="00B13FED"/>
    <w:rsid w:val="00B144D5"/>
    <w:rsid w:val="00B14871"/>
    <w:rsid w:val="00B14BF9"/>
    <w:rsid w:val="00B14CC8"/>
    <w:rsid w:val="00B151A5"/>
    <w:rsid w:val="00B159E4"/>
    <w:rsid w:val="00B16264"/>
    <w:rsid w:val="00B16FDE"/>
    <w:rsid w:val="00B2044E"/>
    <w:rsid w:val="00B20761"/>
    <w:rsid w:val="00B21CB4"/>
    <w:rsid w:val="00B2328D"/>
    <w:rsid w:val="00B2356A"/>
    <w:rsid w:val="00B2360B"/>
    <w:rsid w:val="00B236E1"/>
    <w:rsid w:val="00B238F3"/>
    <w:rsid w:val="00B23DB1"/>
    <w:rsid w:val="00B249CA"/>
    <w:rsid w:val="00B24AD8"/>
    <w:rsid w:val="00B25151"/>
    <w:rsid w:val="00B2585E"/>
    <w:rsid w:val="00B25FFF"/>
    <w:rsid w:val="00B263DA"/>
    <w:rsid w:val="00B27916"/>
    <w:rsid w:val="00B3000D"/>
    <w:rsid w:val="00B30925"/>
    <w:rsid w:val="00B3332A"/>
    <w:rsid w:val="00B3380A"/>
    <w:rsid w:val="00B33831"/>
    <w:rsid w:val="00B34538"/>
    <w:rsid w:val="00B3581B"/>
    <w:rsid w:val="00B363FF"/>
    <w:rsid w:val="00B3723D"/>
    <w:rsid w:val="00B37591"/>
    <w:rsid w:val="00B379B9"/>
    <w:rsid w:val="00B37ACD"/>
    <w:rsid w:val="00B37D8E"/>
    <w:rsid w:val="00B423ED"/>
    <w:rsid w:val="00B42CC2"/>
    <w:rsid w:val="00B4335E"/>
    <w:rsid w:val="00B436F9"/>
    <w:rsid w:val="00B44EE6"/>
    <w:rsid w:val="00B466DE"/>
    <w:rsid w:val="00B46BE7"/>
    <w:rsid w:val="00B47910"/>
    <w:rsid w:val="00B5075A"/>
    <w:rsid w:val="00B50A1F"/>
    <w:rsid w:val="00B530EF"/>
    <w:rsid w:val="00B55EA8"/>
    <w:rsid w:val="00B5786D"/>
    <w:rsid w:val="00B608B7"/>
    <w:rsid w:val="00B609B5"/>
    <w:rsid w:val="00B61DC9"/>
    <w:rsid w:val="00B62B7E"/>
    <w:rsid w:val="00B6321B"/>
    <w:rsid w:val="00B63674"/>
    <w:rsid w:val="00B63874"/>
    <w:rsid w:val="00B63A50"/>
    <w:rsid w:val="00B64BFE"/>
    <w:rsid w:val="00B6607A"/>
    <w:rsid w:val="00B66A97"/>
    <w:rsid w:val="00B66BBF"/>
    <w:rsid w:val="00B716DE"/>
    <w:rsid w:val="00B73663"/>
    <w:rsid w:val="00B736F7"/>
    <w:rsid w:val="00B73ABC"/>
    <w:rsid w:val="00B75E74"/>
    <w:rsid w:val="00B760F2"/>
    <w:rsid w:val="00B76559"/>
    <w:rsid w:val="00B771E3"/>
    <w:rsid w:val="00B77364"/>
    <w:rsid w:val="00B80C3D"/>
    <w:rsid w:val="00B81107"/>
    <w:rsid w:val="00B811D0"/>
    <w:rsid w:val="00B817FF"/>
    <w:rsid w:val="00B83398"/>
    <w:rsid w:val="00B847E5"/>
    <w:rsid w:val="00B849A6"/>
    <w:rsid w:val="00B86763"/>
    <w:rsid w:val="00B8735D"/>
    <w:rsid w:val="00B879CA"/>
    <w:rsid w:val="00B87A13"/>
    <w:rsid w:val="00B87D79"/>
    <w:rsid w:val="00B91100"/>
    <w:rsid w:val="00B91784"/>
    <w:rsid w:val="00B930D5"/>
    <w:rsid w:val="00B93D4C"/>
    <w:rsid w:val="00B94988"/>
    <w:rsid w:val="00B95355"/>
    <w:rsid w:val="00B957D1"/>
    <w:rsid w:val="00B96034"/>
    <w:rsid w:val="00B97DA8"/>
    <w:rsid w:val="00BA0570"/>
    <w:rsid w:val="00BA1C9A"/>
    <w:rsid w:val="00BA28CA"/>
    <w:rsid w:val="00BA2A6E"/>
    <w:rsid w:val="00BA446B"/>
    <w:rsid w:val="00BA4739"/>
    <w:rsid w:val="00BA4F7B"/>
    <w:rsid w:val="00BA4F87"/>
    <w:rsid w:val="00BA627F"/>
    <w:rsid w:val="00BA6BEA"/>
    <w:rsid w:val="00BA719E"/>
    <w:rsid w:val="00BB164E"/>
    <w:rsid w:val="00BB1EBA"/>
    <w:rsid w:val="00BB38C8"/>
    <w:rsid w:val="00BB47DC"/>
    <w:rsid w:val="00BB5631"/>
    <w:rsid w:val="00BB59CF"/>
    <w:rsid w:val="00BC107D"/>
    <w:rsid w:val="00BC1801"/>
    <w:rsid w:val="00BC2D2F"/>
    <w:rsid w:val="00BC3F1D"/>
    <w:rsid w:val="00BC4493"/>
    <w:rsid w:val="00BC48EB"/>
    <w:rsid w:val="00BC6BE0"/>
    <w:rsid w:val="00BC71E1"/>
    <w:rsid w:val="00BC7252"/>
    <w:rsid w:val="00BC7783"/>
    <w:rsid w:val="00BC79F2"/>
    <w:rsid w:val="00BD0316"/>
    <w:rsid w:val="00BD0A73"/>
    <w:rsid w:val="00BD0A92"/>
    <w:rsid w:val="00BD0AC1"/>
    <w:rsid w:val="00BD22F1"/>
    <w:rsid w:val="00BD2528"/>
    <w:rsid w:val="00BD282E"/>
    <w:rsid w:val="00BD284B"/>
    <w:rsid w:val="00BD2C4F"/>
    <w:rsid w:val="00BD37DB"/>
    <w:rsid w:val="00BD3F38"/>
    <w:rsid w:val="00BD3FAF"/>
    <w:rsid w:val="00BD44C7"/>
    <w:rsid w:val="00BD649F"/>
    <w:rsid w:val="00BD6782"/>
    <w:rsid w:val="00BD751B"/>
    <w:rsid w:val="00BE02D7"/>
    <w:rsid w:val="00BE03AF"/>
    <w:rsid w:val="00BE1FAB"/>
    <w:rsid w:val="00BE2318"/>
    <w:rsid w:val="00BE25CB"/>
    <w:rsid w:val="00BE2B5C"/>
    <w:rsid w:val="00BE32CD"/>
    <w:rsid w:val="00BE3886"/>
    <w:rsid w:val="00BE3938"/>
    <w:rsid w:val="00BE3D14"/>
    <w:rsid w:val="00BE3F04"/>
    <w:rsid w:val="00BE4896"/>
    <w:rsid w:val="00BE6712"/>
    <w:rsid w:val="00BE70EE"/>
    <w:rsid w:val="00BE73B3"/>
    <w:rsid w:val="00BE7999"/>
    <w:rsid w:val="00BF0003"/>
    <w:rsid w:val="00BF01F5"/>
    <w:rsid w:val="00BF1681"/>
    <w:rsid w:val="00BF1B7A"/>
    <w:rsid w:val="00BF1ECD"/>
    <w:rsid w:val="00BF272C"/>
    <w:rsid w:val="00BF54AC"/>
    <w:rsid w:val="00BF55C1"/>
    <w:rsid w:val="00BF55D2"/>
    <w:rsid w:val="00BF5761"/>
    <w:rsid w:val="00BF672E"/>
    <w:rsid w:val="00BF7608"/>
    <w:rsid w:val="00BF7E0D"/>
    <w:rsid w:val="00C01BB1"/>
    <w:rsid w:val="00C029D3"/>
    <w:rsid w:val="00C02DB1"/>
    <w:rsid w:val="00C02F13"/>
    <w:rsid w:val="00C0343E"/>
    <w:rsid w:val="00C03531"/>
    <w:rsid w:val="00C0431E"/>
    <w:rsid w:val="00C05427"/>
    <w:rsid w:val="00C058D0"/>
    <w:rsid w:val="00C06445"/>
    <w:rsid w:val="00C066AA"/>
    <w:rsid w:val="00C06B37"/>
    <w:rsid w:val="00C11296"/>
    <w:rsid w:val="00C117AA"/>
    <w:rsid w:val="00C117F0"/>
    <w:rsid w:val="00C118AB"/>
    <w:rsid w:val="00C169EC"/>
    <w:rsid w:val="00C17787"/>
    <w:rsid w:val="00C17929"/>
    <w:rsid w:val="00C17EE0"/>
    <w:rsid w:val="00C20449"/>
    <w:rsid w:val="00C208EB"/>
    <w:rsid w:val="00C20D79"/>
    <w:rsid w:val="00C21821"/>
    <w:rsid w:val="00C220DA"/>
    <w:rsid w:val="00C2223D"/>
    <w:rsid w:val="00C228A5"/>
    <w:rsid w:val="00C23317"/>
    <w:rsid w:val="00C2391C"/>
    <w:rsid w:val="00C2408B"/>
    <w:rsid w:val="00C2563C"/>
    <w:rsid w:val="00C274E4"/>
    <w:rsid w:val="00C30499"/>
    <w:rsid w:val="00C3113B"/>
    <w:rsid w:val="00C31162"/>
    <w:rsid w:val="00C323FD"/>
    <w:rsid w:val="00C32E79"/>
    <w:rsid w:val="00C331D5"/>
    <w:rsid w:val="00C3330A"/>
    <w:rsid w:val="00C3339E"/>
    <w:rsid w:val="00C334C5"/>
    <w:rsid w:val="00C33716"/>
    <w:rsid w:val="00C34DD5"/>
    <w:rsid w:val="00C3526D"/>
    <w:rsid w:val="00C35563"/>
    <w:rsid w:val="00C36320"/>
    <w:rsid w:val="00C36718"/>
    <w:rsid w:val="00C371B2"/>
    <w:rsid w:val="00C40A24"/>
    <w:rsid w:val="00C40F55"/>
    <w:rsid w:val="00C4129D"/>
    <w:rsid w:val="00C41B6C"/>
    <w:rsid w:val="00C42272"/>
    <w:rsid w:val="00C4296E"/>
    <w:rsid w:val="00C42A54"/>
    <w:rsid w:val="00C42FC3"/>
    <w:rsid w:val="00C4326D"/>
    <w:rsid w:val="00C43273"/>
    <w:rsid w:val="00C43B3E"/>
    <w:rsid w:val="00C43D94"/>
    <w:rsid w:val="00C45201"/>
    <w:rsid w:val="00C454D3"/>
    <w:rsid w:val="00C463D6"/>
    <w:rsid w:val="00C47055"/>
    <w:rsid w:val="00C47215"/>
    <w:rsid w:val="00C4746F"/>
    <w:rsid w:val="00C51103"/>
    <w:rsid w:val="00C512D4"/>
    <w:rsid w:val="00C516DF"/>
    <w:rsid w:val="00C51D4D"/>
    <w:rsid w:val="00C52071"/>
    <w:rsid w:val="00C52836"/>
    <w:rsid w:val="00C531A2"/>
    <w:rsid w:val="00C55183"/>
    <w:rsid w:val="00C56141"/>
    <w:rsid w:val="00C5654A"/>
    <w:rsid w:val="00C56EC4"/>
    <w:rsid w:val="00C577FE"/>
    <w:rsid w:val="00C606E2"/>
    <w:rsid w:val="00C60702"/>
    <w:rsid w:val="00C60AE8"/>
    <w:rsid w:val="00C622AA"/>
    <w:rsid w:val="00C6269A"/>
    <w:rsid w:val="00C63BCB"/>
    <w:rsid w:val="00C64598"/>
    <w:rsid w:val="00C64B04"/>
    <w:rsid w:val="00C65A3E"/>
    <w:rsid w:val="00C65CC3"/>
    <w:rsid w:val="00C666BE"/>
    <w:rsid w:val="00C6717A"/>
    <w:rsid w:val="00C672CC"/>
    <w:rsid w:val="00C67553"/>
    <w:rsid w:val="00C677F4"/>
    <w:rsid w:val="00C67C89"/>
    <w:rsid w:val="00C7271D"/>
    <w:rsid w:val="00C740FD"/>
    <w:rsid w:val="00C7574D"/>
    <w:rsid w:val="00C758EB"/>
    <w:rsid w:val="00C75D3E"/>
    <w:rsid w:val="00C770B1"/>
    <w:rsid w:val="00C77C13"/>
    <w:rsid w:val="00C80936"/>
    <w:rsid w:val="00C8119F"/>
    <w:rsid w:val="00C81D46"/>
    <w:rsid w:val="00C82778"/>
    <w:rsid w:val="00C83AF2"/>
    <w:rsid w:val="00C84C76"/>
    <w:rsid w:val="00C855E4"/>
    <w:rsid w:val="00C85EA9"/>
    <w:rsid w:val="00C86152"/>
    <w:rsid w:val="00C8765D"/>
    <w:rsid w:val="00C87A2F"/>
    <w:rsid w:val="00C87E42"/>
    <w:rsid w:val="00C9003A"/>
    <w:rsid w:val="00C90078"/>
    <w:rsid w:val="00C92495"/>
    <w:rsid w:val="00C92631"/>
    <w:rsid w:val="00C9470A"/>
    <w:rsid w:val="00C94889"/>
    <w:rsid w:val="00C957FA"/>
    <w:rsid w:val="00C96310"/>
    <w:rsid w:val="00C96509"/>
    <w:rsid w:val="00C97237"/>
    <w:rsid w:val="00CA0515"/>
    <w:rsid w:val="00CA2B7D"/>
    <w:rsid w:val="00CA2D37"/>
    <w:rsid w:val="00CA4496"/>
    <w:rsid w:val="00CA44A5"/>
    <w:rsid w:val="00CA50E3"/>
    <w:rsid w:val="00CA51A1"/>
    <w:rsid w:val="00CA57E0"/>
    <w:rsid w:val="00CA5815"/>
    <w:rsid w:val="00CA6384"/>
    <w:rsid w:val="00CA6B55"/>
    <w:rsid w:val="00CA7E45"/>
    <w:rsid w:val="00CB00CA"/>
    <w:rsid w:val="00CB0B65"/>
    <w:rsid w:val="00CB0D5F"/>
    <w:rsid w:val="00CB1442"/>
    <w:rsid w:val="00CB1EB3"/>
    <w:rsid w:val="00CB2A7D"/>
    <w:rsid w:val="00CB2E5A"/>
    <w:rsid w:val="00CB3904"/>
    <w:rsid w:val="00CB456F"/>
    <w:rsid w:val="00CB4766"/>
    <w:rsid w:val="00CB543F"/>
    <w:rsid w:val="00CB56C8"/>
    <w:rsid w:val="00CB600E"/>
    <w:rsid w:val="00CB67EC"/>
    <w:rsid w:val="00CB79DF"/>
    <w:rsid w:val="00CB7E64"/>
    <w:rsid w:val="00CC2604"/>
    <w:rsid w:val="00CC2E07"/>
    <w:rsid w:val="00CC3E44"/>
    <w:rsid w:val="00CC4F34"/>
    <w:rsid w:val="00CC59E0"/>
    <w:rsid w:val="00CC5A3C"/>
    <w:rsid w:val="00CC5C8C"/>
    <w:rsid w:val="00CC5E61"/>
    <w:rsid w:val="00CC5EAD"/>
    <w:rsid w:val="00CC5FD9"/>
    <w:rsid w:val="00CC65CA"/>
    <w:rsid w:val="00CC6CDB"/>
    <w:rsid w:val="00CC70A2"/>
    <w:rsid w:val="00CC7C10"/>
    <w:rsid w:val="00CD0CFD"/>
    <w:rsid w:val="00CD0E7D"/>
    <w:rsid w:val="00CD238B"/>
    <w:rsid w:val="00CD3216"/>
    <w:rsid w:val="00CD34BA"/>
    <w:rsid w:val="00CD3990"/>
    <w:rsid w:val="00CD4AE6"/>
    <w:rsid w:val="00CD54DF"/>
    <w:rsid w:val="00CD753D"/>
    <w:rsid w:val="00CD7765"/>
    <w:rsid w:val="00CD7854"/>
    <w:rsid w:val="00CD7FFD"/>
    <w:rsid w:val="00CE17B8"/>
    <w:rsid w:val="00CE3FD6"/>
    <w:rsid w:val="00CE4397"/>
    <w:rsid w:val="00CE50AA"/>
    <w:rsid w:val="00CE50C6"/>
    <w:rsid w:val="00CE5778"/>
    <w:rsid w:val="00CE582E"/>
    <w:rsid w:val="00CE5FC3"/>
    <w:rsid w:val="00CE6454"/>
    <w:rsid w:val="00CE7369"/>
    <w:rsid w:val="00CF01D0"/>
    <w:rsid w:val="00CF0228"/>
    <w:rsid w:val="00CF0472"/>
    <w:rsid w:val="00CF1B06"/>
    <w:rsid w:val="00CF2072"/>
    <w:rsid w:val="00CF2518"/>
    <w:rsid w:val="00CF27C5"/>
    <w:rsid w:val="00CF3F80"/>
    <w:rsid w:val="00CF4412"/>
    <w:rsid w:val="00CF444F"/>
    <w:rsid w:val="00CF4A8F"/>
    <w:rsid w:val="00CF4D8D"/>
    <w:rsid w:val="00CF62FF"/>
    <w:rsid w:val="00CF682A"/>
    <w:rsid w:val="00CF6F93"/>
    <w:rsid w:val="00D01117"/>
    <w:rsid w:val="00D01289"/>
    <w:rsid w:val="00D01392"/>
    <w:rsid w:val="00D01740"/>
    <w:rsid w:val="00D01EA4"/>
    <w:rsid w:val="00D03021"/>
    <w:rsid w:val="00D033E0"/>
    <w:rsid w:val="00D037AE"/>
    <w:rsid w:val="00D04246"/>
    <w:rsid w:val="00D04346"/>
    <w:rsid w:val="00D05387"/>
    <w:rsid w:val="00D05FF1"/>
    <w:rsid w:val="00D065C3"/>
    <w:rsid w:val="00D067D6"/>
    <w:rsid w:val="00D077C2"/>
    <w:rsid w:val="00D07D67"/>
    <w:rsid w:val="00D10991"/>
    <w:rsid w:val="00D1314C"/>
    <w:rsid w:val="00D140F8"/>
    <w:rsid w:val="00D154DA"/>
    <w:rsid w:val="00D15B3E"/>
    <w:rsid w:val="00D15BE9"/>
    <w:rsid w:val="00D15D7C"/>
    <w:rsid w:val="00D16944"/>
    <w:rsid w:val="00D16AAA"/>
    <w:rsid w:val="00D21319"/>
    <w:rsid w:val="00D22394"/>
    <w:rsid w:val="00D2363E"/>
    <w:rsid w:val="00D24AB4"/>
    <w:rsid w:val="00D273DB"/>
    <w:rsid w:val="00D27653"/>
    <w:rsid w:val="00D301EC"/>
    <w:rsid w:val="00D30408"/>
    <w:rsid w:val="00D334D3"/>
    <w:rsid w:val="00D33D86"/>
    <w:rsid w:val="00D34ACC"/>
    <w:rsid w:val="00D35397"/>
    <w:rsid w:val="00D359EC"/>
    <w:rsid w:val="00D35B25"/>
    <w:rsid w:val="00D35C98"/>
    <w:rsid w:val="00D36FA3"/>
    <w:rsid w:val="00D375BD"/>
    <w:rsid w:val="00D376E0"/>
    <w:rsid w:val="00D379D2"/>
    <w:rsid w:val="00D37B7A"/>
    <w:rsid w:val="00D37D1A"/>
    <w:rsid w:val="00D40824"/>
    <w:rsid w:val="00D40900"/>
    <w:rsid w:val="00D416AA"/>
    <w:rsid w:val="00D41D17"/>
    <w:rsid w:val="00D41F28"/>
    <w:rsid w:val="00D4285F"/>
    <w:rsid w:val="00D428C4"/>
    <w:rsid w:val="00D43213"/>
    <w:rsid w:val="00D43F26"/>
    <w:rsid w:val="00D44439"/>
    <w:rsid w:val="00D45B08"/>
    <w:rsid w:val="00D4604F"/>
    <w:rsid w:val="00D461E7"/>
    <w:rsid w:val="00D46B18"/>
    <w:rsid w:val="00D473FF"/>
    <w:rsid w:val="00D47FF4"/>
    <w:rsid w:val="00D502CC"/>
    <w:rsid w:val="00D504AF"/>
    <w:rsid w:val="00D5066B"/>
    <w:rsid w:val="00D508A4"/>
    <w:rsid w:val="00D5104F"/>
    <w:rsid w:val="00D512A6"/>
    <w:rsid w:val="00D51FB8"/>
    <w:rsid w:val="00D530FD"/>
    <w:rsid w:val="00D545DE"/>
    <w:rsid w:val="00D5485C"/>
    <w:rsid w:val="00D55400"/>
    <w:rsid w:val="00D5655D"/>
    <w:rsid w:val="00D570DB"/>
    <w:rsid w:val="00D5712D"/>
    <w:rsid w:val="00D5765F"/>
    <w:rsid w:val="00D606C3"/>
    <w:rsid w:val="00D61003"/>
    <w:rsid w:val="00D6157A"/>
    <w:rsid w:val="00D61D4D"/>
    <w:rsid w:val="00D629E2"/>
    <w:rsid w:val="00D62D48"/>
    <w:rsid w:val="00D63CCE"/>
    <w:rsid w:val="00D6473D"/>
    <w:rsid w:val="00D65B59"/>
    <w:rsid w:val="00D65C57"/>
    <w:rsid w:val="00D6619A"/>
    <w:rsid w:val="00D6683C"/>
    <w:rsid w:val="00D700B7"/>
    <w:rsid w:val="00D7028B"/>
    <w:rsid w:val="00D70873"/>
    <w:rsid w:val="00D710FE"/>
    <w:rsid w:val="00D71B61"/>
    <w:rsid w:val="00D71DEA"/>
    <w:rsid w:val="00D72378"/>
    <w:rsid w:val="00D72EC8"/>
    <w:rsid w:val="00D73E12"/>
    <w:rsid w:val="00D73F02"/>
    <w:rsid w:val="00D76991"/>
    <w:rsid w:val="00D76E9F"/>
    <w:rsid w:val="00D77136"/>
    <w:rsid w:val="00D77528"/>
    <w:rsid w:val="00D77689"/>
    <w:rsid w:val="00D77867"/>
    <w:rsid w:val="00D778E3"/>
    <w:rsid w:val="00D77920"/>
    <w:rsid w:val="00D77BA0"/>
    <w:rsid w:val="00D80CD7"/>
    <w:rsid w:val="00D80D46"/>
    <w:rsid w:val="00D80E86"/>
    <w:rsid w:val="00D81310"/>
    <w:rsid w:val="00D81342"/>
    <w:rsid w:val="00D81E6F"/>
    <w:rsid w:val="00D825A1"/>
    <w:rsid w:val="00D82CB8"/>
    <w:rsid w:val="00D841C7"/>
    <w:rsid w:val="00D843BC"/>
    <w:rsid w:val="00D8494D"/>
    <w:rsid w:val="00D851C1"/>
    <w:rsid w:val="00D864CF"/>
    <w:rsid w:val="00D86AF3"/>
    <w:rsid w:val="00D86B0C"/>
    <w:rsid w:val="00D86B4F"/>
    <w:rsid w:val="00D86D46"/>
    <w:rsid w:val="00D90B4B"/>
    <w:rsid w:val="00D914CD"/>
    <w:rsid w:val="00D91814"/>
    <w:rsid w:val="00D921C2"/>
    <w:rsid w:val="00D92538"/>
    <w:rsid w:val="00D92C0F"/>
    <w:rsid w:val="00D93109"/>
    <w:rsid w:val="00D9347B"/>
    <w:rsid w:val="00D9457C"/>
    <w:rsid w:val="00D949A3"/>
    <w:rsid w:val="00D9537C"/>
    <w:rsid w:val="00D95E38"/>
    <w:rsid w:val="00D96D00"/>
    <w:rsid w:val="00D977DC"/>
    <w:rsid w:val="00DA05D3"/>
    <w:rsid w:val="00DA09D9"/>
    <w:rsid w:val="00DA1014"/>
    <w:rsid w:val="00DA2A41"/>
    <w:rsid w:val="00DA2A44"/>
    <w:rsid w:val="00DA3C0E"/>
    <w:rsid w:val="00DA4751"/>
    <w:rsid w:val="00DA5018"/>
    <w:rsid w:val="00DA64C1"/>
    <w:rsid w:val="00DA7A34"/>
    <w:rsid w:val="00DB049B"/>
    <w:rsid w:val="00DB0B5F"/>
    <w:rsid w:val="00DB14D6"/>
    <w:rsid w:val="00DB201D"/>
    <w:rsid w:val="00DB29B1"/>
    <w:rsid w:val="00DB2F98"/>
    <w:rsid w:val="00DB311E"/>
    <w:rsid w:val="00DB3A54"/>
    <w:rsid w:val="00DB3D03"/>
    <w:rsid w:val="00DB3E10"/>
    <w:rsid w:val="00DB4662"/>
    <w:rsid w:val="00DB4741"/>
    <w:rsid w:val="00DB673A"/>
    <w:rsid w:val="00DB76AF"/>
    <w:rsid w:val="00DC04B5"/>
    <w:rsid w:val="00DC0817"/>
    <w:rsid w:val="00DC11D7"/>
    <w:rsid w:val="00DC2016"/>
    <w:rsid w:val="00DC2A79"/>
    <w:rsid w:val="00DC3BEC"/>
    <w:rsid w:val="00DC3CC4"/>
    <w:rsid w:val="00DC4416"/>
    <w:rsid w:val="00DC5372"/>
    <w:rsid w:val="00DC584A"/>
    <w:rsid w:val="00DC58CC"/>
    <w:rsid w:val="00DC5A55"/>
    <w:rsid w:val="00DC611C"/>
    <w:rsid w:val="00DC665B"/>
    <w:rsid w:val="00DC759C"/>
    <w:rsid w:val="00DC78B3"/>
    <w:rsid w:val="00DC7BA6"/>
    <w:rsid w:val="00DD11C6"/>
    <w:rsid w:val="00DD2A6E"/>
    <w:rsid w:val="00DD3FA9"/>
    <w:rsid w:val="00DD407B"/>
    <w:rsid w:val="00DD6C51"/>
    <w:rsid w:val="00DD6FF3"/>
    <w:rsid w:val="00DD7826"/>
    <w:rsid w:val="00DE05BA"/>
    <w:rsid w:val="00DE0E4C"/>
    <w:rsid w:val="00DE334A"/>
    <w:rsid w:val="00DE5179"/>
    <w:rsid w:val="00DE6050"/>
    <w:rsid w:val="00DF0B62"/>
    <w:rsid w:val="00DF139C"/>
    <w:rsid w:val="00DF193E"/>
    <w:rsid w:val="00DF23ED"/>
    <w:rsid w:val="00DF2C33"/>
    <w:rsid w:val="00DF2EF9"/>
    <w:rsid w:val="00DF5221"/>
    <w:rsid w:val="00DF5AD3"/>
    <w:rsid w:val="00DF63C5"/>
    <w:rsid w:val="00DF6691"/>
    <w:rsid w:val="00DF66D2"/>
    <w:rsid w:val="00DF6A5F"/>
    <w:rsid w:val="00E004CD"/>
    <w:rsid w:val="00E006D9"/>
    <w:rsid w:val="00E01116"/>
    <w:rsid w:val="00E023D0"/>
    <w:rsid w:val="00E02A6D"/>
    <w:rsid w:val="00E037F1"/>
    <w:rsid w:val="00E042E1"/>
    <w:rsid w:val="00E044D6"/>
    <w:rsid w:val="00E04559"/>
    <w:rsid w:val="00E05597"/>
    <w:rsid w:val="00E062CC"/>
    <w:rsid w:val="00E102C1"/>
    <w:rsid w:val="00E117F0"/>
    <w:rsid w:val="00E11E43"/>
    <w:rsid w:val="00E123CD"/>
    <w:rsid w:val="00E1252B"/>
    <w:rsid w:val="00E138CA"/>
    <w:rsid w:val="00E15E41"/>
    <w:rsid w:val="00E16289"/>
    <w:rsid w:val="00E1657D"/>
    <w:rsid w:val="00E16D0D"/>
    <w:rsid w:val="00E16E69"/>
    <w:rsid w:val="00E20B02"/>
    <w:rsid w:val="00E20DD1"/>
    <w:rsid w:val="00E20E11"/>
    <w:rsid w:val="00E2287E"/>
    <w:rsid w:val="00E237D7"/>
    <w:rsid w:val="00E238DE"/>
    <w:rsid w:val="00E25143"/>
    <w:rsid w:val="00E2592F"/>
    <w:rsid w:val="00E25EA4"/>
    <w:rsid w:val="00E26CA9"/>
    <w:rsid w:val="00E27006"/>
    <w:rsid w:val="00E276E2"/>
    <w:rsid w:val="00E3009D"/>
    <w:rsid w:val="00E30240"/>
    <w:rsid w:val="00E30BBF"/>
    <w:rsid w:val="00E31AC8"/>
    <w:rsid w:val="00E3252C"/>
    <w:rsid w:val="00E32723"/>
    <w:rsid w:val="00E32882"/>
    <w:rsid w:val="00E335E7"/>
    <w:rsid w:val="00E34C2B"/>
    <w:rsid w:val="00E3656F"/>
    <w:rsid w:val="00E3695B"/>
    <w:rsid w:val="00E36D18"/>
    <w:rsid w:val="00E3784D"/>
    <w:rsid w:val="00E400E1"/>
    <w:rsid w:val="00E410BA"/>
    <w:rsid w:val="00E41107"/>
    <w:rsid w:val="00E41108"/>
    <w:rsid w:val="00E4111F"/>
    <w:rsid w:val="00E4162F"/>
    <w:rsid w:val="00E4304F"/>
    <w:rsid w:val="00E43442"/>
    <w:rsid w:val="00E43FA8"/>
    <w:rsid w:val="00E44317"/>
    <w:rsid w:val="00E44E37"/>
    <w:rsid w:val="00E4538F"/>
    <w:rsid w:val="00E45471"/>
    <w:rsid w:val="00E465F1"/>
    <w:rsid w:val="00E4663B"/>
    <w:rsid w:val="00E46914"/>
    <w:rsid w:val="00E46E7E"/>
    <w:rsid w:val="00E503F6"/>
    <w:rsid w:val="00E50F12"/>
    <w:rsid w:val="00E52741"/>
    <w:rsid w:val="00E52891"/>
    <w:rsid w:val="00E53554"/>
    <w:rsid w:val="00E53909"/>
    <w:rsid w:val="00E53C90"/>
    <w:rsid w:val="00E551F3"/>
    <w:rsid w:val="00E56197"/>
    <w:rsid w:val="00E5676A"/>
    <w:rsid w:val="00E568A0"/>
    <w:rsid w:val="00E5715A"/>
    <w:rsid w:val="00E573E2"/>
    <w:rsid w:val="00E605E7"/>
    <w:rsid w:val="00E62382"/>
    <w:rsid w:val="00E6296B"/>
    <w:rsid w:val="00E635F8"/>
    <w:rsid w:val="00E63FE5"/>
    <w:rsid w:val="00E65DB7"/>
    <w:rsid w:val="00E66B6A"/>
    <w:rsid w:val="00E66CDE"/>
    <w:rsid w:val="00E70A2B"/>
    <w:rsid w:val="00E70BAD"/>
    <w:rsid w:val="00E70F07"/>
    <w:rsid w:val="00E72156"/>
    <w:rsid w:val="00E72F80"/>
    <w:rsid w:val="00E7310F"/>
    <w:rsid w:val="00E75394"/>
    <w:rsid w:val="00E77324"/>
    <w:rsid w:val="00E77AA1"/>
    <w:rsid w:val="00E77B50"/>
    <w:rsid w:val="00E80705"/>
    <w:rsid w:val="00E83442"/>
    <w:rsid w:val="00E850F1"/>
    <w:rsid w:val="00E86045"/>
    <w:rsid w:val="00E86CF4"/>
    <w:rsid w:val="00E87B8D"/>
    <w:rsid w:val="00E90D3D"/>
    <w:rsid w:val="00E90E36"/>
    <w:rsid w:val="00E910C0"/>
    <w:rsid w:val="00E91CC9"/>
    <w:rsid w:val="00E924C2"/>
    <w:rsid w:val="00E925A5"/>
    <w:rsid w:val="00E92C78"/>
    <w:rsid w:val="00E968C3"/>
    <w:rsid w:val="00E96B14"/>
    <w:rsid w:val="00E96F65"/>
    <w:rsid w:val="00E97B39"/>
    <w:rsid w:val="00E97E1A"/>
    <w:rsid w:val="00EA0992"/>
    <w:rsid w:val="00EA0F91"/>
    <w:rsid w:val="00EA3C3E"/>
    <w:rsid w:val="00EA45AD"/>
    <w:rsid w:val="00EA56A6"/>
    <w:rsid w:val="00EA64D1"/>
    <w:rsid w:val="00EA6B5A"/>
    <w:rsid w:val="00EA7A25"/>
    <w:rsid w:val="00EA7F1B"/>
    <w:rsid w:val="00EB0F05"/>
    <w:rsid w:val="00EB1CB2"/>
    <w:rsid w:val="00EB333E"/>
    <w:rsid w:val="00EB3670"/>
    <w:rsid w:val="00EB3684"/>
    <w:rsid w:val="00EB3859"/>
    <w:rsid w:val="00EB509A"/>
    <w:rsid w:val="00EB667A"/>
    <w:rsid w:val="00EC04EF"/>
    <w:rsid w:val="00EC0F50"/>
    <w:rsid w:val="00EC24B7"/>
    <w:rsid w:val="00EC266A"/>
    <w:rsid w:val="00EC2BC9"/>
    <w:rsid w:val="00EC2DDE"/>
    <w:rsid w:val="00EC3DD7"/>
    <w:rsid w:val="00EC48BB"/>
    <w:rsid w:val="00EC50C4"/>
    <w:rsid w:val="00EC70E8"/>
    <w:rsid w:val="00ED0185"/>
    <w:rsid w:val="00ED0AAF"/>
    <w:rsid w:val="00ED12CB"/>
    <w:rsid w:val="00ED1A07"/>
    <w:rsid w:val="00ED1F25"/>
    <w:rsid w:val="00ED2595"/>
    <w:rsid w:val="00ED3E02"/>
    <w:rsid w:val="00ED5571"/>
    <w:rsid w:val="00ED55B8"/>
    <w:rsid w:val="00ED69D2"/>
    <w:rsid w:val="00ED6F8A"/>
    <w:rsid w:val="00ED6FBC"/>
    <w:rsid w:val="00ED705E"/>
    <w:rsid w:val="00EE1560"/>
    <w:rsid w:val="00EE1988"/>
    <w:rsid w:val="00EE2F5C"/>
    <w:rsid w:val="00EE36ED"/>
    <w:rsid w:val="00EE4391"/>
    <w:rsid w:val="00EE4602"/>
    <w:rsid w:val="00EE55AE"/>
    <w:rsid w:val="00EE5A5B"/>
    <w:rsid w:val="00EE5B0A"/>
    <w:rsid w:val="00EE6585"/>
    <w:rsid w:val="00EE6D1A"/>
    <w:rsid w:val="00EE6F4B"/>
    <w:rsid w:val="00EE73D3"/>
    <w:rsid w:val="00EE73D8"/>
    <w:rsid w:val="00EE7884"/>
    <w:rsid w:val="00EF0444"/>
    <w:rsid w:val="00EF060F"/>
    <w:rsid w:val="00EF0897"/>
    <w:rsid w:val="00EF115D"/>
    <w:rsid w:val="00EF18BE"/>
    <w:rsid w:val="00EF26FE"/>
    <w:rsid w:val="00EF2BC1"/>
    <w:rsid w:val="00EF351C"/>
    <w:rsid w:val="00EF4A06"/>
    <w:rsid w:val="00EF54AA"/>
    <w:rsid w:val="00EF55EE"/>
    <w:rsid w:val="00EF64B7"/>
    <w:rsid w:val="00EF76AA"/>
    <w:rsid w:val="00F00701"/>
    <w:rsid w:val="00F011FF"/>
    <w:rsid w:val="00F0177C"/>
    <w:rsid w:val="00F018A4"/>
    <w:rsid w:val="00F02578"/>
    <w:rsid w:val="00F02627"/>
    <w:rsid w:val="00F026A5"/>
    <w:rsid w:val="00F02DC0"/>
    <w:rsid w:val="00F03013"/>
    <w:rsid w:val="00F0363D"/>
    <w:rsid w:val="00F03A14"/>
    <w:rsid w:val="00F03B67"/>
    <w:rsid w:val="00F05423"/>
    <w:rsid w:val="00F06395"/>
    <w:rsid w:val="00F06FBC"/>
    <w:rsid w:val="00F073F0"/>
    <w:rsid w:val="00F10A86"/>
    <w:rsid w:val="00F10BE7"/>
    <w:rsid w:val="00F112F7"/>
    <w:rsid w:val="00F12C79"/>
    <w:rsid w:val="00F13D21"/>
    <w:rsid w:val="00F14151"/>
    <w:rsid w:val="00F14CC0"/>
    <w:rsid w:val="00F1604F"/>
    <w:rsid w:val="00F16A75"/>
    <w:rsid w:val="00F207D9"/>
    <w:rsid w:val="00F21749"/>
    <w:rsid w:val="00F223EB"/>
    <w:rsid w:val="00F22549"/>
    <w:rsid w:val="00F22D70"/>
    <w:rsid w:val="00F23867"/>
    <w:rsid w:val="00F24567"/>
    <w:rsid w:val="00F24E5F"/>
    <w:rsid w:val="00F25146"/>
    <w:rsid w:val="00F2616B"/>
    <w:rsid w:val="00F309C0"/>
    <w:rsid w:val="00F31B0A"/>
    <w:rsid w:val="00F326F0"/>
    <w:rsid w:val="00F32CA8"/>
    <w:rsid w:val="00F33B80"/>
    <w:rsid w:val="00F360DF"/>
    <w:rsid w:val="00F3778E"/>
    <w:rsid w:val="00F37AC7"/>
    <w:rsid w:val="00F37D61"/>
    <w:rsid w:val="00F37F22"/>
    <w:rsid w:val="00F400FD"/>
    <w:rsid w:val="00F40105"/>
    <w:rsid w:val="00F41D68"/>
    <w:rsid w:val="00F42FC4"/>
    <w:rsid w:val="00F43459"/>
    <w:rsid w:val="00F43BC9"/>
    <w:rsid w:val="00F43D2C"/>
    <w:rsid w:val="00F43E9E"/>
    <w:rsid w:val="00F46E0F"/>
    <w:rsid w:val="00F47EAD"/>
    <w:rsid w:val="00F5077D"/>
    <w:rsid w:val="00F51162"/>
    <w:rsid w:val="00F512A6"/>
    <w:rsid w:val="00F51BAA"/>
    <w:rsid w:val="00F520F3"/>
    <w:rsid w:val="00F52E24"/>
    <w:rsid w:val="00F5341B"/>
    <w:rsid w:val="00F5391F"/>
    <w:rsid w:val="00F5426A"/>
    <w:rsid w:val="00F54D12"/>
    <w:rsid w:val="00F572FC"/>
    <w:rsid w:val="00F579CE"/>
    <w:rsid w:val="00F601A8"/>
    <w:rsid w:val="00F60B28"/>
    <w:rsid w:val="00F614B0"/>
    <w:rsid w:val="00F63CE5"/>
    <w:rsid w:val="00F649B7"/>
    <w:rsid w:val="00F6575D"/>
    <w:rsid w:val="00F657B3"/>
    <w:rsid w:val="00F670AE"/>
    <w:rsid w:val="00F6750B"/>
    <w:rsid w:val="00F679E4"/>
    <w:rsid w:val="00F705E1"/>
    <w:rsid w:val="00F70856"/>
    <w:rsid w:val="00F71B5D"/>
    <w:rsid w:val="00F71EF2"/>
    <w:rsid w:val="00F735D1"/>
    <w:rsid w:val="00F73A96"/>
    <w:rsid w:val="00F74328"/>
    <w:rsid w:val="00F748E8"/>
    <w:rsid w:val="00F76814"/>
    <w:rsid w:val="00F771A6"/>
    <w:rsid w:val="00F8144B"/>
    <w:rsid w:val="00F81E85"/>
    <w:rsid w:val="00F82643"/>
    <w:rsid w:val="00F83028"/>
    <w:rsid w:val="00F83E32"/>
    <w:rsid w:val="00F83EE3"/>
    <w:rsid w:val="00F84650"/>
    <w:rsid w:val="00F849DB"/>
    <w:rsid w:val="00F85B56"/>
    <w:rsid w:val="00F864BA"/>
    <w:rsid w:val="00F8709E"/>
    <w:rsid w:val="00F87716"/>
    <w:rsid w:val="00F87ACC"/>
    <w:rsid w:val="00F87D51"/>
    <w:rsid w:val="00F90749"/>
    <w:rsid w:val="00F91757"/>
    <w:rsid w:val="00F91945"/>
    <w:rsid w:val="00F93CDA"/>
    <w:rsid w:val="00F95267"/>
    <w:rsid w:val="00F956AB"/>
    <w:rsid w:val="00FA02E8"/>
    <w:rsid w:val="00FA037C"/>
    <w:rsid w:val="00FA13C7"/>
    <w:rsid w:val="00FA1470"/>
    <w:rsid w:val="00FA1796"/>
    <w:rsid w:val="00FA310F"/>
    <w:rsid w:val="00FA333F"/>
    <w:rsid w:val="00FA3AF8"/>
    <w:rsid w:val="00FA3DDA"/>
    <w:rsid w:val="00FA5440"/>
    <w:rsid w:val="00FA5D04"/>
    <w:rsid w:val="00FA5F37"/>
    <w:rsid w:val="00FA651D"/>
    <w:rsid w:val="00FA6A6B"/>
    <w:rsid w:val="00FA73D4"/>
    <w:rsid w:val="00FA7D10"/>
    <w:rsid w:val="00FA7E49"/>
    <w:rsid w:val="00FB0367"/>
    <w:rsid w:val="00FB0D03"/>
    <w:rsid w:val="00FB13DB"/>
    <w:rsid w:val="00FB1AAA"/>
    <w:rsid w:val="00FB1DA0"/>
    <w:rsid w:val="00FB200A"/>
    <w:rsid w:val="00FB27C7"/>
    <w:rsid w:val="00FB2F04"/>
    <w:rsid w:val="00FB33B0"/>
    <w:rsid w:val="00FB386A"/>
    <w:rsid w:val="00FB4A32"/>
    <w:rsid w:val="00FB554A"/>
    <w:rsid w:val="00FB70A7"/>
    <w:rsid w:val="00FB7107"/>
    <w:rsid w:val="00FB7FD3"/>
    <w:rsid w:val="00FC0D2D"/>
    <w:rsid w:val="00FC14D7"/>
    <w:rsid w:val="00FC2D52"/>
    <w:rsid w:val="00FC3D6F"/>
    <w:rsid w:val="00FC65A2"/>
    <w:rsid w:val="00FD1BFD"/>
    <w:rsid w:val="00FD1E0D"/>
    <w:rsid w:val="00FD217B"/>
    <w:rsid w:val="00FD2275"/>
    <w:rsid w:val="00FD2B47"/>
    <w:rsid w:val="00FD34CD"/>
    <w:rsid w:val="00FD3A6D"/>
    <w:rsid w:val="00FD4F98"/>
    <w:rsid w:val="00FD6632"/>
    <w:rsid w:val="00FD6F32"/>
    <w:rsid w:val="00FD7A1D"/>
    <w:rsid w:val="00FD7C95"/>
    <w:rsid w:val="00FE03F5"/>
    <w:rsid w:val="00FE0563"/>
    <w:rsid w:val="00FE0CA2"/>
    <w:rsid w:val="00FE1D3E"/>
    <w:rsid w:val="00FE3297"/>
    <w:rsid w:val="00FE3860"/>
    <w:rsid w:val="00FE435D"/>
    <w:rsid w:val="00FE6E50"/>
    <w:rsid w:val="00FF0BE9"/>
    <w:rsid w:val="00FF2464"/>
    <w:rsid w:val="00FF2AD3"/>
    <w:rsid w:val="00FF33EC"/>
    <w:rsid w:val="00FF4595"/>
    <w:rsid w:val="00FF5127"/>
    <w:rsid w:val="00FF5610"/>
    <w:rsid w:val="00FF56CA"/>
    <w:rsid w:val="00FF656D"/>
    <w:rsid w:val="00FF704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7AF1038"/>
  <w15:docId w15:val="{7DDBF077-399B-4CC1-A7A0-BB361DF7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DB1"/>
    <w:pPr>
      <w:spacing w:line="276"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623936"/>
    <w:pPr>
      <w:keepNext/>
      <w:pageBreakBefore/>
      <w:tabs>
        <w:tab w:val="left" w:pos="1134"/>
      </w:tabs>
      <w:spacing w:line="360" w:lineRule="auto"/>
      <w:ind w:firstLine="0"/>
      <w:jc w:val="center"/>
      <w:outlineLvl w:val="0"/>
    </w:pPr>
    <w:rPr>
      <w:b/>
      <w:bCs/>
      <w:caps/>
      <w:sz w:val="32"/>
    </w:rPr>
  </w:style>
  <w:style w:type="paragraph" w:styleId="20">
    <w:name w:val="heading 2"/>
    <w:next w:val="a"/>
    <w:link w:val="21"/>
    <w:autoRedefine/>
    <w:uiPriority w:val="9"/>
    <w:unhideWhenUsed/>
    <w:qFormat/>
    <w:rsid w:val="00B44EE6"/>
    <w:pPr>
      <w:keepLines/>
      <w:spacing w:line="240" w:lineRule="auto"/>
      <w:ind w:firstLine="709"/>
      <w:outlineLvl w:val="1"/>
    </w:pPr>
    <w:rPr>
      <w:rFonts w:ascii="Times New Roman" w:eastAsiaTheme="majorEastAsia" w:hAnsi="Times New Roman" w:cstheme="majorBidi"/>
      <w:b/>
      <w:sz w:val="28"/>
      <w:szCs w:val="28"/>
      <w:lang w:eastAsia="ru-RU"/>
    </w:rPr>
  </w:style>
  <w:style w:type="paragraph" w:styleId="3">
    <w:name w:val="heading 3"/>
    <w:next w:val="a"/>
    <w:link w:val="30"/>
    <w:autoRedefine/>
    <w:unhideWhenUsed/>
    <w:qFormat/>
    <w:rsid w:val="00235B2B"/>
    <w:pPr>
      <w:tabs>
        <w:tab w:val="left" w:pos="2835"/>
      </w:tabs>
      <w:spacing w:line="240" w:lineRule="auto"/>
      <w:jc w:val="center"/>
      <w:outlineLvl w:val="2"/>
    </w:pPr>
    <w:rPr>
      <w:rFonts w:ascii="Times New Roman" w:eastAsiaTheme="majorEastAsia" w:hAnsi="Times New Roman" w:cstheme="majorBidi"/>
      <w:b/>
      <w:bCs/>
      <w:sz w:val="28"/>
      <w:szCs w:val="28"/>
      <w:lang w:eastAsia="ru-RU"/>
    </w:rPr>
  </w:style>
  <w:style w:type="paragraph" w:styleId="4">
    <w:name w:val="heading 4"/>
    <w:basedOn w:val="a"/>
    <w:next w:val="a"/>
    <w:link w:val="40"/>
    <w:unhideWhenUsed/>
    <w:qFormat/>
    <w:rsid w:val="001728AA"/>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6B1184"/>
    <w:pPr>
      <w:keepNext/>
      <w:keepLines/>
      <w:spacing w:before="200"/>
      <w:ind w:left="1008" w:hanging="1008"/>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nhideWhenUsed/>
    <w:qFormat/>
    <w:rsid w:val="006B1184"/>
    <w:pPr>
      <w:keepNext/>
      <w:keepLines/>
      <w:spacing w:before="200"/>
      <w:ind w:left="1152" w:hanging="1152"/>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nhideWhenUsed/>
    <w:qFormat/>
    <w:rsid w:val="006B1184"/>
    <w:pPr>
      <w:keepNext/>
      <w:keepLines/>
      <w:spacing w:before="200"/>
      <w:ind w:left="1296" w:hanging="1296"/>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nhideWhenUsed/>
    <w:qFormat/>
    <w:rsid w:val="006B1184"/>
    <w:pPr>
      <w:keepNext/>
      <w:keepLines/>
      <w:spacing w:before="200"/>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
    <w:next w:val="a"/>
    <w:link w:val="90"/>
    <w:unhideWhenUsed/>
    <w:qFormat/>
    <w:rsid w:val="006B1184"/>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3936"/>
    <w:rPr>
      <w:rFonts w:ascii="Times New Roman" w:eastAsia="Times New Roman" w:hAnsi="Times New Roman" w:cs="Times New Roman"/>
      <w:b/>
      <w:bCs/>
      <w:caps/>
      <w:sz w:val="32"/>
      <w:szCs w:val="24"/>
      <w:lang w:eastAsia="ru-RU"/>
    </w:rPr>
  </w:style>
  <w:style w:type="character" w:customStyle="1" w:styleId="21">
    <w:name w:val="Заголовок 2 Знак"/>
    <w:basedOn w:val="a0"/>
    <w:link w:val="20"/>
    <w:uiPriority w:val="9"/>
    <w:rsid w:val="00B44EE6"/>
    <w:rPr>
      <w:rFonts w:ascii="Times New Roman" w:eastAsiaTheme="majorEastAsia" w:hAnsi="Times New Roman" w:cstheme="majorBidi"/>
      <w:b/>
      <w:sz w:val="28"/>
      <w:szCs w:val="28"/>
      <w:lang w:eastAsia="ru-RU"/>
    </w:rPr>
  </w:style>
  <w:style w:type="character" w:customStyle="1" w:styleId="30">
    <w:name w:val="Заголовок 3 Знак"/>
    <w:basedOn w:val="a0"/>
    <w:link w:val="3"/>
    <w:rsid w:val="00235B2B"/>
    <w:rPr>
      <w:rFonts w:ascii="Times New Roman" w:eastAsiaTheme="majorEastAsia" w:hAnsi="Times New Roman" w:cstheme="majorBidi"/>
      <w:b/>
      <w:bCs/>
      <w:sz w:val="28"/>
      <w:szCs w:val="28"/>
      <w:lang w:eastAsia="ru-RU"/>
    </w:rPr>
  </w:style>
  <w:style w:type="character" w:customStyle="1" w:styleId="40">
    <w:name w:val="Заголовок 4 Знак"/>
    <w:basedOn w:val="a0"/>
    <w:link w:val="4"/>
    <w:uiPriority w:val="9"/>
    <w:semiHidden/>
    <w:rsid w:val="001728AA"/>
    <w:rPr>
      <w:rFonts w:asciiTheme="majorHAnsi" w:eastAsiaTheme="majorEastAsia" w:hAnsiTheme="majorHAnsi" w:cstheme="majorBidi"/>
      <w:b/>
      <w:bCs/>
      <w:i/>
      <w:iCs/>
      <w:color w:val="4F81BD" w:themeColor="accent1"/>
      <w:sz w:val="32"/>
      <w:szCs w:val="24"/>
      <w:lang w:eastAsia="ru-RU"/>
    </w:rPr>
  </w:style>
  <w:style w:type="character" w:customStyle="1" w:styleId="50">
    <w:name w:val="Заголовок 5 Знак"/>
    <w:basedOn w:val="a0"/>
    <w:link w:val="5"/>
    <w:uiPriority w:val="9"/>
    <w:semiHidden/>
    <w:rsid w:val="006B118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6B118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6B1184"/>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6B11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6B1184"/>
    <w:rPr>
      <w:rFonts w:asciiTheme="majorHAnsi" w:eastAsiaTheme="majorEastAsia" w:hAnsiTheme="majorHAnsi" w:cstheme="majorBidi"/>
      <w:i/>
      <w:iCs/>
      <w:color w:val="404040" w:themeColor="text1" w:themeTint="BF"/>
      <w:sz w:val="20"/>
      <w:szCs w:val="20"/>
    </w:rPr>
  </w:style>
  <w:style w:type="paragraph" w:customStyle="1" w:styleId="a3">
    <w:name w:val="Чертежный"/>
    <w:rsid w:val="001E2EE6"/>
    <w:pPr>
      <w:spacing w:line="240" w:lineRule="auto"/>
    </w:pPr>
    <w:rPr>
      <w:rFonts w:ascii="ISOCPEUR" w:eastAsia="Times New Roman" w:hAnsi="ISOCPEUR" w:cs="Times New Roman"/>
      <w:i/>
      <w:sz w:val="28"/>
      <w:szCs w:val="20"/>
      <w:lang w:val="uk-UA" w:eastAsia="ru-RU"/>
    </w:rPr>
  </w:style>
  <w:style w:type="paragraph" w:styleId="a4">
    <w:name w:val="Body Text"/>
    <w:basedOn w:val="a"/>
    <w:link w:val="a5"/>
    <w:uiPriority w:val="1"/>
    <w:qFormat/>
    <w:rsid w:val="001E2EE6"/>
    <w:pPr>
      <w:framePr w:hSpace="180" w:wrap="around" w:vAnchor="text" w:hAnchor="page" w:x="1798" w:y="2038"/>
      <w:tabs>
        <w:tab w:val="left" w:pos="2280"/>
      </w:tabs>
    </w:pPr>
    <w:rPr>
      <w:szCs w:val="28"/>
    </w:rPr>
  </w:style>
  <w:style w:type="character" w:customStyle="1" w:styleId="a5">
    <w:name w:val="Основной текст Знак"/>
    <w:basedOn w:val="a0"/>
    <w:link w:val="a4"/>
    <w:uiPriority w:val="1"/>
    <w:rsid w:val="001E2EE6"/>
    <w:rPr>
      <w:rFonts w:ascii="Times New Roman" w:eastAsia="Times New Roman" w:hAnsi="Times New Roman" w:cs="Times New Roman"/>
      <w:sz w:val="32"/>
      <w:szCs w:val="28"/>
      <w:lang w:eastAsia="ru-RU"/>
    </w:rPr>
  </w:style>
  <w:style w:type="paragraph" w:customStyle="1" w:styleId="11">
    <w:name w:val="Обычный1"/>
    <w:rsid w:val="001E2EE6"/>
    <w:pPr>
      <w:spacing w:line="240" w:lineRule="auto"/>
    </w:pPr>
    <w:rPr>
      <w:rFonts w:ascii="Times New Roman" w:eastAsia="Times New Roman" w:hAnsi="Times New Roman" w:cs="Times New Roman"/>
      <w:sz w:val="20"/>
      <w:szCs w:val="20"/>
      <w:lang w:eastAsia="ru-RU"/>
    </w:rPr>
  </w:style>
  <w:style w:type="paragraph" w:styleId="a6">
    <w:name w:val="TOC Heading"/>
    <w:basedOn w:val="1"/>
    <w:next w:val="a"/>
    <w:uiPriority w:val="39"/>
    <w:unhideWhenUsed/>
    <w:qFormat/>
    <w:rsid w:val="001E2EE6"/>
    <w:pPr>
      <w:keepLines/>
      <w:spacing w:before="480" w:line="276" w:lineRule="auto"/>
      <w:jc w:val="left"/>
      <w:outlineLvl w:val="9"/>
    </w:pPr>
    <w:rPr>
      <w:rFonts w:asciiTheme="majorHAnsi" w:eastAsiaTheme="majorEastAsia" w:hAnsiTheme="majorHAnsi" w:cstheme="majorBidi"/>
      <w:color w:val="365F91" w:themeColor="accent1" w:themeShade="BF"/>
      <w:szCs w:val="28"/>
      <w:lang w:eastAsia="en-US"/>
    </w:rPr>
  </w:style>
  <w:style w:type="character" w:styleId="a7">
    <w:name w:val="Hyperlink"/>
    <w:basedOn w:val="a0"/>
    <w:uiPriority w:val="99"/>
    <w:unhideWhenUsed/>
    <w:rsid w:val="001E2EE6"/>
    <w:rPr>
      <w:color w:val="0000FF" w:themeColor="hyperlink"/>
      <w:u w:val="single"/>
    </w:rPr>
  </w:style>
  <w:style w:type="paragraph" w:styleId="12">
    <w:name w:val="toc 1"/>
    <w:basedOn w:val="a"/>
    <w:next w:val="a"/>
    <w:autoRedefine/>
    <w:uiPriority w:val="39"/>
    <w:unhideWhenUsed/>
    <w:qFormat/>
    <w:rsid w:val="00253C21"/>
    <w:pPr>
      <w:tabs>
        <w:tab w:val="left" w:pos="-1418"/>
        <w:tab w:val="right" w:pos="-142"/>
        <w:tab w:val="right" w:leader="dot" w:pos="9639"/>
      </w:tabs>
      <w:spacing w:after="100"/>
      <w:ind w:firstLine="0"/>
    </w:pPr>
    <w:rPr>
      <w:caps/>
      <w:noProof/>
      <w:sz w:val="24"/>
    </w:rPr>
  </w:style>
  <w:style w:type="paragraph" w:styleId="a8">
    <w:name w:val="Balloon Text"/>
    <w:basedOn w:val="a"/>
    <w:link w:val="a9"/>
    <w:uiPriority w:val="99"/>
    <w:semiHidden/>
    <w:unhideWhenUsed/>
    <w:rsid w:val="001E2EE6"/>
    <w:rPr>
      <w:rFonts w:ascii="Tahoma" w:hAnsi="Tahoma" w:cs="Tahoma"/>
      <w:sz w:val="16"/>
      <w:szCs w:val="16"/>
    </w:rPr>
  </w:style>
  <w:style w:type="character" w:customStyle="1" w:styleId="a9">
    <w:name w:val="Текст выноски Знак"/>
    <w:basedOn w:val="a0"/>
    <w:link w:val="a8"/>
    <w:uiPriority w:val="99"/>
    <w:semiHidden/>
    <w:rsid w:val="001E2EE6"/>
    <w:rPr>
      <w:rFonts w:ascii="Tahoma" w:eastAsia="Times New Roman" w:hAnsi="Tahoma" w:cs="Tahoma"/>
      <w:sz w:val="16"/>
      <w:szCs w:val="16"/>
      <w:lang w:eastAsia="ru-RU"/>
    </w:rPr>
  </w:style>
  <w:style w:type="character" w:styleId="aa">
    <w:name w:val="Placeholder Text"/>
    <w:basedOn w:val="a0"/>
    <w:uiPriority w:val="99"/>
    <w:semiHidden/>
    <w:rsid w:val="00BE4896"/>
    <w:rPr>
      <w:color w:val="808080"/>
    </w:rPr>
  </w:style>
  <w:style w:type="paragraph" w:styleId="ab">
    <w:name w:val="List Paragraph"/>
    <w:basedOn w:val="a"/>
    <w:link w:val="ac"/>
    <w:uiPriority w:val="34"/>
    <w:qFormat/>
    <w:rsid w:val="008577A6"/>
    <w:pPr>
      <w:ind w:left="720"/>
      <w:contextualSpacing/>
    </w:pPr>
  </w:style>
  <w:style w:type="character" w:customStyle="1" w:styleId="ac">
    <w:name w:val="Абзац списка Знак"/>
    <w:link w:val="ab"/>
    <w:uiPriority w:val="34"/>
    <w:rsid w:val="006454D4"/>
    <w:rPr>
      <w:rFonts w:ascii="Times New Roman" w:eastAsia="Times New Roman" w:hAnsi="Times New Roman" w:cs="Times New Roman"/>
      <w:sz w:val="28"/>
      <w:szCs w:val="24"/>
      <w:lang w:eastAsia="ru-RU"/>
    </w:rPr>
  </w:style>
  <w:style w:type="paragraph" w:styleId="ad">
    <w:name w:val="header"/>
    <w:basedOn w:val="a"/>
    <w:link w:val="ae"/>
    <w:uiPriority w:val="99"/>
    <w:unhideWhenUsed/>
    <w:rsid w:val="005D021F"/>
    <w:pPr>
      <w:tabs>
        <w:tab w:val="center" w:pos="4677"/>
        <w:tab w:val="right" w:pos="9355"/>
      </w:tabs>
    </w:pPr>
  </w:style>
  <w:style w:type="character" w:customStyle="1" w:styleId="ae">
    <w:name w:val="Верхний колонтитул Знак"/>
    <w:basedOn w:val="a0"/>
    <w:link w:val="ad"/>
    <w:uiPriority w:val="99"/>
    <w:rsid w:val="005D021F"/>
    <w:rPr>
      <w:rFonts w:ascii="Times New Roman" w:eastAsia="Times New Roman" w:hAnsi="Times New Roman" w:cs="Times New Roman"/>
      <w:sz w:val="32"/>
      <w:szCs w:val="24"/>
      <w:lang w:eastAsia="ru-RU"/>
    </w:rPr>
  </w:style>
  <w:style w:type="paragraph" w:styleId="af">
    <w:name w:val="footer"/>
    <w:basedOn w:val="a"/>
    <w:link w:val="af0"/>
    <w:uiPriority w:val="99"/>
    <w:unhideWhenUsed/>
    <w:rsid w:val="005D021F"/>
    <w:pPr>
      <w:tabs>
        <w:tab w:val="center" w:pos="4677"/>
        <w:tab w:val="right" w:pos="9355"/>
      </w:tabs>
    </w:pPr>
  </w:style>
  <w:style w:type="character" w:customStyle="1" w:styleId="af0">
    <w:name w:val="Нижний колонтитул Знак"/>
    <w:basedOn w:val="a0"/>
    <w:link w:val="af"/>
    <w:uiPriority w:val="99"/>
    <w:rsid w:val="005D021F"/>
    <w:rPr>
      <w:rFonts w:ascii="Times New Roman" w:eastAsia="Times New Roman" w:hAnsi="Times New Roman" w:cs="Times New Roman"/>
      <w:sz w:val="32"/>
      <w:szCs w:val="24"/>
      <w:lang w:eastAsia="ru-RU"/>
    </w:rPr>
  </w:style>
  <w:style w:type="paragraph" w:styleId="22">
    <w:name w:val="Body Text 2"/>
    <w:basedOn w:val="a"/>
    <w:link w:val="23"/>
    <w:unhideWhenUsed/>
    <w:rsid w:val="001728AA"/>
    <w:pPr>
      <w:spacing w:after="120" w:line="480" w:lineRule="auto"/>
    </w:pPr>
  </w:style>
  <w:style w:type="character" w:customStyle="1" w:styleId="23">
    <w:name w:val="Основной текст 2 Знак"/>
    <w:basedOn w:val="a0"/>
    <w:link w:val="22"/>
    <w:uiPriority w:val="99"/>
    <w:rsid w:val="001728AA"/>
    <w:rPr>
      <w:rFonts w:ascii="Times New Roman" w:eastAsia="Times New Roman" w:hAnsi="Times New Roman" w:cs="Times New Roman"/>
      <w:sz w:val="32"/>
      <w:szCs w:val="24"/>
      <w:lang w:eastAsia="ru-RU"/>
    </w:rPr>
  </w:style>
  <w:style w:type="paragraph" w:customStyle="1" w:styleId="Devol">
    <w:name w:val="Devol"/>
    <w:basedOn w:val="a"/>
    <w:rsid w:val="001728AA"/>
  </w:style>
  <w:style w:type="paragraph" w:styleId="af1">
    <w:name w:val="Document Map"/>
    <w:basedOn w:val="a"/>
    <w:link w:val="af2"/>
    <w:uiPriority w:val="99"/>
    <w:semiHidden/>
    <w:unhideWhenUsed/>
    <w:rsid w:val="00C334C5"/>
    <w:rPr>
      <w:rFonts w:ascii="Tahoma" w:hAnsi="Tahoma" w:cs="Tahoma"/>
      <w:sz w:val="16"/>
      <w:szCs w:val="16"/>
    </w:rPr>
  </w:style>
  <w:style w:type="character" w:customStyle="1" w:styleId="af2">
    <w:name w:val="Схема документа Знак"/>
    <w:basedOn w:val="a0"/>
    <w:link w:val="af1"/>
    <w:uiPriority w:val="99"/>
    <w:semiHidden/>
    <w:rsid w:val="00C334C5"/>
    <w:rPr>
      <w:rFonts w:ascii="Tahoma" w:eastAsia="Times New Roman" w:hAnsi="Tahoma" w:cs="Tahoma"/>
      <w:sz w:val="16"/>
      <w:szCs w:val="16"/>
      <w:lang w:eastAsia="ru-RU"/>
    </w:rPr>
  </w:style>
  <w:style w:type="paragraph" w:styleId="af3">
    <w:name w:val="caption"/>
    <w:aliases w:val="Подпись табл"/>
    <w:basedOn w:val="a"/>
    <w:next w:val="a"/>
    <w:unhideWhenUsed/>
    <w:qFormat/>
    <w:rsid w:val="006E0387"/>
    <w:pPr>
      <w:spacing w:after="200"/>
      <w:jc w:val="center"/>
    </w:pPr>
    <w:rPr>
      <w:bCs/>
      <w:szCs w:val="18"/>
    </w:rPr>
  </w:style>
  <w:style w:type="character" w:styleId="af4">
    <w:name w:val="Book Title"/>
    <w:basedOn w:val="a0"/>
    <w:uiPriority w:val="33"/>
    <w:qFormat/>
    <w:rsid w:val="006E0387"/>
    <w:rPr>
      <w:b/>
      <w:bCs/>
      <w:smallCaps/>
      <w:spacing w:val="5"/>
    </w:rPr>
  </w:style>
  <w:style w:type="paragraph" w:styleId="af5">
    <w:name w:val="Subtitle"/>
    <w:aliases w:val="рисунок"/>
    <w:next w:val="a"/>
    <w:link w:val="af6"/>
    <w:uiPriority w:val="99"/>
    <w:qFormat/>
    <w:rsid w:val="0038342D"/>
    <w:pPr>
      <w:spacing w:line="240" w:lineRule="auto"/>
      <w:jc w:val="center"/>
    </w:pPr>
    <w:rPr>
      <w:rFonts w:ascii="Times New Roman" w:eastAsiaTheme="majorEastAsia" w:hAnsi="Times New Roman" w:cstheme="majorBidi"/>
      <w:b/>
      <w:bCs/>
      <w:iCs/>
      <w:spacing w:val="15"/>
      <w:sz w:val="28"/>
      <w:szCs w:val="24"/>
      <w:lang w:eastAsia="ru-RU"/>
    </w:rPr>
  </w:style>
  <w:style w:type="character" w:customStyle="1" w:styleId="af6">
    <w:name w:val="Подзаголовок Знак"/>
    <w:aliases w:val="рисунок Знак"/>
    <w:basedOn w:val="a0"/>
    <w:link w:val="af5"/>
    <w:uiPriority w:val="99"/>
    <w:qFormat/>
    <w:rsid w:val="0038342D"/>
    <w:rPr>
      <w:rFonts w:ascii="Times New Roman" w:eastAsiaTheme="majorEastAsia" w:hAnsi="Times New Roman" w:cstheme="majorBidi"/>
      <w:b/>
      <w:bCs/>
      <w:iCs/>
      <w:spacing w:val="15"/>
      <w:sz w:val="28"/>
      <w:szCs w:val="24"/>
      <w:lang w:eastAsia="ru-RU"/>
    </w:rPr>
  </w:style>
  <w:style w:type="paragraph" w:styleId="24">
    <w:name w:val="toc 2"/>
    <w:basedOn w:val="a"/>
    <w:next w:val="a"/>
    <w:autoRedefine/>
    <w:uiPriority w:val="39"/>
    <w:unhideWhenUsed/>
    <w:rsid w:val="00073E6D"/>
    <w:pPr>
      <w:tabs>
        <w:tab w:val="right" w:leader="dot" w:pos="9639"/>
      </w:tabs>
      <w:spacing w:after="100"/>
      <w:ind w:left="280" w:firstLine="429"/>
    </w:pPr>
    <w:rPr>
      <w:noProof/>
      <w:szCs w:val="28"/>
    </w:rPr>
  </w:style>
  <w:style w:type="paragraph" w:styleId="31">
    <w:name w:val="toc 3"/>
    <w:basedOn w:val="a"/>
    <w:next w:val="a"/>
    <w:autoRedefine/>
    <w:uiPriority w:val="39"/>
    <w:unhideWhenUsed/>
    <w:rsid w:val="00235767"/>
    <w:pPr>
      <w:tabs>
        <w:tab w:val="right" w:leader="dot" w:pos="9345"/>
      </w:tabs>
      <w:spacing w:after="100"/>
      <w:ind w:left="560" w:firstLine="149"/>
    </w:pPr>
  </w:style>
  <w:style w:type="character" w:styleId="af7">
    <w:name w:val="Subtle Emphasis"/>
    <w:aliases w:val="обычный 1"/>
    <w:basedOn w:val="a0"/>
    <w:uiPriority w:val="19"/>
    <w:qFormat/>
    <w:rsid w:val="00237FB1"/>
    <w:rPr>
      <w:rFonts w:ascii="Times New Roman" w:hAnsi="Times New Roman"/>
      <w:iCs/>
      <w:color w:val="auto"/>
      <w:sz w:val="28"/>
    </w:rPr>
  </w:style>
  <w:style w:type="table" w:styleId="af8">
    <w:name w:val="Table Grid"/>
    <w:basedOn w:val="a1"/>
    <w:uiPriority w:val="59"/>
    <w:qFormat/>
    <w:rsid w:val="00956B1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No Spacing"/>
    <w:aliases w:val="рисунки,формула,Рисунок,текст записки,Таблица,ОСНОВНОЙ,ЗАГОЛОВОК,ТЕКСТ"/>
    <w:link w:val="afa"/>
    <w:uiPriority w:val="1"/>
    <w:qFormat/>
    <w:rsid w:val="000C075F"/>
    <w:pPr>
      <w:spacing w:before="240" w:after="240" w:line="240" w:lineRule="auto"/>
      <w:ind w:firstLine="567"/>
      <w:jc w:val="center"/>
    </w:pPr>
    <w:rPr>
      <w:rFonts w:ascii="Times New Roman" w:hAnsi="Times New Roman"/>
      <w:b/>
      <w:sz w:val="24"/>
    </w:rPr>
  </w:style>
  <w:style w:type="character" w:customStyle="1" w:styleId="afa">
    <w:name w:val="Без интервала Знак"/>
    <w:aliases w:val="рисунки Знак,формула Знак,Рисунок Знак,текст записки Знак,Таблица Знак,ОСНОВНОЙ Знак,ЗАГОЛОВОК Знак,ТЕКСТ Знак"/>
    <w:link w:val="af9"/>
    <w:uiPriority w:val="1"/>
    <w:qFormat/>
    <w:locked/>
    <w:rsid w:val="00AF7C7E"/>
    <w:rPr>
      <w:rFonts w:ascii="Times New Roman" w:hAnsi="Times New Roman"/>
      <w:b/>
      <w:sz w:val="24"/>
    </w:rPr>
  </w:style>
  <w:style w:type="paragraph" w:styleId="25">
    <w:name w:val="Body Text Indent 2"/>
    <w:basedOn w:val="a"/>
    <w:link w:val="26"/>
    <w:unhideWhenUsed/>
    <w:rsid w:val="00C740FD"/>
    <w:pPr>
      <w:spacing w:after="120" w:line="480" w:lineRule="auto"/>
      <w:ind w:left="283"/>
    </w:pPr>
  </w:style>
  <w:style w:type="character" w:customStyle="1" w:styleId="26">
    <w:name w:val="Основной текст с отступом 2 Знак"/>
    <w:basedOn w:val="a0"/>
    <w:link w:val="25"/>
    <w:uiPriority w:val="99"/>
    <w:semiHidden/>
    <w:rsid w:val="00C740FD"/>
    <w:rPr>
      <w:rFonts w:ascii="Times New Roman" w:eastAsia="Times New Roman" w:hAnsi="Times New Roman" w:cs="Times New Roman"/>
      <w:sz w:val="28"/>
      <w:szCs w:val="24"/>
      <w:lang w:eastAsia="ru-RU"/>
    </w:rPr>
  </w:style>
  <w:style w:type="paragraph" w:styleId="27">
    <w:name w:val="List Bullet 2"/>
    <w:basedOn w:val="a"/>
    <w:autoRedefine/>
    <w:rsid w:val="00C740FD"/>
    <w:pPr>
      <w:tabs>
        <w:tab w:val="num" w:pos="643"/>
      </w:tabs>
      <w:ind w:left="643" w:hanging="360"/>
      <w:jc w:val="left"/>
    </w:pPr>
    <w:rPr>
      <w:sz w:val="24"/>
    </w:rPr>
  </w:style>
  <w:style w:type="paragraph" w:customStyle="1" w:styleId="afb">
    <w:name w:val="Краткий обратный адрес"/>
    <w:basedOn w:val="a"/>
    <w:rsid w:val="00C740FD"/>
    <w:pPr>
      <w:ind w:firstLine="0"/>
      <w:jc w:val="left"/>
    </w:pPr>
    <w:rPr>
      <w:sz w:val="24"/>
    </w:rPr>
  </w:style>
  <w:style w:type="paragraph" w:customStyle="1" w:styleId="FR1">
    <w:name w:val="FR1"/>
    <w:rsid w:val="00C740FD"/>
    <w:pPr>
      <w:widowControl w:val="0"/>
      <w:spacing w:line="240" w:lineRule="auto"/>
      <w:ind w:firstLine="0"/>
      <w:jc w:val="left"/>
    </w:pPr>
    <w:rPr>
      <w:rFonts w:ascii="Arial" w:eastAsia="Times New Roman" w:hAnsi="Arial" w:cs="Times New Roman"/>
      <w:snapToGrid w:val="0"/>
      <w:sz w:val="18"/>
      <w:szCs w:val="20"/>
      <w:lang w:eastAsia="ru-RU"/>
    </w:rPr>
  </w:style>
  <w:style w:type="character" w:styleId="afc">
    <w:name w:val="page number"/>
    <w:basedOn w:val="a0"/>
    <w:rsid w:val="00C740FD"/>
  </w:style>
  <w:style w:type="paragraph" w:styleId="32">
    <w:name w:val="Body Text Indent 3"/>
    <w:basedOn w:val="a"/>
    <w:link w:val="33"/>
    <w:unhideWhenUsed/>
    <w:rsid w:val="00324C4B"/>
    <w:pPr>
      <w:spacing w:after="120"/>
      <w:ind w:left="283"/>
    </w:pPr>
    <w:rPr>
      <w:sz w:val="16"/>
      <w:szCs w:val="16"/>
    </w:rPr>
  </w:style>
  <w:style w:type="character" w:customStyle="1" w:styleId="33">
    <w:name w:val="Основной текст с отступом 3 Знак"/>
    <w:basedOn w:val="a0"/>
    <w:link w:val="32"/>
    <w:uiPriority w:val="99"/>
    <w:semiHidden/>
    <w:rsid w:val="00324C4B"/>
    <w:rPr>
      <w:rFonts w:ascii="Times New Roman" w:eastAsia="Times New Roman" w:hAnsi="Times New Roman" w:cs="Times New Roman"/>
      <w:sz w:val="16"/>
      <w:szCs w:val="16"/>
      <w:lang w:eastAsia="ru-RU"/>
    </w:rPr>
  </w:style>
  <w:style w:type="paragraph" w:styleId="afd">
    <w:name w:val="List"/>
    <w:basedOn w:val="a"/>
    <w:rsid w:val="00324C4B"/>
    <w:pPr>
      <w:ind w:left="283" w:hanging="283"/>
      <w:jc w:val="left"/>
    </w:pPr>
    <w:rPr>
      <w:sz w:val="24"/>
    </w:rPr>
  </w:style>
  <w:style w:type="paragraph" w:styleId="afe">
    <w:name w:val="List Bullet"/>
    <w:basedOn w:val="a"/>
    <w:autoRedefine/>
    <w:rsid w:val="00324C4B"/>
    <w:pPr>
      <w:ind w:left="720" w:hanging="360"/>
      <w:jc w:val="left"/>
    </w:pPr>
    <w:rPr>
      <w:sz w:val="24"/>
    </w:rPr>
  </w:style>
  <w:style w:type="paragraph" w:styleId="2">
    <w:name w:val="List Continue 2"/>
    <w:basedOn w:val="a"/>
    <w:rsid w:val="00324C4B"/>
    <w:pPr>
      <w:numPr>
        <w:numId w:val="1"/>
      </w:numPr>
      <w:tabs>
        <w:tab w:val="clear" w:pos="643"/>
      </w:tabs>
      <w:spacing w:after="120"/>
      <w:ind w:left="566" w:firstLine="0"/>
      <w:jc w:val="left"/>
    </w:pPr>
    <w:rPr>
      <w:sz w:val="24"/>
    </w:rPr>
  </w:style>
  <w:style w:type="paragraph" w:styleId="aff">
    <w:name w:val="Body Text Indent"/>
    <w:basedOn w:val="a"/>
    <w:link w:val="aff0"/>
    <w:rsid w:val="00324C4B"/>
    <w:pPr>
      <w:spacing w:after="120"/>
      <w:ind w:left="283" w:firstLine="0"/>
      <w:jc w:val="left"/>
    </w:pPr>
    <w:rPr>
      <w:sz w:val="24"/>
    </w:rPr>
  </w:style>
  <w:style w:type="character" w:customStyle="1" w:styleId="aff0">
    <w:name w:val="Основной текст с отступом Знак"/>
    <w:basedOn w:val="a0"/>
    <w:link w:val="aff"/>
    <w:rsid w:val="00324C4B"/>
    <w:rPr>
      <w:rFonts w:ascii="Times New Roman" w:eastAsia="Times New Roman" w:hAnsi="Times New Roman" w:cs="Times New Roman"/>
      <w:sz w:val="24"/>
      <w:szCs w:val="24"/>
      <w:lang w:eastAsia="ru-RU"/>
    </w:rPr>
  </w:style>
  <w:style w:type="paragraph" w:styleId="aff1">
    <w:name w:val="Normal Indent"/>
    <w:basedOn w:val="a"/>
    <w:rsid w:val="00324C4B"/>
    <w:pPr>
      <w:ind w:left="720" w:firstLine="0"/>
      <w:jc w:val="left"/>
    </w:pPr>
    <w:rPr>
      <w:sz w:val="24"/>
    </w:rPr>
  </w:style>
  <w:style w:type="paragraph" w:styleId="34">
    <w:name w:val="Body Text 3"/>
    <w:basedOn w:val="a"/>
    <w:link w:val="35"/>
    <w:rsid w:val="00324C4B"/>
    <w:pPr>
      <w:ind w:firstLine="0"/>
    </w:pPr>
    <w:rPr>
      <w:rFonts w:ascii="Arial" w:hAnsi="Arial" w:cs="Arial"/>
      <w:sz w:val="24"/>
    </w:rPr>
  </w:style>
  <w:style w:type="character" w:customStyle="1" w:styleId="35">
    <w:name w:val="Основной текст 3 Знак"/>
    <w:basedOn w:val="a0"/>
    <w:link w:val="34"/>
    <w:rsid w:val="00324C4B"/>
    <w:rPr>
      <w:rFonts w:ascii="Arial" w:eastAsia="Times New Roman" w:hAnsi="Arial" w:cs="Arial"/>
      <w:sz w:val="24"/>
      <w:szCs w:val="24"/>
      <w:lang w:eastAsia="ru-RU"/>
    </w:rPr>
  </w:style>
  <w:style w:type="paragraph" w:styleId="aff2">
    <w:name w:val="Block Text"/>
    <w:basedOn w:val="a"/>
    <w:rsid w:val="00324C4B"/>
    <w:pPr>
      <w:ind w:left="240" w:right="200" w:firstLine="0"/>
      <w:jc w:val="center"/>
    </w:pPr>
    <w:rPr>
      <w:rFonts w:ascii="Arial" w:hAnsi="Arial" w:cs="Arial"/>
      <w:b/>
      <w:sz w:val="24"/>
    </w:rPr>
  </w:style>
  <w:style w:type="paragraph" w:styleId="aff3">
    <w:name w:val="Normal (Web)"/>
    <w:basedOn w:val="a"/>
    <w:uiPriority w:val="99"/>
    <w:semiHidden/>
    <w:unhideWhenUsed/>
    <w:rsid w:val="00621B1A"/>
    <w:pPr>
      <w:spacing w:before="100" w:beforeAutospacing="1" w:after="100" w:afterAutospacing="1"/>
      <w:ind w:firstLine="0"/>
      <w:jc w:val="left"/>
    </w:pPr>
    <w:rPr>
      <w:sz w:val="24"/>
    </w:rPr>
  </w:style>
  <w:style w:type="character" w:styleId="aff4">
    <w:name w:val="Strong"/>
    <w:aliases w:val="главный"/>
    <w:uiPriority w:val="22"/>
    <w:qFormat/>
    <w:rsid w:val="00724F66"/>
    <w:rPr>
      <w:rFonts w:ascii="Times New Roman" w:hAnsi="Times New Roman"/>
      <w:bCs/>
      <w:sz w:val="28"/>
    </w:rPr>
  </w:style>
  <w:style w:type="paragraph" w:customStyle="1" w:styleId="Default">
    <w:name w:val="Default"/>
    <w:rsid w:val="00B62B7E"/>
    <w:pPr>
      <w:autoSpaceDE w:val="0"/>
      <w:autoSpaceDN w:val="0"/>
      <w:adjustRightInd w:val="0"/>
      <w:spacing w:line="240" w:lineRule="auto"/>
      <w:ind w:firstLine="0"/>
      <w:jc w:val="left"/>
    </w:pPr>
    <w:rPr>
      <w:rFonts w:ascii="Times New Roman" w:hAnsi="Times New Roman" w:cs="Times New Roman"/>
      <w:color w:val="000000"/>
      <w:sz w:val="24"/>
      <w:szCs w:val="24"/>
    </w:rPr>
  </w:style>
  <w:style w:type="paragraph" w:customStyle="1" w:styleId="aff5">
    <w:name w:val="формулы"/>
    <w:basedOn w:val="a"/>
    <w:link w:val="aff6"/>
    <w:autoRedefine/>
    <w:qFormat/>
    <w:rsid w:val="00AE2CA0"/>
    <w:pPr>
      <w:tabs>
        <w:tab w:val="center" w:pos="5670"/>
        <w:tab w:val="right" w:pos="9356"/>
      </w:tabs>
      <w:spacing w:before="120" w:after="120" w:line="360" w:lineRule="auto"/>
      <w:ind w:firstLine="0"/>
      <w:jc w:val="center"/>
    </w:pPr>
    <w:rPr>
      <w:rFonts w:ascii="Cambria Math" w:hAnsi="Cambria Math"/>
      <w:i/>
      <w:iCs/>
    </w:rPr>
  </w:style>
  <w:style w:type="character" w:customStyle="1" w:styleId="aff6">
    <w:name w:val="формулы Знак"/>
    <w:basedOn w:val="a0"/>
    <w:link w:val="aff5"/>
    <w:qFormat/>
    <w:rsid w:val="00AE2CA0"/>
    <w:rPr>
      <w:rFonts w:ascii="Cambria Math" w:eastAsia="Times New Roman" w:hAnsi="Cambria Math" w:cs="Times New Roman"/>
      <w:i/>
      <w:iCs/>
      <w:sz w:val="28"/>
      <w:szCs w:val="24"/>
      <w:lang w:eastAsia="ru-RU"/>
    </w:rPr>
  </w:style>
  <w:style w:type="character" w:customStyle="1" w:styleId="TwordcopyformatChar">
    <w:name w:val="Tword_copy_format Char"/>
    <w:basedOn w:val="a0"/>
    <w:link w:val="Twordcopyformat"/>
    <w:rsid w:val="00FE0563"/>
    <w:rPr>
      <w:rFonts w:ascii="ISOCPEUR" w:hAnsi="ISOCPEUR" w:cs="Arial"/>
      <w:i/>
      <w:lang w:eastAsia="ru-RU"/>
    </w:rPr>
  </w:style>
  <w:style w:type="paragraph" w:customStyle="1" w:styleId="Twordcopyformat">
    <w:name w:val="Tword_copy_format"/>
    <w:basedOn w:val="a"/>
    <w:link w:val="TwordcopyformatChar"/>
    <w:rsid w:val="00FE0563"/>
    <w:pPr>
      <w:spacing w:line="360" w:lineRule="auto"/>
      <w:ind w:firstLine="0"/>
      <w:jc w:val="center"/>
    </w:pPr>
    <w:rPr>
      <w:rFonts w:ascii="ISOCPEUR" w:eastAsiaTheme="minorHAnsi" w:hAnsi="ISOCPEUR" w:cs="Arial"/>
      <w:i/>
      <w:sz w:val="22"/>
      <w:szCs w:val="22"/>
    </w:rPr>
  </w:style>
  <w:style w:type="character" w:styleId="aff7">
    <w:name w:val="annotation reference"/>
    <w:basedOn w:val="a0"/>
    <w:uiPriority w:val="99"/>
    <w:semiHidden/>
    <w:unhideWhenUsed/>
    <w:rsid w:val="00AE45BC"/>
    <w:rPr>
      <w:sz w:val="16"/>
      <w:szCs w:val="16"/>
    </w:rPr>
  </w:style>
  <w:style w:type="paragraph" w:styleId="aff8">
    <w:name w:val="annotation text"/>
    <w:basedOn w:val="a"/>
    <w:link w:val="aff9"/>
    <w:uiPriority w:val="99"/>
    <w:semiHidden/>
    <w:unhideWhenUsed/>
    <w:rsid w:val="00AE45BC"/>
    <w:pPr>
      <w:spacing w:line="240" w:lineRule="auto"/>
      <w:ind w:firstLine="340"/>
    </w:pPr>
    <w:rPr>
      <w:sz w:val="20"/>
      <w:szCs w:val="20"/>
    </w:rPr>
  </w:style>
  <w:style w:type="character" w:customStyle="1" w:styleId="aff9">
    <w:name w:val="Текст примечания Знак"/>
    <w:basedOn w:val="a0"/>
    <w:link w:val="aff8"/>
    <w:uiPriority w:val="99"/>
    <w:semiHidden/>
    <w:rsid w:val="00AE45BC"/>
    <w:rPr>
      <w:rFonts w:ascii="Times New Roman" w:eastAsia="Times New Roman" w:hAnsi="Times New Roman" w:cs="Times New Roman"/>
      <w:sz w:val="20"/>
      <w:szCs w:val="20"/>
      <w:lang w:eastAsia="ru-RU"/>
    </w:rPr>
  </w:style>
  <w:style w:type="paragraph" w:customStyle="1" w:styleId="13">
    <w:name w:val="1"/>
    <w:basedOn w:val="a"/>
    <w:next w:val="aff3"/>
    <w:uiPriority w:val="99"/>
    <w:unhideWhenUsed/>
    <w:rsid w:val="00AF7C7E"/>
    <w:pPr>
      <w:spacing w:before="100" w:beforeAutospacing="1" w:after="100" w:afterAutospacing="1" w:line="240" w:lineRule="auto"/>
      <w:ind w:firstLine="340"/>
    </w:pPr>
    <w:rPr>
      <w:sz w:val="24"/>
    </w:rPr>
  </w:style>
  <w:style w:type="character" w:customStyle="1" w:styleId="affa">
    <w:name w:val="Тема примечания Знак"/>
    <w:basedOn w:val="aff9"/>
    <w:link w:val="affb"/>
    <w:uiPriority w:val="99"/>
    <w:semiHidden/>
    <w:rsid w:val="00AF7C7E"/>
    <w:rPr>
      <w:rFonts w:ascii="Times New Roman" w:eastAsia="Times New Roman" w:hAnsi="Times New Roman" w:cs="Times New Roman"/>
      <w:b/>
      <w:bCs/>
      <w:sz w:val="20"/>
      <w:szCs w:val="20"/>
      <w:lang w:eastAsia="ru-RU"/>
    </w:rPr>
  </w:style>
  <w:style w:type="paragraph" w:styleId="affb">
    <w:name w:val="annotation subject"/>
    <w:basedOn w:val="aff8"/>
    <w:next w:val="aff8"/>
    <w:link w:val="affa"/>
    <w:uiPriority w:val="99"/>
    <w:semiHidden/>
    <w:unhideWhenUsed/>
    <w:rsid w:val="00AF7C7E"/>
    <w:rPr>
      <w:b/>
      <w:bCs/>
    </w:rPr>
  </w:style>
  <w:style w:type="paragraph" w:customStyle="1" w:styleId="affc">
    <w:name w:val="таблица"/>
    <w:basedOn w:val="a"/>
    <w:qFormat/>
    <w:rsid w:val="00AF7C7E"/>
    <w:pPr>
      <w:spacing w:line="0" w:lineRule="atLeast"/>
      <w:ind w:firstLine="0"/>
      <w:jc w:val="center"/>
    </w:pPr>
    <w:rPr>
      <w:rFonts w:eastAsiaTheme="minorHAnsi" w:cstheme="minorBidi"/>
      <w:sz w:val="24"/>
      <w:szCs w:val="28"/>
      <w:lang w:val="en-US" w:eastAsia="en-US"/>
    </w:rPr>
  </w:style>
  <w:style w:type="paragraph" w:customStyle="1" w:styleId="210">
    <w:name w:val="Основной текст 21"/>
    <w:basedOn w:val="a"/>
    <w:rsid w:val="00AF7C7E"/>
    <w:pPr>
      <w:spacing w:line="240" w:lineRule="auto"/>
      <w:ind w:firstLine="454"/>
    </w:pPr>
    <w:rPr>
      <w:rFonts w:ascii="Arial" w:eastAsiaTheme="minorHAnsi" w:hAnsi="Arial" w:cstheme="minorBidi"/>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9328">
      <w:bodyDiv w:val="1"/>
      <w:marLeft w:val="0"/>
      <w:marRight w:val="0"/>
      <w:marTop w:val="0"/>
      <w:marBottom w:val="0"/>
      <w:divBdr>
        <w:top w:val="none" w:sz="0" w:space="0" w:color="auto"/>
        <w:left w:val="none" w:sz="0" w:space="0" w:color="auto"/>
        <w:bottom w:val="none" w:sz="0" w:space="0" w:color="auto"/>
        <w:right w:val="none" w:sz="0" w:space="0" w:color="auto"/>
      </w:divBdr>
    </w:div>
    <w:div w:id="149100780">
      <w:bodyDiv w:val="1"/>
      <w:marLeft w:val="0"/>
      <w:marRight w:val="0"/>
      <w:marTop w:val="0"/>
      <w:marBottom w:val="0"/>
      <w:divBdr>
        <w:top w:val="none" w:sz="0" w:space="0" w:color="auto"/>
        <w:left w:val="none" w:sz="0" w:space="0" w:color="auto"/>
        <w:bottom w:val="none" w:sz="0" w:space="0" w:color="auto"/>
        <w:right w:val="none" w:sz="0" w:space="0" w:color="auto"/>
      </w:divBdr>
    </w:div>
    <w:div w:id="150802411">
      <w:bodyDiv w:val="1"/>
      <w:marLeft w:val="0"/>
      <w:marRight w:val="0"/>
      <w:marTop w:val="0"/>
      <w:marBottom w:val="0"/>
      <w:divBdr>
        <w:top w:val="none" w:sz="0" w:space="0" w:color="auto"/>
        <w:left w:val="none" w:sz="0" w:space="0" w:color="auto"/>
        <w:bottom w:val="none" w:sz="0" w:space="0" w:color="auto"/>
        <w:right w:val="none" w:sz="0" w:space="0" w:color="auto"/>
      </w:divBdr>
    </w:div>
    <w:div w:id="168834406">
      <w:bodyDiv w:val="1"/>
      <w:marLeft w:val="0"/>
      <w:marRight w:val="0"/>
      <w:marTop w:val="0"/>
      <w:marBottom w:val="0"/>
      <w:divBdr>
        <w:top w:val="none" w:sz="0" w:space="0" w:color="auto"/>
        <w:left w:val="none" w:sz="0" w:space="0" w:color="auto"/>
        <w:bottom w:val="none" w:sz="0" w:space="0" w:color="auto"/>
        <w:right w:val="none" w:sz="0" w:space="0" w:color="auto"/>
      </w:divBdr>
    </w:div>
    <w:div w:id="184709060">
      <w:bodyDiv w:val="1"/>
      <w:marLeft w:val="0"/>
      <w:marRight w:val="0"/>
      <w:marTop w:val="0"/>
      <w:marBottom w:val="0"/>
      <w:divBdr>
        <w:top w:val="none" w:sz="0" w:space="0" w:color="auto"/>
        <w:left w:val="none" w:sz="0" w:space="0" w:color="auto"/>
        <w:bottom w:val="none" w:sz="0" w:space="0" w:color="auto"/>
        <w:right w:val="none" w:sz="0" w:space="0" w:color="auto"/>
      </w:divBdr>
    </w:div>
    <w:div w:id="258177923">
      <w:bodyDiv w:val="1"/>
      <w:marLeft w:val="0"/>
      <w:marRight w:val="0"/>
      <w:marTop w:val="0"/>
      <w:marBottom w:val="0"/>
      <w:divBdr>
        <w:top w:val="none" w:sz="0" w:space="0" w:color="auto"/>
        <w:left w:val="none" w:sz="0" w:space="0" w:color="auto"/>
        <w:bottom w:val="none" w:sz="0" w:space="0" w:color="auto"/>
        <w:right w:val="none" w:sz="0" w:space="0" w:color="auto"/>
      </w:divBdr>
    </w:div>
    <w:div w:id="555432953">
      <w:bodyDiv w:val="1"/>
      <w:marLeft w:val="0"/>
      <w:marRight w:val="0"/>
      <w:marTop w:val="0"/>
      <w:marBottom w:val="0"/>
      <w:divBdr>
        <w:top w:val="none" w:sz="0" w:space="0" w:color="auto"/>
        <w:left w:val="none" w:sz="0" w:space="0" w:color="auto"/>
        <w:bottom w:val="none" w:sz="0" w:space="0" w:color="auto"/>
        <w:right w:val="none" w:sz="0" w:space="0" w:color="auto"/>
      </w:divBdr>
    </w:div>
    <w:div w:id="631786624">
      <w:bodyDiv w:val="1"/>
      <w:marLeft w:val="0"/>
      <w:marRight w:val="0"/>
      <w:marTop w:val="0"/>
      <w:marBottom w:val="0"/>
      <w:divBdr>
        <w:top w:val="none" w:sz="0" w:space="0" w:color="auto"/>
        <w:left w:val="none" w:sz="0" w:space="0" w:color="auto"/>
        <w:bottom w:val="none" w:sz="0" w:space="0" w:color="auto"/>
        <w:right w:val="none" w:sz="0" w:space="0" w:color="auto"/>
      </w:divBdr>
    </w:div>
    <w:div w:id="695036836">
      <w:bodyDiv w:val="1"/>
      <w:marLeft w:val="0"/>
      <w:marRight w:val="0"/>
      <w:marTop w:val="0"/>
      <w:marBottom w:val="0"/>
      <w:divBdr>
        <w:top w:val="none" w:sz="0" w:space="0" w:color="auto"/>
        <w:left w:val="none" w:sz="0" w:space="0" w:color="auto"/>
        <w:bottom w:val="none" w:sz="0" w:space="0" w:color="auto"/>
        <w:right w:val="none" w:sz="0" w:space="0" w:color="auto"/>
      </w:divBdr>
    </w:div>
    <w:div w:id="701170329">
      <w:bodyDiv w:val="1"/>
      <w:marLeft w:val="0"/>
      <w:marRight w:val="0"/>
      <w:marTop w:val="0"/>
      <w:marBottom w:val="0"/>
      <w:divBdr>
        <w:top w:val="none" w:sz="0" w:space="0" w:color="auto"/>
        <w:left w:val="none" w:sz="0" w:space="0" w:color="auto"/>
        <w:bottom w:val="none" w:sz="0" w:space="0" w:color="auto"/>
        <w:right w:val="none" w:sz="0" w:space="0" w:color="auto"/>
      </w:divBdr>
    </w:div>
    <w:div w:id="720251677">
      <w:bodyDiv w:val="1"/>
      <w:marLeft w:val="0"/>
      <w:marRight w:val="0"/>
      <w:marTop w:val="0"/>
      <w:marBottom w:val="0"/>
      <w:divBdr>
        <w:top w:val="none" w:sz="0" w:space="0" w:color="auto"/>
        <w:left w:val="none" w:sz="0" w:space="0" w:color="auto"/>
        <w:bottom w:val="none" w:sz="0" w:space="0" w:color="auto"/>
        <w:right w:val="none" w:sz="0" w:space="0" w:color="auto"/>
      </w:divBdr>
    </w:div>
    <w:div w:id="808669412">
      <w:bodyDiv w:val="1"/>
      <w:marLeft w:val="0"/>
      <w:marRight w:val="0"/>
      <w:marTop w:val="0"/>
      <w:marBottom w:val="0"/>
      <w:divBdr>
        <w:top w:val="none" w:sz="0" w:space="0" w:color="auto"/>
        <w:left w:val="none" w:sz="0" w:space="0" w:color="auto"/>
        <w:bottom w:val="none" w:sz="0" w:space="0" w:color="auto"/>
        <w:right w:val="none" w:sz="0" w:space="0" w:color="auto"/>
      </w:divBdr>
    </w:div>
    <w:div w:id="816995092">
      <w:bodyDiv w:val="1"/>
      <w:marLeft w:val="0"/>
      <w:marRight w:val="0"/>
      <w:marTop w:val="0"/>
      <w:marBottom w:val="0"/>
      <w:divBdr>
        <w:top w:val="none" w:sz="0" w:space="0" w:color="auto"/>
        <w:left w:val="none" w:sz="0" w:space="0" w:color="auto"/>
        <w:bottom w:val="none" w:sz="0" w:space="0" w:color="auto"/>
        <w:right w:val="none" w:sz="0" w:space="0" w:color="auto"/>
      </w:divBdr>
    </w:div>
    <w:div w:id="841046641">
      <w:bodyDiv w:val="1"/>
      <w:marLeft w:val="0"/>
      <w:marRight w:val="0"/>
      <w:marTop w:val="0"/>
      <w:marBottom w:val="0"/>
      <w:divBdr>
        <w:top w:val="none" w:sz="0" w:space="0" w:color="auto"/>
        <w:left w:val="none" w:sz="0" w:space="0" w:color="auto"/>
        <w:bottom w:val="none" w:sz="0" w:space="0" w:color="auto"/>
        <w:right w:val="none" w:sz="0" w:space="0" w:color="auto"/>
      </w:divBdr>
    </w:div>
    <w:div w:id="849418144">
      <w:bodyDiv w:val="1"/>
      <w:marLeft w:val="0"/>
      <w:marRight w:val="0"/>
      <w:marTop w:val="0"/>
      <w:marBottom w:val="0"/>
      <w:divBdr>
        <w:top w:val="none" w:sz="0" w:space="0" w:color="auto"/>
        <w:left w:val="none" w:sz="0" w:space="0" w:color="auto"/>
        <w:bottom w:val="none" w:sz="0" w:space="0" w:color="auto"/>
        <w:right w:val="none" w:sz="0" w:space="0" w:color="auto"/>
      </w:divBdr>
    </w:div>
    <w:div w:id="850216930">
      <w:bodyDiv w:val="1"/>
      <w:marLeft w:val="0"/>
      <w:marRight w:val="0"/>
      <w:marTop w:val="0"/>
      <w:marBottom w:val="0"/>
      <w:divBdr>
        <w:top w:val="none" w:sz="0" w:space="0" w:color="auto"/>
        <w:left w:val="none" w:sz="0" w:space="0" w:color="auto"/>
        <w:bottom w:val="none" w:sz="0" w:space="0" w:color="auto"/>
        <w:right w:val="none" w:sz="0" w:space="0" w:color="auto"/>
      </w:divBdr>
    </w:div>
    <w:div w:id="888998263">
      <w:bodyDiv w:val="1"/>
      <w:marLeft w:val="0"/>
      <w:marRight w:val="0"/>
      <w:marTop w:val="0"/>
      <w:marBottom w:val="0"/>
      <w:divBdr>
        <w:top w:val="none" w:sz="0" w:space="0" w:color="auto"/>
        <w:left w:val="none" w:sz="0" w:space="0" w:color="auto"/>
        <w:bottom w:val="none" w:sz="0" w:space="0" w:color="auto"/>
        <w:right w:val="none" w:sz="0" w:space="0" w:color="auto"/>
      </w:divBdr>
    </w:div>
    <w:div w:id="915284912">
      <w:bodyDiv w:val="1"/>
      <w:marLeft w:val="0"/>
      <w:marRight w:val="0"/>
      <w:marTop w:val="0"/>
      <w:marBottom w:val="0"/>
      <w:divBdr>
        <w:top w:val="none" w:sz="0" w:space="0" w:color="auto"/>
        <w:left w:val="none" w:sz="0" w:space="0" w:color="auto"/>
        <w:bottom w:val="none" w:sz="0" w:space="0" w:color="auto"/>
        <w:right w:val="none" w:sz="0" w:space="0" w:color="auto"/>
      </w:divBdr>
    </w:div>
    <w:div w:id="985814009">
      <w:bodyDiv w:val="1"/>
      <w:marLeft w:val="0"/>
      <w:marRight w:val="0"/>
      <w:marTop w:val="0"/>
      <w:marBottom w:val="0"/>
      <w:divBdr>
        <w:top w:val="none" w:sz="0" w:space="0" w:color="auto"/>
        <w:left w:val="none" w:sz="0" w:space="0" w:color="auto"/>
        <w:bottom w:val="none" w:sz="0" w:space="0" w:color="auto"/>
        <w:right w:val="none" w:sz="0" w:space="0" w:color="auto"/>
      </w:divBdr>
    </w:div>
    <w:div w:id="988628950">
      <w:bodyDiv w:val="1"/>
      <w:marLeft w:val="0"/>
      <w:marRight w:val="0"/>
      <w:marTop w:val="0"/>
      <w:marBottom w:val="0"/>
      <w:divBdr>
        <w:top w:val="none" w:sz="0" w:space="0" w:color="auto"/>
        <w:left w:val="none" w:sz="0" w:space="0" w:color="auto"/>
        <w:bottom w:val="none" w:sz="0" w:space="0" w:color="auto"/>
        <w:right w:val="none" w:sz="0" w:space="0" w:color="auto"/>
      </w:divBdr>
    </w:div>
    <w:div w:id="990645429">
      <w:bodyDiv w:val="1"/>
      <w:marLeft w:val="0"/>
      <w:marRight w:val="0"/>
      <w:marTop w:val="0"/>
      <w:marBottom w:val="0"/>
      <w:divBdr>
        <w:top w:val="none" w:sz="0" w:space="0" w:color="auto"/>
        <w:left w:val="none" w:sz="0" w:space="0" w:color="auto"/>
        <w:bottom w:val="none" w:sz="0" w:space="0" w:color="auto"/>
        <w:right w:val="none" w:sz="0" w:space="0" w:color="auto"/>
      </w:divBdr>
    </w:div>
    <w:div w:id="1132282686">
      <w:bodyDiv w:val="1"/>
      <w:marLeft w:val="0"/>
      <w:marRight w:val="0"/>
      <w:marTop w:val="0"/>
      <w:marBottom w:val="0"/>
      <w:divBdr>
        <w:top w:val="none" w:sz="0" w:space="0" w:color="auto"/>
        <w:left w:val="none" w:sz="0" w:space="0" w:color="auto"/>
        <w:bottom w:val="none" w:sz="0" w:space="0" w:color="auto"/>
        <w:right w:val="none" w:sz="0" w:space="0" w:color="auto"/>
      </w:divBdr>
    </w:div>
    <w:div w:id="1139686394">
      <w:bodyDiv w:val="1"/>
      <w:marLeft w:val="0"/>
      <w:marRight w:val="0"/>
      <w:marTop w:val="0"/>
      <w:marBottom w:val="0"/>
      <w:divBdr>
        <w:top w:val="none" w:sz="0" w:space="0" w:color="auto"/>
        <w:left w:val="none" w:sz="0" w:space="0" w:color="auto"/>
        <w:bottom w:val="none" w:sz="0" w:space="0" w:color="auto"/>
        <w:right w:val="none" w:sz="0" w:space="0" w:color="auto"/>
      </w:divBdr>
    </w:div>
    <w:div w:id="1161893476">
      <w:bodyDiv w:val="1"/>
      <w:marLeft w:val="0"/>
      <w:marRight w:val="0"/>
      <w:marTop w:val="0"/>
      <w:marBottom w:val="0"/>
      <w:divBdr>
        <w:top w:val="none" w:sz="0" w:space="0" w:color="auto"/>
        <w:left w:val="none" w:sz="0" w:space="0" w:color="auto"/>
        <w:bottom w:val="none" w:sz="0" w:space="0" w:color="auto"/>
        <w:right w:val="none" w:sz="0" w:space="0" w:color="auto"/>
      </w:divBdr>
    </w:div>
    <w:div w:id="1163738669">
      <w:bodyDiv w:val="1"/>
      <w:marLeft w:val="0"/>
      <w:marRight w:val="0"/>
      <w:marTop w:val="0"/>
      <w:marBottom w:val="0"/>
      <w:divBdr>
        <w:top w:val="none" w:sz="0" w:space="0" w:color="auto"/>
        <w:left w:val="none" w:sz="0" w:space="0" w:color="auto"/>
        <w:bottom w:val="none" w:sz="0" w:space="0" w:color="auto"/>
        <w:right w:val="none" w:sz="0" w:space="0" w:color="auto"/>
      </w:divBdr>
    </w:div>
    <w:div w:id="1210066850">
      <w:bodyDiv w:val="1"/>
      <w:marLeft w:val="0"/>
      <w:marRight w:val="0"/>
      <w:marTop w:val="0"/>
      <w:marBottom w:val="0"/>
      <w:divBdr>
        <w:top w:val="none" w:sz="0" w:space="0" w:color="auto"/>
        <w:left w:val="none" w:sz="0" w:space="0" w:color="auto"/>
        <w:bottom w:val="none" w:sz="0" w:space="0" w:color="auto"/>
        <w:right w:val="none" w:sz="0" w:space="0" w:color="auto"/>
      </w:divBdr>
    </w:div>
    <w:div w:id="1244953524">
      <w:bodyDiv w:val="1"/>
      <w:marLeft w:val="0"/>
      <w:marRight w:val="0"/>
      <w:marTop w:val="0"/>
      <w:marBottom w:val="0"/>
      <w:divBdr>
        <w:top w:val="none" w:sz="0" w:space="0" w:color="auto"/>
        <w:left w:val="none" w:sz="0" w:space="0" w:color="auto"/>
        <w:bottom w:val="none" w:sz="0" w:space="0" w:color="auto"/>
        <w:right w:val="none" w:sz="0" w:space="0" w:color="auto"/>
      </w:divBdr>
    </w:div>
    <w:div w:id="1253470073">
      <w:bodyDiv w:val="1"/>
      <w:marLeft w:val="0"/>
      <w:marRight w:val="0"/>
      <w:marTop w:val="0"/>
      <w:marBottom w:val="0"/>
      <w:divBdr>
        <w:top w:val="none" w:sz="0" w:space="0" w:color="auto"/>
        <w:left w:val="none" w:sz="0" w:space="0" w:color="auto"/>
        <w:bottom w:val="none" w:sz="0" w:space="0" w:color="auto"/>
        <w:right w:val="none" w:sz="0" w:space="0" w:color="auto"/>
      </w:divBdr>
    </w:div>
    <w:div w:id="1322348317">
      <w:bodyDiv w:val="1"/>
      <w:marLeft w:val="0"/>
      <w:marRight w:val="0"/>
      <w:marTop w:val="0"/>
      <w:marBottom w:val="0"/>
      <w:divBdr>
        <w:top w:val="none" w:sz="0" w:space="0" w:color="auto"/>
        <w:left w:val="none" w:sz="0" w:space="0" w:color="auto"/>
        <w:bottom w:val="none" w:sz="0" w:space="0" w:color="auto"/>
        <w:right w:val="none" w:sz="0" w:space="0" w:color="auto"/>
      </w:divBdr>
    </w:div>
    <w:div w:id="1327198809">
      <w:bodyDiv w:val="1"/>
      <w:marLeft w:val="0"/>
      <w:marRight w:val="0"/>
      <w:marTop w:val="0"/>
      <w:marBottom w:val="0"/>
      <w:divBdr>
        <w:top w:val="none" w:sz="0" w:space="0" w:color="auto"/>
        <w:left w:val="none" w:sz="0" w:space="0" w:color="auto"/>
        <w:bottom w:val="none" w:sz="0" w:space="0" w:color="auto"/>
        <w:right w:val="none" w:sz="0" w:space="0" w:color="auto"/>
      </w:divBdr>
    </w:div>
    <w:div w:id="1334333956">
      <w:bodyDiv w:val="1"/>
      <w:marLeft w:val="0"/>
      <w:marRight w:val="0"/>
      <w:marTop w:val="0"/>
      <w:marBottom w:val="0"/>
      <w:divBdr>
        <w:top w:val="none" w:sz="0" w:space="0" w:color="auto"/>
        <w:left w:val="none" w:sz="0" w:space="0" w:color="auto"/>
        <w:bottom w:val="none" w:sz="0" w:space="0" w:color="auto"/>
        <w:right w:val="none" w:sz="0" w:space="0" w:color="auto"/>
      </w:divBdr>
    </w:div>
    <w:div w:id="1354574440">
      <w:bodyDiv w:val="1"/>
      <w:marLeft w:val="0"/>
      <w:marRight w:val="0"/>
      <w:marTop w:val="0"/>
      <w:marBottom w:val="0"/>
      <w:divBdr>
        <w:top w:val="none" w:sz="0" w:space="0" w:color="auto"/>
        <w:left w:val="none" w:sz="0" w:space="0" w:color="auto"/>
        <w:bottom w:val="none" w:sz="0" w:space="0" w:color="auto"/>
        <w:right w:val="none" w:sz="0" w:space="0" w:color="auto"/>
      </w:divBdr>
    </w:div>
    <w:div w:id="1467579289">
      <w:bodyDiv w:val="1"/>
      <w:marLeft w:val="0"/>
      <w:marRight w:val="0"/>
      <w:marTop w:val="0"/>
      <w:marBottom w:val="0"/>
      <w:divBdr>
        <w:top w:val="none" w:sz="0" w:space="0" w:color="auto"/>
        <w:left w:val="none" w:sz="0" w:space="0" w:color="auto"/>
        <w:bottom w:val="none" w:sz="0" w:space="0" w:color="auto"/>
        <w:right w:val="none" w:sz="0" w:space="0" w:color="auto"/>
      </w:divBdr>
    </w:div>
    <w:div w:id="1474759332">
      <w:bodyDiv w:val="1"/>
      <w:marLeft w:val="0"/>
      <w:marRight w:val="0"/>
      <w:marTop w:val="0"/>
      <w:marBottom w:val="0"/>
      <w:divBdr>
        <w:top w:val="none" w:sz="0" w:space="0" w:color="auto"/>
        <w:left w:val="none" w:sz="0" w:space="0" w:color="auto"/>
        <w:bottom w:val="none" w:sz="0" w:space="0" w:color="auto"/>
        <w:right w:val="none" w:sz="0" w:space="0" w:color="auto"/>
      </w:divBdr>
    </w:div>
    <w:div w:id="1496337743">
      <w:bodyDiv w:val="1"/>
      <w:marLeft w:val="0"/>
      <w:marRight w:val="0"/>
      <w:marTop w:val="0"/>
      <w:marBottom w:val="0"/>
      <w:divBdr>
        <w:top w:val="none" w:sz="0" w:space="0" w:color="auto"/>
        <w:left w:val="none" w:sz="0" w:space="0" w:color="auto"/>
        <w:bottom w:val="none" w:sz="0" w:space="0" w:color="auto"/>
        <w:right w:val="none" w:sz="0" w:space="0" w:color="auto"/>
      </w:divBdr>
    </w:div>
    <w:div w:id="1500080327">
      <w:bodyDiv w:val="1"/>
      <w:marLeft w:val="0"/>
      <w:marRight w:val="0"/>
      <w:marTop w:val="0"/>
      <w:marBottom w:val="0"/>
      <w:divBdr>
        <w:top w:val="none" w:sz="0" w:space="0" w:color="auto"/>
        <w:left w:val="none" w:sz="0" w:space="0" w:color="auto"/>
        <w:bottom w:val="none" w:sz="0" w:space="0" w:color="auto"/>
        <w:right w:val="none" w:sz="0" w:space="0" w:color="auto"/>
      </w:divBdr>
    </w:div>
    <w:div w:id="1520196259">
      <w:bodyDiv w:val="1"/>
      <w:marLeft w:val="0"/>
      <w:marRight w:val="0"/>
      <w:marTop w:val="0"/>
      <w:marBottom w:val="0"/>
      <w:divBdr>
        <w:top w:val="none" w:sz="0" w:space="0" w:color="auto"/>
        <w:left w:val="none" w:sz="0" w:space="0" w:color="auto"/>
        <w:bottom w:val="none" w:sz="0" w:space="0" w:color="auto"/>
        <w:right w:val="none" w:sz="0" w:space="0" w:color="auto"/>
      </w:divBdr>
    </w:div>
    <w:div w:id="1557621374">
      <w:bodyDiv w:val="1"/>
      <w:marLeft w:val="0"/>
      <w:marRight w:val="0"/>
      <w:marTop w:val="0"/>
      <w:marBottom w:val="0"/>
      <w:divBdr>
        <w:top w:val="none" w:sz="0" w:space="0" w:color="auto"/>
        <w:left w:val="none" w:sz="0" w:space="0" w:color="auto"/>
        <w:bottom w:val="none" w:sz="0" w:space="0" w:color="auto"/>
        <w:right w:val="none" w:sz="0" w:space="0" w:color="auto"/>
      </w:divBdr>
    </w:div>
    <w:div w:id="1559172972">
      <w:bodyDiv w:val="1"/>
      <w:marLeft w:val="0"/>
      <w:marRight w:val="0"/>
      <w:marTop w:val="0"/>
      <w:marBottom w:val="0"/>
      <w:divBdr>
        <w:top w:val="none" w:sz="0" w:space="0" w:color="auto"/>
        <w:left w:val="none" w:sz="0" w:space="0" w:color="auto"/>
        <w:bottom w:val="none" w:sz="0" w:space="0" w:color="auto"/>
        <w:right w:val="none" w:sz="0" w:space="0" w:color="auto"/>
      </w:divBdr>
    </w:div>
    <w:div w:id="1560289076">
      <w:bodyDiv w:val="1"/>
      <w:marLeft w:val="0"/>
      <w:marRight w:val="0"/>
      <w:marTop w:val="0"/>
      <w:marBottom w:val="0"/>
      <w:divBdr>
        <w:top w:val="none" w:sz="0" w:space="0" w:color="auto"/>
        <w:left w:val="none" w:sz="0" w:space="0" w:color="auto"/>
        <w:bottom w:val="none" w:sz="0" w:space="0" w:color="auto"/>
        <w:right w:val="none" w:sz="0" w:space="0" w:color="auto"/>
      </w:divBdr>
    </w:div>
    <w:div w:id="1587955187">
      <w:bodyDiv w:val="1"/>
      <w:marLeft w:val="0"/>
      <w:marRight w:val="0"/>
      <w:marTop w:val="0"/>
      <w:marBottom w:val="0"/>
      <w:divBdr>
        <w:top w:val="none" w:sz="0" w:space="0" w:color="auto"/>
        <w:left w:val="none" w:sz="0" w:space="0" w:color="auto"/>
        <w:bottom w:val="none" w:sz="0" w:space="0" w:color="auto"/>
        <w:right w:val="none" w:sz="0" w:space="0" w:color="auto"/>
      </w:divBdr>
    </w:div>
    <w:div w:id="1616249824">
      <w:bodyDiv w:val="1"/>
      <w:marLeft w:val="0"/>
      <w:marRight w:val="0"/>
      <w:marTop w:val="0"/>
      <w:marBottom w:val="0"/>
      <w:divBdr>
        <w:top w:val="none" w:sz="0" w:space="0" w:color="auto"/>
        <w:left w:val="none" w:sz="0" w:space="0" w:color="auto"/>
        <w:bottom w:val="none" w:sz="0" w:space="0" w:color="auto"/>
        <w:right w:val="none" w:sz="0" w:space="0" w:color="auto"/>
      </w:divBdr>
    </w:div>
    <w:div w:id="1669282667">
      <w:bodyDiv w:val="1"/>
      <w:marLeft w:val="0"/>
      <w:marRight w:val="0"/>
      <w:marTop w:val="0"/>
      <w:marBottom w:val="0"/>
      <w:divBdr>
        <w:top w:val="none" w:sz="0" w:space="0" w:color="auto"/>
        <w:left w:val="none" w:sz="0" w:space="0" w:color="auto"/>
        <w:bottom w:val="none" w:sz="0" w:space="0" w:color="auto"/>
        <w:right w:val="none" w:sz="0" w:space="0" w:color="auto"/>
      </w:divBdr>
    </w:div>
    <w:div w:id="1887523489">
      <w:bodyDiv w:val="1"/>
      <w:marLeft w:val="0"/>
      <w:marRight w:val="0"/>
      <w:marTop w:val="0"/>
      <w:marBottom w:val="0"/>
      <w:divBdr>
        <w:top w:val="none" w:sz="0" w:space="0" w:color="auto"/>
        <w:left w:val="none" w:sz="0" w:space="0" w:color="auto"/>
        <w:bottom w:val="none" w:sz="0" w:space="0" w:color="auto"/>
        <w:right w:val="none" w:sz="0" w:space="0" w:color="auto"/>
      </w:divBdr>
    </w:div>
    <w:div w:id="1947082205">
      <w:bodyDiv w:val="1"/>
      <w:marLeft w:val="0"/>
      <w:marRight w:val="0"/>
      <w:marTop w:val="0"/>
      <w:marBottom w:val="0"/>
      <w:divBdr>
        <w:top w:val="none" w:sz="0" w:space="0" w:color="auto"/>
        <w:left w:val="none" w:sz="0" w:space="0" w:color="auto"/>
        <w:bottom w:val="none" w:sz="0" w:space="0" w:color="auto"/>
        <w:right w:val="none" w:sz="0" w:space="0" w:color="auto"/>
      </w:divBdr>
    </w:div>
    <w:div w:id="1975594605">
      <w:bodyDiv w:val="1"/>
      <w:marLeft w:val="0"/>
      <w:marRight w:val="0"/>
      <w:marTop w:val="0"/>
      <w:marBottom w:val="0"/>
      <w:divBdr>
        <w:top w:val="none" w:sz="0" w:space="0" w:color="auto"/>
        <w:left w:val="none" w:sz="0" w:space="0" w:color="auto"/>
        <w:bottom w:val="none" w:sz="0" w:space="0" w:color="auto"/>
        <w:right w:val="none" w:sz="0" w:space="0" w:color="auto"/>
      </w:divBdr>
    </w:div>
    <w:div w:id="1998415949">
      <w:bodyDiv w:val="1"/>
      <w:marLeft w:val="0"/>
      <w:marRight w:val="0"/>
      <w:marTop w:val="0"/>
      <w:marBottom w:val="0"/>
      <w:divBdr>
        <w:top w:val="none" w:sz="0" w:space="0" w:color="auto"/>
        <w:left w:val="none" w:sz="0" w:space="0" w:color="auto"/>
        <w:bottom w:val="none" w:sz="0" w:space="0" w:color="auto"/>
        <w:right w:val="none" w:sz="0" w:space="0" w:color="auto"/>
      </w:divBdr>
    </w:div>
    <w:div w:id="2004703097">
      <w:bodyDiv w:val="1"/>
      <w:marLeft w:val="0"/>
      <w:marRight w:val="0"/>
      <w:marTop w:val="0"/>
      <w:marBottom w:val="0"/>
      <w:divBdr>
        <w:top w:val="none" w:sz="0" w:space="0" w:color="auto"/>
        <w:left w:val="none" w:sz="0" w:space="0" w:color="auto"/>
        <w:bottom w:val="none" w:sz="0" w:space="0" w:color="auto"/>
        <w:right w:val="none" w:sz="0" w:space="0" w:color="auto"/>
      </w:divBdr>
    </w:div>
    <w:div w:id="20170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image" Target="media/image12.png"/><Relationship Id="rId39" Type="http://schemas.openxmlformats.org/officeDocument/2006/relationships/chart" Target="charts/chart3.xml"/><Relationship Id="rId21" Type="http://schemas.openxmlformats.org/officeDocument/2006/relationships/image" Target="media/image8.wm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chart" Target="charts/chart1.xml"/><Relationship Id="rId40"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naMartinchu\Documents\&#1085;&#1072;&#1091;&#1095;&#1082;&#1072;\&#1056;&#1072;&#1089;&#1095;&#1077;&#1090;%20&#1084;&#1077;&#1090;&#1072;&#1083;&#1083;&#1091;&#1088;&#1075;&#1080;&#1103;%20rev1&#1061;&#1045;&#1056;&#1054;&#1058;&#1045;&#1053;&#1068;.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naMartinchu\Documents\&#1085;&#1072;&#1091;&#1095;&#1082;&#1072;\&#1056;&#1072;&#1089;&#1095;&#1077;&#1090;%20&#1084;&#1077;&#1090;&#1072;&#1083;&#1083;&#1091;&#1088;&#1075;&#1080;&#1103;%20rev1&#1061;&#1045;&#1056;&#1054;&#1058;&#1045;&#1053;&#1068;.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naMartinchu\Documents\&#1085;&#1072;&#1091;&#1095;&#1082;&#1072;\&#1056;&#1072;&#1089;&#1095;&#1077;&#1090;%20&#1084;&#1077;&#1090;&#1072;&#1083;&#1083;&#1091;&#1088;&#1075;&#1080;&#1103;%20rev1&#1061;&#1045;&#1056;&#1054;&#1058;&#1045;&#1053;&#1068;.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naMartinchu\Documents\&#1085;&#1072;&#1091;&#1095;&#1082;&#1072;\&#1056;&#1072;&#1089;&#1095;&#1077;&#1090;%20&#1084;&#1077;&#1090;&#1072;&#1083;&#1083;&#1091;&#1088;&#1075;&#1080;&#1103;%20rev1&#1061;&#1045;&#1056;&#1054;&#1058;&#1045;&#1053;&#1068;.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de-DE" sz="1400" b="0" i="0" u="none" strike="noStrike" baseline="0">
                <a:effectLst/>
              </a:rPr>
              <a:t>ƞ</a:t>
            </a:r>
            <a:r>
              <a:rPr lang="ru-RU" sz="1200" b="0" i="0" u="none" strike="noStrike" baseline="0">
                <a:effectLst/>
              </a:rPr>
              <a:t>ит</a:t>
            </a:r>
            <a:r>
              <a:rPr lang="ru-RU" sz="1400">
                <a:solidFill>
                  <a:sysClr val="windowText" lastClr="000000"/>
                </a:solidFill>
              </a:rPr>
              <a:t>=</a:t>
            </a:r>
            <a:r>
              <a:rPr lang="en-US" sz="1400">
                <a:solidFill>
                  <a:sysClr val="windowText" lastClr="000000"/>
                </a:solidFill>
              </a:rPr>
              <a:t>f(t</a:t>
            </a:r>
            <a:r>
              <a:rPr lang="ru-RU" sz="1200">
                <a:solidFill>
                  <a:sysClr val="windowText" lastClr="000000"/>
                </a:solidFill>
              </a:rPr>
              <a:t>9</a:t>
            </a:r>
            <a:r>
              <a:rPr lang="en-US" sz="1400">
                <a:solidFill>
                  <a:sysClr val="windowText" lastClr="000000"/>
                </a:solidFill>
              </a:rPr>
              <a:t>)</a:t>
            </a:r>
            <a:r>
              <a:rPr lang="ru-RU" sz="1400">
                <a:solidFill>
                  <a:sysClr val="windowText" lastClr="000000"/>
                </a:solidFill>
              </a:rPr>
              <a:t> </a:t>
            </a:r>
            <a:endParaRPr lang="en-US" sz="1400">
              <a:solidFill>
                <a:sysClr val="windowText" lastClr="000000"/>
              </a:solidFill>
            </a:endParaRPr>
          </a:p>
        </c:rich>
      </c:tx>
      <c:layout>
        <c:manualLayout>
          <c:xMode val="edge"/>
          <c:yMode val="edge"/>
          <c:x val="0.41812487614703014"/>
          <c:y val="2.872261820353025E-2"/>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6.5701846096558436E-2"/>
          <c:y val="0.11854006229387143"/>
          <c:w val="0.78488237506521241"/>
          <c:h val="0.80518689903098606"/>
        </c:manualLayout>
      </c:layout>
      <c:scatterChart>
        <c:scatterStyle val="lineMarker"/>
        <c:varyColors val="0"/>
        <c:ser>
          <c:idx val="0"/>
          <c:order val="0"/>
          <c:tx>
            <c:strRef>
              <c:f>' ГЛАВНАЯ (6.5,950)'!$A$649</c:f>
              <c:strCache>
                <c:ptCount val="1"/>
                <c:pt idx="0">
                  <c:v>ε=6.5</c:v>
                </c:pt>
              </c:strCache>
            </c:strRef>
          </c:tx>
          <c:spPr>
            <a:ln w="19050" cap="rnd">
              <a:solidFill>
                <a:srgbClr val="0000FF"/>
              </a:solidFill>
              <a:round/>
            </a:ln>
            <a:effectLst/>
          </c:spPr>
          <c:marker>
            <c:symbol val="circle"/>
            <c:size val="5"/>
            <c:spPr>
              <a:solidFill>
                <a:srgbClr val="0000FF"/>
              </a:solidFill>
              <a:ln w="9525">
                <a:solidFill>
                  <a:srgbClr val="0000FF"/>
                </a:solidFill>
              </a:ln>
              <a:effectLst/>
            </c:spPr>
          </c:marker>
          <c:xVal>
            <c:numRef>
              <c:f>' ГЛАВНАЯ (6.5,950)'!$B$648:$G$648</c:f>
              <c:numCache>
                <c:formatCode>General</c:formatCode>
                <c:ptCount val="6"/>
                <c:pt idx="0">
                  <c:v>800</c:v>
                </c:pt>
                <c:pt idx="1">
                  <c:v>830</c:v>
                </c:pt>
                <c:pt idx="2">
                  <c:v>860</c:v>
                </c:pt>
                <c:pt idx="3">
                  <c:v>890</c:v>
                </c:pt>
                <c:pt idx="4">
                  <c:v>920</c:v>
                </c:pt>
                <c:pt idx="5">
                  <c:v>950</c:v>
                </c:pt>
              </c:numCache>
            </c:numRef>
          </c:xVal>
          <c:yVal>
            <c:numRef>
              <c:f>' ГЛАВНАЯ (6.5,950)'!$B$649:$G$649</c:f>
              <c:numCache>
                <c:formatCode>0.0%</c:formatCode>
                <c:ptCount val="6"/>
                <c:pt idx="0">
                  <c:v>0.77565665200153788</c:v>
                </c:pt>
                <c:pt idx="1">
                  <c:v>0.76806558380994527</c:v>
                </c:pt>
                <c:pt idx="2">
                  <c:v>0.76321412504044495</c:v>
                </c:pt>
                <c:pt idx="3">
                  <c:v>0.75670102701338748</c:v>
                </c:pt>
                <c:pt idx="4">
                  <c:v>0.75161673624764269</c:v>
                </c:pt>
                <c:pt idx="5">
                  <c:v>0.74162569297475789</c:v>
                </c:pt>
              </c:numCache>
            </c:numRef>
          </c:yVal>
          <c:smooth val="1"/>
          <c:extLst>
            <c:ext xmlns:c16="http://schemas.microsoft.com/office/drawing/2014/chart" uri="{C3380CC4-5D6E-409C-BE32-E72D297353CC}">
              <c16:uniqueId val="{00000000-D7D1-4EFD-BFA0-DB51F7BEFACB}"/>
            </c:ext>
          </c:extLst>
        </c:ser>
        <c:ser>
          <c:idx val="5"/>
          <c:order val="5"/>
          <c:tx>
            <c:strRef>
              <c:f>' ГЛАВНАЯ (6.5,950)'!$A$655</c:f>
              <c:strCache>
                <c:ptCount val="1"/>
                <c:pt idx="0">
                  <c:v>ε=6</c:v>
                </c:pt>
              </c:strCache>
            </c:strRef>
          </c:tx>
          <c:spPr>
            <a:ln w="19050" cap="rnd">
              <a:solidFill>
                <a:schemeClr val="accent6"/>
              </a:solidFill>
              <a:round/>
            </a:ln>
            <a:effectLst/>
          </c:spPr>
          <c:marker>
            <c:symbol val="square"/>
            <c:size val="5"/>
            <c:spPr>
              <a:solidFill>
                <a:schemeClr val="accent6"/>
              </a:solidFill>
              <a:ln w="9525">
                <a:solidFill>
                  <a:schemeClr val="accent6"/>
                </a:solidFill>
              </a:ln>
              <a:effectLst/>
            </c:spPr>
          </c:marker>
          <c:xVal>
            <c:numRef>
              <c:f>' ГЛАВНАЯ (6.5,950)'!$B$654:$G$654</c:f>
              <c:numCache>
                <c:formatCode>General</c:formatCode>
                <c:ptCount val="6"/>
                <c:pt idx="0">
                  <c:v>800</c:v>
                </c:pt>
                <c:pt idx="1">
                  <c:v>830</c:v>
                </c:pt>
                <c:pt idx="2">
                  <c:v>860</c:v>
                </c:pt>
                <c:pt idx="3">
                  <c:v>890</c:v>
                </c:pt>
                <c:pt idx="4">
                  <c:v>920</c:v>
                </c:pt>
                <c:pt idx="5">
                  <c:v>950</c:v>
                </c:pt>
              </c:numCache>
            </c:numRef>
          </c:xVal>
          <c:yVal>
            <c:numRef>
              <c:f>' ГЛАВНАЯ (6.5,950)'!$B$655:$G$655</c:f>
              <c:numCache>
                <c:formatCode>0.0%</c:formatCode>
                <c:ptCount val="6"/>
                <c:pt idx="0">
                  <c:v>0.77768602175897128</c:v>
                </c:pt>
                <c:pt idx="1">
                  <c:v>0.76985993187439805</c:v>
                </c:pt>
                <c:pt idx="2">
                  <c:v>0.7648343376964416</c:v>
                </c:pt>
                <c:pt idx="3">
                  <c:v>0.75811867582421266</c:v>
                </c:pt>
                <c:pt idx="4">
                  <c:v>0.75135759522882795</c:v>
                </c:pt>
                <c:pt idx="5">
                  <c:v>0.74279314853667422</c:v>
                </c:pt>
              </c:numCache>
            </c:numRef>
          </c:yVal>
          <c:smooth val="1"/>
          <c:extLst>
            <c:ext xmlns:c16="http://schemas.microsoft.com/office/drawing/2014/chart" uri="{C3380CC4-5D6E-409C-BE32-E72D297353CC}">
              <c16:uniqueId val="{00000001-D7D1-4EFD-BFA0-DB51F7BEFACB}"/>
            </c:ext>
          </c:extLst>
        </c:ser>
        <c:ser>
          <c:idx val="6"/>
          <c:order val="6"/>
          <c:tx>
            <c:strRef>
              <c:f>' ГЛАВНАЯ (6.5,950)'!$A$661</c:f>
              <c:strCache>
                <c:ptCount val="1"/>
                <c:pt idx="0">
                  <c:v>ε=5.5</c:v>
                </c:pt>
              </c:strCache>
            </c:strRef>
          </c:tx>
          <c:spPr>
            <a:ln w="19050" cap="rnd">
              <a:solidFill>
                <a:schemeClr val="accent1">
                  <a:lumMod val="60000"/>
                </a:schemeClr>
              </a:solidFill>
              <a:round/>
            </a:ln>
            <a:effectLst/>
          </c:spPr>
          <c:marker>
            <c:symbol val="triangle"/>
            <c:size val="5"/>
            <c:spPr>
              <a:solidFill>
                <a:schemeClr val="accent1">
                  <a:lumMod val="60000"/>
                </a:schemeClr>
              </a:solidFill>
              <a:ln w="9525">
                <a:solidFill>
                  <a:schemeClr val="accent1">
                    <a:lumMod val="60000"/>
                  </a:schemeClr>
                </a:solidFill>
              </a:ln>
              <a:effectLst/>
            </c:spPr>
          </c:marker>
          <c:xVal>
            <c:numRef>
              <c:f>' ГЛАВНАЯ (6.5,950)'!$B$660:$G$660</c:f>
              <c:numCache>
                <c:formatCode>General</c:formatCode>
                <c:ptCount val="6"/>
                <c:pt idx="0">
                  <c:v>800</c:v>
                </c:pt>
                <c:pt idx="1">
                  <c:v>830</c:v>
                </c:pt>
                <c:pt idx="2">
                  <c:v>860</c:v>
                </c:pt>
                <c:pt idx="3">
                  <c:v>890</c:v>
                </c:pt>
                <c:pt idx="4">
                  <c:v>920</c:v>
                </c:pt>
                <c:pt idx="5">
                  <c:v>950</c:v>
                </c:pt>
              </c:numCache>
            </c:numRef>
          </c:xVal>
          <c:yVal>
            <c:numRef>
              <c:f>' ГЛАВНАЯ (6.5,950)'!$B$661:$G$661</c:f>
              <c:numCache>
                <c:formatCode>0.0%</c:formatCode>
                <c:ptCount val="6"/>
                <c:pt idx="0">
                  <c:v>0.780450244876151</c:v>
                </c:pt>
                <c:pt idx="1">
                  <c:v>0.7723625004235346</c:v>
                </c:pt>
                <c:pt idx="2">
                  <c:v>0.76714303765199088</c:v>
                </c:pt>
                <c:pt idx="3">
                  <c:v>0.76020185721278533</c:v>
                </c:pt>
                <c:pt idx="4">
                  <c:v>0.75319939028501948</c:v>
                </c:pt>
                <c:pt idx="5">
                  <c:v>0.7437353308950887</c:v>
                </c:pt>
              </c:numCache>
            </c:numRef>
          </c:yVal>
          <c:smooth val="1"/>
          <c:extLst>
            <c:ext xmlns:c16="http://schemas.microsoft.com/office/drawing/2014/chart" uri="{C3380CC4-5D6E-409C-BE32-E72D297353CC}">
              <c16:uniqueId val="{00000002-D7D1-4EFD-BFA0-DB51F7BEFACB}"/>
            </c:ext>
          </c:extLst>
        </c:ser>
        <c:ser>
          <c:idx val="7"/>
          <c:order val="7"/>
          <c:tx>
            <c:strRef>
              <c:f>' ГЛАВНАЯ (6.5,950)'!$A$667</c:f>
              <c:strCache>
                <c:ptCount val="1"/>
                <c:pt idx="0">
                  <c:v>ε=5</c:v>
                </c:pt>
              </c:strCache>
            </c:strRef>
          </c:tx>
          <c:spPr>
            <a:ln w="19050" cap="rnd">
              <a:solidFill>
                <a:schemeClr val="accent2">
                  <a:lumMod val="60000"/>
                </a:schemeClr>
              </a:solidFill>
              <a:round/>
            </a:ln>
            <a:effectLst/>
          </c:spPr>
          <c:marker>
            <c:symbol val="diamond"/>
            <c:size val="5"/>
            <c:spPr>
              <a:solidFill>
                <a:schemeClr val="accent2">
                  <a:lumMod val="60000"/>
                </a:schemeClr>
              </a:solidFill>
              <a:ln w="9525">
                <a:solidFill>
                  <a:schemeClr val="accent2">
                    <a:lumMod val="60000"/>
                  </a:schemeClr>
                </a:solidFill>
              </a:ln>
              <a:effectLst/>
            </c:spPr>
          </c:marker>
          <c:xVal>
            <c:numRef>
              <c:f>' ГЛАВНАЯ (6.5,950)'!$B$666:$G$666</c:f>
              <c:numCache>
                <c:formatCode>General</c:formatCode>
                <c:ptCount val="6"/>
                <c:pt idx="0">
                  <c:v>800</c:v>
                </c:pt>
                <c:pt idx="1">
                  <c:v>830</c:v>
                </c:pt>
                <c:pt idx="2">
                  <c:v>860</c:v>
                </c:pt>
                <c:pt idx="3">
                  <c:v>890</c:v>
                </c:pt>
                <c:pt idx="4">
                  <c:v>920</c:v>
                </c:pt>
                <c:pt idx="5">
                  <c:v>950</c:v>
                </c:pt>
              </c:numCache>
            </c:numRef>
          </c:xVal>
          <c:yVal>
            <c:numRef>
              <c:f>' ГЛАВНАЯ (6.5,950)'!$B$667:$G$667</c:f>
              <c:numCache>
                <c:formatCode>0.0%</c:formatCode>
                <c:ptCount val="6"/>
                <c:pt idx="0">
                  <c:v>0.7808911922017282</c:v>
                </c:pt>
                <c:pt idx="1">
                  <c:v>0.7737500270887625</c:v>
                </c:pt>
                <c:pt idx="2">
                  <c:v>0.76831260042798766</c:v>
                </c:pt>
                <c:pt idx="3">
                  <c:v>0.75960419704697135</c:v>
                </c:pt>
                <c:pt idx="4">
                  <c:v>0.75384401807344603</c:v>
                </c:pt>
                <c:pt idx="5">
                  <c:v>0.7443772150368918</c:v>
                </c:pt>
              </c:numCache>
            </c:numRef>
          </c:yVal>
          <c:smooth val="1"/>
          <c:extLst>
            <c:ext xmlns:c16="http://schemas.microsoft.com/office/drawing/2014/chart" uri="{C3380CC4-5D6E-409C-BE32-E72D297353CC}">
              <c16:uniqueId val="{00000003-D7D1-4EFD-BFA0-DB51F7BEFACB}"/>
            </c:ext>
          </c:extLst>
        </c:ser>
        <c:ser>
          <c:idx val="8"/>
          <c:order val="8"/>
          <c:tx>
            <c:strRef>
              <c:f>' ГЛАВНАЯ (6.5,950)'!$A$673</c:f>
              <c:strCache>
                <c:ptCount val="1"/>
                <c:pt idx="0">
                  <c:v>ε=4.5</c:v>
                </c:pt>
              </c:strCache>
            </c:strRef>
          </c:tx>
          <c:spPr>
            <a:ln w="19050" cap="rnd">
              <a:solidFill>
                <a:schemeClr val="accent3">
                  <a:lumMod val="60000"/>
                </a:schemeClr>
              </a:solidFill>
              <a:round/>
            </a:ln>
            <a:effectLst/>
          </c:spPr>
          <c:marker>
            <c:symbol val="star"/>
            <c:size val="5"/>
            <c:spPr>
              <a:noFill/>
              <a:ln w="9525">
                <a:solidFill>
                  <a:schemeClr val="accent3">
                    <a:lumMod val="60000"/>
                  </a:schemeClr>
                </a:solidFill>
              </a:ln>
              <a:effectLst/>
            </c:spPr>
          </c:marker>
          <c:xVal>
            <c:numRef>
              <c:f>' ГЛАВНАЯ (6.5,950)'!$B$672:$G$672</c:f>
              <c:numCache>
                <c:formatCode>General</c:formatCode>
                <c:ptCount val="6"/>
                <c:pt idx="0">
                  <c:v>800</c:v>
                </c:pt>
                <c:pt idx="1">
                  <c:v>830</c:v>
                </c:pt>
                <c:pt idx="2">
                  <c:v>860</c:v>
                </c:pt>
                <c:pt idx="3">
                  <c:v>890</c:v>
                </c:pt>
                <c:pt idx="4">
                  <c:v>920</c:v>
                </c:pt>
                <c:pt idx="5">
                  <c:v>950</c:v>
                </c:pt>
              </c:numCache>
            </c:numRef>
          </c:xVal>
          <c:yVal>
            <c:numRef>
              <c:f>' ГЛАВНАЯ (6.5,950)'!$B$673:$G$673</c:f>
              <c:numCache>
                <c:formatCode>0.0%</c:formatCode>
                <c:ptCount val="6"/>
                <c:pt idx="0">
                  <c:v>0.78227388576734169</c:v>
                </c:pt>
                <c:pt idx="1">
                  <c:v>0.77484812263967406</c:v>
                </c:pt>
                <c:pt idx="2">
                  <c:v>0.76916273910547905</c:v>
                </c:pt>
                <c:pt idx="3">
                  <c:v>0.76010976053604984</c:v>
                </c:pt>
                <c:pt idx="4">
                  <c:v>0.75409698793216517</c:v>
                </c:pt>
                <c:pt idx="5">
                  <c:v>0.74534905762195536</c:v>
                </c:pt>
              </c:numCache>
            </c:numRef>
          </c:yVal>
          <c:smooth val="1"/>
          <c:extLst>
            <c:ext xmlns:c16="http://schemas.microsoft.com/office/drawing/2014/chart" uri="{C3380CC4-5D6E-409C-BE32-E72D297353CC}">
              <c16:uniqueId val="{00000004-D7D1-4EFD-BFA0-DB51F7BEFACB}"/>
            </c:ext>
          </c:extLst>
        </c:ser>
        <c:ser>
          <c:idx val="9"/>
          <c:order val="9"/>
          <c:tx>
            <c:strRef>
              <c:f>' ГЛАВНАЯ (6.5,950)'!$A$679</c:f>
              <c:strCache>
                <c:ptCount val="1"/>
                <c:pt idx="0">
                  <c:v>ε=4</c:v>
                </c:pt>
              </c:strCache>
            </c:strRef>
          </c:tx>
          <c:spPr>
            <a:ln w="19050" cap="rnd">
              <a:solidFill>
                <a:schemeClr val="accent4">
                  <a:lumMod val="60000"/>
                </a:schemeClr>
              </a:solidFill>
              <a:round/>
            </a:ln>
            <a:effectLst/>
          </c:spPr>
          <c:marker>
            <c:symbol val="x"/>
            <c:size val="5"/>
            <c:spPr>
              <a:noFill/>
              <a:ln w="9525">
                <a:solidFill>
                  <a:schemeClr val="accent4">
                    <a:lumMod val="60000"/>
                  </a:schemeClr>
                </a:solidFill>
              </a:ln>
              <a:effectLst/>
            </c:spPr>
          </c:marker>
          <c:xVal>
            <c:numRef>
              <c:f>' ГЛАВНАЯ (6.5,950)'!$B$678:$G$678</c:f>
              <c:numCache>
                <c:formatCode>General</c:formatCode>
                <c:ptCount val="6"/>
                <c:pt idx="0">
                  <c:v>800</c:v>
                </c:pt>
                <c:pt idx="1">
                  <c:v>830</c:v>
                </c:pt>
                <c:pt idx="2">
                  <c:v>860</c:v>
                </c:pt>
                <c:pt idx="3">
                  <c:v>890</c:v>
                </c:pt>
                <c:pt idx="4">
                  <c:v>920</c:v>
                </c:pt>
                <c:pt idx="5">
                  <c:v>950</c:v>
                </c:pt>
              </c:numCache>
            </c:numRef>
          </c:xVal>
          <c:yVal>
            <c:numRef>
              <c:f>' ГЛАВНАЯ (6.5,950)'!$B$679:$G$679</c:f>
              <c:numCache>
                <c:formatCode>0.0%</c:formatCode>
                <c:ptCount val="6"/>
                <c:pt idx="0">
                  <c:v>0.78328940235444</c:v>
                </c:pt>
                <c:pt idx="1">
                  <c:v>0.77553517724843268</c:v>
                </c:pt>
                <c:pt idx="2">
                  <c:v>0.76802950332328757</c:v>
                </c:pt>
                <c:pt idx="3">
                  <c:v>0.76011295846554272</c:v>
                </c:pt>
                <c:pt idx="4">
                  <c:v>0.75380866097652943</c:v>
                </c:pt>
                <c:pt idx="5">
                  <c:v>0.74314402867804363</c:v>
                </c:pt>
              </c:numCache>
            </c:numRef>
          </c:yVal>
          <c:smooth val="1"/>
          <c:extLst>
            <c:ext xmlns:c16="http://schemas.microsoft.com/office/drawing/2014/chart" uri="{C3380CC4-5D6E-409C-BE32-E72D297353CC}">
              <c16:uniqueId val="{00000005-D7D1-4EFD-BFA0-DB51F7BEFACB}"/>
            </c:ext>
          </c:extLst>
        </c:ser>
        <c:dLbls>
          <c:showLegendKey val="0"/>
          <c:showVal val="0"/>
          <c:showCatName val="0"/>
          <c:showSerName val="0"/>
          <c:showPercent val="0"/>
          <c:showBubbleSize val="0"/>
        </c:dLbls>
        <c:axId val="828575360"/>
        <c:axId val="828569952"/>
        <c:extLst>
          <c:ext xmlns:c15="http://schemas.microsoft.com/office/drawing/2012/chart" uri="{02D57815-91ED-43cb-92C2-25804820EDAC}">
            <c15:filteredScatterSeries>
              <c15:ser>
                <c:idx val="1"/>
                <c:order val="1"/>
                <c:tx>
                  <c:strRef>
                    <c:extLst>
                      <c:ext uri="{02D57815-91ED-43cb-92C2-25804820EDAC}">
                        <c15:formulaRef>
                          <c15:sqref>'для публикации (2)'!$D$139</c15:sqref>
                        </c15:formulaRef>
                      </c:ext>
                    </c:extLst>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c:ex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c:ext uri="{02D57815-91ED-43cb-92C2-25804820EDAC}">
                        <c15:formulaRef>
                          <c15:sqref>'для публикации (2)'!$D$140:$D$145</c15:sqref>
                        </c15:formulaRef>
                      </c:ext>
                    </c:extLst>
                    <c:numCache>
                      <c:formatCode>General</c:formatCode>
                      <c:ptCount val="6"/>
                      <c:pt idx="1">
                        <c:v>0</c:v>
                      </c:pt>
                      <c:pt idx="2" formatCode="0.00%">
                        <c:v>9.1300000000000006E-2</c:v>
                      </c:pt>
                      <c:pt idx="3" formatCode="0.00%">
                        <c:v>9.5500000000000002E-2</c:v>
                      </c:pt>
                      <c:pt idx="4" formatCode="0.00%">
                        <c:v>9.8199999999999996E-2</c:v>
                      </c:pt>
                      <c:pt idx="5" formatCode="0.00%">
                        <c:v>0.1002</c:v>
                      </c:pt>
                    </c:numCache>
                  </c:numRef>
                </c:yVal>
                <c:smooth val="0"/>
                <c:extLst>
                  <c:ext xmlns:c16="http://schemas.microsoft.com/office/drawing/2014/chart" uri="{C3380CC4-5D6E-409C-BE32-E72D297353CC}">
                    <c16:uniqueId val="{00000006-D7D1-4EFD-BFA0-DB51F7BEFA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'для публикации (2)'!$E$139</c15:sqref>
                        </c15:formulaRef>
                      </c:ext>
                    </c:extLst>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(2)'!$E$140:$E$145</c15:sqref>
                        </c15:formulaRef>
                      </c:ext>
                    </c:extLst>
                    <c:numCache>
                      <c:formatCode>General</c:formatCode>
                      <c:ptCount val="6"/>
                      <c:pt idx="1">
                        <c:v>0</c:v>
                      </c:pt>
                      <c:pt idx="2" formatCode="0.00%">
                        <c:v>7.7600000000000002E-2</c:v>
                      </c:pt>
                      <c:pt idx="3" formatCode="0.00%">
                        <c:v>8.1799999999999998E-2</c:v>
                      </c:pt>
                      <c:pt idx="4" formatCode="0.00%">
                        <c:v>8.4599999999999995E-2</c:v>
                      </c:pt>
                      <c:pt idx="5" formatCode="0.00%">
                        <c:v>8.6499999999999994E-2</c:v>
                      </c:pt>
                    </c:numCache>
                  </c:numRef>
                </c:yVal>
                <c:smooth val="0"/>
                <c:extLst xmlns:c15="http://schemas.microsoft.com/office/drawing/2012/chart">
                  <c:ext xmlns:c16="http://schemas.microsoft.com/office/drawing/2014/chart" uri="{C3380CC4-5D6E-409C-BE32-E72D297353CC}">
                    <c16:uniqueId val="{00000007-D7D1-4EFD-BFA0-DB51F7BEFA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'для публикации (2)'!$F$139</c15:sqref>
                        </c15:formulaRef>
                      </c:ext>
                    </c:extLst>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(2)'!$F$140:$F$145</c15:sqref>
                        </c15:formulaRef>
                      </c:ext>
                    </c:extLst>
                    <c:numCache>
                      <c:formatCode>General</c:formatCode>
                      <c:ptCount val="6"/>
                      <c:pt idx="1">
                        <c:v>0</c:v>
                      </c:pt>
                      <c:pt idx="2" formatCode="0.00%">
                        <c:v>6.2700000000000006E-2</c:v>
                      </c:pt>
                      <c:pt idx="3" formatCode="0.00%">
                        <c:v>6.6900000000000001E-2</c:v>
                      </c:pt>
                      <c:pt idx="4" formatCode="0.00%">
                        <c:v>6.9599999999999995E-2</c:v>
                      </c:pt>
                      <c:pt idx="5" formatCode="0.00%">
                        <c:v>7.1599999999999997E-2</c:v>
                      </c:pt>
                    </c:numCache>
                  </c:numRef>
                </c:yVal>
                <c:smooth val="0"/>
                <c:extLst xmlns:c15="http://schemas.microsoft.com/office/drawing/2012/chart">
                  <c:ext xmlns:c16="http://schemas.microsoft.com/office/drawing/2014/chart" uri="{C3380CC4-5D6E-409C-BE32-E72D297353CC}">
                    <c16:uniqueId val="{00000008-D7D1-4EFD-BFA0-DB51F7BEFACB}"/>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'для публикации (2)'!$G$139</c15:sqref>
                        </c15:formulaRef>
                      </c:ext>
                    </c:extLst>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(2)'!$G$140:$G$145</c15:sqref>
                        </c15:formulaRef>
                      </c:ext>
                    </c:extLst>
                    <c:numCache>
                      <c:formatCode>General</c:formatCode>
                      <c:ptCount val="6"/>
                      <c:pt idx="1">
                        <c:v>0</c:v>
                      </c:pt>
                      <c:pt idx="2" formatCode="0.00%">
                        <c:v>4.7300000000000002E-2</c:v>
                      </c:pt>
                      <c:pt idx="3" formatCode="0.00%">
                        <c:v>5.1499999999999997E-2</c:v>
                      </c:pt>
                      <c:pt idx="4" formatCode="0.00%">
                        <c:v>5.4300000000000001E-2</c:v>
                      </c:pt>
                      <c:pt idx="5" formatCode="0.00%">
                        <c:v>5.62E-2</c:v>
                      </c:pt>
                    </c:numCache>
                  </c:numRef>
                </c:yVal>
                <c:smooth val="0"/>
                <c:extLst xmlns:c15="http://schemas.microsoft.com/office/drawing/2012/chart">
                  <c:ext xmlns:c16="http://schemas.microsoft.com/office/drawing/2014/chart" uri="{C3380CC4-5D6E-409C-BE32-E72D297353CC}">
                    <c16:uniqueId val="{00000009-D7D1-4EFD-BFA0-DB51F7BEFACB}"/>
                  </c:ext>
                </c:extLst>
              </c15:ser>
            </c15:filteredScatterSeries>
          </c:ext>
        </c:extLst>
      </c:scatterChart>
      <c:valAx>
        <c:axId val="828575360"/>
        <c:scaling>
          <c:orientation val="minMax"/>
          <c:max val="950"/>
          <c:min val="8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rPr>
                  <a:t>t</a:t>
                </a:r>
                <a:r>
                  <a:rPr lang="ru-RU" sz="1000">
                    <a:solidFill>
                      <a:sysClr val="windowText" lastClr="000000"/>
                    </a:solidFill>
                  </a:rPr>
                  <a:t>9</a:t>
                </a:r>
                <a:r>
                  <a:rPr lang="en-US" sz="1200">
                    <a:solidFill>
                      <a:sysClr val="windowText" lastClr="000000"/>
                    </a:solidFill>
                  </a:rPr>
                  <a:t>, ͦͦC</a:t>
                </a:r>
              </a:p>
            </c:rich>
          </c:tx>
          <c:layout>
            <c:manualLayout>
              <c:xMode val="edge"/>
              <c:yMode val="edge"/>
              <c:x val="0.89496183018162401"/>
              <c:y val="0.8702164231889327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28569952"/>
        <c:crosses val="autoZero"/>
        <c:crossBetween val="midCat"/>
        <c:majorUnit val="30"/>
        <c:minorUnit val="6"/>
      </c:valAx>
      <c:valAx>
        <c:axId val="828569952"/>
        <c:scaling>
          <c:orientation val="minMax"/>
          <c:max val="0.78500000000000003"/>
          <c:min val="0.740000000000000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sz="1200">
                    <a:solidFill>
                      <a:sysClr val="windowText" lastClr="000000"/>
                    </a:solidFill>
                  </a:rPr>
                  <a:t>η</a:t>
                </a:r>
                <a:r>
                  <a:rPr lang="ru-RU" sz="1000">
                    <a:solidFill>
                      <a:sysClr val="windowText" lastClr="000000"/>
                    </a:solidFill>
                  </a:rPr>
                  <a:t>э</a:t>
                </a:r>
              </a:p>
            </c:rich>
          </c:tx>
          <c:layout>
            <c:manualLayout>
              <c:xMode val="edge"/>
              <c:yMode val="edge"/>
              <c:x val="6.3317925012840268E-2"/>
              <c:y val="5.2698436392133438E-2"/>
            </c:manualLayout>
          </c:layout>
          <c:overlay val="0"/>
          <c:spPr>
            <a:noFill/>
            <a:ln>
              <a:noFill/>
            </a:ln>
            <a:effectLst/>
          </c:spPr>
          <c:txPr>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28575360"/>
        <c:crossesAt val="0"/>
        <c:crossBetween val="midCat"/>
      </c:valAx>
      <c:spPr>
        <a:noFill/>
        <a:ln>
          <a:noFill/>
        </a:ln>
        <a:effectLst/>
      </c:spPr>
    </c:plotArea>
    <c:legend>
      <c:legendPos val="r"/>
      <c:layout>
        <c:manualLayout>
          <c:xMode val="edge"/>
          <c:yMode val="edge"/>
          <c:x val="0.88382595472946468"/>
          <c:y val="0.317689791145775"/>
          <c:w val="0.11286393260472104"/>
          <c:h val="0.3384690954860051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de-DE" sz="1400" b="0" i="0" u="none" strike="noStrike" baseline="0">
                <a:effectLst/>
              </a:rPr>
              <a:t>ƞ</a:t>
            </a:r>
            <a:r>
              <a:rPr lang="ru-RU" sz="1200" b="0" i="0" u="none" strike="noStrike" baseline="0">
                <a:effectLst/>
              </a:rPr>
              <a:t>э</a:t>
            </a:r>
            <a:r>
              <a:rPr lang="ru-RU" sz="1400">
                <a:solidFill>
                  <a:sysClr val="windowText" lastClr="000000"/>
                </a:solidFill>
              </a:rPr>
              <a:t>=</a:t>
            </a:r>
            <a:r>
              <a:rPr lang="en-US" sz="1400">
                <a:solidFill>
                  <a:sysClr val="windowText" lastClr="000000"/>
                </a:solidFill>
              </a:rPr>
              <a:t>f(t</a:t>
            </a:r>
            <a:r>
              <a:rPr lang="ru-RU" sz="1200">
                <a:solidFill>
                  <a:sysClr val="windowText" lastClr="000000"/>
                </a:solidFill>
              </a:rPr>
              <a:t>9</a:t>
            </a:r>
            <a:r>
              <a:rPr lang="en-US" sz="1400">
                <a:solidFill>
                  <a:sysClr val="windowText" lastClr="000000"/>
                </a:solidFill>
              </a:rPr>
              <a:t>)</a:t>
            </a:r>
            <a:r>
              <a:rPr lang="ru-RU" sz="1400">
                <a:solidFill>
                  <a:sysClr val="windowText" lastClr="000000"/>
                </a:solidFill>
              </a:rPr>
              <a:t> </a:t>
            </a:r>
            <a:endParaRPr lang="en-US" sz="1400">
              <a:solidFill>
                <a:sysClr val="windowText" lastClr="000000"/>
              </a:solidFill>
            </a:endParaRPr>
          </a:p>
        </c:rich>
      </c:tx>
      <c:layout>
        <c:manualLayout>
          <c:xMode val="edge"/>
          <c:yMode val="edge"/>
          <c:x val="0.41788935139245076"/>
          <c:y val="1.2056228820454047E-2"/>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0536352140585072E-2"/>
          <c:y val="7.8035528577795707E-2"/>
          <c:w val="0.78412430033807146"/>
          <c:h val="0.843186394153561"/>
        </c:manualLayout>
      </c:layout>
      <c:scatterChart>
        <c:scatterStyle val="lineMarker"/>
        <c:varyColors val="0"/>
        <c:ser>
          <c:idx val="0"/>
          <c:order val="0"/>
          <c:tx>
            <c:strRef>
              <c:f>' ГЛАВНАЯ (6.5,950)'!$A$650</c:f>
              <c:strCache>
                <c:ptCount val="1"/>
                <c:pt idx="0">
                  <c:v>ε=6.5</c:v>
                </c:pt>
              </c:strCache>
            </c:strRef>
          </c:tx>
          <c:spPr>
            <a:ln w="19050" cap="rnd">
              <a:solidFill>
                <a:srgbClr val="0000FF"/>
              </a:solidFill>
              <a:round/>
            </a:ln>
            <a:effectLst/>
          </c:spPr>
          <c:marker>
            <c:symbol val="circle"/>
            <c:size val="5"/>
            <c:spPr>
              <a:solidFill>
                <a:srgbClr val="0000FF"/>
              </a:solidFill>
              <a:ln w="9525">
                <a:solidFill>
                  <a:srgbClr val="0000FF"/>
                </a:solidFill>
              </a:ln>
              <a:effectLst/>
            </c:spPr>
          </c:marker>
          <c:xVal>
            <c:numRef>
              <c:f>' ГЛАВНАЯ (6.5,950)'!$B$648:$G$648</c:f>
              <c:numCache>
                <c:formatCode>General</c:formatCode>
                <c:ptCount val="6"/>
                <c:pt idx="0">
                  <c:v>800</c:v>
                </c:pt>
                <c:pt idx="1">
                  <c:v>830</c:v>
                </c:pt>
                <c:pt idx="2">
                  <c:v>860</c:v>
                </c:pt>
                <c:pt idx="3">
                  <c:v>890</c:v>
                </c:pt>
                <c:pt idx="4">
                  <c:v>920</c:v>
                </c:pt>
                <c:pt idx="5">
                  <c:v>950</c:v>
                </c:pt>
              </c:numCache>
            </c:numRef>
          </c:xVal>
          <c:yVal>
            <c:numRef>
              <c:f>' ГЛАВНАЯ (6.5,950)'!$B$650:$G$650</c:f>
              <c:numCache>
                <c:formatCode>0.0%</c:formatCode>
                <c:ptCount val="6"/>
                <c:pt idx="0">
                  <c:v>1.2994433524103044E-2</c:v>
                </c:pt>
                <c:pt idx="1">
                  <c:v>1.7384396657811694E-2</c:v>
                </c:pt>
                <c:pt idx="2">
                  <c:v>2.4640272828070475E-2</c:v>
                </c:pt>
                <c:pt idx="3">
                  <c:v>3.0360813355229728E-2</c:v>
                </c:pt>
                <c:pt idx="4">
                  <c:v>3.7139886444906761E-2</c:v>
                </c:pt>
                <c:pt idx="5">
                  <c:v>3.8849739557564177E-2</c:v>
                </c:pt>
              </c:numCache>
            </c:numRef>
          </c:yVal>
          <c:smooth val="1"/>
          <c:extLst>
            <c:ext xmlns:c16="http://schemas.microsoft.com/office/drawing/2014/chart" uri="{C3380CC4-5D6E-409C-BE32-E72D297353CC}">
              <c16:uniqueId val="{00000000-9DF0-49DE-ACC5-FC502D2EAAE6}"/>
            </c:ext>
          </c:extLst>
        </c:ser>
        <c:ser>
          <c:idx val="5"/>
          <c:order val="5"/>
          <c:tx>
            <c:strRef>
              <c:f>' ГЛАВНАЯ (6.5,950)'!$A$656</c:f>
              <c:strCache>
                <c:ptCount val="1"/>
                <c:pt idx="0">
                  <c:v>ε=6</c:v>
                </c:pt>
              </c:strCache>
            </c:strRef>
          </c:tx>
          <c:spPr>
            <a:ln w="19050" cap="rnd">
              <a:solidFill>
                <a:schemeClr val="accent6"/>
              </a:solidFill>
              <a:round/>
            </a:ln>
            <a:effectLst/>
          </c:spPr>
          <c:marker>
            <c:symbol val="square"/>
            <c:size val="5"/>
            <c:spPr>
              <a:solidFill>
                <a:schemeClr val="accent6"/>
              </a:solidFill>
              <a:ln w="9525">
                <a:solidFill>
                  <a:schemeClr val="accent6"/>
                </a:solidFill>
              </a:ln>
              <a:effectLst/>
            </c:spPr>
          </c:marker>
          <c:xVal>
            <c:numRef>
              <c:f>' ГЛАВНАЯ (6.5,950)'!$B$654:$G$654</c:f>
              <c:numCache>
                <c:formatCode>General</c:formatCode>
                <c:ptCount val="6"/>
                <c:pt idx="0">
                  <c:v>800</c:v>
                </c:pt>
                <c:pt idx="1">
                  <c:v>830</c:v>
                </c:pt>
                <c:pt idx="2">
                  <c:v>860</c:v>
                </c:pt>
                <c:pt idx="3">
                  <c:v>890</c:v>
                </c:pt>
                <c:pt idx="4">
                  <c:v>920</c:v>
                </c:pt>
                <c:pt idx="5">
                  <c:v>950</c:v>
                </c:pt>
              </c:numCache>
            </c:numRef>
          </c:xVal>
          <c:yVal>
            <c:numRef>
              <c:f>' ГЛАВНАЯ (6.5,950)'!$B$656:$G$656</c:f>
              <c:numCache>
                <c:formatCode>0.0%</c:formatCode>
                <c:ptCount val="6"/>
                <c:pt idx="0">
                  <c:v>1.5023803281536395E-2</c:v>
                </c:pt>
                <c:pt idx="1">
                  <c:v>1.9178744722264433E-2</c:v>
                </c:pt>
                <c:pt idx="2">
                  <c:v>2.6260485484067123E-2</c:v>
                </c:pt>
                <c:pt idx="3">
                  <c:v>3.1778462166055024E-2</c:v>
                </c:pt>
                <c:pt idx="4">
                  <c:v>3.6880745426091856E-2</c:v>
                </c:pt>
                <c:pt idx="5">
                  <c:v>4.0017195119480362E-2</c:v>
                </c:pt>
              </c:numCache>
            </c:numRef>
          </c:yVal>
          <c:smooth val="1"/>
          <c:extLst>
            <c:ext xmlns:c16="http://schemas.microsoft.com/office/drawing/2014/chart" uri="{C3380CC4-5D6E-409C-BE32-E72D297353CC}">
              <c16:uniqueId val="{00000001-9DF0-49DE-ACC5-FC502D2EAAE6}"/>
            </c:ext>
          </c:extLst>
        </c:ser>
        <c:ser>
          <c:idx val="6"/>
          <c:order val="6"/>
          <c:tx>
            <c:strRef>
              <c:f>' ГЛАВНАЯ (6.5,950)'!$A$662</c:f>
              <c:strCache>
                <c:ptCount val="1"/>
                <c:pt idx="0">
                  <c:v>ε=5.5</c:v>
                </c:pt>
              </c:strCache>
            </c:strRef>
          </c:tx>
          <c:spPr>
            <a:ln w="19050" cap="rnd">
              <a:solidFill>
                <a:schemeClr val="accent1">
                  <a:lumMod val="60000"/>
                </a:schemeClr>
              </a:solidFill>
              <a:round/>
            </a:ln>
            <a:effectLst/>
          </c:spPr>
          <c:marker>
            <c:symbol val="triangle"/>
            <c:size val="5"/>
            <c:spPr>
              <a:solidFill>
                <a:schemeClr val="accent1">
                  <a:lumMod val="60000"/>
                </a:schemeClr>
              </a:solidFill>
              <a:ln w="9525">
                <a:solidFill>
                  <a:schemeClr val="accent1">
                    <a:lumMod val="60000"/>
                  </a:schemeClr>
                </a:solidFill>
              </a:ln>
              <a:effectLst/>
            </c:spPr>
          </c:marker>
          <c:xVal>
            <c:numRef>
              <c:f>' ГЛАВНАЯ (6.5,950)'!$B$660:$G$660</c:f>
              <c:numCache>
                <c:formatCode>General</c:formatCode>
                <c:ptCount val="6"/>
                <c:pt idx="0">
                  <c:v>800</c:v>
                </c:pt>
                <c:pt idx="1">
                  <c:v>830</c:v>
                </c:pt>
                <c:pt idx="2">
                  <c:v>860</c:v>
                </c:pt>
                <c:pt idx="3">
                  <c:v>890</c:v>
                </c:pt>
                <c:pt idx="4">
                  <c:v>920</c:v>
                </c:pt>
                <c:pt idx="5">
                  <c:v>950</c:v>
                </c:pt>
              </c:numCache>
            </c:numRef>
          </c:xVal>
          <c:yVal>
            <c:numRef>
              <c:f>' ГЛАВНАЯ (6.5,950)'!$B$662:$G$662</c:f>
              <c:numCache>
                <c:formatCode>0.0%</c:formatCode>
                <c:ptCount val="6"/>
                <c:pt idx="0">
                  <c:v>1.7788026398716097E-2</c:v>
                </c:pt>
                <c:pt idx="1">
                  <c:v>2.1681313271401031E-2</c:v>
                </c:pt>
                <c:pt idx="2">
                  <c:v>2.8569185439616444E-2</c:v>
                </c:pt>
                <c:pt idx="3">
                  <c:v>3.3861643554627563E-2</c:v>
                </c:pt>
                <c:pt idx="4">
                  <c:v>3.8722540482283505E-2</c:v>
                </c:pt>
                <c:pt idx="5">
                  <c:v>4.095937747789502E-2</c:v>
                </c:pt>
              </c:numCache>
            </c:numRef>
          </c:yVal>
          <c:smooth val="1"/>
          <c:extLst>
            <c:ext xmlns:c16="http://schemas.microsoft.com/office/drawing/2014/chart" uri="{C3380CC4-5D6E-409C-BE32-E72D297353CC}">
              <c16:uniqueId val="{00000002-9DF0-49DE-ACC5-FC502D2EAAE6}"/>
            </c:ext>
          </c:extLst>
        </c:ser>
        <c:ser>
          <c:idx val="7"/>
          <c:order val="7"/>
          <c:tx>
            <c:strRef>
              <c:f>' ГЛАВНАЯ (6.5,950)'!$A$668</c:f>
              <c:strCache>
                <c:ptCount val="1"/>
                <c:pt idx="0">
                  <c:v>ε=5</c:v>
                </c:pt>
              </c:strCache>
            </c:strRef>
          </c:tx>
          <c:spPr>
            <a:ln w="19050" cap="rnd">
              <a:solidFill>
                <a:schemeClr val="accent2">
                  <a:lumMod val="60000"/>
                </a:schemeClr>
              </a:solidFill>
              <a:round/>
            </a:ln>
            <a:effectLst/>
          </c:spPr>
          <c:marker>
            <c:symbol val="diamond"/>
            <c:size val="5"/>
            <c:spPr>
              <a:solidFill>
                <a:schemeClr val="accent2">
                  <a:lumMod val="60000"/>
                </a:schemeClr>
              </a:solidFill>
              <a:ln w="9525">
                <a:solidFill>
                  <a:schemeClr val="accent2">
                    <a:lumMod val="60000"/>
                  </a:schemeClr>
                </a:solidFill>
              </a:ln>
              <a:effectLst/>
            </c:spPr>
          </c:marker>
          <c:xVal>
            <c:numRef>
              <c:f>' ГЛАВНАЯ (6.5,950)'!$B$666:$G$666</c:f>
              <c:numCache>
                <c:formatCode>General</c:formatCode>
                <c:ptCount val="6"/>
                <c:pt idx="0">
                  <c:v>800</c:v>
                </c:pt>
                <c:pt idx="1">
                  <c:v>830</c:v>
                </c:pt>
                <c:pt idx="2">
                  <c:v>860</c:v>
                </c:pt>
                <c:pt idx="3">
                  <c:v>890</c:v>
                </c:pt>
                <c:pt idx="4">
                  <c:v>920</c:v>
                </c:pt>
                <c:pt idx="5">
                  <c:v>950</c:v>
                </c:pt>
              </c:numCache>
            </c:numRef>
          </c:xVal>
          <c:yVal>
            <c:numRef>
              <c:f>' ГЛАВНАЯ (6.5,950)'!$B$668:$G$668</c:f>
              <c:numCache>
                <c:formatCode>0.0%</c:formatCode>
                <c:ptCount val="6"/>
                <c:pt idx="0">
                  <c:v>1.8228973724293433E-2</c:v>
                </c:pt>
                <c:pt idx="1">
                  <c:v>2.306883993662881E-2</c:v>
                </c:pt>
                <c:pt idx="2">
                  <c:v>2.9738748215613311E-2</c:v>
                </c:pt>
                <c:pt idx="3">
                  <c:v>3.3263983388813645E-2</c:v>
                </c:pt>
                <c:pt idx="4">
                  <c:v>3.9367168270709962E-2</c:v>
                </c:pt>
                <c:pt idx="5">
                  <c:v>4.1601261619698141E-2</c:v>
                </c:pt>
              </c:numCache>
            </c:numRef>
          </c:yVal>
          <c:smooth val="1"/>
          <c:extLst>
            <c:ext xmlns:c16="http://schemas.microsoft.com/office/drawing/2014/chart" uri="{C3380CC4-5D6E-409C-BE32-E72D297353CC}">
              <c16:uniqueId val="{00000003-9DF0-49DE-ACC5-FC502D2EAAE6}"/>
            </c:ext>
          </c:extLst>
        </c:ser>
        <c:ser>
          <c:idx val="8"/>
          <c:order val="8"/>
          <c:tx>
            <c:strRef>
              <c:f>' ГЛАВНАЯ (6.5,950)'!$A$674</c:f>
              <c:strCache>
                <c:ptCount val="1"/>
                <c:pt idx="0">
                  <c:v>ε=4.5</c:v>
                </c:pt>
              </c:strCache>
            </c:strRef>
          </c:tx>
          <c:spPr>
            <a:ln w="19050" cap="rnd">
              <a:solidFill>
                <a:schemeClr val="accent3">
                  <a:lumMod val="60000"/>
                </a:schemeClr>
              </a:solidFill>
              <a:round/>
            </a:ln>
            <a:effectLst/>
          </c:spPr>
          <c:marker>
            <c:symbol val="star"/>
            <c:size val="5"/>
            <c:spPr>
              <a:noFill/>
              <a:ln w="9525">
                <a:solidFill>
                  <a:schemeClr val="accent3">
                    <a:lumMod val="60000"/>
                  </a:schemeClr>
                </a:solidFill>
              </a:ln>
              <a:effectLst/>
            </c:spPr>
          </c:marker>
          <c:xVal>
            <c:numRef>
              <c:f>' ГЛАВНАЯ (6.5,950)'!$B$672:$G$672</c:f>
              <c:numCache>
                <c:formatCode>General</c:formatCode>
                <c:ptCount val="6"/>
                <c:pt idx="0">
                  <c:v>800</c:v>
                </c:pt>
                <c:pt idx="1">
                  <c:v>830</c:v>
                </c:pt>
                <c:pt idx="2">
                  <c:v>860</c:v>
                </c:pt>
                <c:pt idx="3">
                  <c:v>890</c:v>
                </c:pt>
                <c:pt idx="4">
                  <c:v>920</c:v>
                </c:pt>
                <c:pt idx="5">
                  <c:v>950</c:v>
                </c:pt>
              </c:numCache>
            </c:numRef>
          </c:xVal>
          <c:yVal>
            <c:numRef>
              <c:f>' ГЛАВНАЯ (6.5,950)'!$B$674:$G$674</c:f>
              <c:numCache>
                <c:formatCode>0.0%</c:formatCode>
                <c:ptCount val="6"/>
                <c:pt idx="0">
                  <c:v>1.9611667289906785E-2</c:v>
                </c:pt>
                <c:pt idx="1">
                  <c:v>2.4166935487540502E-2</c:v>
                </c:pt>
                <c:pt idx="2">
                  <c:v>3.0588886893104569E-2</c:v>
                </c:pt>
                <c:pt idx="3">
                  <c:v>3.3769546877892104E-2</c:v>
                </c:pt>
                <c:pt idx="4">
                  <c:v>3.962013812942923E-2</c:v>
                </c:pt>
                <c:pt idx="5">
                  <c:v>4.2573104204761632E-2</c:v>
                </c:pt>
              </c:numCache>
            </c:numRef>
          </c:yVal>
          <c:smooth val="1"/>
          <c:extLst>
            <c:ext xmlns:c16="http://schemas.microsoft.com/office/drawing/2014/chart" uri="{C3380CC4-5D6E-409C-BE32-E72D297353CC}">
              <c16:uniqueId val="{00000004-9DF0-49DE-ACC5-FC502D2EAAE6}"/>
            </c:ext>
          </c:extLst>
        </c:ser>
        <c:ser>
          <c:idx val="9"/>
          <c:order val="9"/>
          <c:tx>
            <c:strRef>
              <c:f>' ГЛАВНАЯ (6.5,950)'!$A$680</c:f>
              <c:strCache>
                <c:ptCount val="1"/>
                <c:pt idx="0">
                  <c:v>ε=4</c:v>
                </c:pt>
              </c:strCache>
            </c:strRef>
          </c:tx>
          <c:spPr>
            <a:ln w="19050" cap="rnd">
              <a:solidFill>
                <a:schemeClr val="accent4">
                  <a:lumMod val="60000"/>
                </a:schemeClr>
              </a:solidFill>
              <a:round/>
            </a:ln>
            <a:effectLst/>
          </c:spPr>
          <c:marker>
            <c:symbol val="x"/>
            <c:size val="5"/>
            <c:spPr>
              <a:noFill/>
              <a:ln w="9525">
                <a:solidFill>
                  <a:schemeClr val="accent4">
                    <a:lumMod val="60000"/>
                  </a:schemeClr>
                </a:solidFill>
              </a:ln>
              <a:effectLst/>
            </c:spPr>
          </c:marker>
          <c:xVal>
            <c:numRef>
              <c:f>' ГЛАВНАЯ (6.5,950)'!$B$678:$G$678</c:f>
              <c:numCache>
                <c:formatCode>General</c:formatCode>
                <c:ptCount val="6"/>
                <c:pt idx="0">
                  <c:v>800</c:v>
                </c:pt>
                <c:pt idx="1">
                  <c:v>830</c:v>
                </c:pt>
                <c:pt idx="2">
                  <c:v>860</c:v>
                </c:pt>
                <c:pt idx="3">
                  <c:v>890</c:v>
                </c:pt>
                <c:pt idx="4">
                  <c:v>920</c:v>
                </c:pt>
                <c:pt idx="5">
                  <c:v>950</c:v>
                </c:pt>
              </c:numCache>
            </c:numRef>
          </c:xVal>
          <c:yVal>
            <c:numRef>
              <c:f>' ГЛАВНАЯ (6.5,950)'!$B$680:$G$680</c:f>
              <c:numCache>
                <c:formatCode>0.0%</c:formatCode>
                <c:ptCount val="6"/>
                <c:pt idx="0">
                  <c:v>2.0627183877005142E-2</c:v>
                </c:pt>
                <c:pt idx="1">
                  <c:v>2.4853990096298993E-2</c:v>
                </c:pt>
                <c:pt idx="2">
                  <c:v>2.9455651110913101E-2</c:v>
                </c:pt>
                <c:pt idx="3">
                  <c:v>3.3772744807385048E-2</c:v>
                </c:pt>
                <c:pt idx="4">
                  <c:v>3.9331811173793411E-2</c:v>
                </c:pt>
                <c:pt idx="5">
                  <c:v>4.0368075260849935E-2</c:v>
                </c:pt>
              </c:numCache>
            </c:numRef>
          </c:yVal>
          <c:smooth val="1"/>
          <c:extLst>
            <c:ext xmlns:c16="http://schemas.microsoft.com/office/drawing/2014/chart" uri="{C3380CC4-5D6E-409C-BE32-E72D297353CC}">
              <c16:uniqueId val="{00000005-9DF0-49DE-ACC5-FC502D2EAAE6}"/>
            </c:ext>
          </c:extLst>
        </c:ser>
        <c:dLbls>
          <c:showLegendKey val="0"/>
          <c:showVal val="0"/>
          <c:showCatName val="0"/>
          <c:showSerName val="0"/>
          <c:showPercent val="0"/>
          <c:showBubbleSize val="0"/>
        </c:dLbls>
        <c:axId val="828575360"/>
        <c:axId val="828569952"/>
        <c:extLst>
          <c:ext xmlns:c15="http://schemas.microsoft.com/office/drawing/2012/chart" uri="{02D57815-91ED-43cb-92C2-25804820EDAC}">
            <c15:filteredScatterSeries>
              <c15:ser>
                <c:idx val="1"/>
                <c:order val="1"/>
                <c:tx>
                  <c:strRef>
                    <c:extLst>
                      <c:ext uri="{02D57815-91ED-43cb-92C2-25804820EDAC}">
                        <c15:formulaRef>
                          <c15:sqref>'для публикации (2)'!$D$139</c15:sqref>
                        </c15:formulaRef>
                      </c:ext>
                    </c:extLst>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c:ex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c:ext uri="{02D57815-91ED-43cb-92C2-25804820EDAC}">
                        <c15:formulaRef>
                          <c15:sqref>'для публикации (2)'!$D$140:$D$145</c15:sqref>
                        </c15:formulaRef>
                      </c:ext>
                    </c:extLst>
                    <c:numCache>
                      <c:formatCode>General</c:formatCode>
                      <c:ptCount val="6"/>
                      <c:pt idx="1">
                        <c:v>0</c:v>
                      </c:pt>
                      <c:pt idx="2" formatCode="0.00%">
                        <c:v>9.1300000000000006E-2</c:v>
                      </c:pt>
                      <c:pt idx="3" formatCode="0.00%">
                        <c:v>9.5500000000000002E-2</c:v>
                      </c:pt>
                      <c:pt idx="4" formatCode="0.00%">
                        <c:v>9.8199999999999996E-2</c:v>
                      </c:pt>
                      <c:pt idx="5" formatCode="0.00%">
                        <c:v>0.1002</c:v>
                      </c:pt>
                    </c:numCache>
                  </c:numRef>
                </c:yVal>
                <c:smooth val="0"/>
                <c:extLst>
                  <c:ext xmlns:c16="http://schemas.microsoft.com/office/drawing/2014/chart" uri="{C3380CC4-5D6E-409C-BE32-E72D297353CC}">
                    <c16:uniqueId val="{00000006-9DF0-49DE-ACC5-FC502D2EAAE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'для публикации (2)'!$E$139</c15:sqref>
                        </c15:formulaRef>
                      </c:ext>
                    </c:extLst>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(2)'!$E$140:$E$145</c15:sqref>
                        </c15:formulaRef>
                      </c:ext>
                    </c:extLst>
                    <c:numCache>
                      <c:formatCode>General</c:formatCode>
                      <c:ptCount val="6"/>
                      <c:pt idx="1">
                        <c:v>0</c:v>
                      </c:pt>
                      <c:pt idx="2" formatCode="0.00%">
                        <c:v>7.7600000000000002E-2</c:v>
                      </c:pt>
                      <c:pt idx="3" formatCode="0.00%">
                        <c:v>8.1799999999999998E-2</c:v>
                      </c:pt>
                      <c:pt idx="4" formatCode="0.00%">
                        <c:v>8.4599999999999995E-2</c:v>
                      </c:pt>
                      <c:pt idx="5" formatCode="0.00%">
                        <c:v>8.6499999999999994E-2</c:v>
                      </c:pt>
                    </c:numCache>
                  </c:numRef>
                </c:yVal>
                <c:smooth val="0"/>
                <c:extLst xmlns:c15="http://schemas.microsoft.com/office/drawing/2012/chart">
                  <c:ext xmlns:c16="http://schemas.microsoft.com/office/drawing/2014/chart" uri="{C3380CC4-5D6E-409C-BE32-E72D297353CC}">
                    <c16:uniqueId val="{00000007-9DF0-49DE-ACC5-FC502D2EAAE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'для публикации (2)'!$F$139</c15:sqref>
                        </c15:formulaRef>
                      </c:ext>
                    </c:extLst>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(2)'!$F$140:$F$145</c15:sqref>
                        </c15:formulaRef>
                      </c:ext>
                    </c:extLst>
                    <c:numCache>
                      <c:formatCode>General</c:formatCode>
                      <c:ptCount val="6"/>
                      <c:pt idx="1">
                        <c:v>0</c:v>
                      </c:pt>
                      <c:pt idx="2" formatCode="0.00%">
                        <c:v>6.2700000000000006E-2</c:v>
                      </c:pt>
                      <c:pt idx="3" formatCode="0.00%">
                        <c:v>6.6900000000000001E-2</c:v>
                      </c:pt>
                      <c:pt idx="4" formatCode="0.00%">
                        <c:v>6.9599999999999995E-2</c:v>
                      </c:pt>
                      <c:pt idx="5" formatCode="0.00%">
                        <c:v>7.1599999999999997E-2</c:v>
                      </c:pt>
                    </c:numCache>
                  </c:numRef>
                </c:yVal>
                <c:smooth val="0"/>
                <c:extLst xmlns:c15="http://schemas.microsoft.com/office/drawing/2012/chart">
                  <c:ext xmlns:c16="http://schemas.microsoft.com/office/drawing/2014/chart" uri="{C3380CC4-5D6E-409C-BE32-E72D297353CC}">
                    <c16:uniqueId val="{00000008-9DF0-49DE-ACC5-FC502D2EAAE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'для публикации (2)'!$G$139</c15:sqref>
                        </c15:formulaRef>
                      </c:ext>
                    </c:extLst>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(2)'!$G$140:$G$145</c15:sqref>
                        </c15:formulaRef>
                      </c:ext>
                    </c:extLst>
                    <c:numCache>
                      <c:formatCode>General</c:formatCode>
                      <c:ptCount val="6"/>
                      <c:pt idx="1">
                        <c:v>0</c:v>
                      </c:pt>
                      <c:pt idx="2" formatCode="0.00%">
                        <c:v>4.7300000000000002E-2</c:v>
                      </c:pt>
                      <c:pt idx="3" formatCode="0.00%">
                        <c:v>5.1499999999999997E-2</c:v>
                      </c:pt>
                      <c:pt idx="4" formatCode="0.00%">
                        <c:v>5.4300000000000001E-2</c:v>
                      </c:pt>
                      <c:pt idx="5" formatCode="0.00%">
                        <c:v>5.62E-2</c:v>
                      </c:pt>
                    </c:numCache>
                  </c:numRef>
                </c:yVal>
                <c:smooth val="0"/>
                <c:extLst xmlns:c15="http://schemas.microsoft.com/office/drawing/2012/chart">
                  <c:ext xmlns:c16="http://schemas.microsoft.com/office/drawing/2014/chart" uri="{C3380CC4-5D6E-409C-BE32-E72D297353CC}">
                    <c16:uniqueId val="{00000009-9DF0-49DE-ACC5-FC502D2EAAE6}"/>
                  </c:ext>
                </c:extLst>
              </c15:ser>
            </c15:filteredScatterSeries>
          </c:ext>
        </c:extLst>
      </c:scatterChart>
      <c:valAx>
        <c:axId val="828575360"/>
        <c:scaling>
          <c:orientation val="minMax"/>
          <c:max val="950"/>
          <c:min val="8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a:solidFill>
                      <a:sysClr val="windowText" lastClr="000000"/>
                    </a:solidFill>
                  </a:rPr>
                  <a:t>t</a:t>
                </a:r>
                <a:r>
                  <a:rPr lang="ru-RU" sz="1050">
                    <a:solidFill>
                      <a:sysClr val="windowText" lastClr="000000"/>
                    </a:solidFill>
                  </a:rPr>
                  <a:t>9</a:t>
                </a:r>
                <a:r>
                  <a:rPr lang="en-US" sz="1200">
                    <a:solidFill>
                      <a:sysClr val="windowText" lastClr="000000"/>
                    </a:solidFill>
                  </a:rPr>
                  <a:t>, ͦͦC</a:t>
                </a:r>
              </a:p>
            </c:rich>
          </c:tx>
          <c:layout>
            <c:manualLayout>
              <c:xMode val="edge"/>
              <c:yMode val="edge"/>
              <c:x val="0.89930466835271416"/>
              <c:y val="0.8613676437298484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28569952"/>
        <c:crosses val="autoZero"/>
        <c:crossBetween val="midCat"/>
        <c:majorUnit val="30"/>
        <c:minorUnit val="6"/>
      </c:valAx>
      <c:valAx>
        <c:axId val="828569952"/>
        <c:scaling>
          <c:orientation val="minMax"/>
          <c:max val="4.4000000000000011E-2"/>
          <c:min val="1.2000000000000002E-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sz="1200">
                    <a:solidFill>
                      <a:sysClr val="windowText" lastClr="000000"/>
                    </a:solidFill>
                  </a:rPr>
                  <a:t>η</a:t>
                </a:r>
                <a:r>
                  <a:rPr lang="ru-RU" sz="1200">
                    <a:solidFill>
                      <a:sysClr val="windowText" lastClr="000000"/>
                    </a:solidFill>
                  </a:rPr>
                  <a:t>э</a:t>
                </a:r>
              </a:p>
            </c:rich>
          </c:tx>
          <c:layout>
            <c:manualLayout>
              <c:xMode val="edge"/>
              <c:yMode val="edge"/>
              <c:x val="6.1384242842988997E-2"/>
              <c:y val="5.8965915973789987E-2"/>
            </c:manualLayout>
          </c:layout>
          <c:overlay val="0"/>
          <c:spPr>
            <a:noFill/>
            <a:ln>
              <a:noFill/>
            </a:ln>
            <a:effectLst/>
          </c:spPr>
          <c:txPr>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28575360"/>
        <c:crossesAt val="0"/>
        <c:crossBetween val="midCat"/>
      </c:valAx>
      <c:spPr>
        <a:noFill/>
        <a:ln>
          <a:noFill/>
        </a:ln>
        <a:effectLst/>
      </c:spPr>
    </c:plotArea>
    <c:legend>
      <c:legendPos val="r"/>
      <c:layout>
        <c:manualLayout>
          <c:xMode val="edge"/>
          <c:yMode val="edge"/>
          <c:x val="0.8709817819417417"/>
          <c:y val="0.32651946478718136"/>
          <c:w val="0.12595727498056197"/>
          <c:h val="0.3780019950336396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de-DE" sz="1400" b="0" i="0" u="none" strike="noStrike" baseline="0">
                <a:effectLst/>
              </a:rPr>
              <a:t>ƞ</a:t>
            </a:r>
            <a:r>
              <a:rPr lang="ru-RU" sz="1200" b="0" i="0" u="none" strike="noStrike" baseline="0">
                <a:effectLst/>
              </a:rPr>
              <a:t>ит</a:t>
            </a:r>
            <a:r>
              <a:rPr lang="ru-RU" sz="1400">
                <a:solidFill>
                  <a:sysClr val="windowText" lastClr="000000"/>
                </a:solidFill>
              </a:rPr>
              <a:t>=</a:t>
            </a:r>
            <a:r>
              <a:rPr lang="en-US" sz="1400">
                <a:solidFill>
                  <a:sysClr val="windowText" lastClr="000000"/>
                </a:solidFill>
              </a:rPr>
              <a:t>f(</a:t>
            </a:r>
            <a:r>
              <a:rPr lang="el-GR" sz="1400">
                <a:solidFill>
                  <a:sysClr val="windowText" lastClr="000000"/>
                </a:solidFill>
              </a:rPr>
              <a:t>ε</a:t>
            </a:r>
            <a:r>
              <a:rPr lang="en-US" sz="1400">
                <a:solidFill>
                  <a:sysClr val="windowText" lastClr="000000"/>
                </a:solidFill>
              </a:rPr>
              <a:t>) </a:t>
            </a:r>
          </a:p>
        </c:rich>
      </c:tx>
      <c:layout>
        <c:manualLayout>
          <c:xMode val="edge"/>
          <c:yMode val="edge"/>
          <c:x val="0.41370129214617402"/>
          <c:y val="1.4661767279090126E-3"/>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6.5701846096558436E-2"/>
          <c:y val="7.181951312689687E-2"/>
          <c:w val="0.79051433474661825"/>
          <c:h val="0.84455195100612424"/>
        </c:manualLayout>
      </c:layout>
      <c:scatterChart>
        <c:scatterStyle val="lineMarker"/>
        <c:varyColors val="0"/>
        <c:ser>
          <c:idx val="0"/>
          <c:order val="0"/>
          <c:tx>
            <c:strRef>
              <c:f>' ГЛАВНАЯ (6.5,950)'!$A$685</c:f>
              <c:strCache>
                <c:ptCount val="1"/>
                <c:pt idx="0">
                  <c:v>t=950</c:v>
                </c:pt>
              </c:strCache>
            </c:strRef>
          </c:tx>
          <c:spPr>
            <a:ln w="19050" cap="rnd">
              <a:solidFill>
                <a:srgbClr val="CC99FF"/>
              </a:solidFill>
              <a:round/>
            </a:ln>
            <a:effectLst/>
          </c:spPr>
          <c:marker>
            <c:symbol val="circle"/>
            <c:size val="5"/>
            <c:spPr>
              <a:solidFill>
                <a:srgbClr val="CC99FF"/>
              </a:solidFill>
              <a:ln w="9525">
                <a:solidFill>
                  <a:srgbClr val="CC99FF"/>
                </a:solidFill>
              </a:ln>
              <a:effectLst/>
            </c:spPr>
          </c:marker>
          <c:xVal>
            <c:numRef>
              <c:f>' ГЛАВНАЯ (6.5,950)'!$B$684:$G$684</c:f>
              <c:numCache>
                <c:formatCode>General</c:formatCode>
                <c:ptCount val="6"/>
                <c:pt idx="0">
                  <c:v>4</c:v>
                </c:pt>
                <c:pt idx="1">
                  <c:v>4.5</c:v>
                </c:pt>
                <c:pt idx="2">
                  <c:v>5</c:v>
                </c:pt>
                <c:pt idx="3">
                  <c:v>5.5</c:v>
                </c:pt>
                <c:pt idx="4">
                  <c:v>6</c:v>
                </c:pt>
                <c:pt idx="5">
                  <c:v>6.5</c:v>
                </c:pt>
              </c:numCache>
            </c:numRef>
          </c:xVal>
          <c:yVal>
            <c:numRef>
              <c:f>' ГЛАВНАЯ (6.5,950)'!$B$685:$G$685</c:f>
              <c:numCache>
                <c:formatCode>0.0%</c:formatCode>
                <c:ptCount val="6"/>
                <c:pt idx="0">
                  <c:v>0.74314402867804363</c:v>
                </c:pt>
                <c:pt idx="1">
                  <c:v>0.74534905762195536</c:v>
                </c:pt>
                <c:pt idx="2">
                  <c:v>0.7443772150368918</c:v>
                </c:pt>
                <c:pt idx="3">
                  <c:v>0.7437353308950887</c:v>
                </c:pt>
                <c:pt idx="4">
                  <c:v>0.74279314853667422</c:v>
                </c:pt>
                <c:pt idx="5">
                  <c:v>0.74162569297475789</c:v>
                </c:pt>
              </c:numCache>
            </c:numRef>
          </c:yVal>
          <c:smooth val="1"/>
          <c:extLst>
            <c:ext xmlns:c16="http://schemas.microsoft.com/office/drawing/2014/chart" uri="{C3380CC4-5D6E-409C-BE32-E72D297353CC}">
              <c16:uniqueId val="{00000000-6A4D-4919-94C4-9E2C01E22693}"/>
            </c:ext>
          </c:extLst>
        </c:ser>
        <c:ser>
          <c:idx val="5"/>
          <c:order val="5"/>
          <c:tx>
            <c:strRef>
              <c:f>' ГЛАВНАЯ (6.5,950)'!$A$690</c:f>
              <c:strCache>
                <c:ptCount val="1"/>
                <c:pt idx="0">
                  <c:v>t=920</c:v>
                </c:pt>
              </c:strCache>
            </c:strRef>
          </c:tx>
          <c:spPr>
            <a:ln w="19050" cap="rnd">
              <a:solidFill>
                <a:schemeClr val="accent6"/>
              </a:solidFill>
              <a:round/>
            </a:ln>
            <a:effectLst/>
          </c:spPr>
          <c:marker>
            <c:symbol val="square"/>
            <c:size val="5"/>
            <c:spPr>
              <a:solidFill>
                <a:schemeClr val="accent6"/>
              </a:solidFill>
              <a:ln w="9525">
                <a:solidFill>
                  <a:schemeClr val="accent6"/>
                </a:solidFill>
              </a:ln>
              <a:effectLst/>
            </c:spPr>
          </c:marker>
          <c:xVal>
            <c:numRef>
              <c:f>' ГЛАВНАЯ (6.5,950)'!$B$689:$G$689</c:f>
              <c:numCache>
                <c:formatCode>General</c:formatCode>
                <c:ptCount val="6"/>
                <c:pt idx="0">
                  <c:v>4</c:v>
                </c:pt>
                <c:pt idx="1">
                  <c:v>4.5</c:v>
                </c:pt>
                <c:pt idx="2">
                  <c:v>5</c:v>
                </c:pt>
                <c:pt idx="3">
                  <c:v>5.5</c:v>
                </c:pt>
                <c:pt idx="4">
                  <c:v>6</c:v>
                </c:pt>
                <c:pt idx="5">
                  <c:v>6.5</c:v>
                </c:pt>
              </c:numCache>
            </c:numRef>
          </c:xVal>
          <c:yVal>
            <c:numRef>
              <c:f>' ГЛАВНАЯ (6.5,950)'!$B$690:$G$690</c:f>
              <c:numCache>
                <c:formatCode>0.0%</c:formatCode>
                <c:ptCount val="6"/>
                <c:pt idx="0">
                  <c:v>0.75380866097652943</c:v>
                </c:pt>
                <c:pt idx="1">
                  <c:v>0.75409698793216517</c:v>
                </c:pt>
                <c:pt idx="2">
                  <c:v>0.75384401807344603</c:v>
                </c:pt>
                <c:pt idx="3">
                  <c:v>0.75319939028501948</c:v>
                </c:pt>
                <c:pt idx="4">
                  <c:v>0.75135759522882795</c:v>
                </c:pt>
                <c:pt idx="5">
                  <c:v>0.75161673624764269</c:v>
                </c:pt>
              </c:numCache>
            </c:numRef>
          </c:yVal>
          <c:smooth val="1"/>
          <c:extLst>
            <c:ext xmlns:c16="http://schemas.microsoft.com/office/drawing/2014/chart" uri="{C3380CC4-5D6E-409C-BE32-E72D297353CC}">
              <c16:uniqueId val="{00000001-6A4D-4919-94C4-9E2C01E22693}"/>
            </c:ext>
          </c:extLst>
        </c:ser>
        <c:ser>
          <c:idx val="6"/>
          <c:order val="6"/>
          <c:tx>
            <c:strRef>
              <c:f>' ГЛАВНАЯ (6.5,950)'!$A$695</c:f>
              <c:strCache>
                <c:ptCount val="1"/>
                <c:pt idx="0">
                  <c:v>t=890</c:v>
                </c:pt>
              </c:strCache>
            </c:strRef>
          </c:tx>
          <c:spPr>
            <a:ln w="19050" cap="rnd">
              <a:solidFill>
                <a:schemeClr val="accent1">
                  <a:lumMod val="60000"/>
                </a:schemeClr>
              </a:solidFill>
              <a:round/>
            </a:ln>
            <a:effectLst/>
          </c:spPr>
          <c:marker>
            <c:symbol val="triangle"/>
            <c:size val="5"/>
            <c:spPr>
              <a:solidFill>
                <a:schemeClr val="accent1">
                  <a:lumMod val="60000"/>
                </a:schemeClr>
              </a:solidFill>
              <a:ln w="9525">
                <a:solidFill>
                  <a:schemeClr val="accent1">
                    <a:lumMod val="60000"/>
                  </a:schemeClr>
                </a:solidFill>
              </a:ln>
              <a:effectLst/>
            </c:spPr>
          </c:marker>
          <c:xVal>
            <c:numRef>
              <c:f>' ГЛАВНАЯ (6.5,950)'!$B$694:$G$694</c:f>
              <c:numCache>
                <c:formatCode>General</c:formatCode>
                <c:ptCount val="6"/>
                <c:pt idx="0">
                  <c:v>4</c:v>
                </c:pt>
                <c:pt idx="1">
                  <c:v>4.5</c:v>
                </c:pt>
                <c:pt idx="2">
                  <c:v>5</c:v>
                </c:pt>
                <c:pt idx="3">
                  <c:v>5.5</c:v>
                </c:pt>
                <c:pt idx="4">
                  <c:v>6</c:v>
                </c:pt>
                <c:pt idx="5">
                  <c:v>6.5</c:v>
                </c:pt>
              </c:numCache>
            </c:numRef>
          </c:xVal>
          <c:yVal>
            <c:numRef>
              <c:f>' ГЛАВНАЯ (6.5,950)'!$B$695:$G$695</c:f>
              <c:numCache>
                <c:formatCode>0.0%</c:formatCode>
                <c:ptCount val="6"/>
                <c:pt idx="0">
                  <c:v>0.76011295846554272</c:v>
                </c:pt>
                <c:pt idx="1">
                  <c:v>0.76010976053604984</c:v>
                </c:pt>
                <c:pt idx="2">
                  <c:v>0.75960419704697135</c:v>
                </c:pt>
                <c:pt idx="3">
                  <c:v>0.76020185721278533</c:v>
                </c:pt>
                <c:pt idx="4">
                  <c:v>0.75811867582421266</c:v>
                </c:pt>
                <c:pt idx="5">
                  <c:v>0.75670102701338748</c:v>
                </c:pt>
              </c:numCache>
            </c:numRef>
          </c:yVal>
          <c:smooth val="1"/>
          <c:extLst>
            <c:ext xmlns:c16="http://schemas.microsoft.com/office/drawing/2014/chart" uri="{C3380CC4-5D6E-409C-BE32-E72D297353CC}">
              <c16:uniqueId val="{00000002-6A4D-4919-94C4-9E2C01E22693}"/>
            </c:ext>
          </c:extLst>
        </c:ser>
        <c:ser>
          <c:idx val="7"/>
          <c:order val="7"/>
          <c:tx>
            <c:strRef>
              <c:f>' ГЛАВНАЯ (6.5,950)'!$A$700</c:f>
              <c:strCache>
                <c:ptCount val="1"/>
                <c:pt idx="0">
                  <c:v>t=860</c:v>
                </c:pt>
              </c:strCache>
            </c:strRef>
          </c:tx>
          <c:spPr>
            <a:ln w="19050" cap="rnd">
              <a:solidFill>
                <a:schemeClr val="accent2">
                  <a:lumMod val="60000"/>
                </a:schemeClr>
              </a:solidFill>
              <a:round/>
            </a:ln>
            <a:effectLst/>
          </c:spPr>
          <c:marker>
            <c:symbol val="diamond"/>
            <c:size val="5"/>
            <c:spPr>
              <a:solidFill>
                <a:schemeClr val="accent2">
                  <a:lumMod val="60000"/>
                </a:schemeClr>
              </a:solidFill>
              <a:ln w="9525">
                <a:solidFill>
                  <a:schemeClr val="accent2">
                    <a:lumMod val="60000"/>
                  </a:schemeClr>
                </a:solidFill>
              </a:ln>
              <a:effectLst/>
            </c:spPr>
          </c:marker>
          <c:xVal>
            <c:numRef>
              <c:f>' ГЛАВНАЯ (6.5,950)'!$B$699:$G$699</c:f>
              <c:numCache>
                <c:formatCode>General</c:formatCode>
                <c:ptCount val="6"/>
                <c:pt idx="0">
                  <c:v>4</c:v>
                </c:pt>
                <c:pt idx="1">
                  <c:v>4.5</c:v>
                </c:pt>
                <c:pt idx="2">
                  <c:v>5</c:v>
                </c:pt>
                <c:pt idx="3">
                  <c:v>5.5</c:v>
                </c:pt>
                <c:pt idx="4">
                  <c:v>6</c:v>
                </c:pt>
                <c:pt idx="5">
                  <c:v>6.5</c:v>
                </c:pt>
              </c:numCache>
            </c:numRef>
          </c:xVal>
          <c:yVal>
            <c:numRef>
              <c:f>' ГЛАВНАЯ (6.5,950)'!$B$700:$G$700</c:f>
              <c:numCache>
                <c:formatCode>0.0%</c:formatCode>
                <c:ptCount val="6"/>
                <c:pt idx="0">
                  <c:v>0.76802950332328757</c:v>
                </c:pt>
                <c:pt idx="1">
                  <c:v>0.76916273910547905</c:v>
                </c:pt>
                <c:pt idx="2">
                  <c:v>0.76831260042798766</c:v>
                </c:pt>
                <c:pt idx="3">
                  <c:v>0.76714303765199088</c:v>
                </c:pt>
                <c:pt idx="4">
                  <c:v>0.7648343376964416</c:v>
                </c:pt>
                <c:pt idx="5">
                  <c:v>0.76321412504044495</c:v>
                </c:pt>
              </c:numCache>
            </c:numRef>
          </c:yVal>
          <c:smooth val="1"/>
          <c:extLst>
            <c:ext xmlns:c16="http://schemas.microsoft.com/office/drawing/2014/chart" uri="{C3380CC4-5D6E-409C-BE32-E72D297353CC}">
              <c16:uniqueId val="{00000003-6A4D-4919-94C4-9E2C01E22693}"/>
            </c:ext>
          </c:extLst>
        </c:ser>
        <c:ser>
          <c:idx val="8"/>
          <c:order val="8"/>
          <c:tx>
            <c:strRef>
              <c:f>' ГЛАВНАЯ (6.5,950)'!$A$705</c:f>
              <c:strCache>
                <c:ptCount val="1"/>
                <c:pt idx="0">
                  <c:v>t=830</c:v>
                </c:pt>
              </c:strCache>
            </c:strRef>
          </c:tx>
          <c:spPr>
            <a:ln w="19050" cap="rnd">
              <a:solidFill>
                <a:schemeClr val="accent3">
                  <a:lumMod val="60000"/>
                </a:schemeClr>
              </a:solidFill>
              <a:round/>
            </a:ln>
            <a:effectLst/>
          </c:spPr>
          <c:marker>
            <c:symbol val="star"/>
            <c:size val="5"/>
            <c:spPr>
              <a:noFill/>
              <a:ln w="9525">
                <a:solidFill>
                  <a:schemeClr val="accent3">
                    <a:lumMod val="60000"/>
                  </a:schemeClr>
                </a:solidFill>
              </a:ln>
              <a:effectLst/>
            </c:spPr>
          </c:marker>
          <c:xVal>
            <c:numRef>
              <c:f>' ГЛАВНАЯ (6.5,950)'!$B$704:$G$704</c:f>
              <c:numCache>
                <c:formatCode>General</c:formatCode>
                <c:ptCount val="6"/>
                <c:pt idx="0">
                  <c:v>4</c:v>
                </c:pt>
                <c:pt idx="1">
                  <c:v>4.5</c:v>
                </c:pt>
                <c:pt idx="2">
                  <c:v>5</c:v>
                </c:pt>
                <c:pt idx="3">
                  <c:v>5.5</c:v>
                </c:pt>
                <c:pt idx="4">
                  <c:v>6</c:v>
                </c:pt>
                <c:pt idx="5">
                  <c:v>6.5</c:v>
                </c:pt>
              </c:numCache>
            </c:numRef>
          </c:xVal>
          <c:yVal>
            <c:numRef>
              <c:f>' ГЛАВНАЯ (6.5,950)'!$B$705:$G$705</c:f>
              <c:numCache>
                <c:formatCode>0.0%</c:formatCode>
                <c:ptCount val="6"/>
                <c:pt idx="0">
                  <c:v>0.77553517724843268</c:v>
                </c:pt>
                <c:pt idx="1">
                  <c:v>0.77484812263967406</c:v>
                </c:pt>
                <c:pt idx="2">
                  <c:v>0.7737500270887625</c:v>
                </c:pt>
                <c:pt idx="3">
                  <c:v>0.7723625004235346</c:v>
                </c:pt>
                <c:pt idx="4">
                  <c:v>0.76985993187439805</c:v>
                </c:pt>
                <c:pt idx="5">
                  <c:v>0.76806558380994527</c:v>
                </c:pt>
              </c:numCache>
            </c:numRef>
          </c:yVal>
          <c:smooth val="1"/>
          <c:extLst>
            <c:ext xmlns:c16="http://schemas.microsoft.com/office/drawing/2014/chart" uri="{C3380CC4-5D6E-409C-BE32-E72D297353CC}">
              <c16:uniqueId val="{00000004-6A4D-4919-94C4-9E2C01E22693}"/>
            </c:ext>
          </c:extLst>
        </c:ser>
        <c:ser>
          <c:idx val="9"/>
          <c:order val="9"/>
          <c:tx>
            <c:strRef>
              <c:f>' ГЛАВНАЯ (6.5,950)'!$A$710</c:f>
              <c:strCache>
                <c:ptCount val="1"/>
                <c:pt idx="0">
                  <c:v>t=800</c:v>
                </c:pt>
              </c:strCache>
            </c:strRef>
          </c:tx>
          <c:spPr>
            <a:ln w="19050" cap="rnd">
              <a:solidFill>
                <a:schemeClr val="accent4">
                  <a:lumMod val="60000"/>
                </a:schemeClr>
              </a:solidFill>
              <a:round/>
            </a:ln>
            <a:effectLst/>
          </c:spPr>
          <c:marker>
            <c:symbol val="x"/>
            <c:size val="5"/>
            <c:spPr>
              <a:noFill/>
              <a:ln w="9525">
                <a:solidFill>
                  <a:schemeClr val="accent4">
                    <a:lumMod val="60000"/>
                  </a:schemeClr>
                </a:solidFill>
              </a:ln>
              <a:effectLst/>
            </c:spPr>
          </c:marker>
          <c:xVal>
            <c:numRef>
              <c:f>' ГЛАВНАЯ (6.5,950)'!$B$709:$G$709</c:f>
              <c:numCache>
                <c:formatCode>General</c:formatCode>
                <c:ptCount val="6"/>
                <c:pt idx="0">
                  <c:v>4</c:v>
                </c:pt>
                <c:pt idx="1">
                  <c:v>4.5</c:v>
                </c:pt>
                <c:pt idx="2">
                  <c:v>5</c:v>
                </c:pt>
                <c:pt idx="3">
                  <c:v>5.5</c:v>
                </c:pt>
                <c:pt idx="4">
                  <c:v>6</c:v>
                </c:pt>
                <c:pt idx="5">
                  <c:v>6.5</c:v>
                </c:pt>
              </c:numCache>
            </c:numRef>
          </c:xVal>
          <c:yVal>
            <c:numRef>
              <c:f>' ГЛАВНАЯ (6.5,950)'!$B$710:$G$710</c:f>
              <c:numCache>
                <c:formatCode>0.0%</c:formatCode>
                <c:ptCount val="6"/>
                <c:pt idx="0">
                  <c:v>0.78328940235444</c:v>
                </c:pt>
                <c:pt idx="1">
                  <c:v>0.78227388576734169</c:v>
                </c:pt>
                <c:pt idx="2">
                  <c:v>0.7808911922017282</c:v>
                </c:pt>
                <c:pt idx="3">
                  <c:v>0.780450244876151</c:v>
                </c:pt>
                <c:pt idx="4">
                  <c:v>0.77768602175897128</c:v>
                </c:pt>
                <c:pt idx="5">
                  <c:v>0.77565665200153788</c:v>
                </c:pt>
              </c:numCache>
            </c:numRef>
          </c:yVal>
          <c:smooth val="1"/>
          <c:extLst>
            <c:ext xmlns:c16="http://schemas.microsoft.com/office/drawing/2014/chart" uri="{C3380CC4-5D6E-409C-BE32-E72D297353CC}">
              <c16:uniqueId val="{00000005-6A4D-4919-94C4-9E2C01E22693}"/>
            </c:ext>
          </c:extLst>
        </c:ser>
        <c:dLbls>
          <c:showLegendKey val="0"/>
          <c:showVal val="0"/>
          <c:showCatName val="0"/>
          <c:showSerName val="0"/>
          <c:showPercent val="0"/>
          <c:showBubbleSize val="0"/>
        </c:dLbls>
        <c:axId val="828575360"/>
        <c:axId val="828569952"/>
        <c:extLst>
          <c:ext xmlns:c15="http://schemas.microsoft.com/office/drawing/2012/chart" uri="{02D57815-91ED-43cb-92C2-25804820EDAC}">
            <c15:filteredScatterSeries>
              <c15:ser>
                <c:idx val="1"/>
                <c:order val="1"/>
                <c:tx>
                  <c:strRef>
                    <c:extLst>
                      <c:ext uri="{02D57815-91ED-43cb-92C2-25804820EDAC}">
                        <c15:formulaRef>
                          <c15:sqref>'для публикации (2)'!$D$139</c15:sqref>
                        </c15:formulaRef>
                      </c:ext>
                    </c:extLst>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c:ex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c:ext uri="{02D57815-91ED-43cb-92C2-25804820EDAC}">
                        <c15:formulaRef>
                          <c15:sqref>'для публикации (2)'!$D$140:$D$145</c15:sqref>
                        </c15:formulaRef>
                      </c:ext>
                    </c:extLst>
                    <c:numCache>
                      <c:formatCode>General</c:formatCode>
                      <c:ptCount val="6"/>
                      <c:pt idx="1">
                        <c:v>0</c:v>
                      </c:pt>
                      <c:pt idx="2" formatCode="0.00%">
                        <c:v>9.1300000000000006E-2</c:v>
                      </c:pt>
                      <c:pt idx="3" formatCode="0.00%">
                        <c:v>9.5500000000000002E-2</c:v>
                      </c:pt>
                      <c:pt idx="4" formatCode="0.00%">
                        <c:v>9.8199999999999996E-2</c:v>
                      </c:pt>
                      <c:pt idx="5" formatCode="0.00%">
                        <c:v>0.1002</c:v>
                      </c:pt>
                    </c:numCache>
                  </c:numRef>
                </c:yVal>
                <c:smooth val="0"/>
                <c:extLst>
                  <c:ext xmlns:c16="http://schemas.microsoft.com/office/drawing/2014/chart" uri="{C3380CC4-5D6E-409C-BE32-E72D297353CC}">
                    <c16:uniqueId val="{00000006-6A4D-4919-94C4-9E2C01E22693}"/>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'для публикации (2)'!$E$139</c15:sqref>
                        </c15:formulaRef>
                      </c:ext>
                    </c:extLst>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(2)'!$E$140:$E$145</c15:sqref>
                        </c15:formulaRef>
                      </c:ext>
                    </c:extLst>
                    <c:numCache>
                      <c:formatCode>General</c:formatCode>
                      <c:ptCount val="6"/>
                      <c:pt idx="1">
                        <c:v>0</c:v>
                      </c:pt>
                      <c:pt idx="2" formatCode="0.00%">
                        <c:v>7.7600000000000002E-2</c:v>
                      </c:pt>
                      <c:pt idx="3" formatCode="0.00%">
                        <c:v>8.1799999999999998E-2</c:v>
                      </c:pt>
                      <c:pt idx="4" formatCode="0.00%">
                        <c:v>8.4599999999999995E-2</c:v>
                      </c:pt>
                      <c:pt idx="5" formatCode="0.00%">
                        <c:v>8.6499999999999994E-2</c:v>
                      </c:pt>
                    </c:numCache>
                  </c:numRef>
                </c:yVal>
                <c:smooth val="0"/>
                <c:extLst xmlns:c15="http://schemas.microsoft.com/office/drawing/2012/chart">
                  <c:ext xmlns:c16="http://schemas.microsoft.com/office/drawing/2014/chart" uri="{C3380CC4-5D6E-409C-BE32-E72D297353CC}">
                    <c16:uniqueId val="{00000007-6A4D-4919-94C4-9E2C01E22693}"/>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'для публикации (2)'!$F$139</c15:sqref>
                        </c15:formulaRef>
                      </c:ext>
                    </c:extLst>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(2)'!$F$140:$F$145</c15:sqref>
                        </c15:formulaRef>
                      </c:ext>
                    </c:extLst>
                    <c:numCache>
                      <c:formatCode>General</c:formatCode>
                      <c:ptCount val="6"/>
                      <c:pt idx="1">
                        <c:v>0</c:v>
                      </c:pt>
                      <c:pt idx="2" formatCode="0.00%">
                        <c:v>6.2700000000000006E-2</c:v>
                      </c:pt>
                      <c:pt idx="3" formatCode="0.00%">
                        <c:v>6.6900000000000001E-2</c:v>
                      </c:pt>
                      <c:pt idx="4" formatCode="0.00%">
                        <c:v>6.9599999999999995E-2</c:v>
                      </c:pt>
                      <c:pt idx="5" formatCode="0.00%">
                        <c:v>7.1599999999999997E-2</c:v>
                      </c:pt>
                    </c:numCache>
                  </c:numRef>
                </c:yVal>
                <c:smooth val="0"/>
                <c:extLst xmlns:c15="http://schemas.microsoft.com/office/drawing/2012/chart">
                  <c:ext xmlns:c16="http://schemas.microsoft.com/office/drawing/2014/chart" uri="{C3380CC4-5D6E-409C-BE32-E72D297353CC}">
                    <c16:uniqueId val="{00000008-6A4D-4919-94C4-9E2C01E22693}"/>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'для публикации (2)'!$G$139</c15:sqref>
                        </c15:formulaRef>
                      </c:ext>
                    </c:extLst>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(2)'!$G$140:$G$145</c15:sqref>
                        </c15:formulaRef>
                      </c:ext>
                    </c:extLst>
                    <c:numCache>
                      <c:formatCode>General</c:formatCode>
                      <c:ptCount val="6"/>
                      <c:pt idx="1">
                        <c:v>0</c:v>
                      </c:pt>
                      <c:pt idx="2" formatCode="0.00%">
                        <c:v>4.7300000000000002E-2</c:v>
                      </c:pt>
                      <c:pt idx="3" formatCode="0.00%">
                        <c:v>5.1499999999999997E-2</c:v>
                      </c:pt>
                      <c:pt idx="4" formatCode="0.00%">
                        <c:v>5.4300000000000001E-2</c:v>
                      </c:pt>
                      <c:pt idx="5" formatCode="0.00%">
                        <c:v>5.62E-2</c:v>
                      </c:pt>
                    </c:numCache>
                  </c:numRef>
                </c:yVal>
                <c:smooth val="0"/>
                <c:extLst xmlns:c15="http://schemas.microsoft.com/office/drawing/2012/chart">
                  <c:ext xmlns:c16="http://schemas.microsoft.com/office/drawing/2014/chart" uri="{C3380CC4-5D6E-409C-BE32-E72D297353CC}">
                    <c16:uniqueId val="{00000009-6A4D-4919-94C4-9E2C01E22693}"/>
                  </c:ext>
                </c:extLst>
              </c15:ser>
            </c15:filteredScatterSeries>
          </c:ext>
        </c:extLst>
      </c:scatterChart>
      <c:valAx>
        <c:axId val="828575360"/>
        <c:scaling>
          <c:orientation val="minMax"/>
          <c:max val="6.5"/>
          <c:min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sz="1200">
                    <a:solidFill>
                      <a:sysClr val="windowText" lastClr="000000"/>
                    </a:solidFill>
                  </a:rPr>
                  <a:t>ε</a:t>
                </a:r>
                <a:endParaRPr lang="en-US" sz="1200">
                  <a:solidFill>
                    <a:sysClr val="windowText" lastClr="000000"/>
                  </a:solidFill>
                </a:endParaRPr>
              </a:p>
            </c:rich>
          </c:tx>
          <c:layout>
            <c:manualLayout>
              <c:xMode val="edge"/>
              <c:yMode val="edge"/>
              <c:x val="0.89115115418265023"/>
              <c:y val="0.8678654768153980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28569952"/>
        <c:crosses val="autoZero"/>
        <c:crossBetween val="midCat"/>
        <c:majorUnit val="0.5"/>
      </c:valAx>
      <c:valAx>
        <c:axId val="828569952"/>
        <c:scaling>
          <c:orientation val="minMax"/>
          <c:max val="0.79"/>
          <c:min val="0.7300000000000000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sz="1200">
                    <a:solidFill>
                      <a:sysClr val="windowText" lastClr="000000"/>
                    </a:solidFill>
                  </a:rPr>
                  <a:t>η</a:t>
                </a:r>
                <a:r>
                  <a:rPr lang="ru-RU" sz="1200">
                    <a:solidFill>
                      <a:sysClr val="windowText" lastClr="000000"/>
                    </a:solidFill>
                  </a:rPr>
                  <a:t>ит</a:t>
                </a:r>
              </a:p>
            </c:rich>
          </c:tx>
          <c:layout>
            <c:manualLayout>
              <c:xMode val="edge"/>
              <c:yMode val="edge"/>
              <c:x val="6.8855575745339528E-2"/>
              <c:y val="1.7137777777777776E-2"/>
            </c:manualLayout>
          </c:layout>
          <c:overlay val="0"/>
          <c:spPr>
            <a:noFill/>
            <a:ln>
              <a:noFill/>
            </a:ln>
            <a:effectLst/>
          </c:spPr>
          <c:txPr>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28575360"/>
        <c:crossesAt val="0"/>
        <c:crossBetween val="midCat"/>
        <c:majorUnit val="1.0000000000000002E-2"/>
      </c:valAx>
      <c:spPr>
        <a:noFill/>
        <a:ln>
          <a:noFill/>
        </a:ln>
        <a:effectLst/>
      </c:spPr>
    </c:plotArea>
    <c:legend>
      <c:legendPos val="r"/>
      <c:layout>
        <c:manualLayout>
          <c:xMode val="edge"/>
          <c:yMode val="edge"/>
          <c:x val="0.8696904233124706"/>
          <c:y val="0.32769931758530185"/>
          <c:w val="0.13030957472545132"/>
          <c:h val="0.4130908164781289"/>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de-DE" sz="1400" b="0" i="0" u="none" strike="noStrike" baseline="0">
                <a:effectLst/>
              </a:rPr>
              <a:t>ƞ</a:t>
            </a:r>
            <a:r>
              <a:rPr lang="ru-RU" sz="1200" b="0" i="0" u="none" strike="noStrike" baseline="0">
                <a:effectLst/>
              </a:rPr>
              <a:t>э</a:t>
            </a:r>
            <a:r>
              <a:rPr lang="ru-RU" sz="1400">
                <a:solidFill>
                  <a:sysClr val="windowText" lastClr="000000"/>
                </a:solidFill>
              </a:rPr>
              <a:t>=</a:t>
            </a:r>
            <a:r>
              <a:rPr lang="en-US" sz="1400">
                <a:solidFill>
                  <a:sysClr val="windowText" lastClr="000000"/>
                </a:solidFill>
              </a:rPr>
              <a:t>f(</a:t>
            </a:r>
            <a:r>
              <a:rPr lang="el-GR" sz="1400">
                <a:solidFill>
                  <a:sysClr val="windowText" lastClr="000000"/>
                </a:solidFill>
              </a:rPr>
              <a:t>ε</a:t>
            </a:r>
            <a:r>
              <a:rPr lang="en-US" sz="1400">
                <a:solidFill>
                  <a:sysClr val="windowText" lastClr="000000"/>
                </a:solidFill>
              </a:rPr>
              <a:t>)</a:t>
            </a:r>
            <a:r>
              <a:rPr lang="ru-RU" sz="1400" baseline="0">
                <a:solidFill>
                  <a:sysClr val="windowText" lastClr="000000"/>
                </a:solidFill>
              </a:rPr>
              <a:t> </a:t>
            </a:r>
            <a:endParaRPr lang="en-US" sz="1400">
              <a:solidFill>
                <a:sysClr val="windowText" lastClr="000000"/>
              </a:solidFill>
            </a:endParaRPr>
          </a:p>
        </c:rich>
      </c:tx>
      <c:layout>
        <c:manualLayout>
          <c:xMode val="edge"/>
          <c:yMode val="edge"/>
          <c:x val="0.43746873004608561"/>
          <c:y val="2.5629519011273017E-2"/>
        </c:manualLayout>
      </c:layout>
      <c:overlay val="0"/>
      <c:spPr>
        <a:noFill/>
        <a:ln>
          <a:noFill/>
        </a:ln>
        <a:effectLst/>
      </c:spPr>
      <c:txPr>
        <a:bodyPr rot="0" spcFirstLastPara="1" vertOverflow="ellipsis" vert="horz" wrap="square" anchor="ctr" anchorCtr="1"/>
        <a:lstStyle/>
        <a:p>
          <a:pPr algn="ctr" rtl="0">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6.5701846096558436E-2"/>
          <c:y val="8.6611659174787081E-2"/>
          <c:w val="0.79681618094146056"/>
          <c:h val="0.82248770627809453"/>
        </c:manualLayout>
      </c:layout>
      <c:scatterChart>
        <c:scatterStyle val="lineMarker"/>
        <c:varyColors val="0"/>
        <c:ser>
          <c:idx val="0"/>
          <c:order val="0"/>
          <c:tx>
            <c:strRef>
              <c:f>' ГЛАВНАЯ (6.5,950)'!$A$686</c:f>
              <c:strCache>
                <c:ptCount val="1"/>
                <c:pt idx="0">
                  <c:v>t=950</c:v>
                </c:pt>
              </c:strCache>
            </c:strRef>
          </c:tx>
          <c:spPr>
            <a:ln w="19050" cap="rnd">
              <a:solidFill>
                <a:srgbClr val="0000FF"/>
              </a:solidFill>
              <a:round/>
            </a:ln>
            <a:effectLst/>
          </c:spPr>
          <c:marker>
            <c:symbol val="circle"/>
            <c:size val="5"/>
            <c:spPr>
              <a:solidFill>
                <a:srgbClr val="0000FF"/>
              </a:solidFill>
              <a:ln w="9525">
                <a:solidFill>
                  <a:srgbClr val="0000FF"/>
                </a:solidFill>
              </a:ln>
              <a:effectLst/>
            </c:spPr>
          </c:marker>
          <c:xVal>
            <c:numRef>
              <c:f>' ГЛАВНАЯ (6.5,950)'!$B$684:$G$684</c:f>
              <c:numCache>
                <c:formatCode>General</c:formatCode>
                <c:ptCount val="6"/>
                <c:pt idx="0">
                  <c:v>4</c:v>
                </c:pt>
                <c:pt idx="1">
                  <c:v>4.5</c:v>
                </c:pt>
                <c:pt idx="2">
                  <c:v>5</c:v>
                </c:pt>
                <c:pt idx="3">
                  <c:v>5.5</c:v>
                </c:pt>
                <c:pt idx="4">
                  <c:v>6</c:v>
                </c:pt>
                <c:pt idx="5">
                  <c:v>6.5</c:v>
                </c:pt>
              </c:numCache>
            </c:numRef>
          </c:xVal>
          <c:yVal>
            <c:numRef>
              <c:f>' ГЛАВНАЯ (6.5,950)'!$B$686:$G$686</c:f>
              <c:numCache>
                <c:formatCode>0.0%</c:formatCode>
                <c:ptCount val="6"/>
                <c:pt idx="0">
                  <c:v>4.0368075260849935E-2</c:v>
                </c:pt>
                <c:pt idx="1">
                  <c:v>4.2573104204761632E-2</c:v>
                </c:pt>
                <c:pt idx="2">
                  <c:v>4.1601261619698141E-2</c:v>
                </c:pt>
                <c:pt idx="3">
                  <c:v>4.095937747789502E-2</c:v>
                </c:pt>
                <c:pt idx="4">
                  <c:v>4.0017195119480362E-2</c:v>
                </c:pt>
                <c:pt idx="5">
                  <c:v>3.8849739557564177E-2</c:v>
                </c:pt>
              </c:numCache>
            </c:numRef>
          </c:yVal>
          <c:smooth val="1"/>
          <c:extLst>
            <c:ext xmlns:c16="http://schemas.microsoft.com/office/drawing/2014/chart" uri="{C3380CC4-5D6E-409C-BE32-E72D297353CC}">
              <c16:uniqueId val="{00000000-CCCE-4067-A122-7979527AE6ED}"/>
            </c:ext>
          </c:extLst>
        </c:ser>
        <c:ser>
          <c:idx val="5"/>
          <c:order val="5"/>
          <c:tx>
            <c:strRef>
              <c:f>' ГЛАВНАЯ (6.5,950)'!$A$690</c:f>
              <c:strCache>
                <c:ptCount val="1"/>
                <c:pt idx="0">
                  <c:v>t=920</c:v>
                </c:pt>
              </c:strCache>
            </c:strRef>
          </c:tx>
          <c:spPr>
            <a:ln w="19050" cap="rnd">
              <a:solidFill>
                <a:schemeClr val="accent6"/>
              </a:solidFill>
              <a:round/>
            </a:ln>
            <a:effectLst/>
          </c:spPr>
          <c:marker>
            <c:symbol val="square"/>
            <c:size val="5"/>
            <c:spPr>
              <a:solidFill>
                <a:schemeClr val="accent6"/>
              </a:solidFill>
              <a:ln w="9525">
                <a:solidFill>
                  <a:schemeClr val="accent6"/>
                </a:solidFill>
              </a:ln>
              <a:effectLst/>
            </c:spPr>
          </c:marker>
          <c:xVal>
            <c:numRef>
              <c:f>' ГЛАВНАЯ (6.5,950)'!$B$689:$G$689</c:f>
              <c:numCache>
                <c:formatCode>General</c:formatCode>
                <c:ptCount val="6"/>
                <c:pt idx="0">
                  <c:v>4</c:v>
                </c:pt>
                <c:pt idx="1">
                  <c:v>4.5</c:v>
                </c:pt>
                <c:pt idx="2">
                  <c:v>5</c:v>
                </c:pt>
                <c:pt idx="3">
                  <c:v>5.5</c:v>
                </c:pt>
                <c:pt idx="4">
                  <c:v>6</c:v>
                </c:pt>
                <c:pt idx="5">
                  <c:v>6.5</c:v>
                </c:pt>
              </c:numCache>
            </c:numRef>
          </c:xVal>
          <c:yVal>
            <c:numRef>
              <c:f>' ГЛАВНАЯ (6.5,950)'!$B$691:$G$691</c:f>
              <c:numCache>
                <c:formatCode>0.0%</c:formatCode>
                <c:ptCount val="6"/>
                <c:pt idx="0">
                  <c:v>3.9331811173793411E-2</c:v>
                </c:pt>
                <c:pt idx="1">
                  <c:v>3.962013812942923E-2</c:v>
                </c:pt>
                <c:pt idx="2">
                  <c:v>3.9367168270709962E-2</c:v>
                </c:pt>
                <c:pt idx="3">
                  <c:v>3.8722540482283505E-2</c:v>
                </c:pt>
                <c:pt idx="4">
                  <c:v>3.6880745426091856E-2</c:v>
                </c:pt>
                <c:pt idx="5">
                  <c:v>3.7139886444906761E-2</c:v>
                </c:pt>
              </c:numCache>
            </c:numRef>
          </c:yVal>
          <c:smooth val="1"/>
          <c:extLst>
            <c:ext xmlns:c16="http://schemas.microsoft.com/office/drawing/2014/chart" uri="{C3380CC4-5D6E-409C-BE32-E72D297353CC}">
              <c16:uniqueId val="{00000001-CCCE-4067-A122-7979527AE6ED}"/>
            </c:ext>
          </c:extLst>
        </c:ser>
        <c:ser>
          <c:idx val="6"/>
          <c:order val="6"/>
          <c:tx>
            <c:strRef>
              <c:f>' ГЛАВНАЯ (6.5,950)'!$A$696</c:f>
              <c:strCache>
                <c:ptCount val="1"/>
                <c:pt idx="0">
                  <c:v>t=890</c:v>
                </c:pt>
              </c:strCache>
            </c:strRef>
          </c:tx>
          <c:spPr>
            <a:ln w="19050" cap="rnd">
              <a:solidFill>
                <a:schemeClr val="accent1">
                  <a:lumMod val="60000"/>
                </a:schemeClr>
              </a:solidFill>
              <a:round/>
            </a:ln>
            <a:effectLst/>
          </c:spPr>
          <c:marker>
            <c:symbol val="triangle"/>
            <c:size val="5"/>
            <c:spPr>
              <a:solidFill>
                <a:schemeClr val="accent1">
                  <a:lumMod val="60000"/>
                </a:schemeClr>
              </a:solidFill>
              <a:ln w="9525">
                <a:solidFill>
                  <a:schemeClr val="accent1">
                    <a:lumMod val="60000"/>
                  </a:schemeClr>
                </a:solidFill>
              </a:ln>
              <a:effectLst/>
            </c:spPr>
          </c:marker>
          <c:xVal>
            <c:numRef>
              <c:f>' ГЛАВНАЯ (6.5,950)'!$B$694:$G$694</c:f>
              <c:numCache>
                <c:formatCode>General</c:formatCode>
                <c:ptCount val="6"/>
                <c:pt idx="0">
                  <c:v>4</c:v>
                </c:pt>
                <c:pt idx="1">
                  <c:v>4.5</c:v>
                </c:pt>
                <c:pt idx="2">
                  <c:v>5</c:v>
                </c:pt>
                <c:pt idx="3">
                  <c:v>5.5</c:v>
                </c:pt>
                <c:pt idx="4">
                  <c:v>6</c:v>
                </c:pt>
                <c:pt idx="5">
                  <c:v>6.5</c:v>
                </c:pt>
              </c:numCache>
            </c:numRef>
          </c:xVal>
          <c:yVal>
            <c:numRef>
              <c:f>' ГЛАВНАЯ (6.5,950)'!$B$696:$G$696</c:f>
              <c:numCache>
                <c:formatCode>0.0%</c:formatCode>
                <c:ptCount val="6"/>
                <c:pt idx="0">
                  <c:v>3.3772744807385048E-2</c:v>
                </c:pt>
                <c:pt idx="1">
                  <c:v>3.3769546877892104E-2</c:v>
                </c:pt>
                <c:pt idx="2">
                  <c:v>3.3263983388813645E-2</c:v>
                </c:pt>
                <c:pt idx="3">
                  <c:v>3.3861643554627563E-2</c:v>
                </c:pt>
                <c:pt idx="4">
                  <c:v>3.1778462166055024E-2</c:v>
                </c:pt>
                <c:pt idx="5">
                  <c:v>3.0360813355229728E-2</c:v>
                </c:pt>
              </c:numCache>
            </c:numRef>
          </c:yVal>
          <c:smooth val="1"/>
          <c:extLst>
            <c:ext xmlns:c16="http://schemas.microsoft.com/office/drawing/2014/chart" uri="{C3380CC4-5D6E-409C-BE32-E72D297353CC}">
              <c16:uniqueId val="{00000002-CCCE-4067-A122-7979527AE6ED}"/>
            </c:ext>
          </c:extLst>
        </c:ser>
        <c:ser>
          <c:idx val="7"/>
          <c:order val="7"/>
          <c:tx>
            <c:strRef>
              <c:f>' ГЛАВНАЯ (6.5,950)'!$A$701</c:f>
              <c:strCache>
                <c:ptCount val="1"/>
                <c:pt idx="0">
                  <c:v>t=860</c:v>
                </c:pt>
              </c:strCache>
            </c:strRef>
          </c:tx>
          <c:spPr>
            <a:ln w="19050" cap="rnd">
              <a:solidFill>
                <a:schemeClr val="accent2">
                  <a:lumMod val="60000"/>
                </a:schemeClr>
              </a:solidFill>
              <a:round/>
            </a:ln>
            <a:effectLst/>
          </c:spPr>
          <c:marker>
            <c:symbol val="diamond"/>
            <c:size val="5"/>
            <c:spPr>
              <a:solidFill>
                <a:schemeClr val="accent2">
                  <a:lumMod val="60000"/>
                </a:schemeClr>
              </a:solidFill>
              <a:ln w="9525">
                <a:solidFill>
                  <a:schemeClr val="accent2">
                    <a:lumMod val="60000"/>
                  </a:schemeClr>
                </a:solidFill>
              </a:ln>
              <a:effectLst/>
            </c:spPr>
          </c:marker>
          <c:xVal>
            <c:numRef>
              <c:f>' ГЛАВНАЯ (6.5,950)'!$B$699:$G$699</c:f>
              <c:numCache>
                <c:formatCode>General</c:formatCode>
                <c:ptCount val="6"/>
                <c:pt idx="0">
                  <c:v>4</c:v>
                </c:pt>
                <c:pt idx="1">
                  <c:v>4.5</c:v>
                </c:pt>
                <c:pt idx="2">
                  <c:v>5</c:v>
                </c:pt>
                <c:pt idx="3">
                  <c:v>5.5</c:v>
                </c:pt>
                <c:pt idx="4">
                  <c:v>6</c:v>
                </c:pt>
                <c:pt idx="5">
                  <c:v>6.5</c:v>
                </c:pt>
              </c:numCache>
            </c:numRef>
          </c:xVal>
          <c:yVal>
            <c:numRef>
              <c:f>' ГЛАВНАЯ (6.5,950)'!$B$701:$G$701</c:f>
              <c:numCache>
                <c:formatCode>0.0%</c:formatCode>
                <c:ptCount val="6"/>
                <c:pt idx="0">
                  <c:v>2.9455651110913101E-2</c:v>
                </c:pt>
                <c:pt idx="1">
                  <c:v>3.0588886893104569E-2</c:v>
                </c:pt>
                <c:pt idx="2">
                  <c:v>2.9738748215613311E-2</c:v>
                </c:pt>
                <c:pt idx="3">
                  <c:v>2.8569185439616444E-2</c:v>
                </c:pt>
                <c:pt idx="4">
                  <c:v>2.6260485484067123E-2</c:v>
                </c:pt>
                <c:pt idx="5">
                  <c:v>2.4640272828070475E-2</c:v>
                </c:pt>
              </c:numCache>
            </c:numRef>
          </c:yVal>
          <c:smooth val="1"/>
          <c:extLst>
            <c:ext xmlns:c16="http://schemas.microsoft.com/office/drawing/2014/chart" uri="{C3380CC4-5D6E-409C-BE32-E72D297353CC}">
              <c16:uniqueId val="{00000003-CCCE-4067-A122-7979527AE6ED}"/>
            </c:ext>
          </c:extLst>
        </c:ser>
        <c:ser>
          <c:idx val="8"/>
          <c:order val="8"/>
          <c:tx>
            <c:strRef>
              <c:f>' ГЛАВНАЯ (6.5,950)'!$A$706</c:f>
              <c:strCache>
                <c:ptCount val="1"/>
                <c:pt idx="0">
                  <c:v>t=830</c:v>
                </c:pt>
              </c:strCache>
            </c:strRef>
          </c:tx>
          <c:spPr>
            <a:ln w="19050" cap="rnd">
              <a:solidFill>
                <a:schemeClr val="accent3">
                  <a:lumMod val="60000"/>
                </a:schemeClr>
              </a:solidFill>
              <a:round/>
            </a:ln>
            <a:effectLst/>
          </c:spPr>
          <c:marker>
            <c:symbol val="star"/>
            <c:size val="5"/>
            <c:spPr>
              <a:noFill/>
              <a:ln w="9525">
                <a:solidFill>
                  <a:schemeClr val="accent3">
                    <a:lumMod val="60000"/>
                  </a:schemeClr>
                </a:solidFill>
              </a:ln>
              <a:effectLst/>
            </c:spPr>
          </c:marker>
          <c:xVal>
            <c:numRef>
              <c:f>' ГЛАВНАЯ (6.5,950)'!$B$704:$G$704</c:f>
              <c:numCache>
                <c:formatCode>General</c:formatCode>
                <c:ptCount val="6"/>
                <c:pt idx="0">
                  <c:v>4</c:v>
                </c:pt>
                <c:pt idx="1">
                  <c:v>4.5</c:v>
                </c:pt>
                <c:pt idx="2">
                  <c:v>5</c:v>
                </c:pt>
                <c:pt idx="3">
                  <c:v>5.5</c:v>
                </c:pt>
                <c:pt idx="4">
                  <c:v>6</c:v>
                </c:pt>
                <c:pt idx="5">
                  <c:v>6.5</c:v>
                </c:pt>
              </c:numCache>
            </c:numRef>
          </c:xVal>
          <c:yVal>
            <c:numRef>
              <c:f>' ГЛАВНАЯ (6.5,950)'!$B$706:$G$706</c:f>
              <c:numCache>
                <c:formatCode>0.0%</c:formatCode>
                <c:ptCount val="6"/>
                <c:pt idx="0">
                  <c:v>2.4853990096298993E-2</c:v>
                </c:pt>
                <c:pt idx="1">
                  <c:v>2.4166935487540502E-2</c:v>
                </c:pt>
                <c:pt idx="2">
                  <c:v>2.306883993662881E-2</c:v>
                </c:pt>
                <c:pt idx="3">
                  <c:v>2.1681313271401031E-2</c:v>
                </c:pt>
                <c:pt idx="4">
                  <c:v>1.9178744722264433E-2</c:v>
                </c:pt>
                <c:pt idx="5">
                  <c:v>1.7384396657811694E-2</c:v>
                </c:pt>
              </c:numCache>
            </c:numRef>
          </c:yVal>
          <c:smooth val="1"/>
          <c:extLst>
            <c:ext xmlns:c16="http://schemas.microsoft.com/office/drawing/2014/chart" uri="{C3380CC4-5D6E-409C-BE32-E72D297353CC}">
              <c16:uniqueId val="{00000004-CCCE-4067-A122-7979527AE6ED}"/>
            </c:ext>
          </c:extLst>
        </c:ser>
        <c:ser>
          <c:idx val="9"/>
          <c:order val="9"/>
          <c:tx>
            <c:strRef>
              <c:f>' ГЛАВНАЯ (6.5,950)'!$A$711</c:f>
              <c:strCache>
                <c:ptCount val="1"/>
                <c:pt idx="0">
                  <c:v>t=800</c:v>
                </c:pt>
              </c:strCache>
            </c:strRef>
          </c:tx>
          <c:spPr>
            <a:ln w="19050" cap="rnd">
              <a:solidFill>
                <a:schemeClr val="accent4">
                  <a:lumMod val="60000"/>
                </a:schemeClr>
              </a:solidFill>
              <a:round/>
            </a:ln>
            <a:effectLst/>
          </c:spPr>
          <c:marker>
            <c:symbol val="x"/>
            <c:size val="5"/>
            <c:spPr>
              <a:noFill/>
              <a:ln w="9525">
                <a:solidFill>
                  <a:schemeClr val="accent4">
                    <a:lumMod val="60000"/>
                  </a:schemeClr>
                </a:solidFill>
              </a:ln>
              <a:effectLst/>
            </c:spPr>
          </c:marker>
          <c:xVal>
            <c:numRef>
              <c:f>' ГЛАВНАЯ (6.5,950)'!$B$709:$G$709</c:f>
              <c:numCache>
                <c:formatCode>General</c:formatCode>
                <c:ptCount val="6"/>
                <c:pt idx="0">
                  <c:v>4</c:v>
                </c:pt>
                <c:pt idx="1">
                  <c:v>4.5</c:v>
                </c:pt>
                <c:pt idx="2">
                  <c:v>5</c:v>
                </c:pt>
                <c:pt idx="3">
                  <c:v>5.5</c:v>
                </c:pt>
                <c:pt idx="4">
                  <c:v>6</c:v>
                </c:pt>
                <c:pt idx="5">
                  <c:v>6.5</c:v>
                </c:pt>
              </c:numCache>
            </c:numRef>
          </c:xVal>
          <c:yVal>
            <c:numRef>
              <c:f>' ГЛАВНАЯ (6.5,950)'!$B$711:$G$711</c:f>
              <c:numCache>
                <c:formatCode>0.0%</c:formatCode>
                <c:ptCount val="6"/>
                <c:pt idx="0">
                  <c:v>2.0627183877005142E-2</c:v>
                </c:pt>
                <c:pt idx="1">
                  <c:v>1.9611667289906785E-2</c:v>
                </c:pt>
                <c:pt idx="2">
                  <c:v>1.8228973724293433E-2</c:v>
                </c:pt>
                <c:pt idx="3">
                  <c:v>1.7788026398716097E-2</c:v>
                </c:pt>
                <c:pt idx="4">
                  <c:v>1.5023803281536395E-2</c:v>
                </c:pt>
                <c:pt idx="5">
                  <c:v>1.2994433524103044E-2</c:v>
                </c:pt>
              </c:numCache>
            </c:numRef>
          </c:yVal>
          <c:smooth val="1"/>
          <c:extLst>
            <c:ext xmlns:c16="http://schemas.microsoft.com/office/drawing/2014/chart" uri="{C3380CC4-5D6E-409C-BE32-E72D297353CC}">
              <c16:uniqueId val="{00000005-CCCE-4067-A122-7979527AE6ED}"/>
            </c:ext>
          </c:extLst>
        </c:ser>
        <c:dLbls>
          <c:showLegendKey val="0"/>
          <c:showVal val="0"/>
          <c:showCatName val="0"/>
          <c:showSerName val="0"/>
          <c:showPercent val="0"/>
          <c:showBubbleSize val="0"/>
        </c:dLbls>
        <c:axId val="828575360"/>
        <c:axId val="828569952"/>
        <c:extLst>
          <c:ext xmlns:c15="http://schemas.microsoft.com/office/drawing/2012/chart" uri="{02D57815-91ED-43cb-92C2-25804820EDAC}">
            <c15:filteredScatterSeries>
              <c15:ser>
                <c:idx val="1"/>
                <c:order val="1"/>
                <c:tx>
                  <c:strRef>
                    <c:extLst>
                      <c:ext uri="{02D57815-91ED-43cb-92C2-25804820EDAC}">
                        <c15:formulaRef>
                          <c15:sqref>'для публикации (2)'!$D$139</c15:sqref>
                        </c15:formulaRef>
                      </c:ext>
                    </c:extLst>
                    <c:strCache>
                      <c:ptCount val="1"/>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c:ex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c:ext uri="{02D57815-91ED-43cb-92C2-25804820EDAC}">
                        <c15:formulaRef>
                          <c15:sqref>'для публикации (2)'!$D$140:$D$145</c15:sqref>
                        </c15:formulaRef>
                      </c:ext>
                    </c:extLst>
                    <c:numCache>
                      <c:formatCode>General</c:formatCode>
                      <c:ptCount val="6"/>
                      <c:pt idx="1">
                        <c:v>0</c:v>
                      </c:pt>
                      <c:pt idx="2" formatCode="0.00%">
                        <c:v>9.1300000000000006E-2</c:v>
                      </c:pt>
                      <c:pt idx="3" formatCode="0.00%">
                        <c:v>9.5500000000000002E-2</c:v>
                      </c:pt>
                      <c:pt idx="4" formatCode="0.00%">
                        <c:v>9.8199999999999996E-2</c:v>
                      </c:pt>
                      <c:pt idx="5" formatCode="0.00%">
                        <c:v>0.1002</c:v>
                      </c:pt>
                    </c:numCache>
                  </c:numRef>
                </c:yVal>
                <c:smooth val="0"/>
                <c:extLst>
                  <c:ext xmlns:c16="http://schemas.microsoft.com/office/drawing/2014/chart" uri="{C3380CC4-5D6E-409C-BE32-E72D297353CC}">
                    <c16:uniqueId val="{00000006-CCCE-4067-A122-7979527AE6ED}"/>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'для публикации (2)'!$E$139</c15:sqref>
                        </c15:formulaRef>
                      </c:ext>
                    </c:extLst>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(2)'!$E$140:$E$145</c15:sqref>
                        </c15:formulaRef>
                      </c:ext>
                    </c:extLst>
                    <c:numCache>
                      <c:formatCode>General</c:formatCode>
                      <c:ptCount val="6"/>
                      <c:pt idx="1">
                        <c:v>0</c:v>
                      </c:pt>
                      <c:pt idx="2" formatCode="0.00%">
                        <c:v>7.7600000000000002E-2</c:v>
                      </c:pt>
                      <c:pt idx="3" formatCode="0.00%">
                        <c:v>8.1799999999999998E-2</c:v>
                      </c:pt>
                      <c:pt idx="4" formatCode="0.00%">
                        <c:v>8.4599999999999995E-2</c:v>
                      </c:pt>
                      <c:pt idx="5" formatCode="0.00%">
                        <c:v>8.6499999999999994E-2</c:v>
                      </c:pt>
                    </c:numCache>
                  </c:numRef>
                </c:yVal>
                <c:smooth val="0"/>
                <c:extLst xmlns:c15="http://schemas.microsoft.com/office/drawing/2012/chart">
                  <c:ext xmlns:c16="http://schemas.microsoft.com/office/drawing/2014/chart" uri="{C3380CC4-5D6E-409C-BE32-E72D297353CC}">
                    <c16:uniqueId val="{00000007-CCCE-4067-A122-7979527AE6ED}"/>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'для публикации (2)'!$F$139</c15:sqref>
                        </c15:formulaRef>
                      </c:ext>
                    </c:extLst>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(2)'!$F$140:$F$145</c15:sqref>
                        </c15:formulaRef>
                      </c:ext>
                    </c:extLst>
                    <c:numCache>
                      <c:formatCode>General</c:formatCode>
                      <c:ptCount val="6"/>
                      <c:pt idx="1">
                        <c:v>0</c:v>
                      </c:pt>
                      <c:pt idx="2" formatCode="0.00%">
                        <c:v>6.2700000000000006E-2</c:v>
                      </c:pt>
                      <c:pt idx="3" formatCode="0.00%">
                        <c:v>6.6900000000000001E-2</c:v>
                      </c:pt>
                      <c:pt idx="4" formatCode="0.00%">
                        <c:v>6.9599999999999995E-2</c:v>
                      </c:pt>
                      <c:pt idx="5" formatCode="0.00%">
                        <c:v>7.1599999999999997E-2</c:v>
                      </c:pt>
                    </c:numCache>
                  </c:numRef>
                </c:yVal>
                <c:smooth val="0"/>
                <c:extLst xmlns:c15="http://schemas.microsoft.com/office/drawing/2012/chart">
                  <c:ext xmlns:c16="http://schemas.microsoft.com/office/drawing/2014/chart" uri="{C3380CC4-5D6E-409C-BE32-E72D297353CC}">
                    <c16:uniqueId val="{00000008-CCCE-4067-A122-7979527AE6ED}"/>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'для публикации (2)'!$G$139</c15:sqref>
                        </c15:formulaRef>
                      </c:ext>
                    </c:extLst>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strRef>
                    <c:extLst xmlns:c15="http://schemas.microsoft.com/office/drawing/2012/chart">
                      <c:ext xmlns:c15="http://schemas.microsoft.com/office/drawing/2012/chart" uri="{02D57815-91ED-43cb-92C2-25804820EDAC}">
                        <c15:formulaRef>
                          <c15:sqref>'для публикации (2)'!$B$140:$B$144</c15:sqref>
                        </c15:formulaRef>
                      </c:ext>
                    </c:extLst>
                    <c:strCache>
                      <c:ptCount val="5"/>
                      <c:pt idx="1">
                        <c:v>Столбец1</c:v>
                      </c:pt>
                      <c:pt idx="2">
                        <c:v>4</c:v>
                      </c:pt>
                      <c:pt idx="3">
                        <c:v>5</c:v>
                      </c:pt>
                      <c:pt idx="4">
                        <c:v>6</c:v>
                      </c:pt>
                    </c:strCache>
                  </c:strRef>
                </c:xVal>
                <c:yVal>
                  <c:numRef>
                    <c:extLst xmlns:c15="http://schemas.microsoft.com/office/drawing/2012/chart">
                      <c:ext xmlns:c15="http://schemas.microsoft.com/office/drawing/2012/chart" uri="{02D57815-91ED-43cb-92C2-25804820EDAC}">
                        <c15:formulaRef>
                          <c15:sqref>'для публикации (2)'!$G$140:$G$145</c15:sqref>
                        </c15:formulaRef>
                      </c:ext>
                    </c:extLst>
                    <c:numCache>
                      <c:formatCode>General</c:formatCode>
                      <c:ptCount val="6"/>
                      <c:pt idx="1">
                        <c:v>0</c:v>
                      </c:pt>
                      <c:pt idx="2" formatCode="0.00%">
                        <c:v>4.7300000000000002E-2</c:v>
                      </c:pt>
                      <c:pt idx="3" formatCode="0.00%">
                        <c:v>5.1499999999999997E-2</c:v>
                      </c:pt>
                      <c:pt idx="4" formatCode="0.00%">
                        <c:v>5.4300000000000001E-2</c:v>
                      </c:pt>
                      <c:pt idx="5" formatCode="0.00%">
                        <c:v>5.62E-2</c:v>
                      </c:pt>
                    </c:numCache>
                  </c:numRef>
                </c:yVal>
                <c:smooth val="0"/>
                <c:extLst xmlns:c15="http://schemas.microsoft.com/office/drawing/2012/chart">
                  <c:ext xmlns:c16="http://schemas.microsoft.com/office/drawing/2014/chart" uri="{C3380CC4-5D6E-409C-BE32-E72D297353CC}">
                    <c16:uniqueId val="{00000009-CCCE-4067-A122-7979527AE6ED}"/>
                  </c:ext>
                </c:extLst>
              </c15:ser>
            </c15:filteredScatterSeries>
          </c:ext>
        </c:extLst>
      </c:scatterChart>
      <c:valAx>
        <c:axId val="828575360"/>
        <c:scaling>
          <c:orientation val="minMax"/>
          <c:max val="6.5"/>
          <c:min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sz="1200">
                    <a:solidFill>
                      <a:sysClr val="windowText" lastClr="000000"/>
                    </a:solidFill>
                  </a:rPr>
                  <a:t>ε</a:t>
                </a:r>
                <a:endParaRPr lang="en-US" sz="1200">
                  <a:solidFill>
                    <a:sysClr val="windowText" lastClr="000000"/>
                  </a:solidFill>
                </a:endParaRPr>
              </a:p>
            </c:rich>
          </c:tx>
          <c:layout>
            <c:manualLayout>
              <c:xMode val="edge"/>
              <c:yMode val="edge"/>
              <c:x val="0.90789247708846033"/>
              <c:y val="0.8586307458694100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28569952"/>
        <c:crosses val="autoZero"/>
        <c:crossBetween val="midCat"/>
        <c:majorUnit val="0.5"/>
      </c:valAx>
      <c:valAx>
        <c:axId val="828569952"/>
        <c:scaling>
          <c:orientation val="minMax"/>
          <c:min val="1.0000000000000002E-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l-GR" sz="1200">
                    <a:solidFill>
                      <a:sysClr val="windowText" lastClr="000000"/>
                    </a:solidFill>
                  </a:rPr>
                  <a:t>η</a:t>
                </a:r>
                <a:r>
                  <a:rPr lang="ru-RU" sz="1200">
                    <a:solidFill>
                      <a:sysClr val="windowText" lastClr="000000"/>
                    </a:solidFill>
                  </a:rPr>
                  <a:t>э</a:t>
                </a:r>
              </a:p>
            </c:rich>
          </c:tx>
          <c:layout>
            <c:manualLayout>
              <c:xMode val="edge"/>
              <c:yMode val="edge"/>
              <c:x val="5.9885031579054337E-2"/>
              <c:y val="2.712236401484297E-2"/>
            </c:manualLayout>
          </c:layout>
          <c:overlay val="0"/>
          <c:spPr>
            <a:noFill/>
            <a:ln>
              <a:noFill/>
            </a:ln>
            <a:effectLst/>
          </c:spPr>
          <c:txPr>
            <a:bodyPr rot="0" spcFirstLastPara="1" vertOverflow="ellipsis"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28575360"/>
        <c:crossesAt val="0"/>
        <c:crossBetween val="midCat"/>
        <c:majorUnit val="5.000000000000001E-3"/>
      </c:valAx>
      <c:spPr>
        <a:noFill/>
        <a:ln>
          <a:noFill/>
        </a:ln>
        <a:effectLst/>
      </c:spPr>
    </c:plotArea>
    <c:legend>
      <c:legendPos val="r"/>
      <c:layout>
        <c:manualLayout>
          <c:xMode val="edge"/>
          <c:yMode val="edge"/>
          <c:x val="0.87501604781656539"/>
          <c:y val="0.31506622017075453"/>
          <c:w val="0.12498395218343458"/>
          <c:h val="0.36699399644010017"/>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8F55606-23E0-42D7-A98C-0DEB155B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42</Pages>
  <Words>8791</Words>
  <Characters>50112</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Hanna Martinchu</cp:lastModifiedBy>
  <cp:revision>3</cp:revision>
  <cp:lastPrinted>2021-12-17T09:50:00Z</cp:lastPrinted>
  <dcterms:created xsi:type="dcterms:W3CDTF">2021-12-19T14:53:00Z</dcterms:created>
  <dcterms:modified xsi:type="dcterms:W3CDTF">2021-12-19T14:58:00Z</dcterms:modified>
</cp:coreProperties>
</file>