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930C0" w14:textId="77777777" w:rsidR="00EC0A65" w:rsidRDefault="00EC0A65" w:rsidP="00EC0A65">
      <w:pPr>
        <w:pStyle w:val="1"/>
        <w:numPr>
          <w:ilvl w:val="0"/>
          <w:numId w:val="0"/>
        </w:numPr>
        <w:rPr>
          <w:rFonts w:eastAsiaTheme="minorHAnsi"/>
          <w:lang w:eastAsia="en-US"/>
        </w:rPr>
      </w:pPr>
      <w:bookmarkStart w:id="0" w:name="_Toc65891198"/>
      <w:bookmarkStart w:id="1" w:name="_Toc65891321"/>
      <w:bookmarkStart w:id="2" w:name="_Toc83378359"/>
      <w:bookmarkStart w:id="3" w:name="_Toc83379618"/>
      <w:bookmarkStart w:id="4" w:name="_Toc91055424"/>
      <w:r>
        <w:rPr>
          <w:rFonts w:eastAsiaTheme="minorHAnsi"/>
          <w:lang w:eastAsia="en-US"/>
        </w:rPr>
        <w:t>СОДЕРЖАНИЕ</w:t>
      </w:r>
      <w:bookmarkEnd w:id="0"/>
      <w:bookmarkEnd w:id="1"/>
      <w:bookmarkEnd w:id="2"/>
      <w:bookmarkEnd w:id="3"/>
      <w:bookmarkEnd w:id="4"/>
    </w:p>
    <w:sdt>
      <w:sdtPr>
        <w:id w:val="-9260369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3CDB5E" w14:textId="511BAB65" w:rsidR="009D5FA3" w:rsidRDefault="007041D1">
          <w:pPr>
            <w:pStyle w:val="11"/>
            <w:rPr>
              <w:rFonts w:asciiTheme="minorHAnsi" w:hAnsiTheme="minorHAnsi"/>
              <w:noProof/>
              <w:sz w:val="22"/>
            </w:rPr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fldChar w:fldCharType="separate"/>
          </w:r>
          <w:hyperlink w:anchor="_Toc91055424" w:history="1">
            <w:r w:rsidR="009D5FA3" w:rsidRPr="00F53617">
              <w:rPr>
                <w:rStyle w:val="a4"/>
                <w:rFonts w:eastAsiaTheme="minorHAnsi"/>
                <w:noProof/>
                <w:lang w:eastAsia="en-US"/>
              </w:rPr>
              <w:t>СОДЕРЖАНИЕ</w:t>
            </w:r>
            <w:r w:rsidR="009D5FA3">
              <w:rPr>
                <w:noProof/>
                <w:webHidden/>
              </w:rPr>
              <w:tab/>
            </w:r>
            <w:r w:rsidR="009D5FA3">
              <w:rPr>
                <w:noProof/>
                <w:webHidden/>
              </w:rPr>
              <w:fldChar w:fldCharType="begin"/>
            </w:r>
            <w:r w:rsidR="009D5FA3">
              <w:rPr>
                <w:noProof/>
                <w:webHidden/>
              </w:rPr>
              <w:instrText xml:space="preserve"> PAGEREF _Toc91055424 \h </w:instrText>
            </w:r>
            <w:r w:rsidR="009D5FA3">
              <w:rPr>
                <w:noProof/>
                <w:webHidden/>
              </w:rPr>
            </w:r>
            <w:r w:rsidR="009D5FA3">
              <w:rPr>
                <w:noProof/>
                <w:webHidden/>
              </w:rPr>
              <w:fldChar w:fldCharType="separate"/>
            </w:r>
            <w:r w:rsidR="009D5FA3">
              <w:rPr>
                <w:noProof/>
                <w:webHidden/>
              </w:rPr>
              <w:t>1</w:t>
            </w:r>
            <w:r w:rsidR="009D5FA3">
              <w:rPr>
                <w:noProof/>
                <w:webHidden/>
              </w:rPr>
              <w:fldChar w:fldCharType="end"/>
            </w:r>
          </w:hyperlink>
        </w:p>
        <w:p w14:paraId="5BB8643D" w14:textId="3D4BE316" w:rsidR="009D5FA3" w:rsidRDefault="009D5FA3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91055425" w:history="1">
            <w:r w:rsidRPr="00F53617">
              <w:rPr>
                <w:rStyle w:val="a4"/>
                <w:rFonts w:eastAsiaTheme="minorHAnsi" w:cs="Times New Roman"/>
                <w:noProof/>
                <w:lang w:eastAsia="en-US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_Toc91055425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A4FC0" w14:textId="106D069F" w:rsidR="009D5FA3" w:rsidRDefault="009D5FA3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91055426" w:history="1">
            <w:r w:rsidRPr="00F53617">
              <w:rPr>
                <w:rStyle w:val="a4"/>
                <w:noProof/>
              </w:rPr>
              <w:t>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53617">
              <w:rPr>
                <w:rStyle w:val="a4"/>
                <w:noProof/>
              </w:rPr>
              <w:t>КЛАССИФИКАЦИЯ МЕТОДОВ ПРОИЗВОДСТВА ВОДОРОДА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_Toc91055426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25F8C" w14:textId="39EA45E9" w:rsidR="009D5FA3" w:rsidRDefault="009D5FA3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91055427" w:history="1">
            <w:r w:rsidRPr="00F53617">
              <w:rPr>
                <w:rStyle w:val="a4"/>
                <w:rFonts w:cs="Times New Roman"/>
                <w:noProof/>
              </w:rPr>
              <w:t>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53617">
              <w:rPr>
                <w:rStyle w:val="a4"/>
                <w:noProof/>
              </w:rPr>
              <w:t>СУЩНОСТЬ ТЕРМОХИЧЕСКОГО МЕТОДА ПРОИЗВОДСТВА ВОДОРОДА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_Toc91055427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88628" w14:textId="40E078ED" w:rsidR="009D5FA3" w:rsidRDefault="009D5FA3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91055428" w:history="1">
            <w:r w:rsidRPr="00F53617">
              <w:rPr>
                <w:rStyle w:val="a4"/>
                <w:noProof/>
              </w:rPr>
              <w:t>3 КОНФИГУРАЦИИ ЦИКЛА МЕДЬ-ХЛОР (</w:t>
            </w:r>
            <w:r w:rsidRPr="00F53617">
              <w:rPr>
                <w:rStyle w:val="a4"/>
                <w:noProof/>
                <w:lang w:val="en-US"/>
              </w:rPr>
              <w:t>Cu</w:t>
            </w:r>
            <w:r w:rsidRPr="00F53617">
              <w:rPr>
                <w:rStyle w:val="a4"/>
                <w:noProof/>
              </w:rPr>
              <w:t>-</w:t>
            </w:r>
            <w:r w:rsidRPr="00F53617">
              <w:rPr>
                <w:rStyle w:val="a4"/>
                <w:noProof/>
                <w:lang w:val="en-US"/>
              </w:rPr>
              <w:t>Cl</w:t>
            </w:r>
            <w:r w:rsidRPr="00F53617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_Toc91055428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B3B79" w14:textId="14DF6F98" w:rsidR="007041D1" w:rsidRDefault="007041D1">
          <w:r>
            <w:rPr>
              <w:b/>
              <w:bCs/>
            </w:rPr>
            <w:fldChar w:fldCharType="end"/>
          </w:r>
        </w:p>
      </w:sdtContent>
    </w:sdt>
    <w:p w14:paraId="13756627" w14:textId="77777777" w:rsidR="00EC0A65" w:rsidRDefault="00EC0A65" w:rsidP="00EC0A65">
      <w:pPr>
        <w:rPr>
          <w:rFonts w:eastAsiaTheme="minorHAnsi"/>
          <w:lang w:eastAsia="en-US"/>
        </w:rPr>
      </w:pPr>
    </w:p>
    <w:p w14:paraId="19DCADCD" w14:textId="77777777" w:rsidR="00EC0A65" w:rsidRDefault="00EC0A65" w:rsidP="00EC0A65">
      <w:pPr>
        <w:spacing w:after="160" w:line="259" w:lineRule="auto"/>
        <w:ind w:firstLine="0"/>
        <w:contextualSpacing w:val="0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br w:type="page"/>
      </w:r>
    </w:p>
    <w:p w14:paraId="42045DD3" w14:textId="77777777" w:rsidR="00EC0A65" w:rsidRPr="003109E9" w:rsidRDefault="00EC0A65" w:rsidP="003109E9">
      <w:pPr>
        <w:pStyle w:val="1"/>
        <w:numPr>
          <w:ilvl w:val="0"/>
          <w:numId w:val="0"/>
        </w:numPr>
        <w:spacing w:line="240" w:lineRule="auto"/>
        <w:rPr>
          <w:rFonts w:eastAsiaTheme="minorHAnsi" w:cs="Times New Roman"/>
          <w:lang w:eastAsia="en-US"/>
        </w:rPr>
      </w:pPr>
      <w:bookmarkStart w:id="5" w:name="_Toc91055425"/>
      <w:r w:rsidRPr="003109E9">
        <w:rPr>
          <w:rFonts w:eastAsiaTheme="minorHAnsi" w:cs="Times New Roman"/>
          <w:lang w:eastAsia="en-US"/>
        </w:rPr>
        <w:lastRenderedPageBreak/>
        <w:t>ВВЕДЕНИЕ</w:t>
      </w:r>
      <w:bookmarkEnd w:id="5"/>
    </w:p>
    <w:p w14:paraId="3C904503" w14:textId="77777777" w:rsidR="00EC0A65" w:rsidRPr="003109E9" w:rsidRDefault="00EC0A65" w:rsidP="003109E9">
      <w:pPr>
        <w:spacing w:line="240" w:lineRule="auto"/>
        <w:rPr>
          <w:rFonts w:cs="Times New Roman"/>
          <w:lang w:eastAsia="en-US"/>
        </w:rPr>
      </w:pPr>
    </w:p>
    <w:p w14:paraId="586D3DB8" w14:textId="77777777" w:rsidR="006B2A1D" w:rsidRPr="006B2A1D" w:rsidRDefault="006B2A1D" w:rsidP="006B2A1D">
      <w:pPr>
        <w:spacing w:line="240" w:lineRule="auto"/>
        <w:rPr>
          <w:rFonts w:cs="Times New Roman"/>
          <w:color w:val="000000" w:themeColor="text1"/>
        </w:rPr>
      </w:pPr>
      <w:r w:rsidRPr="006B2A1D">
        <w:rPr>
          <w:rFonts w:cs="Times New Roman"/>
          <w:color w:val="000000" w:themeColor="text1"/>
        </w:rPr>
        <w:t xml:space="preserve">В настоящее время 80% первичной энергии в мире производится из ископаемых видов топлива [1]. Среди них 32% приходится на нефть, которая по-прежнему является крупнейшим основным топливом для транспортировки. Согласно докладу Международного энергетического агентства (МЭА) о перспективах развития энергетических технологий за 2020 год, чтобы ограничить повышение глобальной температуры в пределах 2 °C, выбросы CO2, связанные с энергетическими и промышленными процессами, должны быть снижены примерно на 60% [2]. </w:t>
      </w:r>
    </w:p>
    <w:p w14:paraId="71E594DB" w14:textId="77777777" w:rsidR="006B2A1D" w:rsidRPr="006B2A1D" w:rsidRDefault="006B2A1D" w:rsidP="006B2A1D">
      <w:pPr>
        <w:spacing w:line="240" w:lineRule="auto"/>
        <w:rPr>
          <w:rFonts w:cs="Times New Roman"/>
          <w:color w:val="000000" w:themeColor="text1"/>
        </w:rPr>
      </w:pPr>
      <w:r w:rsidRPr="006B2A1D">
        <w:rPr>
          <w:rFonts w:cs="Times New Roman"/>
          <w:color w:val="000000" w:themeColor="text1"/>
        </w:rPr>
        <w:t xml:space="preserve">Существуют некоторые решения для снижения воздействия на окружающую среду процессов, связанных с энергетикой, таких как улавливание углерода и хранение (CCS) химическое циклическое улавливание углерода, тепловая декарбонизация и так далее [3]. Однако, хотя улавливание углерода может снизить экологические затраты, оно не может быть долгосрочным решением для устойчивого развития в контексте энергетики. Следовательно, альтернативные </w:t>
      </w:r>
      <w:proofErr w:type="spellStart"/>
      <w:r w:rsidRPr="006B2A1D">
        <w:rPr>
          <w:rFonts w:cs="Times New Roman"/>
          <w:color w:val="000000" w:themeColor="text1"/>
        </w:rPr>
        <w:t>безуглеродные</w:t>
      </w:r>
      <w:proofErr w:type="spellEnd"/>
      <w:r w:rsidRPr="006B2A1D">
        <w:rPr>
          <w:rFonts w:cs="Times New Roman"/>
          <w:color w:val="000000" w:themeColor="text1"/>
        </w:rPr>
        <w:t xml:space="preserve"> виды топлива, такие как водород и аммиак, рассматриваются как долгосрочные </w:t>
      </w:r>
      <w:proofErr w:type="spellStart"/>
      <w:r w:rsidRPr="006B2A1D">
        <w:rPr>
          <w:rFonts w:cs="Times New Roman"/>
          <w:color w:val="000000" w:themeColor="text1"/>
        </w:rPr>
        <w:t>безуглеродные</w:t>
      </w:r>
      <w:proofErr w:type="spellEnd"/>
      <w:r w:rsidRPr="006B2A1D">
        <w:rPr>
          <w:rFonts w:cs="Times New Roman"/>
          <w:color w:val="000000" w:themeColor="text1"/>
        </w:rPr>
        <w:t xml:space="preserve"> решения для обеспечения энергетической устойчивости и борьбы с изменением климата [4].</w:t>
      </w:r>
    </w:p>
    <w:p w14:paraId="0F8C8DAC" w14:textId="77777777" w:rsidR="006B2A1D" w:rsidRPr="006B2A1D" w:rsidRDefault="006B2A1D" w:rsidP="006B2A1D">
      <w:pPr>
        <w:spacing w:line="240" w:lineRule="auto"/>
        <w:rPr>
          <w:rFonts w:cs="Times New Roman"/>
          <w:color w:val="000000" w:themeColor="text1"/>
        </w:rPr>
      </w:pPr>
      <w:r w:rsidRPr="006B2A1D">
        <w:rPr>
          <w:rFonts w:cs="Times New Roman"/>
          <w:color w:val="000000" w:themeColor="text1"/>
        </w:rPr>
        <w:t xml:space="preserve">Водород рассматривается как альтернативный энергоноситель будущего из-за более высокой плотности энергии по массе, меньших экологических проблем, его обильного присутствия в различных формах во Вселенной и его конвертируемости в электричество или полезные химические вещества. Это самый легкий элемент во Вселенной, который не имеет вкуса, цвета, запаха и нетоксичен в нормальных условиях и имеет теплотворную способность в 2,4, 2,8 и 4 раза выше, чем у метана, бензина и угля соответственно [5]. </w:t>
      </w:r>
    </w:p>
    <w:p w14:paraId="1E23B98E" w14:textId="77777777" w:rsidR="006B2A1D" w:rsidRPr="006B2A1D" w:rsidRDefault="006B2A1D" w:rsidP="006B2A1D">
      <w:pPr>
        <w:spacing w:line="240" w:lineRule="auto"/>
        <w:rPr>
          <w:rFonts w:cs="Times New Roman"/>
          <w:color w:val="000000" w:themeColor="text1"/>
        </w:rPr>
      </w:pPr>
      <w:r w:rsidRPr="006B2A1D">
        <w:rPr>
          <w:rFonts w:cs="Times New Roman"/>
          <w:color w:val="000000" w:themeColor="text1"/>
        </w:rPr>
        <w:t xml:space="preserve">Большая часть водорода, доступного на земле, находится в форме H2O, и для разрыва водородно-кислородной связи в воде необходимо подвести энергию. Способы производства водорода различаются видом подведенной энергии (электрическая, тепловая, ядерная и др.). Для производства водорода разработан ряд технологий: паровой риформинг природного газа, электролиз воды, газификация угля, а также расщепление воды термохимическими методами, например циклом </w:t>
      </w:r>
      <w:proofErr w:type="spellStart"/>
      <w:r w:rsidRPr="006B2A1D">
        <w:rPr>
          <w:rFonts w:cs="Times New Roman"/>
          <w:color w:val="000000" w:themeColor="text1"/>
        </w:rPr>
        <w:t>Cu-Cl</w:t>
      </w:r>
      <w:proofErr w:type="spellEnd"/>
      <w:r w:rsidRPr="006B2A1D">
        <w:rPr>
          <w:rFonts w:cs="Times New Roman"/>
          <w:color w:val="000000" w:themeColor="text1"/>
        </w:rPr>
        <w:t xml:space="preserve">. </w:t>
      </w:r>
    </w:p>
    <w:p w14:paraId="3605AC98" w14:textId="5B924DA8" w:rsidR="00EC0A65" w:rsidRPr="003109E9" w:rsidRDefault="006B2A1D" w:rsidP="006B2A1D">
      <w:pPr>
        <w:spacing w:line="240" w:lineRule="auto"/>
        <w:rPr>
          <w:rFonts w:cs="Times New Roman"/>
          <w:lang w:eastAsia="en-US"/>
        </w:rPr>
      </w:pPr>
      <w:r w:rsidRPr="006B2A1D">
        <w:rPr>
          <w:rFonts w:cs="Times New Roman"/>
          <w:color w:val="000000" w:themeColor="text1"/>
        </w:rPr>
        <w:t xml:space="preserve">Целью данной работы является рассмотрение и выбор наиболее доступного варианта получения водорода с использованием цикла </w:t>
      </w:r>
      <w:proofErr w:type="spellStart"/>
      <w:r w:rsidRPr="006B2A1D">
        <w:rPr>
          <w:rFonts w:cs="Times New Roman"/>
          <w:color w:val="000000" w:themeColor="text1"/>
        </w:rPr>
        <w:t>Cu-Cl</w:t>
      </w:r>
      <w:proofErr w:type="spellEnd"/>
      <w:r w:rsidRPr="006B2A1D">
        <w:rPr>
          <w:rFonts w:cs="Times New Roman"/>
          <w:color w:val="000000" w:themeColor="text1"/>
        </w:rPr>
        <w:t xml:space="preserve"> в данных условиях.</w:t>
      </w:r>
    </w:p>
    <w:p w14:paraId="61973E2B" w14:textId="77777777" w:rsidR="003109E9" w:rsidRDefault="00EC0A65" w:rsidP="003109E9">
      <w:pPr>
        <w:spacing w:after="160" w:line="240" w:lineRule="auto"/>
        <w:ind w:firstLine="0"/>
        <w:contextualSpacing w:val="0"/>
        <w:rPr>
          <w:rFonts w:eastAsiaTheme="minorHAnsi" w:cs="Times New Roman"/>
          <w:lang w:eastAsia="en-US"/>
        </w:rPr>
        <w:sectPr w:rsidR="003109E9" w:rsidSect="003109E9">
          <w:headerReference w:type="default" r:id="rId8"/>
          <w:footerReference w:type="default" r:id="rId9"/>
          <w:pgSz w:w="11906" w:h="16838"/>
          <w:pgMar w:top="851" w:right="567" w:bottom="1134" w:left="1701" w:header="709" w:footer="709" w:gutter="0"/>
          <w:cols w:space="708"/>
          <w:docGrid w:linePitch="360"/>
        </w:sectPr>
      </w:pPr>
      <w:r w:rsidRPr="003109E9">
        <w:rPr>
          <w:rFonts w:eastAsiaTheme="minorHAnsi" w:cs="Times New Roman"/>
          <w:lang w:eastAsia="en-US"/>
        </w:rPr>
        <w:br w:type="page"/>
      </w:r>
    </w:p>
    <w:p w14:paraId="348669C0" w14:textId="2FAD4AF8" w:rsidR="007D7D3C" w:rsidRPr="00182870" w:rsidRDefault="005C3739" w:rsidP="007D7D3C">
      <w:pPr>
        <w:pStyle w:val="ae"/>
        <w:numPr>
          <w:ilvl w:val="0"/>
          <w:numId w:val="5"/>
        </w:numPr>
        <w:tabs>
          <w:tab w:val="num" w:pos="360"/>
        </w:tabs>
        <w:ind w:left="0" w:firstLine="0"/>
      </w:pPr>
      <w:bookmarkStart w:id="6" w:name="_Toc91055426"/>
      <w:r w:rsidRPr="00034A88">
        <w:lastRenderedPageBreak/>
        <w:t>КЛАССИФИКАЦИЯ МЕТОДОВ ПРОИЗВОДСТВА ВОДОРОДА</w:t>
      </w:r>
      <w:bookmarkEnd w:id="6"/>
    </w:p>
    <w:p w14:paraId="5DF871CA" w14:textId="77777777" w:rsidR="00EC0A65" w:rsidRPr="003109E9" w:rsidRDefault="00EC0A65" w:rsidP="003109E9">
      <w:pPr>
        <w:spacing w:line="240" w:lineRule="auto"/>
        <w:rPr>
          <w:rFonts w:cs="Times New Roman"/>
          <w:lang w:eastAsia="en-US"/>
        </w:rPr>
      </w:pPr>
    </w:p>
    <w:p w14:paraId="74FAD3BB" w14:textId="77777777" w:rsidR="00192A21" w:rsidRPr="00192A21" w:rsidRDefault="00192A21" w:rsidP="00430FB5">
      <w:pPr>
        <w:spacing w:after="160" w:line="240" w:lineRule="auto"/>
        <w:ind w:firstLine="708"/>
        <w:contextualSpacing w:val="0"/>
        <w:rPr>
          <w:rFonts w:eastAsiaTheme="minorHAnsi" w:cs="Times New Roman"/>
          <w:lang w:eastAsia="en-US"/>
        </w:rPr>
      </w:pPr>
      <w:r w:rsidRPr="00192A21">
        <w:rPr>
          <w:rFonts w:eastAsiaTheme="minorHAnsi" w:cs="Times New Roman"/>
          <w:lang w:eastAsia="en-US"/>
        </w:rPr>
        <w:t>Водород – один из перспективных видов альтернативного топлива, который можно получать из различных энергетических источников. В настоящее время водород используется в нефтепереработке для гидроочистки, для производства аммиака, пластмасс, метанола, в стекольной и электронной промышленности. Также водорода является одним из вариантов ракетного топлива. Популярно использование транспорта на топливных элементах, в которых производится электричество с использованием водорода.</w:t>
      </w:r>
    </w:p>
    <w:p w14:paraId="6FE47CB3" w14:textId="77777777" w:rsidR="00430FB5" w:rsidRDefault="00192A21" w:rsidP="00430FB5">
      <w:pPr>
        <w:spacing w:after="160" w:line="240" w:lineRule="auto"/>
        <w:ind w:firstLine="708"/>
        <w:contextualSpacing w:val="0"/>
        <w:rPr>
          <w:rFonts w:eastAsiaTheme="minorHAnsi" w:cs="Times New Roman"/>
          <w:lang w:eastAsia="en-US"/>
        </w:rPr>
      </w:pPr>
      <w:r w:rsidRPr="00192A21">
        <w:rPr>
          <w:rFonts w:eastAsiaTheme="minorHAnsi" w:cs="Times New Roman"/>
          <w:lang w:eastAsia="en-US"/>
        </w:rPr>
        <w:t>Как показано на рисунке 1.1, водород является ключевой цепочкой между отраслями, потребляющими водород, такими как заводы по производству аммиака и этанола, и некоторыми важными секторами, такими как электросети, газовые сети, транспорт, жилищное хозяйство, сельское хозяйство и хранение энергии [6]. Водород играет интегрирующую роль между этими секторами, одновременно повышая производительность электросетей.</w:t>
      </w:r>
    </w:p>
    <w:p w14:paraId="2B90E41A" w14:textId="77777777" w:rsidR="00430FB5" w:rsidRPr="00430FB5" w:rsidRDefault="00430FB5" w:rsidP="00430FB5">
      <w:pPr>
        <w:spacing w:after="160" w:line="240" w:lineRule="auto"/>
        <w:ind w:firstLine="708"/>
        <w:contextualSpacing w:val="0"/>
        <w:rPr>
          <w:rFonts w:eastAsiaTheme="minorHAnsi" w:cs="Times New Roman"/>
          <w:lang w:eastAsia="en-US"/>
        </w:rPr>
      </w:pPr>
      <w:r w:rsidRPr="00430FB5">
        <w:rPr>
          <w:rFonts w:eastAsiaTheme="minorHAnsi" w:cs="Times New Roman"/>
          <w:lang w:eastAsia="en-US"/>
        </w:rPr>
        <w:t xml:space="preserve">Водород может быть эффективно преобразован в электричество, и наоборот [7]. Он может быть получен из возобновляемых материалов, таких как биомасса и вода, и, что наиболее важно, он является экологически чистым во всех процессах, использующих водород [8]. </w:t>
      </w:r>
    </w:p>
    <w:p w14:paraId="708B83B2" w14:textId="77777777" w:rsidR="00430FB5" w:rsidRPr="00430FB5" w:rsidRDefault="00430FB5" w:rsidP="00430FB5">
      <w:pPr>
        <w:spacing w:after="160" w:line="240" w:lineRule="auto"/>
        <w:ind w:firstLine="0"/>
        <w:contextualSpacing w:val="0"/>
        <w:rPr>
          <w:rFonts w:eastAsiaTheme="minorHAnsi" w:cs="Times New Roman"/>
          <w:lang w:eastAsia="en-US"/>
        </w:rPr>
      </w:pPr>
      <w:r w:rsidRPr="00430FB5">
        <w:rPr>
          <w:rFonts w:eastAsiaTheme="minorHAnsi" w:cs="Times New Roman"/>
          <w:lang w:eastAsia="en-US"/>
        </w:rPr>
        <w:t>Водород рассматривается как альтернативный энергоноситель будущего из-за более высокой плотности энергии по массе, меньших экологических проблем при его сжигании и его обильного присутствия в различных формах во Вселенной, а также его конвертируемости в электричество или полезные химические вещества. Это самый легкий элемент во Вселенной, который не имеет вкуса, цвета, запаха и нетоксичен в нормальных условиях и имеет теплотворную способность в 2,4, 2,8 и 4 раза выше, чем у метана, бензина и угля соответственно [5].</w:t>
      </w:r>
    </w:p>
    <w:p w14:paraId="7D288FAA" w14:textId="0BB668F0" w:rsidR="003109E9" w:rsidRDefault="00EC0A65" w:rsidP="00192A21">
      <w:pPr>
        <w:spacing w:after="160" w:line="240" w:lineRule="auto"/>
        <w:ind w:firstLine="0"/>
        <w:contextualSpacing w:val="0"/>
        <w:rPr>
          <w:rFonts w:cs="Times New Roman"/>
        </w:rPr>
        <w:sectPr w:rsidR="003109E9" w:rsidSect="003109E9">
          <w:pgSz w:w="11906" w:h="16838"/>
          <w:pgMar w:top="851" w:right="567" w:bottom="1134" w:left="1701" w:header="709" w:footer="709" w:gutter="0"/>
          <w:cols w:num="2" w:space="708"/>
          <w:docGrid w:linePitch="360"/>
        </w:sectPr>
      </w:pPr>
      <w:r w:rsidRPr="003109E9">
        <w:rPr>
          <w:rFonts w:cs="Times New Roman"/>
        </w:rPr>
        <w:br w:type="page"/>
      </w:r>
    </w:p>
    <w:p w14:paraId="181C54D6" w14:textId="277F67B1" w:rsidR="00EC0A65" w:rsidRPr="003109E9" w:rsidRDefault="00153A0C" w:rsidP="00153A0C">
      <w:pPr>
        <w:pStyle w:val="1"/>
        <w:numPr>
          <w:ilvl w:val="0"/>
          <w:numId w:val="5"/>
        </w:numPr>
        <w:spacing w:line="240" w:lineRule="auto"/>
        <w:rPr>
          <w:rFonts w:cs="Times New Roman"/>
        </w:rPr>
      </w:pPr>
      <w:bookmarkStart w:id="7" w:name="_Toc91055427"/>
      <w:r w:rsidRPr="00B050C4">
        <w:lastRenderedPageBreak/>
        <w:t>СУЩНОСТЬ ТЕРМОХИЧЕСКОГО МЕТОДА ПРОИЗВОДСТВА ВОДОРОДА</w:t>
      </w:r>
      <w:bookmarkEnd w:id="7"/>
    </w:p>
    <w:p w14:paraId="11EF54C3" w14:textId="77777777" w:rsidR="00EC0A65" w:rsidRPr="003109E9" w:rsidRDefault="00EC0A65" w:rsidP="003109E9">
      <w:pPr>
        <w:spacing w:line="240" w:lineRule="auto"/>
        <w:rPr>
          <w:rFonts w:cs="Times New Roman"/>
        </w:rPr>
      </w:pPr>
    </w:p>
    <w:p w14:paraId="3D496A10" w14:textId="77777777" w:rsidR="00E7047C" w:rsidRPr="00E74712" w:rsidRDefault="00E7047C" w:rsidP="00E7047C">
      <w:pPr>
        <w:ind w:firstLine="708"/>
        <w:rPr>
          <w:szCs w:val="24"/>
        </w:rPr>
      </w:pPr>
      <w:r w:rsidRPr="00E74712">
        <w:rPr>
          <w:szCs w:val="24"/>
        </w:rPr>
        <w:t xml:space="preserve">Термохимические циклы расщепления воды основаны на разложении воды посредством повторяющихся стадий химических реакций с использованием промежуточных реакций и веществ, которые в свою очередь перерабатываются в ходе этих процессов, так что общие реакции эквивалентны диссоциации молекулы воды на водород и кислород [16]. Теоретически, тепловая энергия является единственным источником энергии для данного процесса. Термохимический цикл расщепления воды предназначен для производства водорода с использованием тепловой энергии и переработкой веществ для повторного использования. Термохимические циклы расщепления воды мало зависят от катализатора, и единственным потребляемым веществом в цикле является вода, которая в свою очередь является источником водорода, а все остальные вещества могут быть циклически использованы [17]. </w:t>
      </w:r>
    </w:p>
    <w:p w14:paraId="4476B5D0" w14:textId="77777777" w:rsidR="00E7047C" w:rsidRPr="00E74712" w:rsidRDefault="00E7047C" w:rsidP="00E7047C">
      <w:pPr>
        <w:ind w:firstLine="708"/>
        <w:rPr>
          <w:szCs w:val="24"/>
        </w:rPr>
      </w:pPr>
      <w:r w:rsidRPr="00E74712">
        <w:rPr>
          <w:szCs w:val="24"/>
        </w:rPr>
        <w:t>Преимущества термохимических циклов расщепления воды:</w:t>
      </w:r>
      <w:r>
        <w:rPr>
          <w:szCs w:val="24"/>
        </w:rPr>
        <w:t xml:space="preserve"> </w:t>
      </w:r>
      <w:r w:rsidRPr="00004E03">
        <w:rPr>
          <w:szCs w:val="24"/>
        </w:rPr>
        <w:t>для процесса разделения O</w:t>
      </w:r>
      <w:r w:rsidRPr="00004E03">
        <w:rPr>
          <w:szCs w:val="24"/>
          <w:vertAlign w:val="subscript"/>
        </w:rPr>
        <w:t>2</w:t>
      </w:r>
      <w:r w:rsidRPr="00004E03">
        <w:rPr>
          <w:szCs w:val="24"/>
        </w:rPr>
        <w:t>-H</w:t>
      </w:r>
      <w:r w:rsidRPr="00004E03">
        <w:rPr>
          <w:szCs w:val="24"/>
          <w:vertAlign w:val="subscript"/>
        </w:rPr>
        <w:t>2</w:t>
      </w:r>
      <w:r w:rsidRPr="00004E03">
        <w:rPr>
          <w:szCs w:val="24"/>
        </w:rPr>
        <w:t xml:space="preserve"> не требуется наличие мембран;</w:t>
      </w:r>
      <w:r>
        <w:rPr>
          <w:szCs w:val="24"/>
        </w:rPr>
        <w:t xml:space="preserve"> </w:t>
      </w:r>
      <w:r w:rsidRPr="00E74712">
        <w:rPr>
          <w:szCs w:val="24"/>
        </w:rPr>
        <w:t>диапазон рабочих температур 500 -1800 °C (в большинстве случаев);</w:t>
      </w:r>
      <w:r>
        <w:rPr>
          <w:szCs w:val="24"/>
        </w:rPr>
        <w:t xml:space="preserve"> </w:t>
      </w:r>
      <w:r w:rsidRPr="00E74712">
        <w:rPr>
          <w:szCs w:val="24"/>
        </w:rPr>
        <w:t>отсутствие необходимости в дополнительном потреблении электроэнергии в чистых термохимических циклах и низкая потребность в электроэнергии в гибридных термохимических циклах.</w:t>
      </w:r>
    </w:p>
    <w:p w14:paraId="1929C9C7" w14:textId="77777777" w:rsidR="00E7047C" w:rsidRPr="00E74712" w:rsidRDefault="00E7047C" w:rsidP="00E7047C">
      <w:pPr>
        <w:ind w:firstLine="708"/>
        <w:rPr>
          <w:szCs w:val="24"/>
        </w:rPr>
      </w:pPr>
      <w:r w:rsidRPr="00E74712">
        <w:rPr>
          <w:szCs w:val="24"/>
        </w:rPr>
        <w:t xml:space="preserve">Термохимические циклы требуют для реализации либо только тепловую энергию как показано на </w:t>
      </w:r>
      <w:r w:rsidRPr="00E74712">
        <w:rPr>
          <w:i/>
          <w:iCs/>
          <w:szCs w:val="24"/>
        </w:rPr>
        <w:t>рисунке</w:t>
      </w:r>
      <w:r w:rsidRPr="00E74712">
        <w:rPr>
          <w:szCs w:val="24"/>
        </w:rPr>
        <w:t xml:space="preserve"> 1.</w:t>
      </w:r>
      <w:r>
        <w:rPr>
          <w:szCs w:val="24"/>
        </w:rPr>
        <w:t>5</w:t>
      </w:r>
      <w:r w:rsidRPr="00E74712">
        <w:rPr>
          <w:szCs w:val="24"/>
        </w:rPr>
        <w:t>а, и называются чистыми термохимическими циклами, либо тепловую и другую форму энергии, и тогда называются гибридными термохимическими циклами (</w:t>
      </w:r>
      <w:r w:rsidRPr="00E74712">
        <w:rPr>
          <w:i/>
          <w:iCs/>
          <w:szCs w:val="24"/>
        </w:rPr>
        <w:t>рисунок</w:t>
      </w:r>
      <w:r w:rsidRPr="00E74712">
        <w:rPr>
          <w:szCs w:val="24"/>
        </w:rPr>
        <w:t xml:space="preserve"> 1.</w:t>
      </w:r>
      <w:r>
        <w:rPr>
          <w:szCs w:val="24"/>
        </w:rPr>
        <w:t>5</w:t>
      </w:r>
      <w:r w:rsidRPr="00E74712">
        <w:rPr>
          <w:szCs w:val="24"/>
        </w:rPr>
        <w:t xml:space="preserve">б). В гибридных термохимических циклах вода, высокотемпературная теплота от солнечных установок или ядерных реакторов, а также электричество или фотонная энергия являются входными составляющими, в то время как водород и кислород являются выходными составляющими [18]. </w:t>
      </w:r>
    </w:p>
    <w:p w14:paraId="732E8944" w14:textId="77777777" w:rsidR="00E7047C" w:rsidRPr="00E74712" w:rsidRDefault="00E7047C" w:rsidP="00E7047C">
      <w:pPr>
        <w:ind w:firstLine="708"/>
        <w:rPr>
          <w:szCs w:val="24"/>
        </w:rPr>
      </w:pPr>
      <w:r w:rsidRPr="00E74712">
        <w:rPr>
          <w:szCs w:val="24"/>
        </w:rPr>
        <w:t>Воду можно разложить на H</w:t>
      </w:r>
      <w:r w:rsidRPr="00E74712">
        <w:rPr>
          <w:szCs w:val="24"/>
          <w:vertAlign w:val="subscript"/>
        </w:rPr>
        <w:t>2</w:t>
      </w:r>
      <w:r w:rsidRPr="00E74712">
        <w:rPr>
          <w:szCs w:val="24"/>
        </w:rPr>
        <w:t xml:space="preserve"> и O</w:t>
      </w:r>
      <w:r w:rsidRPr="00E74712">
        <w:rPr>
          <w:szCs w:val="24"/>
          <w:vertAlign w:val="subscript"/>
        </w:rPr>
        <w:t>2</w:t>
      </w:r>
      <w:r w:rsidRPr="00E74712">
        <w:rPr>
          <w:szCs w:val="24"/>
        </w:rPr>
        <w:t xml:space="preserve"> всего за одну стадию. Однако ввиду потребности в очень высокой температуре, необходимой для одностадийного цикла, термохимические циклы рациональнее применять как повторяющийся набор реакций, в которых вода расщепляется с использованием тепловой энергии при температурах ниже 2000 °C и обычно в два или более этапов [19].</w:t>
      </w:r>
    </w:p>
    <w:p w14:paraId="47793AA4" w14:textId="77777777" w:rsidR="00E7047C" w:rsidRDefault="00E7047C" w:rsidP="00E7047C">
      <w:pPr>
        <w:rPr>
          <w:szCs w:val="24"/>
        </w:rPr>
      </w:pPr>
      <w:r w:rsidRPr="00E74712">
        <w:rPr>
          <w:szCs w:val="24"/>
        </w:rPr>
        <w:t>Наиболее разработанным является термохимический цикл на основе взаимодействия меди и хлора [19].</w:t>
      </w:r>
    </w:p>
    <w:p w14:paraId="10CB8351" w14:textId="77777777" w:rsidR="0055020B" w:rsidRDefault="0055020B" w:rsidP="0055020B">
      <w:pPr>
        <w:ind w:firstLine="708"/>
        <w:rPr>
          <w:szCs w:val="24"/>
        </w:rPr>
      </w:pPr>
      <w:r w:rsidRPr="00E74712">
        <w:rPr>
          <w:szCs w:val="24"/>
        </w:rPr>
        <w:t xml:space="preserve">Термохимический цикл медь-хлор состоит из промежуточных реакций, в которых используются соединения меди и хлора для упрощения процессов разложения воды на водород и кислород. Существует несколько различных </w:t>
      </w:r>
      <w:r w:rsidRPr="00E74712">
        <w:rPr>
          <w:szCs w:val="24"/>
        </w:rPr>
        <w:lastRenderedPageBreak/>
        <w:t xml:space="preserve">циклов </w:t>
      </w:r>
      <w:r w:rsidRPr="00E74712">
        <w:rPr>
          <w:szCs w:val="24"/>
          <w:lang w:val="en-US"/>
        </w:rPr>
        <w:t>Cu</w:t>
      </w:r>
      <w:r w:rsidRPr="00E74712">
        <w:rPr>
          <w:szCs w:val="24"/>
        </w:rPr>
        <w:t>-</w:t>
      </w:r>
      <w:r w:rsidRPr="00E74712">
        <w:rPr>
          <w:szCs w:val="24"/>
          <w:lang w:val="en-US"/>
        </w:rPr>
        <w:t>Cl</w:t>
      </w:r>
      <w:r w:rsidRPr="00E74712">
        <w:rPr>
          <w:szCs w:val="24"/>
        </w:rPr>
        <w:t xml:space="preserve">, различающихся количеством промежуточных реакций, используемых для разложения воды с образованием водорода и кислорода. </w:t>
      </w:r>
    </w:p>
    <w:p w14:paraId="6A7976D1" w14:textId="77777777" w:rsidR="0055020B" w:rsidRPr="00E74712" w:rsidRDefault="0055020B" w:rsidP="0055020B">
      <w:pPr>
        <w:ind w:firstLine="708"/>
        <w:rPr>
          <w:szCs w:val="24"/>
        </w:rPr>
      </w:pPr>
      <w:r w:rsidRPr="00E74712">
        <w:rPr>
          <w:szCs w:val="24"/>
        </w:rPr>
        <w:t>Три основные группы циклов сгруппированы по количеству стадий, и это трех -, четырех-и пятиступенчатые циклы.</w:t>
      </w:r>
    </w:p>
    <w:p w14:paraId="272A9B7D" w14:textId="108B34E7" w:rsidR="0055020B" w:rsidRDefault="0055020B" w:rsidP="00E7047C">
      <w:pPr>
        <w:rPr>
          <w:szCs w:val="24"/>
        </w:rPr>
        <w:sectPr w:rsidR="0055020B" w:rsidSect="003109E9">
          <w:pgSz w:w="11906" w:h="16838"/>
          <w:pgMar w:top="851" w:right="567" w:bottom="1134" w:left="1701" w:header="709" w:footer="709" w:gutter="0"/>
          <w:cols w:space="708"/>
          <w:docGrid w:linePitch="360"/>
        </w:sectPr>
      </w:pPr>
    </w:p>
    <w:p w14:paraId="5B54FBD3" w14:textId="1B1C4909" w:rsidR="00E7047C" w:rsidRDefault="00E7047C" w:rsidP="00E7047C">
      <w:pPr>
        <w:rPr>
          <w:szCs w:val="24"/>
        </w:rPr>
      </w:pPr>
    </w:p>
    <w:p w14:paraId="7C8F152A" w14:textId="6C63E8FA" w:rsidR="00AB30A1" w:rsidRPr="00E009C0" w:rsidRDefault="00AB30A1" w:rsidP="00AB30A1">
      <w:pPr>
        <w:pStyle w:val="ae"/>
      </w:pPr>
      <w:bookmarkStart w:id="8" w:name="_Toc91055428"/>
      <w:r>
        <w:t xml:space="preserve">3 </w:t>
      </w:r>
      <w:r>
        <w:t xml:space="preserve">КОНФИГУРАЦИИ </w:t>
      </w:r>
      <w:r w:rsidRPr="00C54957">
        <w:t>ЦИКЛ</w:t>
      </w:r>
      <w:r>
        <w:t>А</w:t>
      </w:r>
      <w:r w:rsidRPr="00C54957">
        <w:t xml:space="preserve"> МЕДЬ-ХЛОР (</w:t>
      </w:r>
      <w:r w:rsidRPr="00C54957">
        <w:rPr>
          <w:lang w:val="en-US"/>
        </w:rPr>
        <w:t>Cu</w:t>
      </w:r>
      <w:r w:rsidRPr="00C54957">
        <w:t>-</w:t>
      </w:r>
      <w:r w:rsidRPr="00C54957">
        <w:rPr>
          <w:lang w:val="en-US"/>
        </w:rPr>
        <w:t>Cl</w:t>
      </w:r>
      <w:r w:rsidRPr="00C54957">
        <w:t>)</w:t>
      </w:r>
      <w:bookmarkEnd w:id="8"/>
    </w:p>
    <w:p w14:paraId="5C152D1C" w14:textId="77777777" w:rsidR="00EC0A65" w:rsidRPr="003109E9" w:rsidRDefault="00EC0A65" w:rsidP="003109E9">
      <w:pPr>
        <w:spacing w:line="240" w:lineRule="auto"/>
        <w:rPr>
          <w:rFonts w:cs="Times New Roman"/>
        </w:rPr>
      </w:pPr>
    </w:p>
    <w:p w14:paraId="2D816A58" w14:textId="77777777" w:rsidR="00987DC4" w:rsidRPr="00180AC1" w:rsidRDefault="00987DC4" w:rsidP="00987DC4">
      <w:pPr>
        <w:ind w:left="14" w:right="83" w:firstLine="526"/>
      </w:pPr>
      <w:r w:rsidRPr="00180AC1">
        <w:t xml:space="preserve">Цикл </w:t>
      </w:r>
      <w:r w:rsidRPr="00180AC1">
        <w:rPr>
          <w:lang w:val="en-US"/>
        </w:rPr>
        <w:t>Cu</w:t>
      </w:r>
      <w:r w:rsidRPr="00180AC1">
        <w:t>-</w:t>
      </w:r>
      <w:r w:rsidRPr="00180AC1">
        <w:rPr>
          <w:lang w:val="en-US"/>
        </w:rPr>
        <w:t>Cl</w:t>
      </w:r>
      <w:r w:rsidRPr="00180AC1">
        <w:t xml:space="preserve"> состоит из набора реакций для достижения общего разделения воды на ее составляющие, водород и кислород. Общая чистая реакция составляет </w:t>
      </w:r>
      <w:r w:rsidRPr="00180AC1">
        <w:rPr>
          <w:lang w:val="en-US"/>
        </w:rPr>
        <w:t>H</w:t>
      </w:r>
      <w:r w:rsidRPr="00180AC1">
        <w:t xml:space="preserve">2 2 (г) + 1/2 2 </w:t>
      </w:r>
      <w:r w:rsidRPr="00180AC1">
        <w:rPr>
          <w:lang w:val="en-US"/>
        </w:rPr>
        <w:t>O</w:t>
      </w:r>
      <w:r w:rsidRPr="00180AC1">
        <w:t xml:space="preserve">2(г). В цикле </w:t>
      </w:r>
      <w:r w:rsidRPr="00180AC1">
        <w:rPr>
          <w:lang w:val="en-US"/>
        </w:rPr>
        <w:t>Cu</w:t>
      </w:r>
      <w:r w:rsidRPr="00180AC1">
        <w:t>-</w:t>
      </w:r>
      <w:r w:rsidRPr="00180AC1">
        <w:rPr>
          <w:lang w:val="en-US"/>
        </w:rPr>
        <w:t>Cl</w:t>
      </w:r>
      <w:r w:rsidRPr="00180AC1">
        <w:t xml:space="preserve"> используется ряд промежуточных соединений меди и хлоридов. Эти химические реакции образуют замкнутый внутренний цикл, который непрерывно перерабатывает все химические вещества без выделения каких-либо парниковых газов.</w:t>
      </w:r>
    </w:p>
    <w:p w14:paraId="58D98F2E" w14:textId="77777777" w:rsidR="00987DC4" w:rsidRDefault="00987DC4" w:rsidP="00987DC4">
      <w:pPr>
        <w:ind w:left="14" w:right="83" w:firstLine="701"/>
      </w:pPr>
      <w:r w:rsidRPr="00CC29E1">
        <w:t xml:space="preserve">Было показано, что цикл </w:t>
      </w:r>
      <w:r w:rsidRPr="00CC29E1">
        <w:rPr>
          <w:lang w:val="en-US"/>
        </w:rPr>
        <w:t>Cu</w:t>
      </w:r>
      <w:r w:rsidRPr="00CC29E1">
        <w:t>-</w:t>
      </w:r>
      <w:r w:rsidRPr="00CC29E1">
        <w:rPr>
          <w:lang w:val="en-US"/>
        </w:rPr>
        <w:t>Cl</w:t>
      </w:r>
      <w:r w:rsidRPr="00CC29E1">
        <w:t xml:space="preserve"> [</w:t>
      </w:r>
      <w:r>
        <w:t>12,19</w:t>
      </w:r>
      <w:r w:rsidRPr="00CC29E1">
        <w:t xml:space="preserve">] является потенциально привлекательным вариантом для получения водорода из ядерной энергии. Ожидается, что по сравнению с другими вариантами производства водорода термохимический цикл </w:t>
      </w:r>
      <w:r w:rsidRPr="00CC29E1">
        <w:rPr>
          <w:lang w:val="en-US"/>
        </w:rPr>
        <w:t>Cu</w:t>
      </w:r>
      <w:r w:rsidRPr="00CC29E1">
        <w:t>-</w:t>
      </w:r>
      <w:r w:rsidRPr="00CC29E1">
        <w:rPr>
          <w:lang w:val="en-US"/>
        </w:rPr>
        <w:t>Cl</w:t>
      </w:r>
      <w:r w:rsidRPr="00CC29E1">
        <w:t xml:space="preserve"> будет иметь более высокую эффективность, производить водород с меньшими затратами и оказывать меньшее воздействие на окружающую среду за счет сокращения выбросов в атмосферу, твердых отходов и энергетических расходов.</w:t>
      </w:r>
    </w:p>
    <w:p w14:paraId="2D56B00E" w14:textId="77777777" w:rsidR="00987DC4" w:rsidRPr="0036348F" w:rsidRDefault="00987DC4" w:rsidP="00987DC4">
      <w:pPr>
        <w:spacing w:after="107" w:line="259" w:lineRule="auto"/>
        <w:jc w:val="center"/>
      </w:pPr>
      <w:r>
        <w:object w:dxaOrig="6841" w:dyaOrig="6433" w14:anchorId="45E998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3" type="#_x0000_t75" style="width:342.75pt;height:321.75pt" o:ole="">
            <v:imagedata r:id="rId10" o:title=""/>
          </v:shape>
          <o:OLEObject Type="Embed" ProgID="Visio.Drawing.15" ShapeID="_x0000_i1073" DrawAspect="Content" ObjectID="_1701668379" r:id="rId11"/>
        </w:object>
      </w:r>
    </w:p>
    <w:p w14:paraId="7D0E7BAE" w14:textId="7509F899" w:rsidR="009D5FA3" w:rsidRPr="009D5FA3" w:rsidRDefault="009D5FA3" w:rsidP="009D5FA3">
      <w:pPr>
        <w:pStyle w:val="a7"/>
        <w:tabs>
          <w:tab w:val="right" w:leader="dot" w:pos="9628"/>
        </w:tabs>
      </w:pPr>
      <w:hyperlink w:anchor="_Toc83379652" w:history="1">
        <w:r w:rsidRPr="009D5FA3">
          <w:t xml:space="preserve">Рисунок </w:t>
        </w:r>
        <w:r>
          <w:t>3</w:t>
        </w:r>
        <w:r w:rsidRPr="009D5FA3">
          <w:t xml:space="preserve">.1 – </w:t>
        </w:r>
        <w:r w:rsidRPr="007C0377">
          <w:t xml:space="preserve">Концептуальная схема термохимического пятиступенчатого цикла производства водорода </w:t>
        </w:r>
        <w:r w:rsidRPr="007C0377">
          <w:rPr>
            <w:lang w:val="en-US"/>
          </w:rPr>
          <w:t>Cu</w:t>
        </w:r>
        <w:r w:rsidRPr="007C0377">
          <w:t>-</w:t>
        </w:r>
        <w:r w:rsidRPr="007C0377">
          <w:rPr>
            <w:lang w:val="en-US"/>
          </w:rPr>
          <w:t>Cl</w:t>
        </w:r>
        <w:r w:rsidRPr="009D5FA3">
          <w:t xml:space="preserve"> 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_Toc83379652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536A669" w14:textId="77777777" w:rsidR="009D5FA3" w:rsidRDefault="009D5FA3" w:rsidP="00987DC4">
      <w:pPr>
        <w:spacing w:after="213" w:line="259" w:lineRule="auto"/>
        <w:jc w:val="center"/>
      </w:pPr>
    </w:p>
    <w:p w14:paraId="0BADC7C5" w14:textId="7F823553" w:rsidR="00987DC4" w:rsidRDefault="00987DC4" w:rsidP="00987DC4">
      <w:pPr>
        <w:ind w:left="14" w:right="83" w:firstLine="526"/>
      </w:pPr>
      <w:r w:rsidRPr="0036348F">
        <w:t>На рис</w:t>
      </w:r>
      <w:r>
        <w:t>унке</w:t>
      </w:r>
      <w:r w:rsidRPr="0036348F">
        <w:t xml:space="preserve"> </w:t>
      </w:r>
      <w:r w:rsidR="009D5FA3">
        <w:t>3</w:t>
      </w:r>
      <w:r w:rsidRPr="0036348F">
        <w:t xml:space="preserve">.1 видно, что в цикл </w:t>
      </w:r>
      <w:proofErr w:type="spellStart"/>
      <w:r w:rsidRPr="0036348F">
        <w:t>Cu-Cl</w:t>
      </w:r>
      <w:proofErr w:type="spellEnd"/>
      <w:r w:rsidRPr="0036348F">
        <w:t xml:space="preserve"> поступает только вода и тепло, получаемое из ядерных источников, и образуются только H</w:t>
      </w:r>
      <w:r w:rsidRPr="009E5D7A">
        <w:rPr>
          <w:vertAlign w:val="subscript"/>
        </w:rPr>
        <w:t>2</w:t>
      </w:r>
      <w:r w:rsidRPr="0036348F">
        <w:t xml:space="preserve"> и O</w:t>
      </w:r>
      <w:r w:rsidRPr="009E5D7A">
        <w:rPr>
          <w:vertAlign w:val="subscript"/>
        </w:rPr>
        <w:t>2</w:t>
      </w:r>
      <w:r w:rsidRPr="0036348F">
        <w:t xml:space="preserve">, в то время как </w:t>
      </w:r>
      <w:r w:rsidRPr="0036348F">
        <w:lastRenderedPageBreak/>
        <w:t>выбросы парниковых газов отсутствуют. На первом этапе цикла пар при 400°C и твердый хлорид меди (CuCl</w:t>
      </w:r>
      <w:r w:rsidRPr="009E5D7A">
        <w:rPr>
          <w:vertAlign w:val="subscript"/>
        </w:rPr>
        <w:t>2</w:t>
      </w:r>
      <w:r w:rsidRPr="0036348F">
        <w:t xml:space="preserve">) при 400°C из сушилки поступают в </w:t>
      </w:r>
      <w:proofErr w:type="spellStart"/>
      <w:r w:rsidRPr="0036348F">
        <w:t>псевдоожиженный</w:t>
      </w:r>
      <w:proofErr w:type="spellEnd"/>
      <w:r w:rsidRPr="0036348F">
        <w:t xml:space="preserve"> слой, где происходит эндотермическая химическая реакция, в результате которой образуется соляной газ (</w:t>
      </w:r>
      <w:proofErr w:type="spellStart"/>
      <w:r w:rsidRPr="0036348F">
        <w:t>HCl</w:t>
      </w:r>
      <w:proofErr w:type="spellEnd"/>
      <w:r w:rsidRPr="0036348F">
        <w:t>) и Cu</w:t>
      </w:r>
      <w:r w:rsidRPr="009E5D7A">
        <w:rPr>
          <w:vertAlign w:val="subscript"/>
        </w:rPr>
        <w:t>2</w:t>
      </w:r>
      <w:r w:rsidRPr="0036348F">
        <w:t>OCl</w:t>
      </w:r>
      <w:r w:rsidRPr="009E5D7A">
        <w:rPr>
          <w:vertAlign w:val="subscript"/>
        </w:rPr>
        <w:t>2</w:t>
      </w:r>
      <w:r w:rsidRPr="0036348F">
        <w:t>. Соляной газ сжимают и Cu</w:t>
      </w:r>
      <w:r w:rsidRPr="009E5D7A">
        <w:rPr>
          <w:vertAlign w:val="subscript"/>
        </w:rPr>
        <w:t>2</w:t>
      </w:r>
      <w:r w:rsidRPr="0036348F">
        <w:t>OCl</w:t>
      </w:r>
      <w:r w:rsidRPr="009E5D7A">
        <w:rPr>
          <w:vertAlign w:val="subscript"/>
        </w:rPr>
        <w:t>2</w:t>
      </w:r>
      <w:r w:rsidRPr="0036348F">
        <w:t xml:space="preserve"> переводят на другую стадию процесса после повышения его температуры до температуры реакции получения кислорода 500°C. На втором этапе (производство кислорода) происходит эндотермическая химическая реакция, в ходе которой нагревается Cu</w:t>
      </w:r>
      <w:r w:rsidRPr="009E5D7A">
        <w:rPr>
          <w:vertAlign w:val="subscript"/>
        </w:rPr>
        <w:t>2</w:t>
      </w:r>
      <w:r w:rsidRPr="0036348F">
        <w:t>OCl</w:t>
      </w:r>
      <w:r w:rsidRPr="009E5D7A">
        <w:rPr>
          <w:vertAlign w:val="subscript"/>
        </w:rPr>
        <w:t>2</w:t>
      </w:r>
      <w:r w:rsidRPr="0036348F">
        <w:t xml:space="preserve"> и образуются O</w:t>
      </w:r>
      <w:r w:rsidRPr="009E5D7A">
        <w:rPr>
          <w:vertAlign w:val="subscript"/>
        </w:rPr>
        <w:t>2</w:t>
      </w:r>
      <w:r w:rsidRPr="0036348F">
        <w:t xml:space="preserve"> и </w:t>
      </w:r>
      <w:proofErr w:type="spellStart"/>
      <w:r w:rsidRPr="0036348F">
        <w:t>монохлорид</w:t>
      </w:r>
      <w:proofErr w:type="spellEnd"/>
      <w:r w:rsidRPr="0036348F">
        <w:t xml:space="preserve"> меди (</w:t>
      </w:r>
      <w:proofErr w:type="spellStart"/>
      <w:r w:rsidRPr="0036348F">
        <w:t>CuCl</w:t>
      </w:r>
      <w:proofErr w:type="spellEnd"/>
      <w:r w:rsidRPr="0036348F">
        <w:t xml:space="preserve">). Жидкий </w:t>
      </w:r>
      <w:proofErr w:type="spellStart"/>
      <w:r w:rsidRPr="0036348F">
        <w:t>монохлорид</w:t>
      </w:r>
      <w:proofErr w:type="spellEnd"/>
      <w:r w:rsidRPr="0036348F">
        <w:t xml:space="preserve"> меди затвердевает путем охлаждения до 20°C, после чего он поступает на третью стадию (производство меди) вместе с твердым </w:t>
      </w:r>
      <w:proofErr w:type="spellStart"/>
      <w:r w:rsidRPr="0036348F">
        <w:t>монохлоридом</w:t>
      </w:r>
      <w:proofErr w:type="spellEnd"/>
      <w:r w:rsidRPr="0036348F">
        <w:t xml:space="preserve"> меди с пятой стадии. На третьем этапе твердый </w:t>
      </w:r>
      <w:proofErr w:type="spellStart"/>
      <w:r w:rsidRPr="0036348F">
        <w:t>монохлорид</w:t>
      </w:r>
      <w:proofErr w:type="spellEnd"/>
      <w:r w:rsidRPr="0036348F">
        <w:t xml:space="preserve"> меди и вода </w:t>
      </w:r>
      <w:proofErr w:type="spellStart"/>
      <w:r w:rsidRPr="0036348F">
        <w:t>эндотермически</w:t>
      </w:r>
      <w:proofErr w:type="spellEnd"/>
      <w:r w:rsidRPr="0036348F">
        <w:t xml:space="preserve"> взаимодействуют при 20°C. Вода действует как катализатор в этой реакции и не вступает в реакцию с другими элементами или соединениями. Третья реакция включает стадию электролиза, что делает ее самой дорогой стадией в зависимости от цены на электроэнергию. В этой реакции образуются твердая медь и водный раствор хлорида меди. Смесь хлорида меди и воды подается в сушилку, и твердая медь поступает на пятую стадию после повышения ее температуры до соответствующей рабочей температуры. На пятой стадии (производство водорода) поступают соляной газ и медь, которые преобразуются в газообразный водород (H</w:t>
      </w:r>
      <w:r w:rsidRPr="00631271">
        <w:rPr>
          <w:vertAlign w:val="subscript"/>
        </w:rPr>
        <w:t>2</w:t>
      </w:r>
      <w:r w:rsidRPr="0036348F">
        <w:t xml:space="preserve">) и твердый </w:t>
      </w:r>
      <w:proofErr w:type="spellStart"/>
      <w:r w:rsidRPr="0036348F">
        <w:t>монохлорид</w:t>
      </w:r>
      <w:proofErr w:type="spellEnd"/>
      <w:r w:rsidRPr="0036348F">
        <w:t xml:space="preserve"> меди (</w:t>
      </w:r>
      <w:proofErr w:type="spellStart"/>
      <w:r w:rsidRPr="0036348F">
        <w:t>CuCl</w:t>
      </w:r>
      <w:proofErr w:type="spellEnd"/>
      <w:r w:rsidRPr="0036348F">
        <w:t>) в стационарной реакции при 450°C.</w:t>
      </w:r>
    </w:p>
    <w:p w14:paraId="24D59760" w14:textId="77777777" w:rsidR="00987DC4" w:rsidRDefault="00987DC4" w:rsidP="00987DC4">
      <w:pPr>
        <w:tabs>
          <w:tab w:val="center" w:pos="1876"/>
        </w:tabs>
        <w:spacing w:after="111" w:line="259" w:lineRule="auto"/>
        <w:ind w:left="-15" w:firstLine="724"/>
      </w:pPr>
      <w:r>
        <w:tab/>
      </w:r>
      <w:r w:rsidRPr="00010750">
        <w:t xml:space="preserve">В настоящее время исследуются три различных варианта цикла </w:t>
      </w:r>
      <w:r w:rsidRPr="00010750">
        <w:rPr>
          <w:lang w:val="en-US"/>
        </w:rPr>
        <w:t>Cu</w:t>
      </w:r>
      <w:r w:rsidRPr="00010750">
        <w:t>-</w:t>
      </w:r>
      <w:r w:rsidRPr="00010750">
        <w:rPr>
          <w:lang w:val="en-US"/>
        </w:rPr>
        <w:t>Cl</w:t>
      </w:r>
      <w:r w:rsidRPr="00010750">
        <w:t>: 3-ступенчатый, 4-ступенчатый и 5-ступенчатый циклы.</w:t>
      </w:r>
    </w:p>
    <w:p w14:paraId="16B1E8C3" w14:textId="5C6672D7" w:rsidR="006562D4" w:rsidRDefault="006562D4">
      <w:pPr>
        <w:pStyle w:val="a7"/>
        <w:tabs>
          <w:tab w:val="right" w:leader="dot" w:pos="9628"/>
        </w:tabs>
        <w:rPr>
          <w:rFonts w:asciiTheme="minorHAnsi" w:hAnsiTheme="minorHAnsi"/>
          <w:noProof/>
          <w:sz w:val="22"/>
        </w:rPr>
      </w:pPr>
      <w:r>
        <w:fldChar w:fldCharType="begin"/>
      </w:r>
      <w:r>
        <w:instrText xml:space="preserve"> TOC \h \z \c "Рисунок" </w:instrText>
      </w:r>
      <w:r>
        <w:fldChar w:fldCharType="separate"/>
      </w:r>
    </w:p>
    <w:p w14:paraId="423B4E17" w14:textId="046B9531" w:rsidR="009D5FA3" w:rsidRDefault="006562D4" w:rsidP="007808F9">
      <w:r>
        <w:fldChar w:fldCharType="end"/>
      </w:r>
      <w:r w:rsidR="009D5FA3">
        <w:br w:type="page"/>
      </w:r>
    </w:p>
    <w:p w14:paraId="57FDB7DC" w14:textId="77777777" w:rsidR="007808F9" w:rsidRDefault="007808F9" w:rsidP="007808F9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1"/>
        <w:gridCol w:w="5980"/>
        <w:gridCol w:w="3227"/>
      </w:tblGrid>
      <w:tr w:rsidR="006823F3" w14:paraId="377AE2A2" w14:textId="77777777" w:rsidTr="00905AD5">
        <w:tc>
          <w:tcPr>
            <w:tcW w:w="9628" w:type="dxa"/>
            <w:gridSpan w:val="3"/>
          </w:tcPr>
          <w:p w14:paraId="3B834F02" w14:textId="77777777" w:rsidR="006823F3" w:rsidRDefault="006823F3" w:rsidP="007808F9">
            <w:pPr>
              <w:ind w:firstLine="0"/>
              <w:jc w:val="center"/>
            </w:pPr>
            <w:r>
              <w:t>Статистика документа</w:t>
            </w:r>
          </w:p>
        </w:tc>
      </w:tr>
      <w:tr w:rsidR="006823F3" w14:paraId="0DCF1F1D" w14:textId="77777777" w:rsidTr="006823F3">
        <w:tc>
          <w:tcPr>
            <w:tcW w:w="421" w:type="dxa"/>
          </w:tcPr>
          <w:p w14:paraId="005531B4" w14:textId="77777777" w:rsidR="006823F3" w:rsidRDefault="006823F3" w:rsidP="007808F9">
            <w:pPr>
              <w:ind w:firstLine="0"/>
            </w:pPr>
            <w:r>
              <w:t>1</w:t>
            </w:r>
          </w:p>
        </w:tc>
        <w:tc>
          <w:tcPr>
            <w:tcW w:w="5980" w:type="dxa"/>
          </w:tcPr>
          <w:p w14:paraId="5F60797D" w14:textId="77777777" w:rsidR="006823F3" w:rsidRDefault="006823F3" w:rsidP="007808F9">
            <w:pPr>
              <w:ind w:firstLine="0"/>
            </w:pPr>
            <w:r>
              <w:t>Имя документа</w:t>
            </w:r>
          </w:p>
        </w:tc>
        <w:tc>
          <w:tcPr>
            <w:tcW w:w="3227" w:type="dxa"/>
          </w:tcPr>
          <w:p w14:paraId="1321ABF9" w14:textId="469716B3" w:rsidR="006823F3" w:rsidRPr="006823F3" w:rsidRDefault="009D5FA3" w:rsidP="007808F9">
            <w:pPr>
              <w:ind w:firstLine="0"/>
            </w:pPr>
            <w:r>
              <w:t>Калий</w:t>
            </w:r>
            <w:r w:rsidR="006823F3">
              <w:t xml:space="preserve"> – </w:t>
            </w:r>
            <w:r w:rsidR="006823F3">
              <w:rPr>
                <w:lang w:val="en-US"/>
              </w:rPr>
              <w:t xml:space="preserve">Microsoft World – </w:t>
            </w:r>
            <w:r w:rsidR="006823F3">
              <w:t>лаб 1</w:t>
            </w:r>
          </w:p>
        </w:tc>
      </w:tr>
      <w:tr w:rsidR="006823F3" w14:paraId="28D31500" w14:textId="77777777" w:rsidTr="006823F3">
        <w:tc>
          <w:tcPr>
            <w:tcW w:w="421" w:type="dxa"/>
          </w:tcPr>
          <w:p w14:paraId="5DE96317" w14:textId="77777777" w:rsidR="006823F3" w:rsidRDefault="006823F3" w:rsidP="007808F9">
            <w:pPr>
              <w:ind w:firstLine="0"/>
            </w:pPr>
            <w:r>
              <w:t>2</w:t>
            </w:r>
          </w:p>
        </w:tc>
        <w:tc>
          <w:tcPr>
            <w:tcW w:w="5980" w:type="dxa"/>
          </w:tcPr>
          <w:p w14:paraId="5D8B551A" w14:textId="77777777" w:rsidR="006823F3" w:rsidRDefault="006823F3" w:rsidP="007808F9">
            <w:pPr>
              <w:ind w:firstLine="0"/>
            </w:pPr>
            <w:r>
              <w:t>Размер файла</w:t>
            </w:r>
          </w:p>
        </w:tc>
        <w:tc>
          <w:tcPr>
            <w:tcW w:w="3227" w:type="dxa"/>
          </w:tcPr>
          <w:p w14:paraId="454CA7ED" w14:textId="0D762841" w:rsidR="006823F3" w:rsidRDefault="00384571" w:rsidP="007808F9">
            <w:pPr>
              <w:ind w:firstLine="0"/>
            </w:pPr>
            <w:r>
              <w:t>85</w:t>
            </w:r>
            <w:r w:rsidR="002475FE">
              <w:t xml:space="preserve"> кб</w:t>
            </w:r>
          </w:p>
        </w:tc>
      </w:tr>
      <w:tr w:rsidR="006823F3" w14:paraId="1E5E9D0C" w14:textId="77777777" w:rsidTr="006823F3">
        <w:tc>
          <w:tcPr>
            <w:tcW w:w="421" w:type="dxa"/>
          </w:tcPr>
          <w:p w14:paraId="44D97C0A" w14:textId="77777777" w:rsidR="006823F3" w:rsidRDefault="006823F3" w:rsidP="007808F9">
            <w:pPr>
              <w:ind w:firstLine="0"/>
            </w:pPr>
            <w:r>
              <w:t>3</w:t>
            </w:r>
          </w:p>
        </w:tc>
        <w:tc>
          <w:tcPr>
            <w:tcW w:w="5980" w:type="dxa"/>
          </w:tcPr>
          <w:p w14:paraId="667859B5" w14:textId="77777777" w:rsidR="006823F3" w:rsidRDefault="006823F3" w:rsidP="007808F9">
            <w:pPr>
              <w:ind w:firstLine="0"/>
            </w:pPr>
            <w:r>
              <w:t>Количество символов в документе</w:t>
            </w:r>
          </w:p>
        </w:tc>
        <w:tc>
          <w:tcPr>
            <w:tcW w:w="3227" w:type="dxa"/>
          </w:tcPr>
          <w:p w14:paraId="321658EF" w14:textId="671574B8" w:rsidR="006823F3" w:rsidRDefault="006F7118" w:rsidP="007808F9">
            <w:pPr>
              <w:ind w:firstLine="0"/>
            </w:pPr>
            <w:r>
              <w:t>1266</w:t>
            </w:r>
          </w:p>
        </w:tc>
      </w:tr>
      <w:tr w:rsidR="006823F3" w14:paraId="282A68E4" w14:textId="77777777" w:rsidTr="006823F3">
        <w:tc>
          <w:tcPr>
            <w:tcW w:w="421" w:type="dxa"/>
          </w:tcPr>
          <w:p w14:paraId="2EBB8F21" w14:textId="77777777" w:rsidR="006823F3" w:rsidRDefault="006823F3" w:rsidP="007808F9">
            <w:pPr>
              <w:ind w:firstLine="0"/>
            </w:pPr>
            <w:r>
              <w:t>4</w:t>
            </w:r>
          </w:p>
        </w:tc>
        <w:tc>
          <w:tcPr>
            <w:tcW w:w="5980" w:type="dxa"/>
          </w:tcPr>
          <w:p w14:paraId="6C6EC08C" w14:textId="77777777" w:rsidR="006823F3" w:rsidRDefault="006823F3" w:rsidP="007808F9">
            <w:pPr>
              <w:ind w:firstLine="0"/>
            </w:pPr>
            <w:r>
              <w:t>Вычисляемое поле</w:t>
            </w:r>
          </w:p>
        </w:tc>
        <w:tc>
          <w:tcPr>
            <w:tcW w:w="3227" w:type="dxa"/>
          </w:tcPr>
          <w:p w14:paraId="6FDDB9B6" w14:textId="77777777" w:rsidR="006823F3" w:rsidRDefault="00115E79" w:rsidP="007808F9">
            <w:pPr>
              <w:ind w:firstLine="0"/>
            </w:pPr>
            <w:r>
              <w:t>43,95 кб</w:t>
            </w:r>
          </w:p>
        </w:tc>
      </w:tr>
    </w:tbl>
    <w:p w14:paraId="7E06AA59" w14:textId="77777777" w:rsidR="007808F9" w:rsidRPr="003109E9" w:rsidRDefault="007808F9" w:rsidP="007808F9"/>
    <w:sectPr w:rsidR="007808F9" w:rsidRPr="003109E9" w:rsidSect="003109E9"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E5612" w14:textId="77777777" w:rsidR="00B164D5" w:rsidRDefault="00B164D5" w:rsidP="00E23EA2">
      <w:pPr>
        <w:spacing w:line="240" w:lineRule="auto"/>
      </w:pPr>
      <w:r>
        <w:separator/>
      </w:r>
    </w:p>
  </w:endnote>
  <w:endnote w:type="continuationSeparator" w:id="0">
    <w:p w14:paraId="5758E44D" w14:textId="77777777" w:rsidR="00B164D5" w:rsidRDefault="00B164D5" w:rsidP="00E23E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EED6D" w14:textId="162F9C39" w:rsidR="00E23EA2" w:rsidRDefault="003B667E">
    <w:pPr>
      <w:pStyle w:val="aa"/>
    </w:pPr>
    <w:r>
      <w:t>Калий Виктория</w:t>
    </w:r>
    <w:r w:rsidR="00E23EA2">
      <w:t xml:space="preserve">, </w:t>
    </w:r>
    <w:r w:rsidR="00E23EA2">
      <w:fldChar w:fldCharType="begin"/>
    </w:r>
    <w:r w:rsidR="00E23EA2">
      <w:instrText xml:space="preserve"> TIME \@ "dd.MM.yyyy H:mm" </w:instrText>
    </w:r>
    <w:r w:rsidR="00E23EA2">
      <w:fldChar w:fldCharType="separate"/>
    </w:r>
    <w:r>
      <w:rPr>
        <w:noProof/>
      </w:rPr>
      <w:t>22.12.2021 8:41</w:t>
    </w:r>
    <w:r w:rsidR="00E23EA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20906" w14:textId="77777777" w:rsidR="00B164D5" w:rsidRDefault="00B164D5" w:rsidP="00E23EA2">
      <w:pPr>
        <w:spacing w:line="240" w:lineRule="auto"/>
      </w:pPr>
      <w:r>
        <w:separator/>
      </w:r>
    </w:p>
  </w:footnote>
  <w:footnote w:type="continuationSeparator" w:id="0">
    <w:p w14:paraId="0EE10C37" w14:textId="77777777" w:rsidR="00B164D5" w:rsidRDefault="00B164D5" w:rsidP="00E23E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2005711"/>
      <w:docPartObj>
        <w:docPartGallery w:val="Page Numbers (Top of Page)"/>
        <w:docPartUnique/>
      </w:docPartObj>
    </w:sdtPr>
    <w:sdtEndPr/>
    <w:sdtContent>
      <w:p w14:paraId="2AC47F12" w14:textId="77777777" w:rsidR="00E23EA2" w:rsidRDefault="00E23EA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5E79">
          <w:rPr>
            <w:noProof/>
          </w:rPr>
          <w:t>9</w:t>
        </w:r>
        <w:r>
          <w:fldChar w:fldCharType="end"/>
        </w:r>
      </w:p>
      <w:p w14:paraId="4F4B90F5" w14:textId="6CC2CD2E" w:rsidR="00E23EA2" w:rsidRDefault="00DE7966" w:rsidP="00E23EA2">
        <w:pPr>
          <w:pStyle w:val="a8"/>
          <w:ind w:firstLine="0"/>
          <w:jc w:val="center"/>
        </w:pPr>
        <w:r>
          <w:t>ПОЛУЧЕНИЕ ВОДОРОДА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50EB0"/>
    <w:multiLevelType w:val="multilevel"/>
    <w:tmpl w:val="A7502E9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" w15:restartNumberingAfterBreak="0">
    <w:nsid w:val="508251C6"/>
    <w:multiLevelType w:val="hybridMultilevel"/>
    <w:tmpl w:val="B9B04336"/>
    <w:lvl w:ilvl="0" w:tplc="51B4C9BA">
      <w:start w:val="1"/>
      <w:numFmt w:val="decimal"/>
      <w:lvlText w:val="1.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80D2D"/>
    <w:multiLevelType w:val="hybridMultilevel"/>
    <w:tmpl w:val="934A2626"/>
    <w:lvl w:ilvl="0" w:tplc="CF72F6DA">
      <w:start w:val="1"/>
      <w:numFmt w:val="decimal"/>
      <w:pStyle w:val="1"/>
      <w:lvlText w:val="%1"/>
      <w:lvlJc w:val="center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F21BB"/>
    <w:multiLevelType w:val="hybridMultilevel"/>
    <w:tmpl w:val="7C32F1BC"/>
    <w:lvl w:ilvl="0" w:tplc="3FF289C6">
      <w:start w:val="1"/>
      <w:numFmt w:val="decimal"/>
      <w:pStyle w:val="a"/>
      <w:lvlText w:val="1.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4A8"/>
    <w:rsid w:val="00115E79"/>
    <w:rsid w:val="00153A0C"/>
    <w:rsid w:val="00192A21"/>
    <w:rsid w:val="002475FE"/>
    <w:rsid w:val="00287EA7"/>
    <w:rsid w:val="002A0759"/>
    <w:rsid w:val="003109E9"/>
    <w:rsid w:val="00384571"/>
    <w:rsid w:val="003B667E"/>
    <w:rsid w:val="00430FB5"/>
    <w:rsid w:val="004A6FDF"/>
    <w:rsid w:val="0055020B"/>
    <w:rsid w:val="005C3739"/>
    <w:rsid w:val="006562D4"/>
    <w:rsid w:val="006823F3"/>
    <w:rsid w:val="006B2A1D"/>
    <w:rsid w:val="006F7118"/>
    <w:rsid w:val="007041D1"/>
    <w:rsid w:val="007808F9"/>
    <w:rsid w:val="007D7D3C"/>
    <w:rsid w:val="00831AB7"/>
    <w:rsid w:val="008F31F9"/>
    <w:rsid w:val="00987DC4"/>
    <w:rsid w:val="009B5FC9"/>
    <w:rsid w:val="009D5FA3"/>
    <w:rsid w:val="00AB30A1"/>
    <w:rsid w:val="00AC690D"/>
    <w:rsid w:val="00B164D5"/>
    <w:rsid w:val="00B334A8"/>
    <w:rsid w:val="00DE7966"/>
    <w:rsid w:val="00E16E9D"/>
    <w:rsid w:val="00E23EA2"/>
    <w:rsid w:val="00E7047C"/>
    <w:rsid w:val="00EC0A65"/>
    <w:rsid w:val="00EC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;"/>
  <w14:docId w14:val="7C79044A"/>
  <w15:chartTrackingRefBased/>
  <w15:docId w15:val="{5F06FAB8-FB3B-4BED-A83F-9B342DC79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C0A65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831AB7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0"/>
    <w:unhideWhenUsed/>
    <w:qFormat/>
    <w:rsid w:val="00AC690D"/>
    <w:pPr>
      <w:keepNext/>
      <w:keepLines/>
      <w:spacing w:after="240" w:line="240" w:lineRule="auto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31AB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1"/>
    <w:link w:val="2"/>
    <w:rsid w:val="00AC690D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styleId="a4">
    <w:name w:val="Hyperlink"/>
    <w:basedOn w:val="a1"/>
    <w:uiPriority w:val="99"/>
    <w:unhideWhenUsed/>
    <w:rsid w:val="00EC0A65"/>
    <w:rPr>
      <w:color w:val="0000FF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EC0A65"/>
    <w:pPr>
      <w:tabs>
        <w:tab w:val="left" w:pos="284"/>
        <w:tab w:val="right" w:leader="dot" w:pos="9628"/>
      </w:tabs>
      <w:spacing w:after="100"/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EC0A65"/>
    <w:pPr>
      <w:tabs>
        <w:tab w:val="left" w:pos="851"/>
        <w:tab w:val="right" w:leader="dot" w:pos="9628"/>
      </w:tabs>
      <w:spacing w:after="100"/>
      <w:ind w:firstLine="284"/>
    </w:pPr>
  </w:style>
  <w:style w:type="paragraph" w:customStyle="1" w:styleId="a">
    <w:name w:val="Рисунки"/>
    <w:basedOn w:val="a0"/>
    <w:link w:val="a5"/>
    <w:qFormat/>
    <w:rsid w:val="00E16E9D"/>
    <w:pPr>
      <w:numPr>
        <w:numId w:val="4"/>
      </w:numPr>
      <w:spacing w:line="240" w:lineRule="auto"/>
      <w:jc w:val="center"/>
    </w:pPr>
    <w:rPr>
      <w:rFonts w:cs="Times New Roman"/>
    </w:rPr>
  </w:style>
  <w:style w:type="paragraph" w:styleId="a6">
    <w:name w:val="caption"/>
    <w:basedOn w:val="a0"/>
    <w:next w:val="a0"/>
    <w:uiPriority w:val="35"/>
    <w:unhideWhenUsed/>
    <w:qFormat/>
    <w:rsid w:val="009B5F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5">
    <w:name w:val="Рисунки Знак"/>
    <w:basedOn w:val="a1"/>
    <w:link w:val="a"/>
    <w:rsid w:val="00E16E9D"/>
    <w:rPr>
      <w:rFonts w:ascii="Times New Roman" w:eastAsiaTheme="minorEastAsia" w:hAnsi="Times New Roman" w:cs="Times New Roman"/>
      <w:sz w:val="28"/>
      <w:lang w:eastAsia="ru-RU"/>
    </w:rPr>
  </w:style>
  <w:style w:type="paragraph" w:styleId="a7">
    <w:name w:val="table of figures"/>
    <w:basedOn w:val="a0"/>
    <w:next w:val="a0"/>
    <w:uiPriority w:val="99"/>
    <w:unhideWhenUsed/>
    <w:rsid w:val="00E23EA2"/>
  </w:style>
  <w:style w:type="paragraph" w:styleId="a8">
    <w:name w:val="header"/>
    <w:basedOn w:val="a0"/>
    <w:link w:val="a9"/>
    <w:uiPriority w:val="99"/>
    <w:unhideWhenUsed/>
    <w:rsid w:val="00E23EA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E23EA2"/>
    <w:rPr>
      <w:rFonts w:ascii="Times New Roman" w:eastAsiaTheme="minorEastAsia" w:hAnsi="Times New Roman"/>
      <w:sz w:val="28"/>
      <w:lang w:eastAsia="ru-RU"/>
    </w:rPr>
  </w:style>
  <w:style w:type="paragraph" w:styleId="aa">
    <w:name w:val="footer"/>
    <w:basedOn w:val="a0"/>
    <w:link w:val="ab"/>
    <w:uiPriority w:val="99"/>
    <w:unhideWhenUsed/>
    <w:rsid w:val="00E23EA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E23EA2"/>
    <w:rPr>
      <w:rFonts w:ascii="Times New Roman" w:eastAsiaTheme="minorEastAsia" w:hAnsi="Times New Roman"/>
      <w:sz w:val="28"/>
      <w:lang w:eastAsia="ru-RU"/>
    </w:rPr>
  </w:style>
  <w:style w:type="table" w:styleId="ac">
    <w:name w:val="Table Grid"/>
    <w:basedOn w:val="a2"/>
    <w:uiPriority w:val="39"/>
    <w:rsid w:val="00780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0"/>
    <w:uiPriority w:val="39"/>
    <w:unhideWhenUsed/>
    <w:qFormat/>
    <w:rsid w:val="007041D1"/>
    <w:pPr>
      <w:numPr>
        <w:numId w:val="0"/>
      </w:numPr>
      <w:spacing w:before="240" w:line="259" w:lineRule="auto"/>
      <w:contextualSpacing w:val="0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ae">
    <w:name w:val="Title"/>
    <w:basedOn w:val="1"/>
    <w:next w:val="a0"/>
    <w:link w:val="af"/>
    <w:autoRedefine/>
    <w:uiPriority w:val="10"/>
    <w:qFormat/>
    <w:rsid w:val="007D7D3C"/>
    <w:pPr>
      <w:numPr>
        <w:numId w:val="0"/>
      </w:numPr>
      <w:spacing w:line="240" w:lineRule="auto"/>
    </w:pPr>
    <w:rPr>
      <w:color w:val="auto"/>
      <w:spacing w:val="-10"/>
      <w:kern w:val="28"/>
      <w:szCs w:val="56"/>
    </w:rPr>
  </w:style>
  <w:style w:type="character" w:customStyle="1" w:styleId="af">
    <w:name w:val="Заголовок Знак"/>
    <w:basedOn w:val="a1"/>
    <w:link w:val="ae"/>
    <w:uiPriority w:val="10"/>
    <w:rsid w:val="007D7D3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78716-AF6E-4420-AB36-4149F571E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1520</Words>
  <Characters>8669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Victorya Kaliy</cp:lastModifiedBy>
  <cp:revision>22</cp:revision>
  <dcterms:created xsi:type="dcterms:W3CDTF">2021-09-23T20:28:00Z</dcterms:created>
  <dcterms:modified xsi:type="dcterms:W3CDTF">2021-12-22T05:52:00Z</dcterms:modified>
</cp:coreProperties>
</file>