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4BD" w:rsidRPr="00BA000D" w:rsidRDefault="004B54BD" w:rsidP="004B54BD">
      <w:pPr>
        <w:spacing w:line="360" w:lineRule="auto"/>
        <w:jc w:val="center"/>
        <w:rPr>
          <w:bCs/>
          <w:iCs/>
          <w:szCs w:val="28"/>
        </w:rPr>
      </w:pPr>
      <w:r w:rsidRPr="00BA000D">
        <w:rPr>
          <w:bCs/>
          <w:iCs/>
          <w:szCs w:val="28"/>
        </w:rPr>
        <w:t>МИНИСТЕРСТВО ОБРАЗОВАНИЯ РЕСПУБЛИКИ БЕЛАРУСЬ</w:t>
      </w:r>
    </w:p>
    <w:p w:rsidR="004B54BD" w:rsidRDefault="004B54BD" w:rsidP="004B54BD">
      <w:pPr>
        <w:spacing w:line="360" w:lineRule="auto"/>
        <w:ind w:firstLine="426"/>
        <w:jc w:val="center"/>
        <w:rPr>
          <w:rFonts w:cs="Times New Roman"/>
          <w:szCs w:val="28"/>
        </w:rPr>
      </w:pPr>
      <w:r w:rsidRPr="00BA000D">
        <w:rPr>
          <w:iCs/>
          <w:szCs w:val="28"/>
        </w:rPr>
        <w:t>БЕЛОРУССКИЙ НАЦИОНАЛЬНЫЙ ТЕХНИЧЕСКИЙ УНИВЕРСИТЕТ</w:t>
      </w:r>
      <w:r>
        <w:rPr>
          <w:rFonts w:cs="Times New Roman"/>
          <w:szCs w:val="28"/>
        </w:rPr>
        <w:t xml:space="preserve"> Факультет технологий управления и </w:t>
      </w:r>
      <w:proofErr w:type="spellStart"/>
      <w:r>
        <w:rPr>
          <w:rFonts w:cs="Times New Roman"/>
          <w:szCs w:val="28"/>
        </w:rPr>
        <w:t>гуманитаризации</w:t>
      </w:r>
      <w:proofErr w:type="spellEnd"/>
    </w:p>
    <w:p w:rsidR="004B54BD" w:rsidRDefault="004B54BD" w:rsidP="004B54BD">
      <w:pPr>
        <w:spacing w:line="360" w:lineRule="auto"/>
        <w:jc w:val="center"/>
        <w:rPr>
          <w:rFonts w:cs="Times New Roman"/>
          <w:szCs w:val="28"/>
        </w:rPr>
      </w:pPr>
      <w:r>
        <w:rPr>
          <w:rFonts w:cs="Times New Roman"/>
          <w:szCs w:val="28"/>
        </w:rPr>
        <w:t>Кафедра «Философские учения»</w:t>
      </w:r>
    </w:p>
    <w:p w:rsidR="004B54BD" w:rsidRDefault="004B54BD" w:rsidP="004B54BD">
      <w:pPr>
        <w:spacing w:line="360" w:lineRule="auto"/>
        <w:jc w:val="center"/>
        <w:rPr>
          <w:rFonts w:cs="Times New Roman"/>
          <w:szCs w:val="28"/>
        </w:rPr>
      </w:pPr>
    </w:p>
    <w:p w:rsidR="004B54BD" w:rsidRDefault="004B54BD" w:rsidP="004B54BD">
      <w:pPr>
        <w:spacing w:line="360" w:lineRule="auto"/>
        <w:jc w:val="center"/>
        <w:rPr>
          <w:rFonts w:cs="Times New Roman"/>
          <w:szCs w:val="28"/>
        </w:rPr>
      </w:pPr>
    </w:p>
    <w:p w:rsidR="00A13A67" w:rsidRDefault="00A13A67" w:rsidP="004B54BD">
      <w:pPr>
        <w:spacing w:line="360" w:lineRule="auto"/>
        <w:jc w:val="center"/>
        <w:rPr>
          <w:rFonts w:cs="Times New Roman"/>
          <w:szCs w:val="28"/>
        </w:rPr>
      </w:pPr>
    </w:p>
    <w:p w:rsidR="00A13A67" w:rsidRDefault="00A13A67" w:rsidP="004B54BD">
      <w:pPr>
        <w:spacing w:line="360" w:lineRule="auto"/>
        <w:jc w:val="center"/>
        <w:rPr>
          <w:rFonts w:cs="Times New Roman"/>
          <w:szCs w:val="28"/>
        </w:rPr>
      </w:pPr>
    </w:p>
    <w:p w:rsidR="004B54BD" w:rsidRDefault="004B54BD" w:rsidP="004B54BD">
      <w:pPr>
        <w:spacing w:line="360" w:lineRule="auto"/>
        <w:jc w:val="center"/>
        <w:rPr>
          <w:rFonts w:cs="Times New Roman"/>
          <w:szCs w:val="28"/>
        </w:rPr>
      </w:pPr>
      <w:r>
        <w:rPr>
          <w:rFonts w:cs="Times New Roman"/>
          <w:szCs w:val="28"/>
        </w:rPr>
        <w:t>РЕФЕРАТ</w:t>
      </w:r>
    </w:p>
    <w:p w:rsidR="004B54BD" w:rsidRDefault="004B54BD" w:rsidP="004B54BD">
      <w:pPr>
        <w:spacing w:line="360" w:lineRule="auto"/>
        <w:jc w:val="center"/>
        <w:rPr>
          <w:rFonts w:cs="Times New Roman"/>
          <w:szCs w:val="28"/>
        </w:rPr>
      </w:pPr>
      <w:r>
        <w:rPr>
          <w:rFonts w:cs="Times New Roman"/>
          <w:szCs w:val="28"/>
        </w:rPr>
        <w:t>по дисциплине «Философия и методология науки»</w:t>
      </w:r>
    </w:p>
    <w:p w:rsidR="004B54BD" w:rsidRDefault="004B54BD" w:rsidP="004B54BD">
      <w:pPr>
        <w:spacing w:line="360" w:lineRule="auto"/>
        <w:ind w:left="426" w:firstLine="425"/>
        <w:jc w:val="center"/>
        <w:rPr>
          <w:rFonts w:cs="Times New Roman"/>
          <w:szCs w:val="28"/>
        </w:rPr>
      </w:pPr>
      <w:r>
        <w:rPr>
          <w:rFonts w:cs="Times New Roman"/>
          <w:szCs w:val="28"/>
        </w:rPr>
        <w:t xml:space="preserve">на тему: «Методология решения проблемы </w:t>
      </w:r>
      <w:r w:rsidRPr="00C00C96">
        <w:rPr>
          <w:rFonts w:cs="Times New Roman"/>
          <w:color w:val="000000" w:themeColor="text1"/>
        </w:rPr>
        <w:t xml:space="preserve">повышения </w:t>
      </w:r>
      <w:proofErr w:type="spellStart"/>
      <w:r w:rsidRPr="00C00C96">
        <w:rPr>
          <w:rFonts w:cs="Times New Roman"/>
          <w:color w:val="000000" w:themeColor="text1"/>
        </w:rPr>
        <w:t>энергоэффективности</w:t>
      </w:r>
      <w:proofErr w:type="spellEnd"/>
      <w:r w:rsidRPr="00C00C96">
        <w:rPr>
          <w:rFonts w:cs="Times New Roman"/>
          <w:color w:val="000000" w:themeColor="text1"/>
        </w:rPr>
        <w:t xml:space="preserve"> путем рационального использования вторичных энергоресурсов</w:t>
      </w:r>
      <w:r>
        <w:rPr>
          <w:rFonts w:cs="Times New Roman"/>
          <w:szCs w:val="28"/>
        </w:rPr>
        <w:t>»</w:t>
      </w:r>
    </w:p>
    <w:p w:rsidR="004B54BD" w:rsidRDefault="004B54BD" w:rsidP="004B54BD">
      <w:pPr>
        <w:spacing w:line="360" w:lineRule="auto"/>
        <w:jc w:val="center"/>
        <w:rPr>
          <w:rFonts w:cs="Times New Roman"/>
          <w:szCs w:val="28"/>
        </w:rPr>
      </w:pPr>
    </w:p>
    <w:p w:rsidR="004B54BD" w:rsidRDefault="004B54BD" w:rsidP="004B54BD">
      <w:pPr>
        <w:spacing w:line="360" w:lineRule="auto"/>
        <w:jc w:val="center"/>
        <w:rPr>
          <w:rFonts w:cs="Times New Roman"/>
          <w:szCs w:val="28"/>
        </w:rPr>
      </w:pPr>
      <w:r>
        <w:rPr>
          <w:rFonts w:cs="Times New Roman"/>
          <w:szCs w:val="28"/>
        </w:rPr>
        <w:t>Тема диссертации: «</w:t>
      </w:r>
      <w:r w:rsidR="00A13A67">
        <w:rPr>
          <w:rFonts w:cs="Times New Roman"/>
          <w:szCs w:val="28"/>
        </w:rPr>
        <w:t>Развитие теплоэнергетической системы предприятия за счет утилизации низкотемпературных вторичных энергоресурсов</w:t>
      </w:r>
      <w:r>
        <w:rPr>
          <w:rFonts w:cs="Times New Roman"/>
          <w:szCs w:val="28"/>
        </w:rPr>
        <w:t>»</w:t>
      </w:r>
    </w:p>
    <w:p w:rsidR="004B54BD" w:rsidRDefault="004B54BD" w:rsidP="004B54BD">
      <w:pPr>
        <w:spacing w:line="360" w:lineRule="auto"/>
        <w:jc w:val="center"/>
        <w:rPr>
          <w:rFonts w:cs="Times New Roman"/>
          <w:szCs w:val="28"/>
        </w:rPr>
      </w:pPr>
    </w:p>
    <w:p w:rsidR="004B54BD" w:rsidRDefault="004B54BD" w:rsidP="004B54BD">
      <w:pPr>
        <w:spacing w:line="360" w:lineRule="auto"/>
        <w:jc w:val="center"/>
        <w:rPr>
          <w:rFonts w:cs="Times New Roman"/>
          <w:szCs w:val="28"/>
        </w:rPr>
      </w:pPr>
    </w:p>
    <w:p w:rsidR="004B54BD" w:rsidRDefault="004B54BD" w:rsidP="004B54BD">
      <w:pPr>
        <w:spacing w:line="360" w:lineRule="auto"/>
        <w:jc w:val="center"/>
        <w:rPr>
          <w:rFonts w:cs="Times New Roman"/>
          <w:szCs w:val="28"/>
        </w:rPr>
      </w:pPr>
    </w:p>
    <w:p w:rsidR="004B54BD" w:rsidRDefault="004B54BD" w:rsidP="004B54BD">
      <w:pPr>
        <w:spacing w:line="360" w:lineRule="auto"/>
        <w:rPr>
          <w:rFonts w:cs="Times New Roman"/>
          <w:szCs w:val="28"/>
        </w:rPr>
      </w:pPr>
    </w:p>
    <w:p w:rsidR="00B85D3C" w:rsidRDefault="004B54BD" w:rsidP="00A13A67">
      <w:pPr>
        <w:tabs>
          <w:tab w:val="left" w:pos="0"/>
        </w:tabs>
        <w:spacing w:line="240" w:lineRule="auto"/>
        <w:ind w:hanging="141"/>
        <w:rPr>
          <w:szCs w:val="28"/>
        </w:rPr>
      </w:pPr>
      <w:r>
        <w:rPr>
          <w:rFonts w:cs="Times New Roman"/>
          <w:szCs w:val="28"/>
        </w:rPr>
        <w:t>Исполнитель:</w:t>
      </w:r>
      <w:r>
        <w:rPr>
          <w:rFonts w:cs="Times New Roman"/>
          <w:szCs w:val="28"/>
        </w:rPr>
        <w:tab/>
      </w:r>
      <w:r w:rsidR="00A13A67">
        <w:rPr>
          <w:rFonts w:cs="Times New Roman"/>
          <w:szCs w:val="28"/>
        </w:rPr>
        <w:tab/>
      </w:r>
      <w:r w:rsidR="00A13A67">
        <w:rPr>
          <w:rFonts w:cs="Times New Roman"/>
          <w:szCs w:val="28"/>
        </w:rPr>
        <w:tab/>
      </w:r>
      <w:r w:rsidR="00A13A67">
        <w:rPr>
          <w:rFonts w:cs="Times New Roman"/>
          <w:szCs w:val="28"/>
        </w:rPr>
        <w:tab/>
      </w:r>
      <w:r w:rsidR="00A13A67">
        <w:rPr>
          <w:rFonts w:cs="Times New Roman"/>
          <w:szCs w:val="28"/>
        </w:rPr>
        <w:tab/>
      </w:r>
      <w:proofErr w:type="spellStart"/>
      <w:r w:rsidR="00A13A67">
        <w:rPr>
          <w:szCs w:val="28"/>
        </w:rPr>
        <w:t>Лагойко</w:t>
      </w:r>
      <w:proofErr w:type="spellEnd"/>
      <w:r w:rsidR="00A13A67">
        <w:rPr>
          <w:szCs w:val="28"/>
        </w:rPr>
        <w:t xml:space="preserve"> Ангелина Александровна</w:t>
      </w:r>
      <w:r w:rsidR="00A13A67" w:rsidRPr="00BA000D">
        <w:rPr>
          <w:szCs w:val="28"/>
        </w:rPr>
        <w:t xml:space="preserve"> </w:t>
      </w:r>
    </w:p>
    <w:p w:rsidR="00B85D3C" w:rsidRDefault="00B85D3C" w:rsidP="00A13A67">
      <w:pPr>
        <w:tabs>
          <w:tab w:val="left" w:pos="0"/>
        </w:tabs>
        <w:spacing w:line="240" w:lineRule="auto"/>
        <w:ind w:hanging="141"/>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A13A67">
        <w:rPr>
          <w:szCs w:val="28"/>
        </w:rPr>
        <w:t xml:space="preserve">магистрант кафедры </w:t>
      </w:r>
    </w:p>
    <w:p w:rsidR="00B85D3C" w:rsidRDefault="00B85D3C" w:rsidP="00A13A67">
      <w:pPr>
        <w:tabs>
          <w:tab w:val="left" w:pos="0"/>
        </w:tabs>
        <w:spacing w:line="240" w:lineRule="auto"/>
        <w:ind w:hanging="141"/>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A13A67">
        <w:rPr>
          <w:szCs w:val="28"/>
        </w:rPr>
        <w:t xml:space="preserve">«Промышленная теплоэнергетика и </w:t>
      </w:r>
    </w:p>
    <w:p w:rsidR="00A13A67" w:rsidRPr="00BA000D" w:rsidRDefault="00B85D3C" w:rsidP="00A13A67">
      <w:pPr>
        <w:tabs>
          <w:tab w:val="left" w:pos="0"/>
        </w:tabs>
        <w:spacing w:line="240" w:lineRule="auto"/>
        <w:ind w:hanging="141"/>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A13A67">
        <w:rPr>
          <w:szCs w:val="28"/>
        </w:rPr>
        <w:t>теплотехника»</w:t>
      </w:r>
    </w:p>
    <w:p w:rsidR="00A13A67" w:rsidRPr="00BA000D" w:rsidRDefault="00A13A67" w:rsidP="00A13A67">
      <w:pPr>
        <w:tabs>
          <w:tab w:val="left" w:pos="5954"/>
        </w:tabs>
        <w:spacing w:line="240" w:lineRule="auto"/>
        <w:ind w:left="4962" w:hanging="5103"/>
        <w:rPr>
          <w:szCs w:val="28"/>
        </w:rPr>
      </w:pPr>
      <w:r>
        <w:rPr>
          <w:szCs w:val="28"/>
        </w:rPr>
        <w:tab/>
        <w:t>специальность 1-43 80 03</w:t>
      </w:r>
      <w:r w:rsidRPr="00BA000D">
        <w:rPr>
          <w:szCs w:val="28"/>
        </w:rPr>
        <w:t xml:space="preserve"> </w:t>
      </w:r>
      <w:r>
        <w:rPr>
          <w:szCs w:val="28"/>
        </w:rPr>
        <w:t xml:space="preserve">«Теплоэнергетика и теплотехника» </w:t>
      </w:r>
    </w:p>
    <w:p w:rsidR="004B54BD" w:rsidRDefault="00A13A67" w:rsidP="00A13A67">
      <w:pPr>
        <w:tabs>
          <w:tab w:val="left" w:pos="993"/>
          <w:tab w:val="left" w:pos="4395"/>
        </w:tabs>
        <w:spacing w:line="360" w:lineRule="auto"/>
        <w:rPr>
          <w:rFonts w:cs="Times New Roman"/>
          <w:szCs w:val="28"/>
        </w:rPr>
      </w:pPr>
      <w:r>
        <w:rPr>
          <w:szCs w:val="28"/>
        </w:rPr>
        <w:tab/>
      </w:r>
      <w:r w:rsidR="00B85D3C">
        <w:rPr>
          <w:szCs w:val="28"/>
        </w:rPr>
        <w:tab/>
      </w:r>
      <w:r w:rsidR="00B85D3C">
        <w:rPr>
          <w:szCs w:val="28"/>
        </w:rPr>
        <w:tab/>
      </w:r>
      <w:r>
        <w:rPr>
          <w:color w:val="000000"/>
          <w:szCs w:val="28"/>
        </w:rPr>
        <w:t>дневное</w:t>
      </w:r>
      <w:r w:rsidRPr="00920A70">
        <w:rPr>
          <w:color w:val="000000"/>
          <w:szCs w:val="28"/>
        </w:rPr>
        <w:t xml:space="preserve"> отделение</w:t>
      </w:r>
      <w:r w:rsidR="004B54BD">
        <w:rPr>
          <w:rFonts w:cs="Times New Roman"/>
          <w:szCs w:val="28"/>
        </w:rPr>
        <w:tab/>
      </w:r>
      <w:r w:rsidR="004B54BD">
        <w:rPr>
          <w:rFonts w:cs="Times New Roman"/>
          <w:szCs w:val="28"/>
        </w:rPr>
        <w:tab/>
      </w:r>
    </w:p>
    <w:p w:rsidR="0024458F" w:rsidRPr="00A13A67" w:rsidRDefault="0024458F" w:rsidP="004B54BD">
      <w:pPr>
        <w:spacing w:line="360" w:lineRule="auto"/>
        <w:jc w:val="left"/>
        <w:rPr>
          <w:color w:val="000000" w:themeColor="text1"/>
        </w:rPr>
      </w:pPr>
    </w:p>
    <w:p w:rsidR="00A13A67" w:rsidRPr="00A13A67" w:rsidRDefault="00A13A67" w:rsidP="004B54BD">
      <w:pPr>
        <w:spacing w:line="360" w:lineRule="auto"/>
        <w:jc w:val="left"/>
        <w:rPr>
          <w:color w:val="000000" w:themeColor="text1"/>
        </w:rPr>
      </w:pPr>
    </w:p>
    <w:p w:rsidR="0024458F" w:rsidRPr="00A13A67" w:rsidRDefault="0024458F" w:rsidP="004B54BD">
      <w:pPr>
        <w:spacing w:line="360" w:lineRule="auto"/>
        <w:jc w:val="left"/>
        <w:rPr>
          <w:color w:val="000000" w:themeColor="text1"/>
        </w:rPr>
      </w:pPr>
    </w:p>
    <w:p w:rsidR="0024458F" w:rsidRPr="00B60AA8" w:rsidRDefault="0024458F" w:rsidP="004B54BD">
      <w:pPr>
        <w:spacing w:line="360" w:lineRule="auto"/>
        <w:jc w:val="center"/>
      </w:pPr>
      <w:r w:rsidRPr="00A13A67">
        <w:rPr>
          <w:color w:val="000000" w:themeColor="text1"/>
        </w:rPr>
        <w:t>Минск, 2022</w:t>
      </w:r>
      <w:r w:rsidRPr="00B60AA8">
        <w:br w:type="page"/>
      </w:r>
    </w:p>
    <w:p w:rsidR="00287EA7" w:rsidRDefault="0024458F" w:rsidP="0024458F">
      <w:pPr>
        <w:pStyle w:val="1"/>
        <w:numPr>
          <w:ilvl w:val="0"/>
          <w:numId w:val="0"/>
        </w:numPr>
      </w:pPr>
      <w:bookmarkStart w:id="0" w:name="_Toc96689864"/>
      <w:r>
        <w:lastRenderedPageBreak/>
        <w:t>СОДЕРЖАНИЕ</w:t>
      </w:r>
      <w:bookmarkEnd w:id="0"/>
    </w:p>
    <w:sdt>
      <w:sdtPr>
        <w:rPr>
          <w:rFonts w:ascii="Times New Roman" w:eastAsiaTheme="minorHAnsi" w:hAnsi="Times New Roman" w:cstheme="minorBidi"/>
          <w:color w:val="auto"/>
          <w:sz w:val="28"/>
          <w:szCs w:val="22"/>
          <w:lang w:eastAsia="en-US"/>
        </w:rPr>
        <w:id w:val="-361354968"/>
        <w:docPartObj>
          <w:docPartGallery w:val="Table of Contents"/>
          <w:docPartUnique/>
        </w:docPartObj>
      </w:sdtPr>
      <w:sdtEndPr>
        <w:rPr>
          <w:b/>
          <w:bCs/>
        </w:rPr>
      </w:sdtEndPr>
      <w:sdtContent>
        <w:p w:rsidR="00B85D3C" w:rsidRDefault="0024458F" w:rsidP="00B85D3C">
          <w:pPr>
            <w:pStyle w:val="a4"/>
            <w:rPr>
              <w:rFonts w:asciiTheme="minorHAnsi" w:eastAsiaTheme="minorEastAsia" w:hAnsiTheme="minorHAnsi"/>
              <w:noProof/>
              <w:sz w:val="22"/>
            </w:rPr>
          </w:pPr>
          <w:r>
            <w:fldChar w:fldCharType="begin"/>
          </w:r>
          <w:r>
            <w:instrText xml:space="preserve"> TOC \o "1-3" \h \z \u </w:instrText>
          </w:r>
          <w:r>
            <w:fldChar w:fldCharType="separate"/>
          </w:r>
        </w:p>
        <w:p w:rsidR="00B85D3C" w:rsidRDefault="00B85D3C">
          <w:pPr>
            <w:pStyle w:val="11"/>
            <w:tabs>
              <w:tab w:val="right" w:leader="dot" w:pos="9345"/>
            </w:tabs>
            <w:rPr>
              <w:rFonts w:asciiTheme="minorHAnsi" w:eastAsiaTheme="minorEastAsia" w:hAnsiTheme="minorHAnsi"/>
              <w:noProof/>
              <w:sz w:val="22"/>
              <w:lang w:eastAsia="ru-RU"/>
            </w:rPr>
          </w:pPr>
          <w:hyperlink w:anchor="_Toc96689865" w:history="1">
            <w:r w:rsidRPr="00D1124C">
              <w:rPr>
                <w:rStyle w:val="a5"/>
                <w:noProof/>
              </w:rPr>
              <w:t>ВВЕДЕНИЕ</w:t>
            </w:r>
            <w:r>
              <w:rPr>
                <w:noProof/>
                <w:webHidden/>
              </w:rPr>
              <w:tab/>
            </w:r>
            <w:r>
              <w:rPr>
                <w:noProof/>
                <w:webHidden/>
              </w:rPr>
              <w:fldChar w:fldCharType="begin"/>
            </w:r>
            <w:r>
              <w:rPr>
                <w:noProof/>
                <w:webHidden/>
              </w:rPr>
              <w:instrText xml:space="preserve"> PAGEREF _Toc96689865 \h </w:instrText>
            </w:r>
            <w:r>
              <w:rPr>
                <w:noProof/>
                <w:webHidden/>
              </w:rPr>
            </w:r>
            <w:r>
              <w:rPr>
                <w:noProof/>
                <w:webHidden/>
              </w:rPr>
              <w:fldChar w:fldCharType="separate"/>
            </w:r>
            <w:r>
              <w:rPr>
                <w:noProof/>
                <w:webHidden/>
              </w:rPr>
              <w:t>3</w:t>
            </w:r>
            <w:r>
              <w:rPr>
                <w:noProof/>
                <w:webHidden/>
              </w:rPr>
              <w:fldChar w:fldCharType="end"/>
            </w:r>
          </w:hyperlink>
        </w:p>
        <w:p w:rsidR="00B85D3C" w:rsidRDefault="00B85D3C">
          <w:pPr>
            <w:pStyle w:val="11"/>
            <w:tabs>
              <w:tab w:val="left" w:pos="1100"/>
              <w:tab w:val="right" w:leader="dot" w:pos="9345"/>
            </w:tabs>
            <w:rPr>
              <w:rFonts w:asciiTheme="minorHAnsi" w:eastAsiaTheme="minorEastAsia" w:hAnsiTheme="minorHAnsi"/>
              <w:noProof/>
              <w:sz w:val="22"/>
              <w:lang w:eastAsia="ru-RU"/>
            </w:rPr>
          </w:pPr>
          <w:hyperlink w:anchor="_Toc96689866" w:history="1">
            <w:r w:rsidRPr="00D1124C">
              <w:rPr>
                <w:rStyle w:val="a5"/>
                <w:noProof/>
              </w:rPr>
              <w:t>1</w:t>
            </w:r>
            <w:r>
              <w:rPr>
                <w:rFonts w:asciiTheme="minorHAnsi" w:eastAsiaTheme="minorEastAsia" w:hAnsiTheme="minorHAnsi"/>
                <w:noProof/>
                <w:sz w:val="22"/>
                <w:lang w:eastAsia="ru-RU"/>
              </w:rPr>
              <w:tab/>
            </w:r>
            <w:r w:rsidRPr="00D1124C">
              <w:rPr>
                <w:rStyle w:val="a5"/>
                <w:noProof/>
              </w:rPr>
              <w:t>ЭНЕРГОСБЕРЕЖЕНИЕ И ЕГО АКТУАЛЬНОСТЬ НА СОВРЕМЕННОМ ЭТАПЕ</w:t>
            </w:r>
            <w:r>
              <w:rPr>
                <w:noProof/>
                <w:webHidden/>
              </w:rPr>
              <w:tab/>
            </w:r>
            <w:r>
              <w:rPr>
                <w:noProof/>
                <w:webHidden/>
              </w:rPr>
              <w:fldChar w:fldCharType="begin"/>
            </w:r>
            <w:r>
              <w:rPr>
                <w:noProof/>
                <w:webHidden/>
              </w:rPr>
              <w:instrText xml:space="preserve"> PAGEREF _Toc96689866 \h </w:instrText>
            </w:r>
            <w:r>
              <w:rPr>
                <w:noProof/>
                <w:webHidden/>
              </w:rPr>
            </w:r>
            <w:r>
              <w:rPr>
                <w:noProof/>
                <w:webHidden/>
              </w:rPr>
              <w:fldChar w:fldCharType="separate"/>
            </w:r>
            <w:r>
              <w:rPr>
                <w:noProof/>
                <w:webHidden/>
              </w:rPr>
              <w:t>5</w:t>
            </w:r>
            <w:r>
              <w:rPr>
                <w:noProof/>
                <w:webHidden/>
              </w:rPr>
              <w:fldChar w:fldCharType="end"/>
            </w:r>
          </w:hyperlink>
        </w:p>
        <w:p w:rsidR="00B85D3C" w:rsidRDefault="00B85D3C">
          <w:pPr>
            <w:pStyle w:val="21"/>
            <w:tabs>
              <w:tab w:val="right" w:leader="dot" w:pos="9345"/>
            </w:tabs>
            <w:rPr>
              <w:noProof/>
            </w:rPr>
          </w:pPr>
          <w:hyperlink w:anchor="_Toc96689867" w:history="1">
            <w:r w:rsidRPr="00D1124C">
              <w:rPr>
                <w:rStyle w:val="a5"/>
                <w:noProof/>
              </w:rPr>
              <w:t>1.1 Связь энергосбережения и экономики</w:t>
            </w:r>
            <w:r>
              <w:rPr>
                <w:noProof/>
                <w:webHidden/>
              </w:rPr>
              <w:tab/>
            </w:r>
            <w:r>
              <w:rPr>
                <w:noProof/>
                <w:webHidden/>
              </w:rPr>
              <w:fldChar w:fldCharType="begin"/>
            </w:r>
            <w:r>
              <w:rPr>
                <w:noProof/>
                <w:webHidden/>
              </w:rPr>
              <w:instrText xml:space="preserve"> PAGEREF _Toc96689867 \h </w:instrText>
            </w:r>
            <w:r>
              <w:rPr>
                <w:noProof/>
                <w:webHidden/>
              </w:rPr>
            </w:r>
            <w:r>
              <w:rPr>
                <w:noProof/>
                <w:webHidden/>
              </w:rPr>
              <w:fldChar w:fldCharType="separate"/>
            </w:r>
            <w:r>
              <w:rPr>
                <w:noProof/>
                <w:webHidden/>
              </w:rPr>
              <w:t>5</w:t>
            </w:r>
            <w:r>
              <w:rPr>
                <w:noProof/>
                <w:webHidden/>
              </w:rPr>
              <w:fldChar w:fldCharType="end"/>
            </w:r>
          </w:hyperlink>
        </w:p>
        <w:p w:rsidR="00B85D3C" w:rsidRDefault="00B85D3C">
          <w:pPr>
            <w:pStyle w:val="21"/>
            <w:tabs>
              <w:tab w:val="right" w:leader="dot" w:pos="9345"/>
            </w:tabs>
            <w:rPr>
              <w:noProof/>
            </w:rPr>
          </w:pPr>
          <w:hyperlink w:anchor="_Toc96689868" w:history="1">
            <w:r w:rsidRPr="00D1124C">
              <w:rPr>
                <w:rStyle w:val="a5"/>
                <w:noProof/>
              </w:rPr>
              <w:t>1.2 Республика Беларусь в системе энергосбережения</w:t>
            </w:r>
            <w:r>
              <w:rPr>
                <w:noProof/>
                <w:webHidden/>
              </w:rPr>
              <w:tab/>
            </w:r>
            <w:r>
              <w:rPr>
                <w:noProof/>
                <w:webHidden/>
              </w:rPr>
              <w:fldChar w:fldCharType="begin"/>
            </w:r>
            <w:r>
              <w:rPr>
                <w:noProof/>
                <w:webHidden/>
              </w:rPr>
              <w:instrText xml:space="preserve"> PAGEREF _Toc96689868 \h </w:instrText>
            </w:r>
            <w:r>
              <w:rPr>
                <w:noProof/>
                <w:webHidden/>
              </w:rPr>
            </w:r>
            <w:r>
              <w:rPr>
                <w:noProof/>
                <w:webHidden/>
              </w:rPr>
              <w:fldChar w:fldCharType="separate"/>
            </w:r>
            <w:r>
              <w:rPr>
                <w:noProof/>
                <w:webHidden/>
              </w:rPr>
              <w:t>7</w:t>
            </w:r>
            <w:r>
              <w:rPr>
                <w:noProof/>
                <w:webHidden/>
              </w:rPr>
              <w:fldChar w:fldCharType="end"/>
            </w:r>
          </w:hyperlink>
        </w:p>
        <w:p w:rsidR="00B85D3C" w:rsidRDefault="00B85D3C">
          <w:pPr>
            <w:pStyle w:val="11"/>
            <w:tabs>
              <w:tab w:val="left" w:pos="1100"/>
              <w:tab w:val="right" w:leader="dot" w:pos="9345"/>
            </w:tabs>
            <w:rPr>
              <w:rFonts w:asciiTheme="minorHAnsi" w:eastAsiaTheme="minorEastAsia" w:hAnsiTheme="minorHAnsi"/>
              <w:noProof/>
              <w:sz w:val="22"/>
              <w:lang w:eastAsia="ru-RU"/>
            </w:rPr>
          </w:pPr>
          <w:hyperlink w:anchor="_Toc96689869" w:history="1">
            <w:r w:rsidRPr="00D1124C">
              <w:rPr>
                <w:rStyle w:val="a5"/>
                <w:noProof/>
              </w:rPr>
              <w:t>2</w:t>
            </w:r>
            <w:r>
              <w:rPr>
                <w:rFonts w:asciiTheme="minorHAnsi" w:eastAsiaTheme="minorEastAsia" w:hAnsiTheme="minorHAnsi"/>
                <w:noProof/>
                <w:sz w:val="22"/>
                <w:lang w:eastAsia="ru-RU"/>
              </w:rPr>
              <w:tab/>
            </w:r>
            <w:r w:rsidRPr="00D1124C">
              <w:rPr>
                <w:rStyle w:val="a5"/>
                <w:noProof/>
              </w:rPr>
              <w:t>МЕТОДОЛОГИЯ ИССЛЕДОВАНИЯ</w:t>
            </w:r>
            <w:r>
              <w:rPr>
                <w:noProof/>
                <w:webHidden/>
              </w:rPr>
              <w:tab/>
            </w:r>
            <w:r>
              <w:rPr>
                <w:noProof/>
                <w:webHidden/>
              </w:rPr>
              <w:fldChar w:fldCharType="begin"/>
            </w:r>
            <w:r>
              <w:rPr>
                <w:noProof/>
                <w:webHidden/>
              </w:rPr>
              <w:instrText xml:space="preserve"> PAGEREF _Toc96689869 \h </w:instrText>
            </w:r>
            <w:r>
              <w:rPr>
                <w:noProof/>
                <w:webHidden/>
              </w:rPr>
            </w:r>
            <w:r>
              <w:rPr>
                <w:noProof/>
                <w:webHidden/>
              </w:rPr>
              <w:fldChar w:fldCharType="separate"/>
            </w:r>
            <w:r>
              <w:rPr>
                <w:noProof/>
                <w:webHidden/>
              </w:rPr>
              <w:t>10</w:t>
            </w:r>
            <w:r>
              <w:rPr>
                <w:noProof/>
                <w:webHidden/>
              </w:rPr>
              <w:fldChar w:fldCharType="end"/>
            </w:r>
          </w:hyperlink>
        </w:p>
        <w:p w:rsidR="00B85D3C" w:rsidRDefault="00B85D3C">
          <w:pPr>
            <w:pStyle w:val="11"/>
            <w:tabs>
              <w:tab w:val="left" w:pos="1100"/>
              <w:tab w:val="right" w:leader="dot" w:pos="9345"/>
            </w:tabs>
            <w:rPr>
              <w:rFonts w:asciiTheme="minorHAnsi" w:eastAsiaTheme="minorEastAsia" w:hAnsiTheme="minorHAnsi"/>
              <w:noProof/>
              <w:sz w:val="22"/>
              <w:lang w:eastAsia="ru-RU"/>
            </w:rPr>
          </w:pPr>
          <w:hyperlink w:anchor="_Toc96689870" w:history="1">
            <w:r w:rsidRPr="00D1124C">
              <w:rPr>
                <w:rStyle w:val="a5"/>
                <w:noProof/>
              </w:rPr>
              <w:t>3</w:t>
            </w:r>
            <w:r>
              <w:rPr>
                <w:rFonts w:asciiTheme="minorHAnsi" w:eastAsiaTheme="minorEastAsia" w:hAnsiTheme="minorHAnsi"/>
                <w:noProof/>
                <w:sz w:val="22"/>
                <w:lang w:eastAsia="ru-RU"/>
              </w:rPr>
              <w:tab/>
            </w:r>
            <w:r w:rsidRPr="00D1124C">
              <w:rPr>
                <w:rStyle w:val="a5"/>
                <w:noProof/>
              </w:rPr>
              <w:t>РЕАЛИЗАЦИЯ ПОДХОДА НА ПРИМЕРЕ ДИССЕРТАЦИИ</w:t>
            </w:r>
            <w:r>
              <w:rPr>
                <w:noProof/>
                <w:webHidden/>
              </w:rPr>
              <w:tab/>
            </w:r>
            <w:r>
              <w:rPr>
                <w:noProof/>
                <w:webHidden/>
              </w:rPr>
              <w:fldChar w:fldCharType="begin"/>
            </w:r>
            <w:r>
              <w:rPr>
                <w:noProof/>
                <w:webHidden/>
              </w:rPr>
              <w:instrText xml:space="preserve"> PAGEREF _Toc96689870 \h </w:instrText>
            </w:r>
            <w:r>
              <w:rPr>
                <w:noProof/>
                <w:webHidden/>
              </w:rPr>
            </w:r>
            <w:r>
              <w:rPr>
                <w:noProof/>
                <w:webHidden/>
              </w:rPr>
              <w:fldChar w:fldCharType="separate"/>
            </w:r>
            <w:r>
              <w:rPr>
                <w:noProof/>
                <w:webHidden/>
              </w:rPr>
              <w:t>13</w:t>
            </w:r>
            <w:r>
              <w:rPr>
                <w:noProof/>
                <w:webHidden/>
              </w:rPr>
              <w:fldChar w:fldCharType="end"/>
            </w:r>
          </w:hyperlink>
        </w:p>
        <w:p w:rsidR="00B85D3C" w:rsidRDefault="00B85D3C">
          <w:pPr>
            <w:pStyle w:val="11"/>
            <w:tabs>
              <w:tab w:val="right" w:leader="dot" w:pos="9345"/>
            </w:tabs>
            <w:rPr>
              <w:rFonts w:asciiTheme="minorHAnsi" w:eastAsiaTheme="minorEastAsia" w:hAnsiTheme="minorHAnsi"/>
              <w:noProof/>
              <w:sz w:val="22"/>
              <w:lang w:eastAsia="ru-RU"/>
            </w:rPr>
          </w:pPr>
          <w:hyperlink w:anchor="_Toc96689871" w:history="1">
            <w:r w:rsidRPr="00D1124C">
              <w:rPr>
                <w:rStyle w:val="a5"/>
                <w:noProof/>
              </w:rPr>
              <w:t>ЗАКЛЮЧЕНИЕ</w:t>
            </w:r>
            <w:r>
              <w:rPr>
                <w:noProof/>
                <w:webHidden/>
              </w:rPr>
              <w:tab/>
            </w:r>
            <w:r>
              <w:rPr>
                <w:noProof/>
                <w:webHidden/>
              </w:rPr>
              <w:fldChar w:fldCharType="begin"/>
            </w:r>
            <w:r>
              <w:rPr>
                <w:noProof/>
                <w:webHidden/>
              </w:rPr>
              <w:instrText xml:space="preserve"> PAGEREF _Toc96689871 \h </w:instrText>
            </w:r>
            <w:r>
              <w:rPr>
                <w:noProof/>
                <w:webHidden/>
              </w:rPr>
            </w:r>
            <w:r>
              <w:rPr>
                <w:noProof/>
                <w:webHidden/>
              </w:rPr>
              <w:fldChar w:fldCharType="separate"/>
            </w:r>
            <w:r>
              <w:rPr>
                <w:noProof/>
                <w:webHidden/>
              </w:rPr>
              <w:t>20</w:t>
            </w:r>
            <w:r>
              <w:rPr>
                <w:noProof/>
                <w:webHidden/>
              </w:rPr>
              <w:fldChar w:fldCharType="end"/>
            </w:r>
          </w:hyperlink>
        </w:p>
        <w:p w:rsidR="00B85D3C" w:rsidRDefault="00B85D3C">
          <w:pPr>
            <w:pStyle w:val="11"/>
            <w:tabs>
              <w:tab w:val="right" w:leader="dot" w:pos="9345"/>
            </w:tabs>
            <w:rPr>
              <w:rFonts w:asciiTheme="minorHAnsi" w:eastAsiaTheme="minorEastAsia" w:hAnsiTheme="minorHAnsi"/>
              <w:noProof/>
              <w:sz w:val="22"/>
              <w:lang w:eastAsia="ru-RU"/>
            </w:rPr>
          </w:pPr>
          <w:hyperlink w:anchor="_Toc96689872" w:history="1">
            <w:r w:rsidRPr="00D1124C">
              <w:rPr>
                <w:rStyle w:val="a5"/>
                <w:noProof/>
              </w:rPr>
              <w:t>СПИСОК ИСПОЛЬЗОВАННЫХ ИСТОЧНИКОВ</w:t>
            </w:r>
            <w:r>
              <w:rPr>
                <w:noProof/>
                <w:webHidden/>
              </w:rPr>
              <w:tab/>
            </w:r>
            <w:r>
              <w:rPr>
                <w:noProof/>
                <w:webHidden/>
              </w:rPr>
              <w:fldChar w:fldCharType="begin"/>
            </w:r>
            <w:r>
              <w:rPr>
                <w:noProof/>
                <w:webHidden/>
              </w:rPr>
              <w:instrText xml:space="preserve"> PAGEREF _Toc96689872 \h </w:instrText>
            </w:r>
            <w:r>
              <w:rPr>
                <w:noProof/>
                <w:webHidden/>
              </w:rPr>
            </w:r>
            <w:r>
              <w:rPr>
                <w:noProof/>
                <w:webHidden/>
              </w:rPr>
              <w:fldChar w:fldCharType="separate"/>
            </w:r>
            <w:r>
              <w:rPr>
                <w:noProof/>
                <w:webHidden/>
              </w:rPr>
              <w:t>21</w:t>
            </w:r>
            <w:r>
              <w:rPr>
                <w:noProof/>
                <w:webHidden/>
              </w:rPr>
              <w:fldChar w:fldCharType="end"/>
            </w:r>
          </w:hyperlink>
        </w:p>
        <w:p w:rsidR="0024458F" w:rsidRDefault="0024458F">
          <w:r>
            <w:rPr>
              <w:b/>
              <w:bCs/>
            </w:rPr>
            <w:fldChar w:fldCharType="end"/>
          </w:r>
        </w:p>
      </w:sdtContent>
    </w:sdt>
    <w:p w:rsidR="0024458F" w:rsidRDefault="0024458F">
      <w:pPr>
        <w:spacing w:after="160" w:line="259" w:lineRule="auto"/>
        <w:jc w:val="left"/>
      </w:pPr>
      <w:r>
        <w:br w:type="page"/>
      </w:r>
      <w:bookmarkStart w:id="1" w:name="_GoBack"/>
      <w:bookmarkEnd w:id="1"/>
    </w:p>
    <w:p w:rsidR="0024458F" w:rsidRDefault="0024458F" w:rsidP="0024458F">
      <w:pPr>
        <w:pStyle w:val="1"/>
        <w:numPr>
          <w:ilvl w:val="0"/>
          <w:numId w:val="0"/>
        </w:numPr>
      </w:pPr>
      <w:bookmarkStart w:id="2" w:name="_Toc96689865"/>
      <w:r>
        <w:lastRenderedPageBreak/>
        <w:t>ВВЕДЕНИЕ</w:t>
      </w:r>
      <w:bookmarkEnd w:id="2"/>
    </w:p>
    <w:p w:rsidR="0024458F" w:rsidRDefault="0024458F" w:rsidP="00B87B74"/>
    <w:p w:rsidR="00B87B74" w:rsidRDefault="00B87B74" w:rsidP="002440FC">
      <w:pPr>
        <w:spacing w:line="360" w:lineRule="auto"/>
      </w:pPr>
      <w:r>
        <w:t xml:space="preserve">На современном этапе развития технологий проблемы </w:t>
      </w:r>
      <w:proofErr w:type="spellStart"/>
      <w:r>
        <w:t>энергоэффективности</w:t>
      </w:r>
      <w:proofErr w:type="spellEnd"/>
      <w:r>
        <w:t xml:space="preserve"> совместно с вопросом повышения экологической безопасности производства становятся центральным объектом исследований на промышленных предприятиях. Внедрение таких проектов как в международных компаниях, так и в отечественных нарастает с каждым годом и также является приоритетным направлением развития экономической деятельности. </w:t>
      </w:r>
    </w:p>
    <w:p w:rsidR="00B87B74" w:rsidRPr="00C00C96" w:rsidRDefault="00B87B74" w:rsidP="002440FC">
      <w:pPr>
        <w:spacing w:line="360" w:lineRule="auto"/>
        <w:rPr>
          <w:rFonts w:cs="Times New Roman"/>
          <w:color w:val="000000" w:themeColor="text1"/>
        </w:rPr>
      </w:pPr>
      <w:r>
        <w:t xml:space="preserve">Повышение актуальности энергосбережения и использования вторичных энергоресурсов в связи с глобальными и локальными ресурсными кризисами привело к формированию на предприятиях политики рационального </w:t>
      </w:r>
      <w:r w:rsidRPr="00C00C96">
        <w:rPr>
          <w:rFonts w:cs="Times New Roman"/>
          <w:color w:val="000000" w:themeColor="text1"/>
        </w:rPr>
        <w:t xml:space="preserve">использования энергоресурсов. Вследствие чего актуальными остаются вопросы совершенствования технологий, которые будут более </w:t>
      </w:r>
      <w:proofErr w:type="spellStart"/>
      <w:r w:rsidRPr="00C00C96">
        <w:rPr>
          <w:rFonts w:cs="Times New Roman"/>
          <w:color w:val="000000" w:themeColor="text1"/>
        </w:rPr>
        <w:t>энергоэффективными</w:t>
      </w:r>
      <w:proofErr w:type="spellEnd"/>
      <w:r w:rsidRPr="00C00C96">
        <w:rPr>
          <w:rFonts w:cs="Times New Roman"/>
          <w:color w:val="000000" w:themeColor="text1"/>
        </w:rPr>
        <w:t xml:space="preserve"> в рамках отдельных производств, так и энергетической системы в целом.</w:t>
      </w:r>
    </w:p>
    <w:p w:rsidR="00B87B74" w:rsidRPr="00C00C96" w:rsidRDefault="00B87B74" w:rsidP="002440FC">
      <w:pPr>
        <w:spacing w:line="360" w:lineRule="auto"/>
        <w:rPr>
          <w:rFonts w:cs="Times New Roman"/>
          <w:color w:val="000000" w:themeColor="text1"/>
        </w:rPr>
      </w:pPr>
      <w:r w:rsidRPr="00C00C96">
        <w:rPr>
          <w:rFonts w:cs="Times New Roman"/>
          <w:color w:val="000000" w:themeColor="text1"/>
        </w:rPr>
        <w:t xml:space="preserve">Объектом исследования является промышленное предприятие, обладающее потенциалом для повышения </w:t>
      </w:r>
      <w:proofErr w:type="spellStart"/>
      <w:r w:rsidRPr="00C00C96">
        <w:rPr>
          <w:rFonts w:cs="Times New Roman"/>
          <w:color w:val="000000" w:themeColor="text1"/>
        </w:rPr>
        <w:t>энергоэффективности</w:t>
      </w:r>
      <w:proofErr w:type="spellEnd"/>
      <w:r w:rsidRPr="00C00C96">
        <w:rPr>
          <w:rFonts w:cs="Times New Roman"/>
          <w:color w:val="000000" w:themeColor="text1"/>
        </w:rPr>
        <w:t xml:space="preserve"> путем рационального использования вторичных энергоресурсов. </w:t>
      </w:r>
    </w:p>
    <w:p w:rsidR="00B87B74" w:rsidRPr="00035D08" w:rsidRDefault="00B87B74" w:rsidP="002440FC">
      <w:pPr>
        <w:spacing w:line="360" w:lineRule="auto"/>
        <w:rPr>
          <w:rFonts w:cs="Times New Roman"/>
          <w:color w:val="000000" w:themeColor="text1"/>
        </w:rPr>
      </w:pPr>
      <w:r w:rsidRPr="00C00C96">
        <w:rPr>
          <w:rFonts w:cs="Times New Roman"/>
          <w:color w:val="000000" w:themeColor="text1"/>
        </w:rPr>
        <w:t>Вт</w:t>
      </w:r>
      <w:r>
        <w:rPr>
          <w:rFonts w:cs="Times New Roman"/>
          <w:color w:val="000000" w:themeColor="text1"/>
        </w:rPr>
        <w:t xml:space="preserve">оричные </w:t>
      </w:r>
      <w:r w:rsidRPr="00035D08">
        <w:rPr>
          <w:rFonts w:cs="Times New Roman"/>
          <w:color w:val="000000" w:themeColor="text1"/>
        </w:rPr>
        <w:t>энергетические ресурсы – энергия, получаемая в ходе любого технологического процесса в результате недоиспользования первичной энергии или в виде побочного продукта основного производства и не применяемая в этом технологическом процессе [2].</w:t>
      </w:r>
    </w:p>
    <w:p w:rsidR="00B87B74" w:rsidRPr="00035D08" w:rsidRDefault="00B87B74" w:rsidP="002440FC">
      <w:pPr>
        <w:spacing w:line="360" w:lineRule="auto"/>
        <w:rPr>
          <w:rFonts w:cs="Times New Roman"/>
          <w:color w:val="000000" w:themeColor="text1"/>
        </w:rPr>
      </w:pPr>
      <w:r w:rsidRPr="00035D08">
        <w:rPr>
          <w:rFonts w:cs="Times New Roman"/>
          <w:color w:val="000000" w:themeColor="text1"/>
        </w:rPr>
        <w:t>Эффективное использование топливно-энергетических ресурсов – использование всех видов энергии экономически оправданными, прогрессивными способами при существующем уровне развития техники и технологий и соблюдении законодательства [2].</w:t>
      </w:r>
    </w:p>
    <w:p w:rsidR="00B87B74" w:rsidRPr="00035D08" w:rsidRDefault="00B87B74" w:rsidP="002440FC">
      <w:pPr>
        <w:spacing w:line="360" w:lineRule="auto"/>
        <w:rPr>
          <w:rFonts w:cs="Times New Roman"/>
          <w:color w:val="000000" w:themeColor="text1"/>
        </w:rPr>
      </w:pPr>
      <w:r w:rsidRPr="00035D08">
        <w:rPr>
          <w:rFonts w:cs="Times New Roman"/>
          <w:color w:val="000000" w:themeColor="text1"/>
        </w:rPr>
        <w:t>Рациональное использование топливно-энергетических ресурсов –достижение максимальной эффективности использования топливно-</w:t>
      </w:r>
      <w:r w:rsidRPr="00035D08">
        <w:rPr>
          <w:rFonts w:cs="Times New Roman"/>
          <w:color w:val="000000" w:themeColor="text1"/>
        </w:rPr>
        <w:lastRenderedPageBreak/>
        <w:t>энергетических ресурсов при существующем уровне развития техники и технологий и соблюдении законодательства [2].</w:t>
      </w:r>
    </w:p>
    <w:p w:rsidR="00B87B74" w:rsidRDefault="00B87B74" w:rsidP="002440FC">
      <w:pPr>
        <w:spacing w:line="360" w:lineRule="auto"/>
      </w:pPr>
      <w:r w:rsidRPr="00035D08">
        <w:rPr>
          <w:rFonts w:cs="Times New Roman"/>
          <w:color w:val="000000" w:themeColor="text1"/>
        </w:rPr>
        <w:t>Предметом</w:t>
      </w:r>
      <w:r w:rsidRPr="00035D08">
        <w:rPr>
          <w:color w:val="000000" w:themeColor="text1"/>
        </w:rPr>
        <w:t xml:space="preserve"> </w:t>
      </w:r>
      <w:r w:rsidRPr="00035D08">
        <w:t xml:space="preserve">исследования является совокупность мероприятий как организационно – экономических, так и технических для повышения эффективного использования </w:t>
      </w:r>
      <w:r w:rsidRPr="00035D08">
        <w:rPr>
          <w:rFonts w:cs="Times New Roman"/>
          <w:color w:val="000000" w:themeColor="text1"/>
        </w:rPr>
        <w:t>топливно-энергетических</w:t>
      </w:r>
      <w:r>
        <w:rPr>
          <w:rFonts w:cs="Times New Roman"/>
          <w:color w:val="000000" w:themeColor="text1"/>
        </w:rPr>
        <w:t xml:space="preserve"> ресурсов.</w:t>
      </w:r>
    </w:p>
    <w:p w:rsidR="00B87B74" w:rsidRDefault="00B87B74" w:rsidP="002440FC">
      <w:pPr>
        <w:spacing w:line="360" w:lineRule="auto"/>
      </w:pPr>
      <w:r>
        <w:t xml:space="preserve">Целью исследования стала разработка теоретико-методического материала на промышленном предприятии, способствующее реализации принципов </w:t>
      </w:r>
      <w:proofErr w:type="spellStart"/>
      <w:r>
        <w:t>энергоэффективности</w:t>
      </w:r>
      <w:proofErr w:type="spellEnd"/>
      <w:r>
        <w:t>.</w:t>
      </w:r>
    </w:p>
    <w:p w:rsidR="0024458F" w:rsidRDefault="0024458F" w:rsidP="0024458F"/>
    <w:p w:rsidR="00B87B74" w:rsidRDefault="0024458F" w:rsidP="00B87B74">
      <w:pPr>
        <w:spacing w:after="160" w:line="259" w:lineRule="auto"/>
        <w:jc w:val="left"/>
      </w:pPr>
      <w:r>
        <w:br w:type="page"/>
      </w:r>
    </w:p>
    <w:p w:rsidR="00B87B74" w:rsidRDefault="00B87B74" w:rsidP="00B87B74">
      <w:pPr>
        <w:pStyle w:val="1"/>
        <w:spacing w:line="240" w:lineRule="auto"/>
      </w:pPr>
      <w:bookmarkStart w:id="3" w:name="_Toc91499593"/>
      <w:bookmarkStart w:id="4" w:name="_Toc96689866"/>
      <w:r>
        <w:lastRenderedPageBreak/>
        <w:t>ЭНЕРГОСБЕРЕЖЕНИЕ И ЕГО АКТУАЛЬНОСТЬ НА СОВРЕМЕННОМ ЭТАПЕ</w:t>
      </w:r>
      <w:bookmarkEnd w:id="3"/>
      <w:bookmarkEnd w:id="4"/>
    </w:p>
    <w:p w:rsidR="00B87B74" w:rsidRDefault="00B87B74" w:rsidP="00B87B74">
      <w:pPr>
        <w:pStyle w:val="2"/>
        <w:ind w:left="720"/>
        <w:jc w:val="both"/>
      </w:pPr>
    </w:p>
    <w:p w:rsidR="00B87B74" w:rsidRPr="00D47F7E" w:rsidRDefault="00B87B74" w:rsidP="002440FC">
      <w:pPr>
        <w:spacing w:line="360" w:lineRule="auto"/>
        <w:rPr>
          <w:rFonts w:cs="Times New Roman"/>
        </w:rPr>
      </w:pPr>
      <w:r w:rsidRPr="00D47F7E">
        <w:rPr>
          <w:rFonts w:cs="Times New Roman"/>
        </w:rPr>
        <w:t>Энергосбережение – организационная, научная, практическая, информационная деятельность государственных органов, юридических и физических лиц, направленная на снижение расходов и потерь топливно-энергетических ресурсов в процессе их добычи, переработки, транспортировки, хранения, производства, использования и утилизации.</w:t>
      </w:r>
    </w:p>
    <w:p w:rsidR="00B87B74" w:rsidRPr="00D47F7E" w:rsidRDefault="00B87B74" w:rsidP="002440FC">
      <w:pPr>
        <w:spacing w:line="360" w:lineRule="auto"/>
        <w:rPr>
          <w:rFonts w:cs="Times New Roman"/>
        </w:rPr>
      </w:pPr>
      <w:r w:rsidRPr="00D47F7E">
        <w:rPr>
          <w:rFonts w:cs="Times New Roman"/>
        </w:rPr>
        <w:t xml:space="preserve">Одним из действенных способов уменьшить влияние человека на природу </w:t>
      </w:r>
      <w:r w:rsidRPr="00035D08">
        <w:rPr>
          <w:rFonts w:cs="Times New Roman"/>
        </w:rPr>
        <w:t xml:space="preserve">является повышение эффективности использования энергии. Современная энергетика, основанная в первую очередь на использовании ископаемых видов топлива (нефть, газ, уголь), оказывает существенное воздействие на окружающую среду. Начиная от добычи, переработки и транспортировки энергоресурсов и заканчивая их сжиганием для получения тепла и электроэнергии – все это весьма пагубно отражается на экологическом балансе планеты [1]. Таким образом, вопрос повышения </w:t>
      </w:r>
      <w:proofErr w:type="spellStart"/>
      <w:r w:rsidRPr="00035D08">
        <w:rPr>
          <w:rFonts w:cs="Times New Roman"/>
        </w:rPr>
        <w:t>энергоэффективности</w:t>
      </w:r>
      <w:proofErr w:type="spellEnd"/>
      <w:r w:rsidRPr="00035D08">
        <w:rPr>
          <w:rFonts w:cs="Times New Roman"/>
        </w:rPr>
        <w:t xml:space="preserve"> экономики сейчас является одним из самых важных для всех стран без исключения.</w:t>
      </w:r>
    </w:p>
    <w:p w:rsidR="00B87B74" w:rsidRDefault="00B87B74" w:rsidP="002440FC">
      <w:pPr>
        <w:spacing w:line="360" w:lineRule="auto"/>
        <w:rPr>
          <w:rFonts w:cs="Times New Roman"/>
        </w:rPr>
      </w:pPr>
      <w:r w:rsidRPr="00D47F7E">
        <w:rPr>
          <w:rFonts w:cs="Times New Roman"/>
        </w:rPr>
        <w:t>Энергосбережение сейчас становится одним из приоритетов любого предприятия, работающего в сфере производства или сервиса, как в экологических требованиях</w:t>
      </w:r>
      <w:r w:rsidRPr="00035D08">
        <w:rPr>
          <w:rFonts w:cs="Times New Roman"/>
        </w:rPr>
        <w:t xml:space="preserve">, так и экономической сфере. Это обусловлено тем, что удельные </w:t>
      </w:r>
      <w:proofErr w:type="spellStart"/>
      <w:r w:rsidRPr="00035D08">
        <w:rPr>
          <w:rFonts w:cs="Times New Roman"/>
        </w:rPr>
        <w:t>энергозатраты</w:t>
      </w:r>
      <w:proofErr w:type="spellEnd"/>
      <w:r w:rsidRPr="00035D08">
        <w:rPr>
          <w:rFonts w:cs="Times New Roman"/>
        </w:rPr>
        <w:t xml:space="preserve"> на производство основных видов продукции в Республике Беларусь значительно выше, чем в западноевропейских странах. Одной из основных причин такого положения являются устаревшие энергорасточительные технологии, оборудование и приборы [</w:t>
      </w:r>
      <w:r w:rsidR="00ED55A0">
        <w:rPr>
          <w:rFonts w:cs="Times New Roman"/>
        </w:rPr>
        <w:t>10</w:t>
      </w:r>
      <w:r w:rsidRPr="00035D08">
        <w:rPr>
          <w:rFonts w:cs="Times New Roman"/>
        </w:rPr>
        <w:t>].</w:t>
      </w:r>
    </w:p>
    <w:p w:rsidR="00B87B74" w:rsidRPr="00D47F7E" w:rsidRDefault="00B87B74" w:rsidP="002440FC">
      <w:pPr>
        <w:spacing w:line="360" w:lineRule="auto"/>
        <w:rPr>
          <w:rFonts w:cs="Times New Roman"/>
        </w:rPr>
      </w:pPr>
    </w:p>
    <w:p w:rsidR="00B87B74" w:rsidRPr="00B87B74" w:rsidRDefault="00B87B74" w:rsidP="002440FC">
      <w:pPr>
        <w:pStyle w:val="2"/>
        <w:spacing w:line="360" w:lineRule="auto"/>
        <w:rPr>
          <w:rStyle w:val="a6"/>
          <w:b/>
          <w:bCs/>
        </w:rPr>
      </w:pPr>
      <w:bookmarkStart w:id="5" w:name="_Toc91499594"/>
      <w:bookmarkStart w:id="6" w:name="_Toc96689867"/>
      <w:r>
        <w:rPr>
          <w:rStyle w:val="a6"/>
          <w:b/>
          <w:bCs/>
        </w:rPr>
        <w:t xml:space="preserve">1.1 </w:t>
      </w:r>
      <w:r w:rsidRPr="00B87B74">
        <w:rPr>
          <w:rStyle w:val="a6"/>
          <w:b/>
          <w:bCs/>
        </w:rPr>
        <w:t>Связь энергосбережения и экономики</w:t>
      </w:r>
      <w:bookmarkEnd w:id="5"/>
      <w:bookmarkEnd w:id="6"/>
    </w:p>
    <w:p w:rsidR="00B87B74" w:rsidRPr="00D47F7E" w:rsidRDefault="00B87B74" w:rsidP="002440FC">
      <w:pPr>
        <w:spacing w:line="360" w:lineRule="auto"/>
        <w:rPr>
          <w:rFonts w:cs="Times New Roman"/>
        </w:rPr>
      </w:pPr>
    </w:p>
    <w:p w:rsidR="00B87B74" w:rsidRPr="00035D08" w:rsidRDefault="00B87B74" w:rsidP="002440FC">
      <w:pPr>
        <w:spacing w:line="360" w:lineRule="auto"/>
        <w:rPr>
          <w:rFonts w:cs="Times New Roman"/>
        </w:rPr>
      </w:pPr>
      <w:r w:rsidRPr="00D47F7E">
        <w:rPr>
          <w:rFonts w:cs="Times New Roman"/>
        </w:rPr>
        <w:t xml:space="preserve">Рациональное использование и снижение расхода использования ресурсов органического топлива (уголь, нефть, природный газ), повышение эффективности конечного потребления энергии во всех секторах экономики, </w:t>
      </w:r>
      <w:r w:rsidRPr="00D47F7E">
        <w:rPr>
          <w:rFonts w:cs="Times New Roman"/>
        </w:rPr>
        <w:lastRenderedPageBreak/>
        <w:t>развитие возобновляемых источников энергии (биомассы, гидроэлектроэнергии, солнечной энергии, энергии ветра и геотермальной энергии и других источников) – все это, вместе взятое, может обеспечить потребности чел</w:t>
      </w:r>
      <w:r w:rsidRPr="00035D08">
        <w:rPr>
          <w:rFonts w:cs="Times New Roman"/>
        </w:rPr>
        <w:t>овечества в энергии и, следовательно, его устойчивое развитие в глобальном масштабе [1].</w:t>
      </w:r>
    </w:p>
    <w:p w:rsidR="00B87B74" w:rsidRPr="00D47F7E" w:rsidRDefault="00B87B74" w:rsidP="002440FC">
      <w:pPr>
        <w:spacing w:line="360" w:lineRule="auto"/>
        <w:rPr>
          <w:rFonts w:cs="Times New Roman"/>
        </w:rPr>
      </w:pPr>
      <w:r w:rsidRPr="00035D08">
        <w:rPr>
          <w:rFonts w:cs="Times New Roman"/>
        </w:rPr>
        <w:t>Развитие общества находит выражение в растущей необходимости удовлетворения определенных</w:t>
      </w:r>
      <w:r w:rsidRPr="00D47F7E">
        <w:rPr>
          <w:rFonts w:cs="Times New Roman"/>
        </w:rPr>
        <w:t xml:space="preserve"> потребностей. Удовлетворение большей части этих потребностей связано с необходимостью потребления энергии непосредственно либо для производства товаров или оказания услуг. Таким образом, использование энергии является жизненно важным для социально-экономического развития и вносит свой вклад в улучшение условий жизни, повышая комфортность жилья, совершенствуя средства передвижения, облегчая условия труда и т.д.</w:t>
      </w:r>
    </w:p>
    <w:p w:rsidR="00B87B74" w:rsidRPr="00035D08" w:rsidRDefault="00B87B74" w:rsidP="002440FC">
      <w:pPr>
        <w:spacing w:line="360" w:lineRule="auto"/>
        <w:rPr>
          <w:rFonts w:cs="Times New Roman"/>
        </w:rPr>
      </w:pPr>
      <w:r w:rsidRPr="00D47F7E">
        <w:rPr>
          <w:rFonts w:cs="Times New Roman"/>
        </w:rPr>
        <w:t xml:space="preserve">Одной из основ промышленной цивилизации всегда было крупномасштабное и все возрастающее потребление энергии как в области производства продукции, так и в сфере их потребления. В связи с этим в некоторых странах негативное воздействие на окружающую природу, на человека и его здоровье, вызванное производством и потреблением энергии, </w:t>
      </w:r>
      <w:r w:rsidRPr="00035D08">
        <w:rPr>
          <w:rFonts w:cs="Times New Roman"/>
        </w:rPr>
        <w:t>достигло угрожающего уровня.</w:t>
      </w:r>
    </w:p>
    <w:p w:rsidR="00B87B74" w:rsidRPr="00035D08" w:rsidRDefault="00B87B74" w:rsidP="002440FC">
      <w:pPr>
        <w:spacing w:line="360" w:lineRule="auto"/>
        <w:rPr>
          <w:rFonts w:cs="Times New Roman"/>
        </w:rPr>
      </w:pPr>
      <w:r w:rsidRPr="00035D08">
        <w:rPr>
          <w:rFonts w:cs="Times New Roman"/>
        </w:rPr>
        <w:t>Повышение энергетической эффективности должно рассматриваться как выявление и реализация мер и инструментов с целью обеспечить удовлетворение потребностей в услугах и товарах при наименьших экономических и социальных затратах на необходимую энергию и при минимальных расходах, необходимых для сохранения природной среды в гармонии с устойчивым развитием на местном, национальном, региональном и мировом уровнях [</w:t>
      </w:r>
      <w:r w:rsidR="00ED55A0">
        <w:rPr>
          <w:rFonts w:cs="Times New Roman"/>
        </w:rPr>
        <w:t>6</w:t>
      </w:r>
      <w:r w:rsidRPr="00035D08">
        <w:rPr>
          <w:rFonts w:cs="Times New Roman"/>
        </w:rPr>
        <w:t>].</w:t>
      </w:r>
    </w:p>
    <w:p w:rsidR="00B87B74" w:rsidRPr="00035D08" w:rsidRDefault="00B87B74" w:rsidP="002440FC">
      <w:pPr>
        <w:spacing w:line="360" w:lineRule="auto"/>
        <w:rPr>
          <w:rFonts w:cs="Times New Roman"/>
        </w:rPr>
      </w:pPr>
      <w:r w:rsidRPr="00035D08">
        <w:rPr>
          <w:rFonts w:cs="Times New Roman"/>
        </w:rPr>
        <w:t xml:space="preserve">Ограничения, связанные с охраной окружающей среды, в сочетании с экономическими и политическими ограничениями в области энергообеспечения существенно влияют на определение стратегии устойчивого развития, то есть стратегии обеспечения необходимого качества </w:t>
      </w:r>
      <w:r w:rsidRPr="00035D08">
        <w:rPr>
          <w:rFonts w:cs="Times New Roman"/>
        </w:rPr>
        <w:lastRenderedPageBreak/>
        <w:t>жизни всех ныне живущих жителей планеты и будущих поколений и минимизации опасности для окружающей среды, экономических и социальных издержек, связанных с производством и потреблением энергии. Это и есть то, что называется стратегией энергосбережения [</w:t>
      </w:r>
      <w:r w:rsidR="00ED55A0">
        <w:rPr>
          <w:rFonts w:cs="Times New Roman"/>
        </w:rPr>
        <w:t>6</w:t>
      </w:r>
      <w:r w:rsidRPr="00035D08">
        <w:rPr>
          <w:rFonts w:cs="Times New Roman"/>
        </w:rPr>
        <w:t>].</w:t>
      </w:r>
    </w:p>
    <w:p w:rsidR="00B87B74" w:rsidRPr="00035D08" w:rsidRDefault="00B87B74" w:rsidP="002440FC">
      <w:pPr>
        <w:spacing w:line="360" w:lineRule="auto"/>
        <w:rPr>
          <w:rFonts w:cs="Times New Roman"/>
        </w:rPr>
      </w:pPr>
      <w:r w:rsidRPr="00035D08">
        <w:rPr>
          <w:rFonts w:cs="Times New Roman"/>
        </w:rPr>
        <w:t>Энергосбережение – это фактор экономического развития на практике показавший, что во многих случаях дешевле осуществить меры по экономии энергии или вообще избежать ее использования, чем увеличить ее производство. Это означает, что финансовые ресурсы, предназначенные для расширения производства энергии, могли бы быть направлены на другие виды деятельности по повышению жизненного уровня людей. Помимо такого глобального эффекта от высвобождения значительных финансовых ресурсов, весьма велико и непосредственное влияние роста эффективности использования энергии на производственную деятельность в плане повышения продуктивности и конкурентоспособности промышленности. Следует учитывать и тот факт, что развитие национального производства передового энергетически эффективного оборудования позволит выйти с таким оборудованием на зарубежные рынки [</w:t>
      </w:r>
      <w:r w:rsidR="00ED55A0">
        <w:rPr>
          <w:rFonts w:cs="Times New Roman"/>
        </w:rPr>
        <w:t>6</w:t>
      </w:r>
      <w:r w:rsidRPr="00035D08">
        <w:rPr>
          <w:rFonts w:cs="Times New Roman"/>
        </w:rPr>
        <w:t>].</w:t>
      </w:r>
    </w:p>
    <w:p w:rsidR="00B87B74" w:rsidRPr="00D47F7E" w:rsidRDefault="00B87B74" w:rsidP="002440FC">
      <w:pPr>
        <w:spacing w:line="360" w:lineRule="auto"/>
        <w:rPr>
          <w:rFonts w:cs="Times New Roman"/>
        </w:rPr>
      </w:pPr>
      <w:r w:rsidRPr="00035D08">
        <w:rPr>
          <w:rFonts w:cs="Times New Roman"/>
        </w:rPr>
        <w:t>Повышение эффективности использования топлива и энергии является самым дешевым путем защиты окружающей среды. Кроме того, польза для</w:t>
      </w:r>
      <w:r w:rsidRPr="00D47F7E">
        <w:rPr>
          <w:rFonts w:cs="Times New Roman"/>
        </w:rPr>
        <w:t xml:space="preserve"> окружающей среды – это бесплатная награда по сравнению с затратами на меры, специально реализуемые для защиты окружающей среды и контролю за загрязнением. Поэтому энергосберегающие мероприятия должны занимать приоритетное место в государственной экологической политике, а национальная стратегия энергосбережения должна быть составной частью экономических стратегий.</w:t>
      </w:r>
    </w:p>
    <w:p w:rsidR="00B87B74" w:rsidRDefault="00B87B74" w:rsidP="002440FC">
      <w:pPr>
        <w:spacing w:line="360" w:lineRule="auto"/>
      </w:pPr>
    </w:p>
    <w:p w:rsidR="00B87B74" w:rsidRDefault="00B87B74" w:rsidP="002440FC">
      <w:pPr>
        <w:pStyle w:val="2"/>
        <w:spacing w:line="360" w:lineRule="auto"/>
        <w:ind w:left="720" w:hanging="360"/>
        <w:contextualSpacing/>
      </w:pPr>
      <w:bookmarkStart w:id="7" w:name="_Toc91499595"/>
      <w:bookmarkStart w:id="8" w:name="_Toc96689868"/>
      <w:r>
        <w:t>1.2 Республика Беларусь в системе энергосбережения</w:t>
      </w:r>
      <w:bookmarkEnd w:id="7"/>
      <w:bookmarkEnd w:id="8"/>
    </w:p>
    <w:p w:rsidR="00B87B74" w:rsidRPr="00E00D56" w:rsidRDefault="00B87B74" w:rsidP="002440FC">
      <w:pPr>
        <w:spacing w:line="360" w:lineRule="auto"/>
        <w:rPr>
          <w:color w:val="000000" w:themeColor="text1"/>
          <w:szCs w:val="28"/>
          <w:lang w:eastAsia="ru-RU"/>
        </w:rPr>
      </w:pPr>
    </w:p>
    <w:p w:rsidR="00B87B74" w:rsidRPr="00035D08" w:rsidRDefault="00B87B74" w:rsidP="002440FC">
      <w:pPr>
        <w:spacing w:line="360" w:lineRule="auto"/>
        <w:rPr>
          <w:color w:val="000000" w:themeColor="text1"/>
          <w:szCs w:val="28"/>
        </w:rPr>
      </w:pPr>
      <w:r w:rsidRPr="00E00D56">
        <w:rPr>
          <w:color w:val="000000" w:themeColor="text1"/>
          <w:szCs w:val="28"/>
        </w:rPr>
        <w:t xml:space="preserve">В Беларуси работа в сфере энергосбережения и развития возобновляемых источников энергии проводится давно – уже более 15 лет. </w:t>
      </w:r>
      <w:r w:rsidRPr="00E00D56">
        <w:rPr>
          <w:color w:val="000000" w:themeColor="text1"/>
          <w:szCs w:val="28"/>
        </w:rPr>
        <w:lastRenderedPageBreak/>
        <w:t>Энергетические потребности экономики Республики Беларусь удовлетворяются в основном за счет использования органического топлива, большая часть которого импортируется из-з</w:t>
      </w:r>
      <w:r w:rsidRPr="00035D08">
        <w:rPr>
          <w:color w:val="000000" w:themeColor="text1"/>
          <w:szCs w:val="28"/>
        </w:rPr>
        <w:t>а рубежа, и поэтому повышение эффективности использования энергии является для республики условием устойчивого развития экономики.</w:t>
      </w:r>
      <w:r w:rsidR="001C25E3">
        <w:rPr>
          <w:color w:val="000000" w:themeColor="text1"/>
          <w:szCs w:val="28"/>
        </w:rPr>
        <w:t xml:space="preserve"> </w:t>
      </w:r>
      <w:r w:rsidRPr="00035D08">
        <w:rPr>
          <w:color w:val="000000" w:themeColor="text1"/>
          <w:szCs w:val="28"/>
        </w:rPr>
        <w:t>Развитие национальной экономии, ее важнейших отраслей – промышленности и энергетики – неразрывно связаны с энергосбережением</w:t>
      </w:r>
      <w:r w:rsidRPr="00035D08">
        <w:rPr>
          <w:rFonts w:cs="Times New Roman"/>
          <w:color w:val="000000" w:themeColor="text1"/>
          <w:szCs w:val="28"/>
        </w:rPr>
        <w:t xml:space="preserve"> [2].</w:t>
      </w:r>
    </w:p>
    <w:p w:rsidR="00B87B74" w:rsidRPr="00E00D56" w:rsidRDefault="00B87B74" w:rsidP="002440FC">
      <w:pPr>
        <w:spacing w:line="360" w:lineRule="auto"/>
        <w:rPr>
          <w:color w:val="000000" w:themeColor="text1"/>
          <w:szCs w:val="28"/>
        </w:rPr>
      </w:pPr>
      <w:r w:rsidRPr="00035D08">
        <w:rPr>
          <w:color w:val="000000" w:themeColor="text1"/>
          <w:szCs w:val="28"/>
        </w:rPr>
        <w:t>В нашей стране на протяжении многих лет последовательно</w:t>
      </w:r>
      <w:r w:rsidRPr="00E00D56">
        <w:rPr>
          <w:color w:val="000000" w:themeColor="text1"/>
          <w:szCs w:val="28"/>
        </w:rPr>
        <w:t xml:space="preserve"> проводится государственная политика в области энергосбережения. Для реализации политики энергосбережения принят ряд программных документов, которые учитывают современные реалии и вызовы, ориентируют все сферы экономической и социальной жизни на постоянное внедрение </w:t>
      </w:r>
      <w:proofErr w:type="spellStart"/>
      <w:r w:rsidRPr="00E00D56">
        <w:rPr>
          <w:color w:val="000000" w:themeColor="text1"/>
          <w:szCs w:val="28"/>
        </w:rPr>
        <w:t>энергоэффективных</w:t>
      </w:r>
      <w:proofErr w:type="spellEnd"/>
      <w:r w:rsidRPr="00E00D56">
        <w:rPr>
          <w:color w:val="000000" w:themeColor="text1"/>
          <w:szCs w:val="28"/>
        </w:rPr>
        <w:t xml:space="preserve"> технологий, проведение модернизации и освоение инноваций, формирование и продвижение массовой культуры бережливого отношения к ресурсам.</w:t>
      </w:r>
    </w:p>
    <w:p w:rsidR="00B87B74" w:rsidRPr="00E00D56" w:rsidRDefault="00B87B74" w:rsidP="002440FC">
      <w:pPr>
        <w:spacing w:line="360" w:lineRule="auto"/>
        <w:rPr>
          <w:color w:val="000000" w:themeColor="text1"/>
          <w:szCs w:val="28"/>
        </w:rPr>
      </w:pPr>
      <w:r w:rsidRPr="00E00D56">
        <w:rPr>
          <w:color w:val="000000" w:themeColor="text1"/>
          <w:szCs w:val="28"/>
        </w:rPr>
        <w:t>Дальнейшее снижение энергоемкости ВВП, обеспечение экономии топливно-энергетических ресурсов и увеличение доли местных видов топлива требует напряженной работы и значительной инвестиционной поддержки.</w:t>
      </w:r>
    </w:p>
    <w:p w:rsidR="00B87B74" w:rsidRPr="00035D08" w:rsidRDefault="00B87B74" w:rsidP="002440FC">
      <w:pPr>
        <w:spacing w:line="360" w:lineRule="auto"/>
        <w:rPr>
          <w:color w:val="000000" w:themeColor="text1"/>
          <w:szCs w:val="28"/>
        </w:rPr>
      </w:pPr>
      <w:r w:rsidRPr="00E00D56">
        <w:rPr>
          <w:color w:val="000000" w:themeColor="text1"/>
          <w:szCs w:val="28"/>
        </w:rPr>
        <w:t xml:space="preserve">Основой для проведения государственной политики в сфере энергосбережения являются приоритетные направления повышения эффективности использования энергоресурсов. Технические направления энергосбережения реализовываются путем инвестирования </w:t>
      </w:r>
      <w:proofErr w:type="spellStart"/>
      <w:r w:rsidRPr="00E00D56">
        <w:rPr>
          <w:color w:val="000000" w:themeColor="text1"/>
          <w:szCs w:val="28"/>
        </w:rPr>
        <w:t>энергоэффективных</w:t>
      </w:r>
      <w:proofErr w:type="spellEnd"/>
      <w:r w:rsidRPr="00E00D56">
        <w:rPr>
          <w:color w:val="000000" w:themeColor="text1"/>
          <w:szCs w:val="28"/>
        </w:rPr>
        <w:t xml:space="preserve"> проектов в рамках отраслевых, региональных программ энергосбережения и </w:t>
      </w:r>
      <w:r w:rsidRPr="00035D08">
        <w:rPr>
          <w:color w:val="000000" w:themeColor="text1"/>
          <w:szCs w:val="28"/>
        </w:rPr>
        <w:t>перечня мероприятий по энергосбережению республиканского значения.</w:t>
      </w:r>
      <w:r w:rsidR="001C25E3">
        <w:rPr>
          <w:color w:val="000000" w:themeColor="text1"/>
          <w:szCs w:val="28"/>
        </w:rPr>
        <w:t xml:space="preserve"> </w:t>
      </w:r>
      <w:r w:rsidRPr="00035D08">
        <w:rPr>
          <w:color w:val="000000" w:themeColor="text1"/>
          <w:szCs w:val="28"/>
        </w:rPr>
        <w:t>Политика энергосбережения, целенаправленно проводимая в Республике Беларусь с 1993 года, предусматривает в качестве долгосрочной цели снижение энергоемкости ВВП до среднемирового уровня и максимально возможное вовлечение в топливный баланс местных топливно-энергетических ресурсов (ТЭР)</w:t>
      </w:r>
      <w:r w:rsidRPr="00035D08">
        <w:rPr>
          <w:rFonts w:cs="Times New Roman"/>
          <w:color w:val="000000" w:themeColor="text1"/>
          <w:szCs w:val="28"/>
        </w:rPr>
        <w:t xml:space="preserve"> [1].</w:t>
      </w:r>
    </w:p>
    <w:p w:rsidR="00B87B74" w:rsidRPr="00E00D56" w:rsidRDefault="00B87B74" w:rsidP="002440FC">
      <w:pPr>
        <w:spacing w:line="360" w:lineRule="auto"/>
        <w:rPr>
          <w:color w:val="000000" w:themeColor="text1"/>
          <w:szCs w:val="28"/>
        </w:rPr>
      </w:pPr>
      <w:r w:rsidRPr="00035D08">
        <w:rPr>
          <w:color w:val="000000" w:themeColor="text1"/>
          <w:szCs w:val="28"/>
        </w:rPr>
        <w:lastRenderedPageBreak/>
        <w:t xml:space="preserve">В предстоящие несколько лет повышение </w:t>
      </w:r>
      <w:proofErr w:type="spellStart"/>
      <w:r w:rsidRPr="00035D08">
        <w:rPr>
          <w:color w:val="000000" w:themeColor="text1"/>
          <w:szCs w:val="28"/>
        </w:rPr>
        <w:t>энергоэффективности</w:t>
      </w:r>
      <w:proofErr w:type="spellEnd"/>
      <w:r w:rsidRPr="00035D08">
        <w:rPr>
          <w:color w:val="000000" w:themeColor="text1"/>
          <w:szCs w:val="28"/>
        </w:rPr>
        <w:t xml:space="preserve"> экономики Республики Беларусь будет строиться на повышении эффективности использования топлива при производстве тепловой и электрической энергии, внедрении новых энергосберегающих технологий, оборудования, приборов и материалов, увеличении использования местных видов топлива, в том числе возобновляемых энергоресурсов, повышении эффективности работы существующих котельных и технологических печей, снижении потребления топливно-энергетических ресурсов в жилищном фонде, в том числе за счет увеличения </w:t>
      </w:r>
      <w:proofErr w:type="spellStart"/>
      <w:r w:rsidRPr="00035D08">
        <w:rPr>
          <w:color w:val="000000" w:themeColor="text1"/>
          <w:szCs w:val="28"/>
        </w:rPr>
        <w:t>термосопротивления</w:t>
      </w:r>
      <w:proofErr w:type="spellEnd"/>
      <w:r w:rsidRPr="00035D08">
        <w:rPr>
          <w:color w:val="000000" w:themeColor="text1"/>
          <w:szCs w:val="28"/>
        </w:rPr>
        <w:t xml:space="preserve"> ограждающих конструкций зданий и сооружений, структурной перестройке отраслей экономики</w:t>
      </w:r>
      <w:r w:rsidRPr="00035D08">
        <w:rPr>
          <w:rFonts w:cs="Times New Roman"/>
          <w:color w:val="000000" w:themeColor="text1"/>
          <w:szCs w:val="28"/>
        </w:rPr>
        <w:t xml:space="preserve"> [1].</w:t>
      </w:r>
    </w:p>
    <w:p w:rsidR="00B87B74" w:rsidRDefault="00B87B74" w:rsidP="00B87B74">
      <w:pPr>
        <w:spacing w:after="160" w:line="259" w:lineRule="auto"/>
        <w:ind w:firstLine="0"/>
        <w:jc w:val="left"/>
        <w:rPr>
          <w:lang w:eastAsia="ru-RU"/>
        </w:rPr>
      </w:pPr>
      <w:r>
        <w:rPr>
          <w:lang w:eastAsia="ru-RU"/>
        </w:rPr>
        <w:br w:type="page"/>
      </w:r>
    </w:p>
    <w:p w:rsidR="00B87B74" w:rsidRDefault="003F6916" w:rsidP="001C25E3">
      <w:pPr>
        <w:pStyle w:val="1"/>
      </w:pPr>
      <w:bookmarkStart w:id="9" w:name="_Toc96689869"/>
      <w:r>
        <w:lastRenderedPageBreak/>
        <w:t>МЕТОДОЛОГИЯ ИССЛЕДОВАНИЯ</w:t>
      </w:r>
      <w:bookmarkEnd w:id="9"/>
    </w:p>
    <w:p w:rsidR="001C25E3" w:rsidRPr="00580068" w:rsidRDefault="001C25E3" w:rsidP="002440FC">
      <w:pPr>
        <w:spacing w:line="360" w:lineRule="auto"/>
        <w:rPr>
          <w:rFonts w:cs="Times New Roman"/>
          <w:szCs w:val="28"/>
        </w:rPr>
      </w:pPr>
    </w:p>
    <w:p w:rsidR="003F6916" w:rsidRPr="00E45C15" w:rsidRDefault="00E45C15" w:rsidP="002440FC">
      <w:pPr>
        <w:spacing w:line="360" w:lineRule="auto"/>
        <w:rPr>
          <w:shd w:val="clear" w:color="auto" w:fill="F3F3F3"/>
        </w:rPr>
      </w:pPr>
      <w:r w:rsidRPr="00E45C15">
        <w:rPr>
          <w:bCs/>
          <w:shd w:val="clear" w:color="auto" w:fill="F3F3F3"/>
        </w:rPr>
        <w:t>Методология</w:t>
      </w:r>
      <w:r>
        <w:rPr>
          <w:b/>
          <w:bCs/>
          <w:shd w:val="clear" w:color="auto" w:fill="F3F3F3"/>
        </w:rPr>
        <w:t xml:space="preserve"> –</w:t>
      </w:r>
      <w:r w:rsidR="003F6916">
        <w:rPr>
          <w:shd w:val="clear" w:color="auto" w:fill="F3F3F3"/>
        </w:rPr>
        <w:t xml:space="preserve"> тип рационально-рефлексивного сознания, направленный на изучение, совершенствование и конструирование методов в </w:t>
      </w:r>
      <w:r w:rsidR="003F6916" w:rsidRPr="00E45C15">
        <w:rPr>
          <w:shd w:val="clear" w:color="auto" w:fill="F3F3F3"/>
        </w:rPr>
        <w:t>различных сферах духовной и практической деятельности</w:t>
      </w:r>
      <w:r>
        <w:rPr>
          <w:shd w:val="clear" w:color="auto" w:fill="F3F3F3"/>
        </w:rPr>
        <w:t xml:space="preserve"> </w:t>
      </w:r>
      <w:r w:rsidRPr="00E45C15">
        <w:rPr>
          <w:rFonts w:cs="Times New Roman"/>
          <w:szCs w:val="28"/>
          <w:shd w:val="clear" w:color="auto" w:fill="FFFFFF"/>
        </w:rPr>
        <w:t>[</w:t>
      </w:r>
      <w:r w:rsidR="00ED55A0">
        <w:rPr>
          <w:rFonts w:cs="Times New Roman"/>
          <w:szCs w:val="28"/>
          <w:shd w:val="clear" w:color="auto" w:fill="FFFFFF"/>
        </w:rPr>
        <w:t>3</w:t>
      </w:r>
      <w:r w:rsidRPr="00E45C15">
        <w:rPr>
          <w:rFonts w:cs="Times New Roman"/>
          <w:szCs w:val="28"/>
          <w:shd w:val="clear" w:color="auto" w:fill="FFFFFF"/>
        </w:rPr>
        <w:t>]</w:t>
      </w:r>
      <w:r>
        <w:rPr>
          <w:rFonts w:cs="Times New Roman"/>
          <w:szCs w:val="28"/>
          <w:shd w:val="clear" w:color="auto" w:fill="FFFFFF"/>
        </w:rPr>
        <w:t>.</w:t>
      </w:r>
    </w:p>
    <w:p w:rsidR="003F6916" w:rsidRPr="00E45C15" w:rsidRDefault="00E45C15" w:rsidP="002440FC">
      <w:pPr>
        <w:spacing w:line="360" w:lineRule="auto"/>
        <w:rPr>
          <w:rStyle w:val="w"/>
          <w:rFonts w:cs="Times New Roman"/>
          <w:bCs/>
          <w:color w:val="000000"/>
          <w:szCs w:val="28"/>
          <w:shd w:val="clear" w:color="auto" w:fill="FFFFFF"/>
        </w:rPr>
      </w:pPr>
      <w:r w:rsidRPr="00E45C15">
        <w:rPr>
          <w:rStyle w:val="w"/>
          <w:rFonts w:cs="Times New Roman"/>
          <w:bCs/>
          <w:color w:val="000000"/>
          <w:szCs w:val="28"/>
          <w:shd w:val="clear" w:color="auto" w:fill="FFFFFF"/>
        </w:rPr>
        <w:t>В своей диссертационной работе</w:t>
      </w:r>
      <w:r w:rsidR="002A57CE" w:rsidRPr="00E45C15">
        <w:rPr>
          <w:rStyle w:val="w"/>
          <w:rFonts w:cs="Times New Roman"/>
          <w:bCs/>
          <w:color w:val="000000"/>
          <w:szCs w:val="28"/>
          <w:shd w:val="clear" w:color="auto" w:fill="FFFFFF"/>
        </w:rPr>
        <w:t xml:space="preserve"> в качестве </w:t>
      </w:r>
      <w:r w:rsidRPr="00E45C15">
        <w:rPr>
          <w:rStyle w:val="w"/>
          <w:rFonts w:cs="Times New Roman"/>
          <w:bCs/>
          <w:color w:val="000000"/>
          <w:szCs w:val="28"/>
          <w:shd w:val="clear" w:color="auto" w:fill="FFFFFF"/>
        </w:rPr>
        <w:t>метода</w:t>
      </w:r>
      <w:r w:rsidR="002A57CE" w:rsidRPr="00E45C15">
        <w:rPr>
          <w:rStyle w:val="w"/>
          <w:rFonts w:cs="Times New Roman"/>
          <w:bCs/>
          <w:color w:val="000000"/>
          <w:szCs w:val="28"/>
          <w:shd w:val="clear" w:color="auto" w:fill="FFFFFF"/>
        </w:rPr>
        <w:t xml:space="preserve"> познания в изучении проблемы</w:t>
      </w:r>
      <w:r w:rsidRPr="00E45C15">
        <w:rPr>
          <w:rStyle w:val="w"/>
          <w:rFonts w:cs="Times New Roman"/>
          <w:bCs/>
          <w:color w:val="000000"/>
          <w:szCs w:val="28"/>
          <w:shd w:val="clear" w:color="auto" w:fill="FFFFFF"/>
        </w:rPr>
        <w:t xml:space="preserve"> энергосбережения я использую такое направление, как системный подход.</w:t>
      </w:r>
    </w:p>
    <w:p w:rsidR="001C25E3" w:rsidRPr="00E45C15" w:rsidRDefault="00580068" w:rsidP="002440FC">
      <w:pPr>
        <w:spacing w:line="360" w:lineRule="auto"/>
        <w:rPr>
          <w:rFonts w:cs="Times New Roman"/>
          <w:szCs w:val="28"/>
          <w:shd w:val="clear" w:color="auto" w:fill="FFFFFF"/>
        </w:rPr>
      </w:pPr>
      <w:r w:rsidRPr="00E45C15">
        <w:rPr>
          <w:rStyle w:val="w"/>
          <w:rFonts w:cs="Times New Roman"/>
          <w:bCs/>
          <w:color w:val="000000"/>
          <w:szCs w:val="28"/>
          <w:shd w:val="clear" w:color="auto" w:fill="FFFFFF"/>
        </w:rPr>
        <w:t>Системный</w:t>
      </w:r>
      <w:r w:rsidRPr="00E45C15">
        <w:rPr>
          <w:bCs/>
          <w:shd w:val="clear" w:color="auto" w:fill="FFFFFF"/>
        </w:rPr>
        <w:t xml:space="preserve"> </w:t>
      </w:r>
      <w:r w:rsidRPr="00E45C15">
        <w:rPr>
          <w:rStyle w:val="w"/>
          <w:rFonts w:cs="Times New Roman"/>
          <w:bCs/>
          <w:color w:val="000000"/>
          <w:szCs w:val="28"/>
          <w:shd w:val="clear" w:color="auto" w:fill="FFFFFF"/>
        </w:rPr>
        <w:t>подход</w:t>
      </w:r>
      <w:r w:rsidRPr="00E45C15">
        <w:rPr>
          <w:shd w:val="clear" w:color="auto" w:fill="FFFFFF"/>
        </w:rPr>
        <w:t xml:space="preserve"> – </w:t>
      </w:r>
      <w:r w:rsidRPr="00E45C15">
        <w:rPr>
          <w:rStyle w:val="w"/>
          <w:rFonts w:cs="Times New Roman"/>
          <w:color w:val="000000"/>
          <w:szCs w:val="28"/>
          <w:shd w:val="clear" w:color="auto" w:fill="FFFFFF"/>
        </w:rPr>
        <w:t>направление</w:t>
      </w:r>
      <w:r w:rsidRPr="00E45C15">
        <w:rPr>
          <w:shd w:val="clear" w:color="auto" w:fill="FFFFFF"/>
        </w:rPr>
        <w:t xml:space="preserve"> </w:t>
      </w:r>
      <w:r w:rsidRPr="00E45C15">
        <w:rPr>
          <w:rStyle w:val="w"/>
          <w:rFonts w:cs="Times New Roman"/>
          <w:color w:val="000000"/>
          <w:szCs w:val="28"/>
          <w:shd w:val="clear" w:color="auto" w:fill="FFFFFF"/>
        </w:rPr>
        <w:t>методологии</w:t>
      </w:r>
      <w:r w:rsidRPr="00E45C15">
        <w:rPr>
          <w:shd w:val="clear" w:color="auto" w:fill="FFFFFF"/>
        </w:rPr>
        <w:t xml:space="preserve"> </w:t>
      </w:r>
      <w:r w:rsidRPr="00E45C15">
        <w:rPr>
          <w:rStyle w:val="w"/>
          <w:rFonts w:cs="Times New Roman"/>
          <w:color w:val="000000"/>
          <w:szCs w:val="28"/>
          <w:shd w:val="clear" w:color="auto" w:fill="FFFFFF"/>
        </w:rPr>
        <w:t>научного познания</w:t>
      </w:r>
      <w:r w:rsidRPr="00E45C15">
        <w:rPr>
          <w:shd w:val="clear" w:color="auto" w:fill="FFFFFF"/>
        </w:rPr>
        <w:t xml:space="preserve">, </w:t>
      </w:r>
      <w:r w:rsidRPr="00E45C15">
        <w:rPr>
          <w:rStyle w:val="w"/>
          <w:rFonts w:cs="Times New Roman"/>
          <w:color w:val="000000"/>
          <w:szCs w:val="28"/>
          <w:shd w:val="clear" w:color="auto" w:fill="FFFFFF"/>
        </w:rPr>
        <w:t xml:space="preserve">в основе которого лежит рассмотрение объекта как системы: целостного комплекса взаимосвязанных элементов </w:t>
      </w:r>
      <w:r w:rsidRPr="00E45C15">
        <w:rPr>
          <w:shd w:val="clear" w:color="auto" w:fill="FFFFFF"/>
        </w:rPr>
        <w:t>(</w:t>
      </w:r>
      <w:r w:rsidRPr="00E45C15">
        <w:rPr>
          <w:rStyle w:val="w"/>
          <w:rFonts w:cs="Times New Roman"/>
          <w:color w:val="000000"/>
          <w:szCs w:val="28"/>
          <w:shd w:val="clear" w:color="auto" w:fill="FFFFFF"/>
        </w:rPr>
        <w:t>И</w:t>
      </w:r>
      <w:r w:rsidRPr="00E45C15">
        <w:rPr>
          <w:shd w:val="clear" w:color="auto" w:fill="FFFFFF"/>
        </w:rPr>
        <w:t>.</w:t>
      </w:r>
      <w:r w:rsidRPr="00E45C15">
        <w:rPr>
          <w:rStyle w:val="w"/>
          <w:rFonts w:cs="Times New Roman"/>
          <w:color w:val="000000"/>
          <w:szCs w:val="28"/>
          <w:shd w:val="clear" w:color="auto" w:fill="FFFFFF"/>
        </w:rPr>
        <w:t>В</w:t>
      </w:r>
      <w:r w:rsidRPr="00E45C15">
        <w:rPr>
          <w:shd w:val="clear" w:color="auto" w:fill="FFFFFF"/>
        </w:rPr>
        <w:t xml:space="preserve">. </w:t>
      </w:r>
      <w:proofErr w:type="spellStart"/>
      <w:r w:rsidRPr="00E45C15">
        <w:rPr>
          <w:rStyle w:val="w"/>
          <w:rFonts w:cs="Times New Roman"/>
          <w:color w:val="000000"/>
          <w:szCs w:val="28"/>
          <w:shd w:val="clear" w:color="auto" w:fill="FFFFFF"/>
        </w:rPr>
        <w:t>Блауберг</w:t>
      </w:r>
      <w:proofErr w:type="spellEnd"/>
      <w:r w:rsidRPr="00E45C15">
        <w:rPr>
          <w:shd w:val="clear" w:color="auto" w:fill="FFFFFF"/>
        </w:rPr>
        <w:t xml:space="preserve">, </w:t>
      </w:r>
      <w:r w:rsidRPr="00E45C15">
        <w:rPr>
          <w:rStyle w:val="w"/>
          <w:rFonts w:cs="Times New Roman"/>
          <w:color w:val="000000"/>
          <w:szCs w:val="28"/>
          <w:shd w:val="clear" w:color="auto" w:fill="FFFFFF"/>
        </w:rPr>
        <w:t>В</w:t>
      </w:r>
      <w:r w:rsidRPr="00E45C15">
        <w:rPr>
          <w:shd w:val="clear" w:color="auto" w:fill="FFFFFF"/>
        </w:rPr>
        <w:t>.</w:t>
      </w:r>
      <w:r w:rsidRPr="00E45C15">
        <w:rPr>
          <w:rStyle w:val="w"/>
          <w:rFonts w:cs="Times New Roman"/>
          <w:color w:val="000000"/>
          <w:szCs w:val="28"/>
          <w:shd w:val="clear" w:color="auto" w:fill="FFFFFF"/>
        </w:rPr>
        <w:t>Н</w:t>
      </w:r>
      <w:r w:rsidRPr="00E45C15">
        <w:rPr>
          <w:shd w:val="clear" w:color="auto" w:fill="FFFFFF"/>
        </w:rPr>
        <w:t xml:space="preserve">. </w:t>
      </w:r>
      <w:r w:rsidRPr="00E45C15">
        <w:rPr>
          <w:rStyle w:val="w"/>
          <w:rFonts w:cs="Times New Roman"/>
          <w:color w:val="000000"/>
          <w:szCs w:val="28"/>
          <w:shd w:val="clear" w:color="auto" w:fill="FFFFFF"/>
        </w:rPr>
        <w:t>Садовский</w:t>
      </w:r>
      <w:r w:rsidRPr="00E45C15">
        <w:rPr>
          <w:shd w:val="clear" w:color="auto" w:fill="FFFFFF"/>
        </w:rPr>
        <w:t xml:space="preserve">, </w:t>
      </w:r>
      <w:r w:rsidRPr="00E45C15">
        <w:rPr>
          <w:rStyle w:val="w"/>
          <w:rFonts w:cs="Times New Roman"/>
          <w:color w:val="000000"/>
          <w:szCs w:val="28"/>
          <w:shd w:val="clear" w:color="auto" w:fill="FFFFFF"/>
        </w:rPr>
        <w:t>Э</w:t>
      </w:r>
      <w:r w:rsidRPr="00E45C15">
        <w:rPr>
          <w:shd w:val="clear" w:color="auto" w:fill="FFFFFF"/>
        </w:rPr>
        <w:t>.</w:t>
      </w:r>
      <w:r w:rsidRPr="00E45C15">
        <w:rPr>
          <w:rStyle w:val="w"/>
          <w:rFonts w:cs="Times New Roman"/>
          <w:color w:val="000000"/>
          <w:szCs w:val="28"/>
          <w:shd w:val="clear" w:color="auto" w:fill="FFFFFF"/>
        </w:rPr>
        <w:t>Г</w:t>
      </w:r>
      <w:r w:rsidRPr="00E45C15">
        <w:rPr>
          <w:shd w:val="clear" w:color="auto" w:fill="FFFFFF"/>
        </w:rPr>
        <w:t xml:space="preserve">. </w:t>
      </w:r>
      <w:r w:rsidRPr="00E45C15">
        <w:rPr>
          <w:rStyle w:val="w"/>
          <w:rFonts w:cs="Times New Roman"/>
          <w:color w:val="000000"/>
          <w:szCs w:val="28"/>
          <w:shd w:val="clear" w:color="auto" w:fill="FFFFFF"/>
        </w:rPr>
        <w:t>Юдин</w:t>
      </w:r>
      <w:r w:rsidRPr="00E45C15">
        <w:rPr>
          <w:shd w:val="clear" w:color="auto" w:fill="FFFFFF"/>
        </w:rPr>
        <w:t xml:space="preserve">); </w:t>
      </w:r>
      <w:r w:rsidRPr="00E45C15">
        <w:rPr>
          <w:rStyle w:val="w"/>
          <w:rFonts w:cs="Times New Roman"/>
          <w:color w:val="000000"/>
          <w:szCs w:val="28"/>
          <w:shd w:val="clear" w:color="auto" w:fill="FFFFFF"/>
        </w:rPr>
        <w:t xml:space="preserve">совокупности взаимодействующих объектов </w:t>
      </w:r>
      <w:r w:rsidRPr="00E45C15">
        <w:rPr>
          <w:shd w:val="clear" w:color="auto" w:fill="FFFFFF"/>
        </w:rPr>
        <w:t>(</w:t>
      </w:r>
      <w:r w:rsidRPr="00E45C15">
        <w:rPr>
          <w:rStyle w:val="w"/>
          <w:rFonts w:cs="Times New Roman"/>
          <w:color w:val="000000"/>
          <w:szCs w:val="28"/>
          <w:shd w:val="clear" w:color="auto" w:fill="FFFFFF"/>
        </w:rPr>
        <w:t>Л</w:t>
      </w:r>
      <w:r w:rsidRPr="00E45C15">
        <w:rPr>
          <w:shd w:val="clear" w:color="auto" w:fill="FFFFFF"/>
        </w:rPr>
        <w:t xml:space="preserve">. </w:t>
      </w:r>
      <w:r w:rsidRPr="00E45C15">
        <w:rPr>
          <w:rStyle w:val="w"/>
          <w:rFonts w:cs="Times New Roman"/>
          <w:color w:val="000000"/>
          <w:szCs w:val="28"/>
          <w:shd w:val="clear" w:color="auto" w:fill="FFFFFF"/>
        </w:rPr>
        <w:t xml:space="preserve">фон </w:t>
      </w:r>
      <w:proofErr w:type="spellStart"/>
      <w:r w:rsidRPr="00E45C15">
        <w:rPr>
          <w:rStyle w:val="w"/>
          <w:rFonts w:cs="Times New Roman"/>
          <w:color w:val="000000"/>
          <w:szCs w:val="28"/>
          <w:shd w:val="clear" w:color="auto" w:fill="FFFFFF"/>
        </w:rPr>
        <w:t>Берталанфи</w:t>
      </w:r>
      <w:proofErr w:type="spellEnd"/>
      <w:r w:rsidRPr="00E45C15">
        <w:rPr>
          <w:shd w:val="clear" w:color="auto" w:fill="FFFFFF"/>
        </w:rPr>
        <w:t xml:space="preserve">); </w:t>
      </w:r>
      <w:r w:rsidRPr="00E45C15">
        <w:rPr>
          <w:rStyle w:val="w"/>
          <w:rFonts w:cs="Times New Roman"/>
          <w:color w:val="000000"/>
          <w:szCs w:val="28"/>
          <w:shd w:val="clear" w:color="auto" w:fill="FFFFFF"/>
        </w:rPr>
        <w:t>совокупности сущностей</w:t>
      </w:r>
      <w:r w:rsidRPr="00E45C15">
        <w:rPr>
          <w:rFonts w:cs="Times New Roman"/>
          <w:szCs w:val="28"/>
          <w:shd w:val="clear" w:color="auto" w:fill="FFFFFF"/>
        </w:rPr>
        <w:t xml:space="preserve"> </w:t>
      </w:r>
      <w:r w:rsidRPr="00E45C15">
        <w:rPr>
          <w:rStyle w:val="w"/>
          <w:rFonts w:cs="Times New Roman"/>
          <w:color w:val="000000"/>
          <w:szCs w:val="28"/>
          <w:shd w:val="clear" w:color="auto" w:fill="FFFFFF"/>
        </w:rPr>
        <w:t xml:space="preserve">и отношений </w:t>
      </w:r>
      <w:r w:rsidRPr="00E45C15">
        <w:rPr>
          <w:rFonts w:cs="Times New Roman"/>
          <w:szCs w:val="28"/>
          <w:shd w:val="clear" w:color="auto" w:fill="FFFFFF"/>
        </w:rPr>
        <w:t>(</w:t>
      </w:r>
      <w:r w:rsidRPr="00E45C15">
        <w:rPr>
          <w:rStyle w:val="w"/>
          <w:rFonts w:cs="Times New Roman"/>
          <w:color w:val="000000"/>
          <w:szCs w:val="28"/>
          <w:shd w:val="clear" w:color="auto" w:fill="FFFFFF"/>
        </w:rPr>
        <w:t>Холл А</w:t>
      </w:r>
      <w:r w:rsidRPr="00E45C15">
        <w:rPr>
          <w:rFonts w:cs="Times New Roman"/>
          <w:szCs w:val="28"/>
          <w:shd w:val="clear" w:color="auto" w:fill="FFFFFF"/>
        </w:rPr>
        <w:t>.</w:t>
      </w:r>
      <w:r w:rsidRPr="00E45C15">
        <w:rPr>
          <w:rStyle w:val="w"/>
          <w:rFonts w:cs="Times New Roman"/>
          <w:color w:val="000000"/>
          <w:szCs w:val="28"/>
          <w:shd w:val="clear" w:color="auto" w:fill="FFFFFF"/>
        </w:rPr>
        <w:t>Д</w:t>
      </w:r>
      <w:r w:rsidRPr="00E45C15">
        <w:rPr>
          <w:rFonts w:cs="Times New Roman"/>
          <w:szCs w:val="28"/>
          <w:shd w:val="clear" w:color="auto" w:fill="FFFFFF"/>
        </w:rPr>
        <w:t xml:space="preserve">., </w:t>
      </w:r>
      <w:proofErr w:type="spellStart"/>
      <w:r w:rsidRPr="00E45C15">
        <w:rPr>
          <w:rStyle w:val="w"/>
          <w:rFonts w:cs="Times New Roman"/>
          <w:color w:val="000000"/>
          <w:szCs w:val="28"/>
          <w:shd w:val="clear" w:color="auto" w:fill="FFFFFF"/>
        </w:rPr>
        <w:t>Фейджин</w:t>
      </w:r>
      <w:proofErr w:type="spellEnd"/>
      <w:r w:rsidRPr="00E45C15">
        <w:rPr>
          <w:rStyle w:val="w"/>
          <w:rFonts w:cs="Times New Roman"/>
          <w:color w:val="000000"/>
          <w:szCs w:val="28"/>
          <w:shd w:val="clear" w:color="auto" w:fill="FFFFFF"/>
        </w:rPr>
        <w:t xml:space="preserve"> Р</w:t>
      </w:r>
      <w:r w:rsidRPr="00E45C15">
        <w:rPr>
          <w:rFonts w:cs="Times New Roman"/>
          <w:szCs w:val="28"/>
          <w:shd w:val="clear" w:color="auto" w:fill="FFFFFF"/>
        </w:rPr>
        <w:t>.</w:t>
      </w:r>
      <w:r w:rsidRPr="00E45C15">
        <w:rPr>
          <w:rStyle w:val="w"/>
          <w:rFonts w:cs="Times New Roman"/>
          <w:color w:val="000000"/>
          <w:szCs w:val="28"/>
          <w:shd w:val="clear" w:color="auto" w:fill="FFFFFF"/>
        </w:rPr>
        <w:t>И</w:t>
      </w:r>
      <w:r w:rsidRPr="00E45C15">
        <w:rPr>
          <w:rFonts w:cs="Times New Roman"/>
          <w:szCs w:val="28"/>
          <w:shd w:val="clear" w:color="auto" w:fill="FFFFFF"/>
        </w:rPr>
        <w:t xml:space="preserve">., </w:t>
      </w:r>
      <w:r w:rsidRPr="00E45C15">
        <w:rPr>
          <w:rStyle w:val="w"/>
          <w:rFonts w:cs="Times New Roman"/>
          <w:color w:val="000000"/>
          <w:szCs w:val="28"/>
          <w:shd w:val="clear" w:color="auto" w:fill="FFFFFF"/>
        </w:rPr>
        <w:t>поздний</w:t>
      </w:r>
      <w:r w:rsidRPr="00E45C15">
        <w:rPr>
          <w:rFonts w:cs="Times New Roman"/>
          <w:szCs w:val="28"/>
          <w:shd w:val="clear" w:color="auto" w:fill="FFFFFF"/>
        </w:rPr>
        <w:t xml:space="preserve"> </w:t>
      </w:r>
      <w:proofErr w:type="spellStart"/>
      <w:r w:rsidRPr="00E45C15">
        <w:rPr>
          <w:rStyle w:val="w"/>
          <w:rFonts w:cs="Times New Roman"/>
          <w:color w:val="000000"/>
          <w:szCs w:val="28"/>
          <w:shd w:val="clear" w:color="auto" w:fill="FFFFFF"/>
        </w:rPr>
        <w:t>Берталанфи</w:t>
      </w:r>
      <w:proofErr w:type="spellEnd"/>
      <w:r w:rsidRPr="00E45C15">
        <w:rPr>
          <w:rFonts w:cs="Times New Roman"/>
          <w:szCs w:val="28"/>
          <w:shd w:val="clear" w:color="auto" w:fill="FFFFFF"/>
        </w:rPr>
        <w:t>)</w:t>
      </w:r>
      <w:r w:rsidR="00E45C15">
        <w:rPr>
          <w:rFonts w:cs="Times New Roman"/>
          <w:szCs w:val="28"/>
          <w:shd w:val="clear" w:color="auto" w:fill="FFFFFF"/>
        </w:rPr>
        <w:t xml:space="preserve"> </w:t>
      </w:r>
      <w:r w:rsidR="00E45C15" w:rsidRPr="00E45C15">
        <w:rPr>
          <w:rFonts w:cs="Times New Roman"/>
          <w:szCs w:val="28"/>
          <w:shd w:val="clear" w:color="auto" w:fill="FFFFFF"/>
        </w:rPr>
        <w:t>[</w:t>
      </w:r>
      <w:r w:rsidR="00ED55A0">
        <w:rPr>
          <w:rFonts w:cs="Times New Roman"/>
          <w:szCs w:val="28"/>
          <w:shd w:val="clear" w:color="auto" w:fill="FFFFFF"/>
        </w:rPr>
        <w:t>7</w:t>
      </w:r>
      <w:r w:rsidR="00E45C15" w:rsidRPr="00E45C15">
        <w:rPr>
          <w:rFonts w:cs="Times New Roman"/>
          <w:szCs w:val="28"/>
          <w:shd w:val="clear" w:color="auto" w:fill="FFFFFF"/>
        </w:rPr>
        <w:t>]</w:t>
      </w:r>
      <w:r w:rsidR="00E45C15">
        <w:rPr>
          <w:rFonts w:cs="Times New Roman"/>
          <w:szCs w:val="28"/>
          <w:shd w:val="clear" w:color="auto" w:fill="FFFFFF"/>
        </w:rPr>
        <w:t>.</w:t>
      </w:r>
    </w:p>
    <w:p w:rsidR="00EC2FC4" w:rsidRPr="00E45C15" w:rsidRDefault="00EC2FC4" w:rsidP="002440FC">
      <w:pPr>
        <w:spacing w:line="360" w:lineRule="auto"/>
        <w:rPr>
          <w:rFonts w:cs="Times New Roman"/>
          <w:szCs w:val="28"/>
        </w:rPr>
      </w:pPr>
      <w:r w:rsidRPr="00E45C15">
        <w:t>Главная концепция системного подхода состоит в</w:t>
      </w:r>
      <w:r w:rsidR="00E45C15">
        <w:t xml:space="preserve"> следующем: изучение (познание –</w:t>
      </w:r>
      <w:r w:rsidRPr="00E45C15">
        <w:t xml:space="preserve"> анализ) некоторой системы необходимо проводить, не только изучая ее части, но и в «обратном» направлении — определив основные свойства системы как целого, интерпретировать функционирование и развитие ее частей (подсистем) с точки зрения системы в целом</w:t>
      </w:r>
      <w:r w:rsidR="00ED55A0">
        <w:t xml:space="preserve"> </w:t>
      </w:r>
      <w:r w:rsidRPr="00E45C15">
        <w:t>[</w:t>
      </w:r>
      <w:r w:rsidR="00ED55A0">
        <w:t>7</w:t>
      </w:r>
      <w:r w:rsidRPr="00E45C15">
        <w:t>]</w:t>
      </w:r>
      <w:r w:rsidR="00ED55A0">
        <w:t>.</w:t>
      </w:r>
    </w:p>
    <w:p w:rsidR="00EC2FC4" w:rsidRPr="00E45C15" w:rsidRDefault="00EC2FC4" w:rsidP="002440FC">
      <w:pPr>
        <w:spacing w:line="360" w:lineRule="auto"/>
        <w:rPr>
          <w:rFonts w:eastAsia="Times New Roman" w:cs="Times New Roman"/>
          <w:szCs w:val="28"/>
          <w:lang w:eastAsia="ru-RU"/>
        </w:rPr>
      </w:pPr>
      <w:r w:rsidRPr="00E45C15">
        <w:rPr>
          <w:rFonts w:eastAsia="Times New Roman" w:cs="Times New Roman"/>
          <w:szCs w:val="28"/>
          <w:lang w:eastAsia="ru-RU"/>
        </w:rPr>
        <w:t>Основные</w:t>
      </w:r>
      <w:r w:rsidR="00E45C15">
        <w:rPr>
          <w:rFonts w:eastAsia="Times New Roman" w:cs="Times New Roman"/>
          <w:szCs w:val="28"/>
          <w:lang w:eastAsia="ru-RU"/>
        </w:rPr>
        <w:t xml:space="preserve"> </w:t>
      </w:r>
      <w:r w:rsidRPr="00E45C15">
        <w:rPr>
          <w:rFonts w:eastAsia="Times New Roman" w:cs="Times New Roman"/>
          <w:szCs w:val="28"/>
          <w:lang w:eastAsia="ru-RU"/>
        </w:rPr>
        <w:t>принципы</w:t>
      </w:r>
      <w:r w:rsidR="00E45C15">
        <w:rPr>
          <w:rFonts w:eastAsia="Times New Roman" w:cs="Times New Roman"/>
          <w:szCs w:val="28"/>
          <w:lang w:eastAsia="ru-RU"/>
        </w:rPr>
        <w:t xml:space="preserve"> </w:t>
      </w:r>
      <w:r w:rsidRPr="00E45C15">
        <w:rPr>
          <w:rFonts w:eastAsia="Times New Roman" w:cs="Times New Roman"/>
          <w:szCs w:val="28"/>
          <w:lang w:eastAsia="ru-RU"/>
        </w:rPr>
        <w:t>системного</w:t>
      </w:r>
      <w:r w:rsidR="00E45C15">
        <w:rPr>
          <w:rFonts w:eastAsia="Times New Roman" w:cs="Times New Roman"/>
          <w:szCs w:val="28"/>
          <w:lang w:eastAsia="ru-RU"/>
        </w:rPr>
        <w:t xml:space="preserve"> </w:t>
      </w:r>
      <w:r w:rsidRPr="00E45C15">
        <w:rPr>
          <w:rFonts w:eastAsia="Times New Roman" w:cs="Times New Roman"/>
          <w:szCs w:val="28"/>
          <w:lang w:eastAsia="ru-RU"/>
        </w:rPr>
        <w:t>подхода [</w:t>
      </w:r>
      <w:r w:rsidR="00ED55A0">
        <w:rPr>
          <w:rFonts w:eastAsia="Times New Roman" w:cs="Times New Roman"/>
          <w:szCs w:val="28"/>
          <w:lang w:eastAsia="ru-RU"/>
        </w:rPr>
        <w:t>7</w:t>
      </w:r>
      <w:r w:rsidRPr="00E45C15">
        <w:rPr>
          <w:rFonts w:eastAsia="Times New Roman" w:cs="Times New Roman"/>
          <w:szCs w:val="28"/>
          <w:lang w:eastAsia="ru-RU"/>
        </w:rPr>
        <w:t>]:</w:t>
      </w:r>
    </w:p>
    <w:p w:rsidR="00EC2FC4" w:rsidRPr="005E0F06" w:rsidRDefault="00EC2FC4" w:rsidP="002440FC">
      <w:pPr>
        <w:pStyle w:val="a8"/>
        <w:numPr>
          <w:ilvl w:val="0"/>
          <w:numId w:val="6"/>
        </w:numPr>
        <w:spacing w:line="360" w:lineRule="auto"/>
        <w:ind w:left="0" w:firstLine="284"/>
        <w:rPr>
          <w:rFonts w:eastAsia="Times New Roman" w:cs="Times New Roman"/>
          <w:szCs w:val="28"/>
          <w:lang w:eastAsia="ru-RU"/>
        </w:rPr>
      </w:pPr>
      <w:r w:rsidRPr="005E0F06">
        <w:rPr>
          <w:rFonts w:eastAsia="Times New Roman" w:cs="Times New Roman"/>
          <w:bCs/>
          <w:szCs w:val="28"/>
          <w:lang w:eastAsia="ru-RU"/>
        </w:rPr>
        <w:t>Целостность</w:t>
      </w:r>
      <w:r w:rsidR="00E45C15" w:rsidRPr="005E0F06">
        <w:rPr>
          <w:rFonts w:eastAsia="Times New Roman" w:cs="Times New Roman"/>
          <w:szCs w:val="28"/>
          <w:lang w:eastAsia="ru-RU"/>
        </w:rPr>
        <w:t xml:space="preserve">, </w:t>
      </w:r>
      <w:r w:rsidRPr="005E0F06">
        <w:rPr>
          <w:rFonts w:eastAsia="Times New Roman" w:cs="Times New Roman"/>
          <w:szCs w:val="28"/>
          <w:lang w:eastAsia="ru-RU"/>
        </w:rPr>
        <w:t>позволяющая</w:t>
      </w:r>
      <w:r w:rsidR="00E45C15" w:rsidRPr="005E0F06">
        <w:rPr>
          <w:rFonts w:eastAsia="Times New Roman" w:cs="Times New Roman"/>
          <w:szCs w:val="28"/>
          <w:lang w:eastAsia="ru-RU"/>
        </w:rPr>
        <w:t xml:space="preserve"> </w:t>
      </w:r>
      <w:r w:rsidRPr="005E0F06">
        <w:rPr>
          <w:rFonts w:eastAsia="Times New Roman" w:cs="Times New Roman"/>
          <w:szCs w:val="28"/>
          <w:lang w:eastAsia="ru-RU"/>
        </w:rPr>
        <w:t>рассматривать</w:t>
      </w:r>
      <w:r w:rsidR="00E45C15" w:rsidRPr="005E0F06">
        <w:rPr>
          <w:rFonts w:eastAsia="Times New Roman" w:cs="Times New Roman"/>
          <w:szCs w:val="28"/>
          <w:lang w:eastAsia="ru-RU"/>
        </w:rPr>
        <w:t xml:space="preserve"> </w:t>
      </w:r>
      <w:r w:rsidRPr="005E0F06">
        <w:rPr>
          <w:rFonts w:eastAsia="Times New Roman" w:cs="Times New Roman"/>
          <w:szCs w:val="28"/>
          <w:lang w:eastAsia="ru-RU"/>
        </w:rPr>
        <w:t>одновременно</w:t>
      </w:r>
      <w:r w:rsidR="00E45C15" w:rsidRPr="005E0F06">
        <w:rPr>
          <w:rFonts w:eastAsia="Times New Roman" w:cs="Times New Roman"/>
          <w:szCs w:val="28"/>
          <w:lang w:eastAsia="ru-RU"/>
        </w:rPr>
        <w:t xml:space="preserve"> </w:t>
      </w:r>
      <w:r w:rsidRPr="005E0F06">
        <w:rPr>
          <w:rFonts w:eastAsia="Times New Roman" w:cs="Times New Roman"/>
          <w:szCs w:val="28"/>
          <w:lang w:eastAsia="ru-RU"/>
        </w:rPr>
        <w:t>систему</w:t>
      </w:r>
      <w:r w:rsidR="00E45C15" w:rsidRPr="005E0F06">
        <w:rPr>
          <w:rFonts w:eastAsia="Times New Roman" w:cs="Times New Roman"/>
          <w:szCs w:val="28"/>
          <w:lang w:eastAsia="ru-RU"/>
        </w:rPr>
        <w:t xml:space="preserve"> </w:t>
      </w:r>
      <w:r w:rsidRPr="005E0F06">
        <w:rPr>
          <w:rFonts w:eastAsia="Times New Roman" w:cs="Times New Roman"/>
          <w:szCs w:val="28"/>
          <w:lang w:eastAsia="ru-RU"/>
        </w:rPr>
        <w:t>как</w:t>
      </w:r>
      <w:r w:rsidR="00E45C15" w:rsidRPr="005E0F06">
        <w:rPr>
          <w:rFonts w:eastAsia="Times New Roman" w:cs="Times New Roman"/>
          <w:szCs w:val="28"/>
          <w:lang w:eastAsia="ru-RU"/>
        </w:rPr>
        <w:t xml:space="preserve"> </w:t>
      </w:r>
      <w:r w:rsidRPr="005E0F06">
        <w:rPr>
          <w:rFonts w:eastAsia="Times New Roman" w:cs="Times New Roman"/>
          <w:szCs w:val="28"/>
          <w:lang w:eastAsia="ru-RU"/>
        </w:rPr>
        <w:t>единое</w:t>
      </w:r>
      <w:r w:rsidR="00E45C15" w:rsidRPr="005E0F06">
        <w:rPr>
          <w:rFonts w:eastAsia="Times New Roman" w:cs="Times New Roman"/>
          <w:szCs w:val="28"/>
          <w:lang w:eastAsia="ru-RU"/>
        </w:rPr>
        <w:t xml:space="preserve"> </w:t>
      </w:r>
      <w:r w:rsidRPr="005E0F06">
        <w:rPr>
          <w:rFonts w:eastAsia="Times New Roman" w:cs="Times New Roman"/>
          <w:szCs w:val="28"/>
          <w:lang w:eastAsia="ru-RU"/>
        </w:rPr>
        <w:t>целое</w:t>
      </w:r>
      <w:r w:rsidR="00E45C15" w:rsidRPr="005E0F06">
        <w:rPr>
          <w:rFonts w:eastAsia="Times New Roman" w:cs="Times New Roman"/>
          <w:szCs w:val="28"/>
          <w:lang w:eastAsia="ru-RU"/>
        </w:rPr>
        <w:t xml:space="preserve"> </w:t>
      </w:r>
      <w:r w:rsidRPr="005E0F06">
        <w:rPr>
          <w:rFonts w:eastAsia="Times New Roman" w:cs="Times New Roman"/>
          <w:szCs w:val="28"/>
          <w:lang w:eastAsia="ru-RU"/>
        </w:rPr>
        <w:t>и</w:t>
      </w:r>
      <w:r w:rsidR="00E45C15" w:rsidRPr="005E0F06">
        <w:rPr>
          <w:rFonts w:eastAsia="Times New Roman" w:cs="Times New Roman"/>
          <w:szCs w:val="28"/>
          <w:lang w:eastAsia="ru-RU"/>
        </w:rPr>
        <w:t xml:space="preserve"> </w:t>
      </w:r>
      <w:r w:rsidRPr="005E0F06">
        <w:rPr>
          <w:rFonts w:eastAsia="Times New Roman" w:cs="Times New Roman"/>
          <w:szCs w:val="28"/>
          <w:lang w:eastAsia="ru-RU"/>
        </w:rPr>
        <w:t>в</w:t>
      </w:r>
      <w:r w:rsidR="00E45C15" w:rsidRPr="005E0F06">
        <w:rPr>
          <w:rFonts w:eastAsia="Times New Roman" w:cs="Times New Roman"/>
          <w:szCs w:val="28"/>
          <w:lang w:eastAsia="ru-RU"/>
        </w:rPr>
        <w:t xml:space="preserve"> </w:t>
      </w:r>
      <w:r w:rsidRPr="005E0F06">
        <w:rPr>
          <w:rFonts w:eastAsia="Times New Roman" w:cs="Times New Roman"/>
          <w:szCs w:val="28"/>
          <w:lang w:eastAsia="ru-RU"/>
        </w:rPr>
        <w:t>то</w:t>
      </w:r>
      <w:r w:rsidR="00E45C15" w:rsidRPr="005E0F06">
        <w:rPr>
          <w:rFonts w:eastAsia="Times New Roman" w:cs="Times New Roman"/>
          <w:szCs w:val="28"/>
          <w:lang w:eastAsia="ru-RU"/>
        </w:rPr>
        <w:t xml:space="preserve"> </w:t>
      </w:r>
      <w:r w:rsidRPr="005E0F06">
        <w:rPr>
          <w:rFonts w:eastAsia="Times New Roman" w:cs="Times New Roman"/>
          <w:szCs w:val="28"/>
          <w:lang w:eastAsia="ru-RU"/>
        </w:rPr>
        <w:t>же</w:t>
      </w:r>
      <w:r w:rsidR="00E45C15" w:rsidRPr="005E0F06">
        <w:rPr>
          <w:rFonts w:eastAsia="Times New Roman" w:cs="Times New Roman"/>
          <w:szCs w:val="28"/>
          <w:lang w:eastAsia="ru-RU"/>
        </w:rPr>
        <w:t xml:space="preserve"> </w:t>
      </w:r>
      <w:r w:rsidRPr="005E0F06">
        <w:rPr>
          <w:rFonts w:eastAsia="Times New Roman" w:cs="Times New Roman"/>
          <w:szCs w:val="28"/>
          <w:lang w:eastAsia="ru-RU"/>
        </w:rPr>
        <w:t>время</w:t>
      </w:r>
      <w:r w:rsidR="00E45C15" w:rsidRPr="005E0F06">
        <w:rPr>
          <w:rFonts w:eastAsia="Times New Roman" w:cs="Times New Roman"/>
          <w:szCs w:val="28"/>
          <w:lang w:eastAsia="ru-RU"/>
        </w:rPr>
        <w:t xml:space="preserve"> </w:t>
      </w:r>
      <w:r w:rsidRPr="005E0F06">
        <w:rPr>
          <w:rFonts w:eastAsia="Times New Roman" w:cs="Times New Roman"/>
          <w:szCs w:val="28"/>
          <w:lang w:eastAsia="ru-RU"/>
        </w:rPr>
        <w:t>как</w:t>
      </w:r>
      <w:r w:rsidR="00E45C15" w:rsidRPr="005E0F06">
        <w:rPr>
          <w:rFonts w:eastAsia="Times New Roman" w:cs="Times New Roman"/>
          <w:szCs w:val="28"/>
          <w:lang w:eastAsia="ru-RU"/>
        </w:rPr>
        <w:t xml:space="preserve"> </w:t>
      </w:r>
      <w:r w:rsidRPr="005E0F06">
        <w:rPr>
          <w:rFonts w:eastAsia="Times New Roman" w:cs="Times New Roman"/>
          <w:szCs w:val="28"/>
          <w:lang w:eastAsia="ru-RU"/>
        </w:rPr>
        <w:t>подсистему</w:t>
      </w:r>
      <w:r w:rsidR="00E45C15" w:rsidRPr="005E0F06">
        <w:rPr>
          <w:rFonts w:eastAsia="Times New Roman" w:cs="Times New Roman"/>
          <w:szCs w:val="28"/>
          <w:lang w:eastAsia="ru-RU"/>
        </w:rPr>
        <w:t xml:space="preserve"> </w:t>
      </w:r>
      <w:r w:rsidRPr="005E0F06">
        <w:rPr>
          <w:rFonts w:eastAsia="Times New Roman" w:cs="Times New Roman"/>
          <w:szCs w:val="28"/>
          <w:lang w:eastAsia="ru-RU"/>
        </w:rPr>
        <w:t>для</w:t>
      </w:r>
      <w:r w:rsidR="00E45C15" w:rsidRPr="005E0F06">
        <w:rPr>
          <w:rFonts w:eastAsia="Times New Roman" w:cs="Times New Roman"/>
          <w:szCs w:val="28"/>
          <w:lang w:eastAsia="ru-RU"/>
        </w:rPr>
        <w:t xml:space="preserve"> </w:t>
      </w:r>
      <w:r w:rsidRPr="005E0F06">
        <w:rPr>
          <w:rFonts w:eastAsia="Times New Roman" w:cs="Times New Roman"/>
          <w:szCs w:val="28"/>
          <w:lang w:eastAsia="ru-RU"/>
        </w:rPr>
        <w:t>вышестоящих</w:t>
      </w:r>
      <w:r w:rsidR="00E45C15" w:rsidRPr="005E0F06">
        <w:rPr>
          <w:rFonts w:eastAsia="Times New Roman" w:cs="Times New Roman"/>
          <w:szCs w:val="28"/>
          <w:lang w:eastAsia="ru-RU"/>
        </w:rPr>
        <w:t xml:space="preserve"> </w:t>
      </w:r>
      <w:r w:rsidRPr="005E0F06">
        <w:rPr>
          <w:rFonts w:eastAsia="Times New Roman" w:cs="Times New Roman"/>
          <w:szCs w:val="28"/>
          <w:lang w:eastAsia="ru-RU"/>
        </w:rPr>
        <w:t>уровней.</w:t>
      </w:r>
    </w:p>
    <w:p w:rsidR="00EC2FC4" w:rsidRPr="005E0F06" w:rsidRDefault="00EC2FC4" w:rsidP="002440FC">
      <w:pPr>
        <w:pStyle w:val="a8"/>
        <w:numPr>
          <w:ilvl w:val="0"/>
          <w:numId w:val="6"/>
        </w:numPr>
        <w:spacing w:line="360" w:lineRule="auto"/>
        <w:ind w:left="0" w:firstLine="284"/>
        <w:rPr>
          <w:rFonts w:eastAsia="Times New Roman" w:cs="Times New Roman"/>
          <w:szCs w:val="28"/>
          <w:lang w:eastAsia="ru-RU"/>
        </w:rPr>
      </w:pPr>
      <w:r w:rsidRPr="005E0F06">
        <w:rPr>
          <w:rFonts w:eastAsia="Times New Roman" w:cs="Times New Roman"/>
          <w:bCs/>
          <w:szCs w:val="28"/>
          <w:lang w:eastAsia="ru-RU"/>
        </w:rPr>
        <w:t>Иерархичность</w:t>
      </w:r>
      <w:r w:rsidR="00E45C15" w:rsidRPr="005E0F06">
        <w:rPr>
          <w:rFonts w:eastAsia="Times New Roman" w:cs="Times New Roman"/>
          <w:bCs/>
          <w:szCs w:val="28"/>
          <w:lang w:eastAsia="ru-RU"/>
        </w:rPr>
        <w:t xml:space="preserve"> </w:t>
      </w:r>
      <w:r w:rsidRPr="005E0F06">
        <w:rPr>
          <w:rFonts w:eastAsia="Times New Roman" w:cs="Times New Roman"/>
          <w:bCs/>
          <w:szCs w:val="28"/>
          <w:lang w:eastAsia="ru-RU"/>
        </w:rPr>
        <w:t>строения</w:t>
      </w:r>
      <w:r w:rsidRPr="005E0F06">
        <w:rPr>
          <w:rFonts w:eastAsia="Times New Roman" w:cs="Times New Roman"/>
          <w:szCs w:val="28"/>
          <w:lang w:eastAsia="ru-RU"/>
        </w:rPr>
        <w:t>,</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то</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есть</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наличие</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множества</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(по</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крайней</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мере,</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двух)</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элементов,</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расположенных</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на</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основе</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подчинения</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элементов</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низшего</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уровня</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элементам</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высшего</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уровня.</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Реализация</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этого</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принципа</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хорошо</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в</w:t>
      </w:r>
      <w:r w:rsidR="005E0F06" w:rsidRPr="005E0F06">
        <w:rPr>
          <w:rFonts w:eastAsia="Times New Roman" w:cs="Times New Roman"/>
          <w:szCs w:val="28"/>
          <w:lang w:eastAsia="ru-RU"/>
        </w:rPr>
        <w:t>и</w:t>
      </w:r>
      <w:r w:rsidRPr="005E0F06">
        <w:rPr>
          <w:rFonts w:eastAsia="Times New Roman" w:cs="Times New Roman"/>
          <w:szCs w:val="28"/>
          <w:lang w:eastAsia="ru-RU"/>
        </w:rPr>
        <w:t>дна</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на</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примере</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любой</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конкретной</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организации.</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Как</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известно,</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любая</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организация</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представляет</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собой</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взаимодействие</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двух</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подсистем:</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управляющей</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и</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управляемой.</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Одна</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подчиняется</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другой.</w:t>
      </w:r>
    </w:p>
    <w:p w:rsidR="00EC2FC4" w:rsidRPr="005E0F06" w:rsidRDefault="00EC2FC4" w:rsidP="002440FC">
      <w:pPr>
        <w:pStyle w:val="a8"/>
        <w:numPr>
          <w:ilvl w:val="0"/>
          <w:numId w:val="6"/>
        </w:numPr>
        <w:spacing w:line="360" w:lineRule="auto"/>
        <w:ind w:left="0" w:firstLine="284"/>
        <w:rPr>
          <w:rFonts w:eastAsia="Times New Roman" w:cs="Times New Roman"/>
          <w:szCs w:val="28"/>
          <w:lang w:eastAsia="ru-RU"/>
        </w:rPr>
      </w:pPr>
      <w:r w:rsidRPr="005E0F06">
        <w:rPr>
          <w:rFonts w:eastAsia="Times New Roman" w:cs="Times New Roman"/>
          <w:bCs/>
          <w:szCs w:val="28"/>
          <w:lang w:eastAsia="ru-RU"/>
        </w:rPr>
        <w:t>Структуризация</w:t>
      </w:r>
      <w:r w:rsidRPr="005E0F06">
        <w:rPr>
          <w:rFonts w:eastAsia="Times New Roman" w:cs="Times New Roman"/>
          <w:szCs w:val="28"/>
          <w:lang w:eastAsia="ru-RU"/>
        </w:rPr>
        <w:t>,</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позволяющая</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анализировать</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элементы</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системы</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и</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их</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взаимосвязи</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в</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рамках</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конкретной</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организационной</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структуры</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Как</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правило</w:t>
      </w:r>
      <w:r w:rsidR="005E0F06" w:rsidRPr="005E0F06">
        <w:rPr>
          <w:rFonts w:eastAsia="Times New Roman" w:cs="Times New Roman"/>
          <w:szCs w:val="28"/>
          <w:lang w:eastAsia="ru-RU"/>
        </w:rPr>
        <w:t xml:space="preserve">, </w:t>
      </w:r>
      <w:r w:rsidRPr="005E0F06">
        <w:rPr>
          <w:rFonts w:eastAsia="Times New Roman" w:cs="Times New Roman"/>
          <w:szCs w:val="28"/>
          <w:lang w:eastAsia="ru-RU"/>
        </w:rPr>
        <w:lastRenderedPageBreak/>
        <w:t>процесс</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функционирования</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системы</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обусловлен</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не</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столько</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свойствами</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её</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отдельных</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элементов</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сколько</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свойствами</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самой</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структуры.</w:t>
      </w:r>
    </w:p>
    <w:p w:rsidR="00EC2FC4" w:rsidRPr="005E0F06" w:rsidRDefault="00EC2FC4" w:rsidP="002440FC">
      <w:pPr>
        <w:pStyle w:val="a8"/>
        <w:numPr>
          <w:ilvl w:val="0"/>
          <w:numId w:val="6"/>
        </w:numPr>
        <w:spacing w:line="360" w:lineRule="auto"/>
        <w:ind w:left="0" w:firstLine="284"/>
        <w:rPr>
          <w:rFonts w:eastAsia="Times New Roman" w:cs="Times New Roman"/>
          <w:szCs w:val="28"/>
          <w:lang w:eastAsia="ru-RU"/>
        </w:rPr>
      </w:pPr>
      <w:r w:rsidRPr="005E0F06">
        <w:rPr>
          <w:rFonts w:eastAsia="Times New Roman" w:cs="Times New Roman"/>
          <w:bCs/>
          <w:szCs w:val="28"/>
          <w:lang w:eastAsia="ru-RU"/>
        </w:rPr>
        <w:t>Множественность</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позволяющая</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использовать</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множество</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кибернетических</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экономических</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и</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математических</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моделей</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для</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описания</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отдельных</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элементов</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и</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системы</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в</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целом.</w:t>
      </w:r>
    </w:p>
    <w:p w:rsidR="00EC2FC4" w:rsidRPr="005E0F06" w:rsidRDefault="00EC2FC4" w:rsidP="002440FC">
      <w:pPr>
        <w:pStyle w:val="a8"/>
        <w:numPr>
          <w:ilvl w:val="0"/>
          <w:numId w:val="6"/>
        </w:numPr>
        <w:spacing w:line="360" w:lineRule="auto"/>
        <w:ind w:left="0" w:firstLine="284"/>
        <w:rPr>
          <w:rFonts w:eastAsia="Times New Roman" w:cs="Times New Roman"/>
          <w:szCs w:val="28"/>
          <w:lang w:eastAsia="ru-RU"/>
        </w:rPr>
      </w:pPr>
      <w:r w:rsidRPr="005E0F06">
        <w:rPr>
          <w:rFonts w:eastAsia="Times New Roman" w:cs="Times New Roman"/>
          <w:bCs/>
          <w:szCs w:val="28"/>
          <w:lang w:eastAsia="ru-RU"/>
        </w:rPr>
        <w:t>Системность</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свойство</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объекта</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обладать</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всеми</w:t>
      </w:r>
      <w:r w:rsidR="005E0F06" w:rsidRPr="005E0F06">
        <w:rPr>
          <w:rFonts w:eastAsia="Times New Roman" w:cs="Times New Roman"/>
          <w:szCs w:val="28"/>
          <w:lang w:eastAsia="ru-RU"/>
        </w:rPr>
        <w:t xml:space="preserve"> </w:t>
      </w:r>
      <w:r w:rsidRPr="005E0F06">
        <w:rPr>
          <w:rFonts w:eastAsia="Times New Roman" w:cs="Times New Roman"/>
          <w:szCs w:val="28"/>
          <w:lang w:eastAsia="ru-RU"/>
        </w:rPr>
        <w:t>признаками</w:t>
      </w:r>
      <w:r w:rsidR="005E0F06" w:rsidRPr="005E0F06">
        <w:rPr>
          <w:rFonts w:eastAsia="Times New Roman" w:cs="Times New Roman"/>
          <w:szCs w:val="28"/>
          <w:lang w:eastAsia="ru-RU"/>
        </w:rPr>
        <w:t xml:space="preserve"> </w:t>
      </w:r>
      <w:r w:rsidRPr="005E0F06">
        <w:rPr>
          <w:rFonts w:eastAsia="Times New Roman" w:cs="Times New Roman"/>
          <w:szCs w:val="28"/>
          <w:lang w:eastAsia="ru-RU"/>
        </w:rPr>
        <w:t>системы [</w:t>
      </w:r>
      <w:r w:rsidR="00ED55A0">
        <w:rPr>
          <w:rFonts w:eastAsia="Times New Roman" w:cs="Times New Roman"/>
          <w:szCs w:val="28"/>
          <w:lang w:eastAsia="ru-RU"/>
        </w:rPr>
        <w:t>7</w:t>
      </w:r>
      <w:r w:rsidRPr="005E0F06">
        <w:rPr>
          <w:rFonts w:eastAsia="Times New Roman" w:cs="Times New Roman"/>
          <w:szCs w:val="28"/>
          <w:lang w:eastAsia="ru-RU"/>
        </w:rPr>
        <w:t>].</w:t>
      </w:r>
    </w:p>
    <w:p w:rsidR="00EC2FC4" w:rsidRPr="00E45C15" w:rsidRDefault="00EC2FC4" w:rsidP="002440FC">
      <w:pPr>
        <w:spacing w:line="360" w:lineRule="auto"/>
      </w:pPr>
      <w:r w:rsidRPr="00E45C15">
        <w:t>Системный подход, как и любая другая научная методология, опирается на эксперимент и ориентирован на выявление закономерностей, непосредственно следующих из наблюдений и экспериментов. Эксперименты ставятся на основе принятой исследователем теоретической концепции исходя из целей и задач исследователя, поэтому они заведомо носят прагматический и ситуационный характер (однако этот взгляд объективен). На основании выявленных факторов и закономерностей создается модель объекта, среды и ситуации. В дальнейшем исследователь имеет дело с моделью. Модель заменяет ему теорию, модель ориентирована на потребности исследователя и становится источником последую</w:t>
      </w:r>
      <w:r w:rsidR="00A56AD2">
        <w:t xml:space="preserve">щих выводов, домыслов и гипотез </w:t>
      </w:r>
      <w:r w:rsidR="00A56AD2" w:rsidRPr="00E45C15">
        <w:rPr>
          <w:rFonts w:cs="Times New Roman"/>
          <w:szCs w:val="28"/>
          <w:shd w:val="clear" w:color="auto" w:fill="FFFFFF"/>
        </w:rPr>
        <w:t>[</w:t>
      </w:r>
      <w:r w:rsidR="00422FD1">
        <w:rPr>
          <w:rFonts w:cs="Times New Roman"/>
          <w:szCs w:val="28"/>
          <w:shd w:val="clear" w:color="auto" w:fill="FFFFFF"/>
        </w:rPr>
        <w:t>8</w:t>
      </w:r>
      <w:r w:rsidR="00A56AD2" w:rsidRPr="00E45C15">
        <w:rPr>
          <w:rFonts w:cs="Times New Roman"/>
          <w:szCs w:val="28"/>
          <w:shd w:val="clear" w:color="auto" w:fill="FFFFFF"/>
        </w:rPr>
        <w:t>]</w:t>
      </w:r>
      <w:r w:rsidR="00A56AD2">
        <w:rPr>
          <w:rFonts w:cs="Times New Roman"/>
          <w:szCs w:val="28"/>
          <w:shd w:val="clear" w:color="auto" w:fill="FFFFFF"/>
        </w:rPr>
        <w:t>.</w:t>
      </w:r>
    </w:p>
    <w:p w:rsidR="00EC2FC4" w:rsidRPr="00E45C15" w:rsidRDefault="002440FC" w:rsidP="002440FC">
      <w:pPr>
        <w:spacing w:line="360" w:lineRule="auto"/>
      </w:pPr>
      <w:proofErr w:type="spellStart"/>
      <w:r>
        <w:rPr>
          <w:bCs/>
        </w:rPr>
        <w:t>Системнологический</w:t>
      </w:r>
      <w:proofErr w:type="spellEnd"/>
      <w:r>
        <w:rPr>
          <w:bCs/>
        </w:rPr>
        <w:t xml:space="preserve"> метод, </w:t>
      </w:r>
      <w:r w:rsidR="00EC2FC4" w:rsidRPr="00E45C15">
        <w:t>или метод системного подхода к решению проблем жизнедеятельности, представляет собой метод исследования, преодолевающий фрагментарность человеческого восприятия. Он исходит из целостности окружающей реальности и оперирует следующими понятиями: система, компонент, связь, структура и т. д.</w:t>
      </w:r>
    </w:p>
    <w:p w:rsidR="00A56AD2" w:rsidRDefault="003F6916" w:rsidP="002440FC">
      <w:pPr>
        <w:spacing w:line="360" w:lineRule="auto"/>
      </w:pPr>
      <w:r w:rsidRPr="00E45C15">
        <w:t>Система –</w:t>
      </w:r>
      <w:r w:rsidR="00EC2FC4" w:rsidRPr="00E45C15">
        <w:t xml:space="preserve"> это реальность, извлеченная интеллектом исследователя из более общей реальности, состоящая из компонентов, связанных в целое предназначением системы. При описании системы различаются два типа связей, обнаруживающих себя в процессе изменений состояний компонента или при выражении взаимных влияний между компонентами: первый тип можно назвать связью наследования свойств компонен</w:t>
      </w:r>
      <w:r w:rsidR="00422FD1">
        <w:t>тов, или наследованием; второй –</w:t>
      </w:r>
      <w:r w:rsidR="00EC2FC4" w:rsidRPr="00E45C15">
        <w:t xml:space="preserve"> связью взаимодействия, или взаимодействием. </w:t>
      </w:r>
    </w:p>
    <w:p w:rsidR="00EC2FC4" w:rsidRPr="00E45C15" w:rsidRDefault="00EC2FC4" w:rsidP="002440FC">
      <w:pPr>
        <w:spacing w:line="360" w:lineRule="auto"/>
      </w:pPr>
      <w:r w:rsidRPr="00E45C15">
        <w:t xml:space="preserve">Структура системы выражается совокупностью компонентов и набором взаимодействий между ними. Изменение характера связи наследования </w:t>
      </w:r>
      <w:r w:rsidRPr="00E45C15">
        <w:lastRenderedPageBreak/>
        <w:t>приводит к изменению структуры, а изменения во взаимодействии между компонентами влекут за собой изменения внутри компонентов, сопровождаемые эффектами взаимодействий</w:t>
      </w:r>
      <w:r w:rsidR="00A56AD2">
        <w:t xml:space="preserve"> </w:t>
      </w:r>
      <w:r w:rsidR="00A56AD2" w:rsidRPr="00E45C15">
        <w:rPr>
          <w:rFonts w:cs="Times New Roman"/>
          <w:szCs w:val="28"/>
          <w:shd w:val="clear" w:color="auto" w:fill="FFFFFF"/>
        </w:rPr>
        <w:t>[</w:t>
      </w:r>
      <w:r w:rsidR="00422FD1">
        <w:rPr>
          <w:rFonts w:cs="Times New Roman"/>
          <w:szCs w:val="28"/>
          <w:shd w:val="clear" w:color="auto" w:fill="FFFFFF"/>
        </w:rPr>
        <w:t>8</w:t>
      </w:r>
      <w:r w:rsidR="00A56AD2" w:rsidRPr="00E45C15">
        <w:rPr>
          <w:rFonts w:cs="Times New Roman"/>
          <w:szCs w:val="28"/>
          <w:shd w:val="clear" w:color="auto" w:fill="FFFFFF"/>
        </w:rPr>
        <w:t>]</w:t>
      </w:r>
      <w:r w:rsidR="00A56AD2">
        <w:rPr>
          <w:rFonts w:cs="Times New Roman"/>
          <w:szCs w:val="28"/>
          <w:shd w:val="clear" w:color="auto" w:fill="FFFFFF"/>
        </w:rPr>
        <w:t>.</w:t>
      </w:r>
    </w:p>
    <w:p w:rsidR="00EC2FC4" w:rsidRPr="00E45C15" w:rsidRDefault="00EC2FC4" w:rsidP="00EC2FC4">
      <w:pPr>
        <w:rPr>
          <w:rFonts w:eastAsia="Times New Roman" w:cs="Times New Roman"/>
          <w:szCs w:val="28"/>
          <w:lang w:eastAsia="ru-RU"/>
        </w:rPr>
      </w:pPr>
    </w:p>
    <w:p w:rsidR="00A56AD2" w:rsidRDefault="00A56AD2">
      <w:pPr>
        <w:spacing w:after="160" w:line="259" w:lineRule="auto"/>
        <w:ind w:firstLine="0"/>
        <w:jc w:val="left"/>
      </w:pPr>
      <w:r>
        <w:br w:type="page"/>
      </w:r>
    </w:p>
    <w:p w:rsidR="00BF6AAA" w:rsidRDefault="00EF1DAA" w:rsidP="00A56AD2">
      <w:pPr>
        <w:pStyle w:val="1"/>
      </w:pPr>
      <w:bookmarkStart w:id="10" w:name="_Toc96689870"/>
      <w:r>
        <w:lastRenderedPageBreak/>
        <w:t>РЕАЛИЗАЦИЯ ПОДХОДА НА ПРИМЕРЕ ДИССЕРТАЦИИ</w:t>
      </w:r>
      <w:bookmarkEnd w:id="10"/>
    </w:p>
    <w:p w:rsidR="003A64D3" w:rsidRDefault="003A64D3" w:rsidP="003A64D3"/>
    <w:p w:rsidR="00292D99" w:rsidRPr="00292D99" w:rsidRDefault="00292D99" w:rsidP="00292D99">
      <w:pPr>
        <w:spacing w:line="360" w:lineRule="auto"/>
        <w:rPr>
          <w:lang w:eastAsia="ru-RU"/>
        </w:rPr>
      </w:pPr>
      <w:r w:rsidRPr="00292D99">
        <w:rPr>
          <w:lang w:eastAsia="ru-RU"/>
        </w:rPr>
        <w:t>Изучение объекта с позиции систем</w:t>
      </w:r>
      <w:r w:rsidR="00422FD1">
        <w:rPr>
          <w:lang w:eastAsia="ru-RU"/>
        </w:rPr>
        <w:t xml:space="preserve">ного подхода включает следующие </w:t>
      </w:r>
      <w:r w:rsidRPr="00292D99">
        <w:rPr>
          <w:bCs/>
          <w:iCs/>
          <w:lang w:eastAsia="ru-RU"/>
        </w:rPr>
        <w:t>аспекты:</w:t>
      </w:r>
    </w:p>
    <w:p w:rsidR="00292D99" w:rsidRPr="00292D99" w:rsidRDefault="00292D99" w:rsidP="00292D99">
      <w:pPr>
        <w:pStyle w:val="a8"/>
        <w:numPr>
          <w:ilvl w:val="0"/>
          <w:numId w:val="12"/>
        </w:numPr>
        <w:spacing w:line="360" w:lineRule="auto"/>
        <w:ind w:left="0" w:firstLine="426"/>
        <w:rPr>
          <w:lang w:eastAsia="ru-RU"/>
        </w:rPr>
      </w:pPr>
      <w:r w:rsidRPr="00292D99">
        <w:rPr>
          <w:lang w:eastAsia="ru-RU"/>
        </w:rPr>
        <w:t>системно-элементный (выявление элементов, составляющих данную систему);</w:t>
      </w:r>
    </w:p>
    <w:p w:rsidR="00292D99" w:rsidRPr="00292D99" w:rsidRDefault="00292D99" w:rsidP="00292D99">
      <w:pPr>
        <w:pStyle w:val="a8"/>
        <w:numPr>
          <w:ilvl w:val="0"/>
          <w:numId w:val="12"/>
        </w:numPr>
        <w:spacing w:line="360" w:lineRule="auto"/>
        <w:ind w:left="0" w:firstLine="426"/>
        <w:rPr>
          <w:lang w:eastAsia="ru-RU"/>
        </w:rPr>
      </w:pPr>
      <w:r w:rsidRPr="00292D99">
        <w:rPr>
          <w:lang w:eastAsia="ru-RU"/>
        </w:rPr>
        <w:t>системно-структурный (изучение внутренних связей между элементами системы);</w:t>
      </w:r>
    </w:p>
    <w:p w:rsidR="00292D99" w:rsidRPr="00292D99" w:rsidRDefault="00292D99" w:rsidP="00292D99">
      <w:pPr>
        <w:pStyle w:val="a8"/>
        <w:numPr>
          <w:ilvl w:val="0"/>
          <w:numId w:val="12"/>
        </w:numPr>
        <w:spacing w:line="360" w:lineRule="auto"/>
        <w:ind w:left="0" w:firstLine="426"/>
        <w:rPr>
          <w:lang w:eastAsia="ru-RU"/>
        </w:rPr>
      </w:pPr>
      <w:r w:rsidRPr="00292D99">
        <w:rPr>
          <w:lang w:eastAsia="ru-RU"/>
        </w:rPr>
        <w:t>системно-функциональный (выявление функций системы);</w:t>
      </w:r>
    </w:p>
    <w:p w:rsidR="00292D99" w:rsidRPr="00292D99" w:rsidRDefault="00292D99" w:rsidP="00292D99">
      <w:pPr>
        <w:pStyle w:val="a8"/>
        <w:numPr>
          <w:ilvl w:val="0"/>
          <w:numId w:val="12"/>
        </w:numPr>
        <w:spacing w:line="360" w:lineRule="auto"/>
        <w:ind w:left="0" w:firstLine="426"/>
        <w:rPr>
          <w:lang w:eastAsia="ru-RU"/>
        </w:rPr>
      </w:pPr>
      <w:r w:rsidRPr="00292D99">
        <w:rPr>
          <w:lang w:eastAsia="ru-RU"/>
        </w:rPr>
        <w:t>системно-целевой (выявление целей и подцелей системы);</w:t>
      </w:r>
    </w:p>
    <w:p w:rsidR="00292D99" w:rsidRPr="00292D99" w:rsidRDefault="00292D99" w:rsidP="00292D99">
      <w:pPr>
        <w:pStyle w:val="a8"/>
        <w:numPr>
          <w:ilvl w:val="0"/>
          <w:numId w:val="12"/>
        </w:numPr>
        <w:spacing w:line="360" w:lineRule="auto"/>
        <w:ind w:left="0" w:firstLine="426"/>
        <w:rPr>
          <w:lang w:eastAsia="ru-RU"/>
        </w:rPr>
      </w:pPr>
      <w:r w:rsidRPr="00292D99">
        <w:rPr>
          <w:lang w:eastAsia="ru-RU"/>
        </w:rPr>
        <w:t>системно-ресурсный (анализ ресурсов, требуемых для функционирования системы);</w:t>
      </w:r>
    </w:p>
    <w:p w:rsidR="00292D99" w:rsidRPr="00292D99" w:rsidRDefault="00292D99" w:rsidP="00292D99">
      <w:pPr>
        <w:pStyle w:val="a8"/>
        <w:numPr>
          <w:ilvl w:val="0"/>
          <w:numId w:val="12"/>
        </w:numPr>
        <w:spacing w:line="360" w:lineRule="auto"/>
        <w:ind w:left="0" w:firstLine="426"/>
        <w:rPr>
          <w:lang w:eastAsia="ru-RU"/>
        </w:rPr>
      </w:pPr>
      <w:r w:rsidRPr="00292D99">
        <w:rPr>
          <w:lang w:eastAsia="ru-RU"/>
        </w:rPr>
        <w:t>системно-интеграционный (определение совокупности качественных свойств системы, обеспечивающих ее целостность и отличных от свойств ее элементов);</w:t>
      </w:r>
    </w:p>
    <w:p w:rsidR="00292D99" w:rsidRPr="00292D99" w:rsidRDefault="00292D99" w:rsidP="00292D99">
      <w:pPr>
        <w:pStyle w:val="a8"/>
        <w:numPr>
          <w:ilvl w:val="0"/>
          <w:numId w:val="12"/>
        </w:numPr>
        <w:spacing w:line="360" w:lineRule="auto"/>
        <w:ind w:left="0" w:firstLine="426"/>
        <w:rPr>
          <w:lang w:eastAsia="ru-RU"/>
        </w:rPr>
      </w:pPr>
      <w:r w:rsidRPr="00292D99">
        <w:rPr>
          <w:lang w:eastAsia="ru-RU"/>
        </w:rPr>
        <w:t>системно-коммуникационный (анализ внешних связей системы со внешней средой и другими системами);</w:t>
      </w:r>
    </w:p>
    <w:p w:rsidR="00292D99" w:rsidRPr="00292D99" w:rsidRDefault="00292D99" w:rsidP="00292D99">
      <w:pPr>
        <w:pStyle w:val="a8"/>
        <w:numPr>
          <w:ilvl w:val="0"/>
          <w:numId w:val="12"/>
        </w:numPr>
        <w:spacing w:line="360" w:lineRule="auto"/>
        <w:ind w:left="0" w:firstLine="426"/>
        <w:rPr>
          <w:lang w:eastAsia="ru-RU"/>
        </w:rPr>
      </w:pPr>
      <w:r w:rsidRPr="00292D99">
        <w:rPr>
          <w:lang w:eastAsia="ru-RU"/>
        </w:rPr>
        <w:t>системно-исторический (изучения возникновения системы, этапов ее развития и перспектив).</w:t>
      </w:r>
    </w:p>
    <w:p w:rsidR="00292D99" w:rsidRPr="00292D99" w:rsidRDefault="00292D99" w:rsidP="00292D99">
      <w:pPr>
        <w:spacing w:line="360" w:lineRule="auto"/>
        <w:rPr>
          <w:lang w:eastAsia="ru-RU"/>
        </w:rPr>
      </w:pPr>
      <w:r w:rsidRPr="00292D99">
        <w:rPr>
          <w:lang w:eastAsia="ru-RU"/>
        </w:rPr>
        <w:t>Таким образом, системный подход - это методологическое направление в науке, основная задача которого состоит в разработке методов исследования и конструирования сложноорганизованных объектов - систем разных типов и классов</w:t>
      </w:r>
      <w:r>
        <w:rPr>
          <w:lang w:eastAsia="ru-RU"/>
        </w:rPr>
        <w:t xml:space="preserve"> </w:t>
      </w:r>
      <w:r w:rsidRPr="00292D99">
        <w:rPr>
          <w:lang w:eastAsia="ru-RU"/>
        </w:rPr>
        <w:t>[</w:t>
      </w:r>
      <w:r w:rsidR="00422FD1">
        <w:rPr>
          <w:lang w:eastAsia="ru-RU"/>
        </w:rPr>
        <w:t>9</w:t>
      </w:r>
      <w:r w:rsidRPr="00292D99">
        <w:rPr>
          <w:lang w:eastAsia="ru-RU"/>
        </w:rPr>
        <w:t>].</w:t>
      </w:r>
    </w:p>
    <w:p w:rsidR="002440FC" w:rsidRPr="00933B0C" w:rsidRDefault="002440FC" w:rsidP="00292D99">
      <w:pPr>
        <w:spacing w:line="360" w:lineRule="auto"/>
        <w:rPr>
          <w:color w:val="000000" w:themeColor="text1"/>
        </w:rPr>
      </w:pPr>
      <w:r w:rsidRPr="00292D99">
        <w:rPr>
          <w:color w:val="000000" w:themeColor="text1"/>
        </w:rPr>
        <w:t>В</w:t>
      </w:r>
      <w:r w:rsidRPr="00933B0C">
        <w:rPr>
          <w:color w:val="000000" w:themeColor="text1"/>
        </w:rPr>
        <w:t xml:space="preserve"> ходе </w:t>
      </w:r>
      <w:r>
        <w:rPr>
          <w:color w:val="000000" w:themeColor="text1"/>
        </w:rPr>
        <w:t>написания диссертации</w:t>
      </w:r>
      <w:r w:rsidRPr="00933B0C">
        <w:rPr>
          <w:color w:val="000000" w:themeColor="text1"/>
        </w:rPr>
        <w:t xml:space="preserve"> должна быть проведена следующая работа: оценено состояние класса исследуемой теплотехнической системы, выполнен синтез расчетной исследуемой системы, разработан алгоритм реализации математической модели на базе модульного и интегрального методов расчёта, проведено численное исследование системы, выполнена </w:t>
      </w:r>
      <w:r w:rsidRPr="00933B0C">
        <w:rPr>
          <w:color w:val="000000" w:themeColor="text1"/>
        </w:rPr>
        <w:lastRenderedPageBreak/>
        <w:t xml:space="preserve">параметрическая оптимизация системы, оценено влияние характеристик отдельных элементов на эффективность функционирования системы. </w:t>
      </w:r>
    </w:p>
    <w:p w:rsidR="003A64D3" w:rsidRPr="00933B0C" w:rsidRDefault="003A64D3" w:rsidP="002440FC">
      <w:pPr>
        <w:suppressAutoHyphens/>
        <w:spacing w:line="360" w:lineRule="auto"/>
        <w:rPr>
          <w:color w:val="000000" w:themeColor="text1"/>
        </w:rPr>
      </w:pPr>
      <w:r w:rsidRPr="00933B0C">
        <w:rPr>
          <w:color w:val="000000" w:themeColor="text1"/>
        </w:rPr>
        <w:t xml:space="preserve">Особое внимание в </w:t>
      </w:r>
      <w:r w:rsidR="00A34D41">
        <w:rPr>
          <w:color w:val="000000" w:themeColor="text1"/>
        </w:rPr>
        <w:t>диссертации</w:t>
      </w:r>
      <w:r w:rsidRPr="00933B0C">
        <w:rPr>
          <w:color w:val="000000" w:themeColor="text1"/>
        </w:rPr>
        <w:t xml:space="preserve"> было уделено более глубокому изучению методов моделирования технических систем на макроуровне и практике их применения для анализа и оптимизации теплотехнических объектов. Учебный материал, </w:t>
      </w:r>
      <w:r w:rsidR="00A34D41">
        <w:rPr>
          <w:color w:val="000000" w:themeColor="text1"/>
        </w:rPr>
        <w:t>используемый материал</w:t>
      </w:r>
      <w:r w:rsidRPr="00933B0C">
        <w:rPr>
          <w:color w:val="000000" w:themeColor="text1"/>
        </w:rPr>
        <w:t>, сознательно сконцентрирован на моделировании технических систем. Важно было взглянуть на технический объект именно с точки зрения представления его как системы</w:t>
      </w:r>
      <w:r w:rsidR="00A34D41">
        <w:rPr>
          <w:color w:val="000000" w:themeColor="text1"/>
        </w:rPr>
        <w:t xml:space="preserve"> (системный подход)</w:t>
      </w:r>
      <w:r w:rsidRPr="00933B0C">
        <w:rPr>
          <w:color w:val="000000" w:themeColor="text1"/>
        </w:rPr>
        <w:t xml:space="preserve">, т. е. совокупности взаимосвязанных элементов, обладающей свойствами, отличными от свойств отельных элементов. Это позволило увидеть внутреннее взаимодействие элементов, понять смысл и внутреннюю логику инженерных методик расчета различных теплотехнических установок, научиться составлять алгоритмы подобных расчетов, легче разбираться в логике функционирования в новых технических объектах. </w:t>
      </w:r>
    </w:p>
    <w:p w:rsidR="00F813BF" w:rsidRPr="00422FD1" w:rsidRDefault="00F813BF" w:rsidP="002440FC">
      <w:pPr>
        <w:spacing w:line="360" w:lineRule="auto"/>
        <w:ind w:firstLine="851"/>
      </w:pPr>
      <w:r w:rsidRPr="00B60AA8">
        <w:t xml:space="preserve">Моделирование – метод, основывающийся на использовании модели в качестве средства исследования явлений и процессов природы. Под моделями </w:t>
      </w:r>
      <w:r w:rsidRPr="00422FD1">
        <w:t>понимаются системы, замещающие объект познания и служащие источником информации о нём. Модели – это такие аналоги, сходство которых с оригиналом существенно, а различие – несущественно [</w:t>
      </w:r>
      <w:r w:rsidR="00422FD1" w:rsidRPr="00422FD1">
        <w:t>4</w:t>
      </w:r>
      <w:r w:rsidRPr="00422FD1">
        <w:t>].</w:t>
      </w:r>
    </w:p>
    <w:p w:rsidR="00F813BF" w:rsidRPr="00422FD1" w:rsidRDefault="00F813BF" w:rsidP="002440FC">
      <w:pPr>
        <w:spacing w:line="360" w:lineRule="auto"/>
        <w:ind w:firstLine="851"/>
      </w:pPr>
      <w:r w:rsidRPr="00422FD1">
        <w:t>Моделирование предполагает исследование реально существующих предметов, явлений, социальных процессов, органических и неорганических систем. А это значит, что сферы применения моделирования, по существу, неограниченны. Ими охватываются все процессы. Но это вовсе не означает, что моделирование является единственным и исчерпывающим методом познания, хотя моделирование присуще всякому познавательному процессу [</w:t>
      </w:r>
      <w:r w:rsidR="00422FD1" w:rsidRPr="00422FD1">
        <w:t>5</w:t>
      </w:r>
      <w:r w:rsidRPr="00422FD1">
        <w:t>].</w:t>
      </w:r>
    </w:p>
    <w:p w:rsidR="00F813BF" w:rsidRPr="00B60AA8" w:rsidRDefault="00F813BF" w:rsidP="002440FC">
      <w:pPr>
        <w:spacing w:line="360" w:lineRule="auto"/>
        <w:ind w:firstLine="851"/>
      </w:pPr>
      <w:r w:rsidRPr="00422FD1">
        <w:t>Главная</w:t>
      </w:r>
      <w:r w:rsidRPr="00B60AA8">
        <w:t xml:space="preserve"> особенность моделирования в том, что это метод опосредованного познания с помощью объектов-заместителей. Модель выступает как своеобразный инструмент познания, который исследователь </w:t>
      </w:r>
      <w:r w:rsidRPr="00B60AA8">
        <w:lastRenderedPageBreak/>
        <w:t>ставит между собой и объектом и с помощью которого изучает интересующий его объект. Именно эта особенность метода моделирования определяет специфические формы использования абстракций, аналогий, гипотез, других категорий и методов познания.</w:t>
      </w:r>
    </w:p>
    <w:p w:rsidR="00F813BF" w:rsidRPr="00B60AA8" w:rsidRDefault="00F813BF" w:rsidP="002440FC">
      <w:pPr>
        <w:spacing w:line="360" w:lineRule="auto"/>
        <w:ind w:firstLine="851"/>
      </w:pPr>
      <w:r w:rsidRPr="00B60AA8">
        <w:t>Необходимость использования метода моделирования определяется тем, что многие объекты (или проблемы, относящиеся к этим объектам) непосредственно исследовать или вовсе невозможно, или же это исследование требует много времени и средств [</w:t>
      </w:r>
      <w:r w:rsidR="00422FD1">
        <w:t>5</w:t>
      </w:r>
      <w:r w:rsidRPr="00B60AA8">
        <w:t>].</w:t>
      </w:r>
    </w:p>
    <w:p w:rsidR="003A64D3" w:rsidRDefault="00F813BF" w:rsidP="00EF1DAA">
      <w:pPr>
        <w:spacing w:line="360" w:lineRule="auto"/>
      </w:pPr>
      <w:r w:rsidRPr="00B60AA8">
        <w:t>Как было сказано выше, способом, с помощью которого будет рассмотрена проблема, разрабатываемая в моей диссертации, будет некое абстрактное представление идеализированной модели предложенного метода утилизации низкотемпературных тепловых потоков и последующее исследование этой модели по критериям эффективности, основным из которых является – экономия первичных энергетических ресурсов.</w:t>
      </w:r>
    </w:p>
    <w:p w:rsidR="00EF1DAA" w:rsidRPr="00876B09" w:rsidRDefault="00EF1DAA" w:rsidP="00EF1DAA">
      <w:pPr>
        <w:pStyle w:val="ab"/>
        <w:spacing w:line="360" w:lineRule="auto"/>
        <w:ind w:firstLine="851"/>
        <w:rPr>
          <w:szCs w:val="24"/>
          <w:lang w:val="ru-RU"/>
        </w:rPr>
      </w:pPr>
      <w:r w:rsidRPr="003E1FCD">
        <w:rPr>
          <w:szCs w:val="24"/>
          <w:lang w:val="ru-RU"/>
        </w:rPr>
        <w:t xml:space="preserve">В самом общем случае задача </w:t>
      </w:r>
      <w:r w:rsidR="00DA09B8">
        <w:rPr>
          <w:szCs w:val="24"/>
          <w:lang w:val="ru-RU"/>
        </w:rPr>
        <w:t>моделирования</w:t>
      </w:r>
      <w:r w:rsidRPr="003E1FCD">
        <w:rPr>
          <w:szCs w:val="24"/>
          <w:lang w:val="ru-RU"/>
        </w:rPr>
        <w:t xml:space="preserve"> технологической схемы технической системы заключается в определении ее состава (совокупности элементов), структуры (системы связей между элементами) и совокупности режимных и конструктивных параметров при заданных характеристиках сырьевых потоков и готовой продукции, функции цели и ограничений на параметры</w:t>
      </w:r>
      <w:r>
        <w:rPr>
          <w:szCs w:val="24"/>
          <w:lang w:val="ru-RU"/>
        </w:rPr>
        <w:t>.</w:t>
      </w:r>
    </w:p>
    <w:p w:rsidR="00EF1DAA" w:rsidRDefault="00EF1DAA" w:rsidP="00EF1DAA">
      <w:pPr>
        <w:pStyle w:val="ab"/>
        <w:spacing w:line="360" w:lineRule="auto"/>
        <w:ind w:firstLine="851"/>
        <w:rPr>
          <w:szCs w:val="24"/>
          <w:lang w:val="ru-RU"/>
        </w:rPr>
      </w:pPr>
      <w:r w:rsidRPr="003E1FCD">
        <w:rPr>
          <w:szCs w:val="24"/>
          <w:lang w:val="ru-RU"/>
        </w:rPr>
        <w:t>На основании информации, полученной в результате предварительного обследования объекта моделирования</w:t>
      </w:r>
      <w:r w:rsidR="00DA09B8">
        <w:rPr>
          <w:szCs w:val="24"/>
          <w:lang w:val="ru-RU"/>
        </w:rPr>
        <w:t>, т.е. реально существующего объекта</w:t>
      </w:r>
      <w:r w:rsidRPr="003E1FCD">
        <w:rPr>
          <w:szCs w:val="24"/>
          <w:lang w:val="ru-RU"/>
        </w:rPr>
        <w:t>, формируется его расчетная технологическая схема. Для реализации каждой стадии технологического процесса подбирается один или н</w:t>
      </w:r>
      <w:r>
        <w:rPr>
          <w:szCs w:val="24"/>
          <w:lang w:val="ru-RU"/>
        </w:rPr>
        <w:t>есколько технических элементов.</w:t>
      </w:r>
    </w:p>
    <w:p w:rsidR="00EF1DAA" w:rsidRPr="003E1FCD" w:rsidRDefault="00EF1DAA" w:rsidP="00EF1DAA">
      <w:pPr>
        <w:pStyle w:val="ab"/>
        <w:spacing w:line="360" w:lineRule="auto"/>
        <w:ind w:firstLine="851"/>
        <w:rPr>
          <w:szCs w:val="24"/>
          <w:lang w:val="ru-RU"/>
        </w:rPr>
      </w:pPr>
      <w:r w:rsidRPr="003E1FCD">
        <w:rPr>
          <w:szCs w:val="24"/>
          <w:lang w:val="ru-RU"/>
        </w:rPr>
        <w:t xml:space="preserve">После определения состава технологических элементов устанавливаем и уточняем связи между ними по потокам вещества и энергии. Определяются также связи с внешними системами, в том числе с окружающей средой. Каждому конкретному материальному или энергетическому потоку соответствует связь, поэтому возможны варианты, когда два элемента имеют </w:t>
      </w:r>
      <w:r w:rsidRPr="003E1FCD">
        <w:rPr>
          <w:szCs w:val="24"/>
          <w:lang w:val="ru-RU"/>
        </w:rPr>
        <w:lastRenderedPageBreak/>
        <w:t>несколько общих связей, направления которых могут быть противоположными.</w:t>
      </w:r>
    </w:p>
    <w:p w:rsidR="00EF1DAA" w:rsidRDefault="00EF1DAA" w:rsidP="00EF1DAA">
      <w:pPr>
        <w:pStyle w:val="ab"/>
        <w:spacing w:line="360" w:lineRule="auto"/>
        <w:ind w:firstLine="851"/>
        <w:rPr>
          <w:szCs w:val="24"/>
          <w:lang w:val="ru-RU"/>
        </w:rPr>
      </w:pPr>
      <w:r w:rsidRPr="003E1FCD">
        <w:rPr>
          <w:szCs w:val="24"/>
          <w:lang w:val="ru-RU"/>
        </w:rPr>
        <w:t xml:space="preserve">Таким образом, при составлении технологических схем используются два типа элементов: технологические и транспортные. К первым относятся элементы, в которых происходят преобразования массы и энергии, ко вторым – элементы, служащие для транспорта материальных и энергетических потоков, т.е. для соединения технологических элементов между собой. </w:t>
      </w:r>
    </w:p>
    <w:p w:rsidR="00EF1DAA" w:rsidRPr="003E1FCD" w:rsidRDefault="00EF1DAA" w:rsidP="00EF1DAA">
      <w:pPr>
        <w:pStyle w:val="ab"/>
        <w:spacing w:line="360" w:lineRule="auto"/>
        <w:ind w:firstLine="851"/>
        <w:rPr>
          <w:szCs w:val="24"/>
          <w:lang w:val="ru-RU"/>
        </w:rPr>
      </w:pPr>
      <w:r w:rsidRPr="003E1FCD">
        <w:rPr>
          <w:szCs w:val="24"/>
          <w:lang w:val="ru-RU"/>
        </w:rPr>
        <w:t>Теплоносители и рабочие тела, посредством которых осуществляются различные технологические процессы в элементах оборудования и связи между ними, будем называть энергоносителями. Условно принимаем, что связи по механической и электрической энергии также осуществляются соответствующими энергоносителями. Каждая стационарная связь характеризуются строго заданным направлением, соответствующим действительному направлению движения потока энергоносителя между элементами оборудования. Связи, осуществляемые каким-либо теплоносителем (если известен их состав), однозначно определяются одним расходным и двумя термодинамическими параметрами его состояния, и поэтому их считают трехпараметрическими. Механические и электрические связи количественно характеризуются мощностью, поэтому их называют однопараметрическими.</w:t>
      </w:r>
    </w:p>
    <w:p w:rsidR="00EF1DAA" w:rsidRPr="003E1FCD" w:rsidRDefault="00EF1DAA" w:rsidP="00EF1DAA">
      <w:pPr>
        <w:pStyle w:val="ab"/>
        <w:spacing w:line="360" w:lineRule="auto"/>
        <w:ind w:firstLine="851"/>
        <w:rPr>
          <w:szCs w:val="24"/>
          <w:lang w:val="ru-RU"/>
        </w:rPr>
      </w:pPr>
      <w:r w:rsidRPr="003E1FCD">
        <w:rPr>
          <w:szCs w:val="24"/>
          <w:lang w:val="ru-RU"/>
        </w:rPr>
        <w:t>После построения структуры системы и определения состава в нее входящих элементов оценивается сложность расчетной схемы и определяется уровень глубины исследования.</w:t>
      </w:r>
    </w:p>
    <w:p w:rsidR="00EF1DAA" w:rsidRDefault="00EF1DAA" w:rsidP="00DA09B8">
      <w:pPr>
        <w:pStyle w:val="ab"/>
        <w:spacing w:line="360" w:lineRule="auto"/>
        <w:ind w:firstLine="851"/>
        <w:rPr>
          <w:szCs w:val="24"/>
          <w:lang w:val="ru-RU"/>
        </w:rPr>
      </w:pPr>
      <w:r w:rsidRPr="003E1FCD">
        <w:rPr>
          <w:szCs w:val="24"/>
          <w:lang w:val="ru-RU"/>
        </w:rPr>
        <w:t xml:space="preserve">Обычно на предварительной стадии разработки теплотехнических систем можно не учитывать потери энергии и вещества в транспортных потоках, поэтому связи между элементами рассматриваются как чисто информационные. При более детальной проработке расчетная схема усложняется: при этом каждую связь можно рассматривать как комбинацию с фиктивным дискретным в пространстве элементом, к которому относят потери энергии и (или) вещества в транспортном соединении. С другой </w:t>
      </w:r>
      <w:r w:rsidRPr="003E1FCD">
        <w:rPr>
          <w:szCs w:val="24"/>
          <w:lang w:val="ru-RU"/>
        </w:rPr>
        <w:lastRenderedPageBreak/>
        <w:t>стороны, чтобы не усложнять математическую модель, можно эти потери отнести к соответствующим элементам, количественно учитывая их в уравнениях баланса через коэффициенты потерь энергии и вещества в окружающую среду.</w:t>
      </w:r>
    </w:p>
    <w:p w:rsidR="00DA09B8" w:rsidRPr="004E5E70" w:rsidRDefault="00DA09B8" w:rsidP="00DA09B8">
      <w:pPr>
        <w:spacing w:line="360" w:lineRule="auto"/>
      </w:pPr>
      <w:r w:rsidRPr="004E5E70">
        <w:t>Математическая модель объекта может быть представлена в виде совокупности математического описания структуры системы, системы балансовых уравнений элементов системы, системы ограничений на параметры и функции цели.</w:t>
      </w:r>
    </w:p>
    <w:p w:rsidR="00DF584E" w:rsidRDefault="00DA09B8" w:rsidP="005D6E78">
      <w:pPr>
        <w:spacing w:line="360" w:lineRule="auto"/>
      </w:pPr>
      <w:r w:rsidRPr="004E5E70">
        <w:t>Графом в общем случае принято считать совокупность отрезков произвольной длины и формы, называемых дугами, и точек пересечения дуг, называемых вершинами. Использование теории графов позволяет осуществить математически строгое и достаточно наглядное рассмотрение структуры технологической схемы.</w:t>
      </w:r>
    </w:p>
    <w:p w:rsidR="00DA09B8" w:rsidRDefault="005D6E78" w:rsidP="005D6E78">
      <w:pPr>
        <w:spacing w:line="360" w:lineRule="auto"/>
      </w:pPr>
      <w:r w:rsidRPr="004E5E70">
        <w:t>Для решения поставленной задачи достаточно проанализировать сокращенную систему балансовых уравнений, состоящую только из уравнений энергетических и материальных балансов. При этом считаем, что известны зависимости или алгоритмы определения энтальпий теплоносителей и рабочих тел в виде функций от термодинамических параметров.</w:t>
      </w:r>
    </w:p>
    <w:p w:rsidR="005D6E78" w:rsidRPr="004E5E70" w:rsidRDefault="005D6E78" w:rsidP="005D6E78">
      <w:pPr>
        <w:spacing w:line="360" w:lineRule="auto"/>
      </w:pPr>
      <w:r w:rsidRPr="004E5E70">
        <w:t>Для каждого элемента системы записываются следующие уравнения:</w:t>
      </w:r>
    </w:p>
    <w:p w:rsidR="005D6E78" w:rsidRDefault="005D6E78" w:rsidP="005D6E78">
      <w:pPr>
        <w:pStyle w:val="a8"/>
        <w:numPr>
          <w:ilvl w:val="0"/>
          <w:numId w:val="7"/>
        </w:numPr>
        <w:spacing w:line="360" w:lineRule="auto"/>
        <w:ind w:left="0" w:firstLine="426"/>
      </w:pPr>
      <w:r w:rsidRPr="004E5E70">
        <w:t>баланса энергии для k-</w:t>
      </w:r>
      <w:proofErr w:type="spellStart"/>
      <w:r w:rsidRPr="004E5E70">
        <w:t>го</w:t>
      </w:r>
      <w:proofErr w:type="spellEnd"/>
      <w:r w:rsidRPr="004E5E70">
        <w:t xml:space="preserve"> элемента:</w:t>
      </w:r>
    </w:p>
    <w:p w:rsidR="005D6E78" w:rsidRPr="004E5E70" w:rsidRDefault="005D6E78" w:rsidP="005D6E78">
      <w:pPr>
        <w:pStyle w:val="a8"/>
        <w:spacing w:line="360" w:lineRule="auto"/>
        <w:ind w:left="426" w:firstLine="0"/>
      </w:pPr>
    </w:p>
    <w:p w:rsidR="005D6E78" w:rsidRDefault="005D6E78" w:rsidP="005D6E78">
      <w:pPr>
        <w:spacing w:line="360" w:lineRule="auto"/>
        <w:ind w:firstLine="0"/>
        <w:jc w:val="right"/>
      </w:pPr>
      <w:r w:rsidRPr="004E5E70">
        <w:object w:dxaOrig="31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pt;height:37.6pt" o:ole="" fillcolor="window">
            <v:imagedata r:id="rId6" o:title=""/>
          </v:shape>
          <o:OLEObject Type="Embed" ProgID="Equation.DSMT4" ShapeID="_x0000_i1025" DrawAspect="Content" ObjectID="_1707302655" r:id="rId7"/>
        </w:object>
      </w:r>
      <w:r w:rsidRPr="004E5E70">
        <w:t>;</w:t>
      </w:r>
      <w:r w:rsidRPr="004E5E70">
        <w:tab/>
      </w:r>
      <w:r>
        <w:tab/>
      </w:r>
      <w:r>
        <w:tab/>
      </w:r>
      <w:r>
        <w:tab/>
      </w:r>
      <w:r w:rsidRPr="004E5E70">
        <w:t>(</w:t>
      </w:r>
      <w:r>
        <w:fldChar w:fldCharType="begin"/>
      </w:r>
      <w:r>
        <w:instrText xml:space="preserve"> STYLEREF 1 \s </w:instrText>
      </w:r>
      <w:r>
        <w:fldChar w:fldCharType="separate"/>
      </w:r>
      <w:r w:rsidRPr="004E5E70">
        <w:t>3</w:t>
      </w:r>
      <w:r>
        <w:fldChar w:fldCharType="end"/>
      </w:r>
      <w:r w:rsidRPr="004E5E70">
        <w:t>.</w:t>
      </w:r>
      <w:r>
        <w:fldChar w:fldCharType="begin"/>
      </w:r>
      <w:r>
        <w:instrText xml:space="preserve"> SEQ Формула \* ARABIC \s 1 </w:instrText>
      </w:r>
      <w:r>
        <w:fldChar w:fldCharType="separate"/>
      </w:r>
      <w:r w:rsidRPr="004E5E70">
        <w:t>1</w:t>
      </w:r>
      <w:r>
        <w:fldChar w:fldCharType="end"/>
      </w:r>
      <w:r w:rsidRPr="004E5E70">
        <w:t>)</w:t>
      </w:r>
    </w:p>
    <w:p w:rsidR="005D6E78" w:rsidRPr="004E5E70" w:rsidRDefault="005D6E78" w:rsidP="005D6E78">
      <w:pPr>
        <w:spacing w:line="360" w:lineRule="auto"/>
        <w:ind w:firstLine="0"/>
        <w:jc w:val="right"/>
      </w:pPr>
    </w:p>
    <w:p w:rsidR="005D6E78" w:rsidRDefault="005D6E78" w:rsidP="005D6E78">
      <w:pPr>
        <w:pStyle w:val="a8"/>
        <w:numPr>
          <w:ilvl w:val="0"/>
          <w:numId w:val="7"/>
        </w:numPr>
        <w:spacing w:line="360" w:lineRule="auto"/>
        <w:ind w:left="0" w:firstLine="426"/>
      </w:pPr>
      <w:r w:rsidRPr="004E5E70">
        <w:t>материального баланса для i-</w:t>
      </w:r>
      <w:proofErr w:type="spellStart"/>
      <w:r w:rsidRPr="004E5E70">
        <w:t>го</w:t>
      </w:r>
      <w:proofErr w:type="spellEnd"/>
      <w:r w:rsidRPr="004E5E70">
        <w:t xml:space="preserve"> энергоносителя в k-м элементе:</w:t>
      </w:r>
    </w:p>
    <w:p w:rsidR="005D6E78" w:rsidRPr="004E5E70" w:rsidRDefault="005D6E78" w:rsidP="005D6E78">
      <w:pPr>
        <w:pStyle w:val="a8"/>
        <w:spacing w:line="360" w:lineRule="auto"/>
        <w:ind w:left="426" w:firstLine="0"/>
      </w:pPr>
    </w:p>
    <w:p w:rsidR="005D6E78" w:rsidRDefault="005D6E78" w:rsidP="005D6E78">
      <w:pPr>
        <w:spacing w:line="360" w:lineRule="auto"/>
        <w:ind w:firstLine="426"/>
        <w:jc w:val="right"/>
      </w:pPr>
      <w:r w:rsidRPr="004E5E70">
        <w:tab/>
      </w:r>
      <w:r w:rsidRPr="004E5E70">
        <w:object w:dxaOrig="1120" w:dyaOrig="760">
          <v:shape id="_x0000_i1026" type="#_x0000_t75" style="width:57.6pt;height:40pt" o:ole="" fillcolor="window">
            <v:imagedata r:id="rId8" o:title=""/>
          </v:shape>
          <o:OLEObject Type="Embed" ProgID="Equation.DSMT4" ShapeID="_x0000_i1026" DrawAspect="Content" ObjectID="_1707302656" r:id="rId9"/>
        </w:object>
      </w:r>
      <w:r w:rsidRPr="004E5E70">
        <w:tab/>
      </w:r>
      <w:r>
        <w:tab/>
      </w:r>
      <w:r>
        <w:tab/>
      </w:r>
      <w:r>
        <w:tab/>
      </w:r>
      <w:r>
        <w:tab/>
      </w:r>
      <w:r>
        <w:tab/>
      </w:r>
      <w:r w:rsidRPr="004E5E70">
        <w:t>(</w:t>
      </w:r>
      <w:r>
        <w:fldChar w:fldCharType="begin"/>
      </w:r>
      <w:r>
        <w:instrText xml:space="preserve"> STYLEREF 1 \s </w:instrText>
      </w:r>
      <w:r>
        <w:fldChar w:fldCharType="separate"/>
      </w:r>
      <w:r w:rsidRPr="004E5E70">
        <w:t>3</w:t>
      </w:r>
      <w:r>
        <w:fldChar w:fldCharType="end"/>
      </w:r>
      <w:r w:rsidRPr="004E5E70">
        <w:t>.</w:t>
      </w:r>
      <w:r>
        <w:fldChar w:fldCharType="begin"/>
      </w:r>
      <w:r>
        <w:instrText xml:space="preserve"> SEQ Формула \* ARABIC \s 1 </w:instrText>
      </w:r>
      <w:r>
        <w:fldChar w:fldCharType="separate"/>
      </w:r>
      <w:r w:rsidRPr="004E5E70">
        <w:t>2</w:t>
      </w:r>
      <w:r>
        <w:fldChar w:fldCharType="end"/>
      </w:r>
      <w:r w:rsidRPr="004E5E70">
        <w:t>)</w:t>
      </w:r>
    </w:p>
    <w:p w:rsidR="005D6E78" w:rsidRPr="004E5E70" w:rsidRDefault="005D6E78" w:rsidP="005D6E78">
      <w:pPr>
        <w:spacing w:line="360" w:lineRule="auto"/>
        <w:ind w:firstLine="426"/>
        <w:jc w:val="right"/>
      </w:pPr>
    </w:p>
    <w:p w:rsidR="005D6E78" w:rsidRDefault="005D6E78" w:rsidP="005D6E78">
      <w:pPr>
        <w:pStyle w:val="a8"/>
        <w:numPr>
          <w:ilvl w:val="0"/>
          <w:numId w:val="7"/>
        </w:numPr>
        <w:spacing w:line="360" w:lineRule="auto"/>
        <w:ind w:left="0" w:firstLine="426"/>
      </w:pPr>
      <w:r w:rsidRPr="004E5E70">
        <w:t>изменения давления i-</w:t>
      </w:r>
      <w:proofErr w:type="spellStart"/>
      <w:r w:rsidRPr="004E5E70">
        <w:t>го</w:t>
      </w:r>
      <w:proofErr w:type="spellEnd"/>
      <w:r w:rsidRPr="004E5E70">
        <w:t xml:space="preserve"> энергоносителя в k-м элементе:</w:t>
      </w:r>
    </w:p>
    <w:p w:rsidR="005D6E78" w:rsidRPr="004E5E70" w:rsidRDefault="005D6E78" w:rsidP="005D6E78">
      <w:pPr>
        <w:pStyle w:val="a8"/>
        <w:spacing w:line="360" w:lineRule="auto"/>
        <w:ind w:left="426" w:firstLine="0"/>
      </w:pPr>
    </w:p>
    <w:p w:rsidR="005D6E78" w:rsidRDefault="005D6E78" w:rsidP="005D6E78">
      <w:pPr>
        <w:spacing w:line="360" w:lineRule="auto"/>
        <w:ind w:firstLine="426"/>
        <w:jc w:val="right"/>
      </w:pPr>
      <w:r w:rsidRPr="004E5E70">
        <w:tab/>
      </w:r>
      <w:r w:rsidRPr="004E5E70">
        <w:object w:dxaOrig="2120" w:dyaOrig="480">
          <v:shape id="_x0000_i1027" type="#_x0000_t75" style="width:107.2pt;height:24.8pt" o:ole="" fillcolor="window">
            <v:imagedata r:id="rId10" o:title=""/>
          </v:shape>
          <o:OLEObject Type="Embed" ProgID="Equation.DSMT4" ShapeID="_x0000_i1027" DrawAspect="Content" ObjectID="_1707302657" r:id="rId11"/>
        </w:object>
      </w:r>
      <w:r w:rsidRPr="004E5E70">
        <w:tab/>
      </w:r>
      <w:r>
        <w:tab/>
      </w:r>
      <w:r>
        <w:tab/>
      </w:r>
      <w:r>
        <w:tab/>
        <w:t xml:space="preserve">     </w:t>
      </w:r>
      <w:r w:rsidRPr="004E5E70">
        <w:t>(</w:t>
      </w:r>
      <w:r>
        <w:fldChar w:fldCharType="begin"/>
      </w:r>
      <w:r>
        <w:instrText xml:space="preserve"> STYLEREF 1 \s </w:instrText>
      </w:r>
      <w:r>
        <w:fldChar w:fldCharType="separate"/>
      </w:r>
      <w:r w:rsidRPr="004E5E70">
        <w:t>3</w:t>
      </w:r>
      <w:r>
        <w:fldChar w:fldCharType="end"/>
      </w:r>
      <w:r w:rsidRPr="004E5E70">
        <w:t>.</w:t>
      </w:r>
      <w:r>
        <w:fldChar w:fldCharType="begin"/>
      </w:r>
      <w:r>
        <w:instrText xml:space="preserve"> SEQ Формула \* ARABIC \s 1 </w:instrText>
      </w:r>
      <w:r>
        <w:fldChar w:fldCharType="separate"/>
      </w:r>
      <w:r w:rsidRPr="004E5E70">
        <w:t>3</w:t>
      </w:r>
      <w:r>
        <w:fldChar w:fldCharType="end"/>
      </w:r>
      <w:r w:rsidRPr="004E5E70">
        <w:t>)</w:t>
      </w:r>
    </w:p>
    <w:p w:rsidR="005D6E78" w:rsidRPr="004E5E70" w:rsidRDefault="005D6E78" w:rsidP="005D6E78">
      <w:pPr>
        <w:spacing w:line="360" w:lineRule="auto"/>
        <w:ind w:firstLine="426"/>
        <w:jc w:val="right"/>
      </w:pPr>
    </w:p>
    <w:p w:rsidR="005D6E78" w:rsidRDefault="005D6E78" w:rsidP="005D6E78">
      <w:pPr>
        <w:pStyle w:val="a8"/>
        <w:numPr>
          <w:ilvl w:val="0"/>
          <w:numId w:val="7"/>
        </w:numPr>
        <w:spacing w:line="360" w:lineRule="auto"/>
        <w:ind w:left="0" w:firstLine="426"/>
      </w:pPr>
      <w:r w:rsidRPr="004E5E70">
        <w:t>изменения энтальпии i-</w:t>
      </w:r>
      <w:proofErr w:type="spellStart"/>
      <w:r w:rsidRPr="004E5E70">
        <w:t>го</w:t>
      </w:r>
      <w:proofErr w:type="spellEnd"/>
      <w:r w:rsidRPr="004E5E70">
        <w:t xml:space="preserve"> энергоносителя в k-м элементе:</w:t>
      </w:r>
    </w:p>
    <w:p w:rsidR="005D6E78" w:rsidRPr="004E5E70" w:rsidRDefault="005D6E78" w:rsidP="005D6E78">
      <w:pPr>
        <w:pStyle w:val="a8"/>
        <w:spacing w:line="360" w:lineRule="auto"/>
        <w:ind w:left="426" w:firstLine="0"/>
      </w:pPr>
    </w:p>
    <w:p w:rsidR="005D6E78" w:rsidRDefault="005D6E78" w:rsidP="005D6E78">
      <w:pPr>
        <w:spacing w:line="360" w:lineRule="auto"/>
        <w:ind w:firstLine="426"/>
        <w:jc w:val="right"/>
      </w:pPr>
      <w:r w:rsidRPr="004E5E70">
        <w:tab/>
      </w:r>
      <w:r w:rsidRPr="004E5E70">
        <w:object w:dxaOrig="2060" w:dyaOrig="420">
          <v:shape id="_x0000_i1028" type="#_x0000_t75" style="width:106.4pt;height:20pt" o:ole="" fillcolor="window">
            <v:imagedata r:id="rId12" o:title=""/>
          </v:shape>
          <o:OLEObject Type="Embed" ProgID="Equation.DSMT4" ShapeID="_x0000_i1028" DrawAspect="Content" ObjectID="_1707302658" r:id="rId13"/>
        </w:object>
      </w:r>
      <w:r>
        <w:tab/>
      </w:r>
      <w:r>
        <w:tab/>
      </w:r>
      <w:r>
        <w:tab/>
      </w:r>
      <w:r>
        <w:tab/>
        <w:t xml:space="preserve">  </w:t>
      </w:r>
      <w:r w:rsidRPr="004E5E70">
        <w:tab/>
      </w:r>
      <w:r>
        <w:t xml:space="preserve">    </w:t>
      </w:r>
      <w:r w:rsidRPr="004E5E70">
        <w:t>(</w:t>
      </w:r>
      <w:r>
        <w:fldChar w:fldCharType="begin"/>
      </w:r>
      <w:r>
        <w:instrText xml:space="preserve"> STYLEREF 1 \s </w:instrText>
      </w:r>
      <w:r>
        <w:fldChar w:fldCharType="separate"/>
      </w:r>
      <w:r w:rsidRPr="004E5E70">
        <w:t>3</w:t>
      </w:r>
      <w:r>
        <w:fldChar w:fldCharType="end"/>
      </w:r>
      <w:r w:rsidRPr="004E5E70">
        <w:t>.</w:t>
      </w:r>
      <w:r>
        <w:fldChar w:fldCharType="begin"/>
      </w:r>
      <w:r>
        <w:instrText xml:space="preserve"> SEQ Формула \* ARABIC \s 1 </w:instrText>
      </w:r>
      <w:r>
        <w:fldChar w:fldCharType="separate"/>
      </w:r>
      <w:r w:rsidRPr="004E5E70">
        <w:t>4</w:t>
      </w:r>
      <w:r>
        <w:fldChar w:fldCharType="end"/>
      </w:r>
      <w:r w:rsidRPr="004E5E70">
        <w:t>)</w:t>
      </w:r>
    </w:p>
    <w:p w:rsidR="005D6E78" w:rsidRPr="004E5E70" w:rsidRDefault="005D6E78" w:rsidP="005D6E78">
      <w:pPr>
        <w:spacing w:line="360" w:lineRule="auto"/>
        <w:ind w:firstLine="426"/>
        <w:jc w:val="right"/>
      </w:pPr>
    </w:p>
    <w:p w:rsidR="005D6E78" w:rsidRDefault="005D6E78" w:rsidP="005D6E78">
      <w:pPr>
        <w:spacing w:line="360" w:lineRule="auto"/>
      </w:pPr>
      <w:r>
        <w:t>В этих уравнениях упоминаются следующие величины:</w:t>
      </w:r>
    </w:p>
    <w:p w:rsidR="005D6E78" w:rsidRPr="004E5E70" w:rsidRDefault="005D6E78" w:rsidP="005D6E78">
      <w:pPr>
        <w:spacing w:line="360" w:lineRule="auto"/>
      </w:pPr>
      <w:r w:rsidRPr="002601B2">
        <w:rPr>
          <w:i/>
        </w:rPr>
        <w:t xml:space="preserve"> G</w:t>
      </w:r>
      <w:r w:rsidRPr="004E5E70">
        <w:t xml:space="preserve"> – расход энергоносителя;</w:t>
      </w:r>
    </w:p>
    <w:p w:rsidR="005D6E78" w:rsidRPr="004E5E70" w:rsidRDefault="005D6E78" w:rsidP="005D6E78">
      <w:pPr>
        <w:spacing w:line="360" w:lineRule="auto"/>
      </w:pPr>
      <w:r w:rsidRPr="002004BB">
        <w:rPr>
          <w:i/>
        </w:rPr>
        <w:t>N</w:t>
      </w:r>
      <w:r w:rsidRPr="002004BB">
        <w:t xml:space="preserve"> –</w:t>
      </w:r>
      <w:r w:rsidRPr="004E5E70">
        <w:t xml:space="preserve"> мощность электрической или механической связи; </w:t>
      </w:r>
    </w:p>
    <w:p w:rsidR="005D6E78" w:rsidRPr="004E5E70" w:rsidRDefault="005D6E78" w:rsidP="005D6E78">
      <w:pPr>
        <w:spacing w:line="360" w:lineRule="auto"/>
      </w:pPr>
      <w:r w:rsidRPr="002004BB">
        <w:rPr>
          <w:i/>
        </w:rPr>
        <w:t>р</w:t>
      </w:r>
      <w:r w:rsidRPr="004E5E70">
        <w:t xml:space="preserve"> и </w:t>
      </w:r>
      <w:r w:rsidRPr="002004BB">
        <w:rPr>
          <w:i/>
        </w:rPr>
        <w:t>h</w:t>
      </w:r>
      <w:r w:rsidRPr="004E5E70">
        <w:t xml:space="preserve"> – соответственно давление и энтальпия энергоносителя исходящей (“) или входящей (‘) связи элемента;</w:t>
      </w:r>
    </w:p>
    <w:p w:rsidR="005D6E78" w:rsidRPr="004E5E70" w:rsidRDefault="005D6E78" w:rsidP="005D6E78">
      <w:pPr>
        <w:spacing w:line="360" w:lineRule="auto"/>
      </w:pPr>
      <w:r w:rsidRPr="002004BB">
        <w:rPr>
          <w:i/>
        </w:rPr>
        <w:t>∆р</w:t>
      </w:r>
      <w:r w:rsidRPr="004E5E70">
        <w:t xml:space="preserve"> и </w:t>
      </w:r>
      <w:r w:rsidRPr="002004BB">
        <w:rPr>
          <w:i/>
        </w:rPr>
        <w:t>∆h</w:t>
      </w:r>
      <w:r w:rsidRPr="004E5E70">
        <w:t xml:space="preserve"> – соответственно изменения давления и энтальпии соответствующих теплоносителей в элементах;</w:t>
      </w:r>
    </w:p>
    <w:p w:rsidR="005D6E78" w:rsidRPr="004E5E70" w:rsidRDefault="005D6E78" w:rsidP="005D6E78">
      <w:pPr>
        <w:spacing w:line="360" w:lineRule="auto"/>
      </w:pPr>
      <w:r w:rsidRPr="004E5E70">
        <w:sym w:font="Symbol" w:char="F067"/>
      </w:r>
      <w:r w:rsidRPr="004E5E70">
        <w:t xml:space="preserve"> – коэффициент, учитывающий потери связывающего потока в окружающую среду.</w:t>
      </w:r>
    </w:p>
    <w:p w:rsidR="005D6E78" w:rsidRPr="004E5E70" w:rsidRDefault="005D6E78" w:rsidP="005D6E78">
      <w:pPr>
        <w:spacing w:line="360" w:lineRule="auto"/>
      </w:pPr>
      <w:proofErr w:type="spellStart"/>
      <w:r>
        <w:rPr>
          <w:i/>
          <w:lang w:val="en-US"/>
        </w:rPr>
        <w:t>N</w:t>
      </w:r>
      <w:r w:rsidRPr="00AB2CB7">
        <w:rPr>
          <w:i/>
          <w:vertAlign w:val="subscript"/>
          <w:lang w:val="en-US"/>
        </w:rPr>
        <w:t>k</w:t>
      </w:r>
      <w:proofErr w:type="spellEnd"/>
      <w:r w:rsidRPr="002004BB">
        <w:t xml:space="preserve"> и </w:t>
      </w:r>
      <w:r w:rsidRPr="00AB2CB7">
        <w:rPr>
          <w:i/>
          <w:lang w:val="en-US"/>
        </w:rPr>
        <w:t>P</w:t>
      </w:r>
      <w:r w:rsidRPr="00AB2CB7">
        <w:rPr>
          <w:i/>
          <w:vertAlign w:val="subscript"/>
        </w:rPr>
        <w:t>k</w:t>
      </w:r>
      <w:r w:rsidRPr="002004BB">
        <w:t xml:space="preserve"> – число</w:t>
      </w:r>
      <w:r w:rsidRPr="004E5E70">
        <w:t xml:space="preserve"> трехпараметрических и однопараметрических связей. Слагаемые, определяющие потоки, входящие в элемент, в уравнениях записываются как положительные «+», выходящие – как отрицательные «-».</w:t>
      </w:r>
    </w:p>
    <w:p w:rsidR="005D6E78" w:rsidRPr="001E3033" w:rsidRDefault="005D6E78" w:rsidP="005D6E78">
      <w:pPr>
        <w:pStyle w:val="ab"/>
        <w:spacing w:line="360" w:lineRule="auto"/>
        <w:rPr>
          <w:b/>
          <w:lang w:val="ru-RU"/>
        </w:rPr>
      </w:pPr>
      <w:r w:rsidRPr="001E3033">
        <w:rPr>
          <w:lang w:val="ru-RU"/>
        </w:rPr>
        <w:t>После составления математической модели теплотехнической системы можно переходить к параметрической оптимизации</w:t>
      </w:r>
      <w:r>
        <w:rPr>
          <w:lang w:val="ru-RU"/>
        </w:rPr>
        <w:t>.</w:t>
      </w:r>
    </w:p>
    <w:p w:rsidR="005D6E78" w:rsidRPr="001E3033" w:rsidRDefault="005D6E78" w:rsidP="005D6E78">
      <w:pPr>
        <w:pStyle w:val="ab"/>
        <w:spacing w:line="360" w:lineRule="auto"/>
        <w:rPr>
          <w:lang w:val="ru-RU"/>
        </w:rPr>
      </w:pPr>
      <w:r w:rsidRPr="001E3033">
        <w:rPr>
          <w:lang w:val="ru-RU"/>
        </w:rPr>
        <w:t xml:space="preserve">При неизменной технологической схеме системы решение этих задач, как правило, не вызывает особых сложностей. Серьезные трудности возникают, если в ходе анализа необходимо менять ее структуру, т.е. при реализации структурной оптимизации. В этом случае надо перестраивать математическую модель. </w:t>
      </w:r>
      <w:r w:rsidRPr="001E3033">
        <w:rPr>
          <w:caps/>
          <w:lang w:val="ru-RU"/>
        </w:rPr>
        <w:t>и</w:t>
      </w:r>
      <w:r w:rsidRPr="001E3033">
        <w:rPr>
          <w:lang w:val="ru-RU"/>
        </w:rPr>
        <w:t xml:space="preserve">зменение вида технологической схемы системы влечет изменение в общем случае числа элементов и соответственно количества связей, а, следовательно, происходят изменения в математической модели. Наиболее удобно такую перестройку математической модели делать, </w:t>
      </w:r>
      <w:r w:rsidRPr="001E3033">
        <w:rPr>
          <w:lang w:val="ru-RU"/>
        </w:rPr>
        <w:lastRenderedPageBreak/>
        <w:t>пользуясь матрицей соединений и матрицей функциональных связей параметров. В этом случае появляется возможность запрограммировать логические операции перестройки вида технологической схемы установки, т.е. можно автоматизировать изменения вида схемы в процессе моделирования.</w:t>
      </w:r>
    </w:p>
    <w:p w:rsidR="005D6E78" w:rsidRPr="001E3033" w:rsidRDefault="005D6E78" w:rsidP="00EF664D">
      <w:pPr>
        <w:pStyle w:val="ab"/>
        <w:spacing w:line="360" w:lineRule="auto"/>
        <w:rPr>
          <w:lang w:val="ru-RU"/>
        </w:rPr>
      </w:pPr>
      <w:r w:rsidRPr="001E3033">
        <w:rPr>
          <w:lang w:val="ru-RU"/>
        </w:rPr>
        <w:t>В общем случае системы балансовых уравнений представляют собой системы нелинейных уравнений. При расчете сложных нелинейных систем уравнений наибольшее распространение получили численные итерационные методы (простой и модифицированной ите</w:t>
      </w:r>
      <w:r>
        <w:rPr>
          <w:lang w:val="ru-RU"/>
        </w:rPr>
        <w:t>раций, Зейделя, Ньютона и др.).</w:t>
      </w:r>
    </w:p>
    <w:p w:rsidR="00EF664D" w:rsidRPr="00EF664D" w:rsidRDefault="00EF664D" w:rsidP="00EF664D">
      <w:pPr>
        <w:tabs>
          <w:tab w:val="right" w:pos="9356"/>
        </w:tabs>
        <w:spacing w:line="360" w:lineRule="auto"/>
        <w:ind w:right="-1" w:firstLine="567"/>
        <w:rPr>
          <w:szCs w:val="20"/>
        </w:rPr>
      </w:pPr>
      <w:r w:rsidRPr="003D280F">
        <w:rPr>
          <w:szCs w:val="20"/>
        </w:rPr>
        <w:t xml:space="preserve">Целью численного исследования являлось получение численных </w:t>
      </w:r>
      <w:r w:rsidRPr="00EF664D">
        <w:rPr>
          <w:szCs w:val="20"/>
        </w:rPr>
        <w:t xml:space="preserve">значений для искомых параметров системы. Подготовка к расчёту заключалась в составлении балансовых уравнений и разделении переменных, входящих в них на зависимые, управляемые и регламентированные. </w:t>
      </w:r>
    </w:p>
    <w:p w:rsidR="00EF664D" w:rsidRPr="00EF664D" w:rsidRDefault="00EF664D" w:rsidP="00EF664D">
      <w:pPr>
        <w:tabs>
          <w:tab w:val="right" w:pos="9356"/>
        </w:tabs>
        <w:spacing w:line="360" w:lineRule="auto"/>
        <w:ind w:right="-1" w:firstLine="567"/>
        <w:rPr>
          <w:szCs w:val="20"/>
        </w:rPr>
      </w:pPr>
      <w:r w:rsidRPr="00EF664D">
        <w:rPr>
          <w:szCs w:val="20"/>
        </w:rPr>
        <w:t xml:space="preserve">Расчет балансовых уравнений производился в программе </w:t>
      </w:r>
      <w:r w:rsidRPr="00EF664D">
        <w:rPr>
          <w:rStyle w:val="a6"/>
          <w:b w:val="0"/>
          <w:i/>
          <w:iCs/>
          <w:lang w:val="en-US"/>
        </w:rPr>
        <w:t>Microsoft</w:t>
      </w:r>
      <w:r w:rsidRPr="00EF664D">
        <w:rPr>
          <w:rStyle w:val="a6"/>
          <w:b w:val="0"/>
          <w:i/>
          <w:iCs/>
        </w:rPr>
        <w:t xml:space="preserve"> </w:t>
      </w:r>
      <w:r w:rsidRPr="00EF664D">
        <w:rPr>
          <w:rStyle w:val="a6"/>
          <w:b w:val="0"/>
          <w:i/>
          <w:iCs/>
          <w:lang w:val="en-US"/>
        </w:rPr>
        <w:t>Excel</w:t>
      </w:r>
      <w:r w:rsidRPr="00EF664D">
        <w:rPr>
          <w:bCs/>
          <w:i/>
          <w:iCs/>
          <w:szCs w:val="20"/>
        </w:rPr>
        <w:t>.</w:t>
      </w:r>
      <w:r w:rsidRPr="00EF664D">
        <w:rPr>
          <w:i/>
          <w:iCs/>
          <w:szCs w:val="20"/>
        </w:rPr>
        <w:t xml:space="preserve"> </w:t>
      </w:r>
    </w:p>
    <w:p w:rsidR="00EF664D" w:rsidRPr="00EF664D" w:rsidRDefault="00EF664D" w:rsidP="00EF664D">
      <w:pPr>
        <w:tabs>
          <w:tab w:val="right" w:pos="9356"/>
        </w:tabs>
        <w:spacing w:line="360" w:lineRule="auto"/>
        <w:ind w:right="-1" w:firstLine="567"/>
        <w:rPr>
          <w:szCs w:val="20"/>
        </w:rPr>
      </w:pPr>
      <w:r w:rsidRPr="00EF664D">
        <w:rPr>
          <w:rStyle w:val="a6"/>
          <w:b w:val="0"/>
          <w:i/>
          <w:iCs/>
          <w:lang w:val="en-US"/>
        </w:rPr>
        <w:t>Microsoft</w:t>
      </w:r>
      <w:r w:rsidRPr="00EF664D">
        <w:rPr>
          <w:rStyle w:val="a6"/>
          <w:b w:val="0"/>
          <w:i/>
          <w:iCs/>
        </w:rPr>
        <w:t xml:space="preserve"> </w:t>
      </w:r>
      <w:r w:rsidRPr="00EF664D">
        <w:rPr>
          <w:rStyle w:val="a6"/>
          <w:b w:val="0"/>
          <w:i/>
          <w:iCs/>
          <w:lang w:val="en-US"/>
        </w:rPr>
        <w:t>Excel</w:t>
      </w:r>
      <w:r w:rsidRPr="00EF664D">
        <w:rPr>
          <w:szCs w:val="20"/>
        </w:rPr>
        <w:t xml:space="preserve"> содержит сотни операторов и встроенных функций для решения различных технических задач. Программа позволяет выполнять численные и символьные вычисления, производить операции со скалярными величинами, векторами и матрицами, автоматически переводить одни единицы измерения в другие.</w:t>
      </w:r>
    </w:p>
    <w:p w:rsidR="00EF664D" w:rsidRPr="00EF664D" w:rsidRDefault="00EF664D" w:rsidP="00EF664D">
      <w:pPr>
        <w:tabs>
          <w:tab w:val="right" w:pos="9356"/>
        </w:tabs>
        <w:spacing w:line="360" w:lineRule="auto"/>
        <w:ind w:right="-1" w:firstLine="567"/>
        <w:rPr>
          <w:rStyle w:val="a6"/>
          <w:b w:val="0"/>
          <w:bCs w:val="0"/>
        </w:rPr>
      </w:pPr>
      <w:r w:rsidRPr="00EF664D">
        <w:rPr>
          <w:rStyle w:val="a6"/>
          <w:b w:val="0"/>
        </w:rPr>
        <w:t xml:space="preserve">Решение систем уравнений </w:t>
      </w:r>
      <w:r w:rsidRPr="00EF664D">
        <w:rPr>
          <w:rStyle w:val="a6"/>
          <w:b w:val="0"/>
          <w:i/>
          <w:iCs/>
          <w:lang w:val="en-US"/>
        </w:rPr>
        <w:t>Microsoft</w:t>
      </w:r>
      <w:r w:rsidRPr="00EF664D">
        <w:rPr>
          <w:rStyle w:val="a6"/>
          <w:b w:val="0"/>
          <w:i/>
          <w:iCs/>
        </w:rPr>
        <w:t xml:space="preserve"> </w:t>
      </w:r>
      <w:r w:rsidRPr="00EF664D">
        <w:rPr>
          <w:rStyle w:val="a6"/>
          <w:b w:val="0"/>
          <w:i/>
          <w:iCs/>
          <w:lang w:val="en-US"/>
        </w:rPr>
        <w:t>Excel</w:t>
      </w:r>
      <w:r w:rsidRPr="00EF664D">
        <w:rPr>
          <w:rStyle w:val="a6"/>
          <w:b w:val="0"/>
        </w:rPr>
        <w:t xml:space="preserve"> осуществляет численными методами. При этом должно быть задано некоторое начальное приближение для тех переменных, значение которых необходимо найти. Основываясь на этих начальных данных, </w:t>
      </w:r>
      <w:r w:rsidRPr="00EF664D">
        <w:rPr>
          <w:rStyle w:val="a6"/>
          <w:b w:val="0"/>
          <w:i/>
          <w:iCs/>
          <w:lang w:val="en-US"/>
        </w:rPr>
        <w:t>Microsoft</w:t>
      </w:r>
      <w:r w:rsidRPr="00EF664D">
        <w:rPr>
          <w:rStyle w:val="a6"/>
          <w:b w:val="0"/>
          <w:i/>
          <w:iCs/>
        </w:rPr>
        <w:t xml:space="preserve"> </w:t>
      </w:r>
      <w:r w:rsidRPr="00EF664D">
        <w:rPr>
          <w:rStyle w:val="a6"/>
          <w:b w:val="0"/>
          <w:i/>
          <w:iCs/>
          <w:lang w:val="en-US"/>
        </w:rPr>
        <w:t>Excel</w:t>
      </w:r>
      <w:r w:rsidRPr="00EF664D">
        <w:rPr>
          <w:rStyle w:val="a6"/>
          <w:b w:val="0"/>
        </w:rPr>
        <w:t xml:space="preserve"> будет последовательно уточнять решение до тех пор, пока не подберет наиболее точные значения. </w:t>
      </w:r>
    </w:p>
    <w:p w:rsidR="00B87B74" w:rsidRDefault="00B87B74">
      <w:pPr>
        <w:spacing w:after="160" w:line="259" w:lineRule="auto"/>
        <w:ind w:firstLine="0"/>
        <w:jc w:val="left"/>
      </w:pPr>
      <w:r>
        <w:br w:type="page"/>
      </w:r>
    </w:p>
    <w:p w:rsidR="0024458F" w:rsidRDefault="0024458F" w:rsidP="0024458F">
      <w:pPr>
        <w:pStyle w:val="1"/>
        <w:numPr>
          <w:ilvl w:val="0"/>
          <w:numId w:val="0"/>
        </w:numPr>
      </w:pPr>
      <w:bookmarkStart w:id="11" w:name="_Toc96689871"/>
      <w:r>
        <w:lastRenderedPageBreak/>
        <w:t>ЗАКЛЮЧЕНИЕ</w:t>
      </w:r>
      <w:bookmarkEnd w:id="11"/>
    </w:p>
    <w:p w:rsidR="0024458F" w:rsidRDefault="0024458F" w:rsidP="0024458F"/>
    <w:p w:rsidR="00EF1DAA" w:rsidRPr="00CE0835" w:rsidRDefault="00EF1DAA" w:rsidP="00EF664D">
      <w:pPr>
        <w:spacing w:line="360" w:lineRule="auto"/>
      </w:pPr>
      <w:r w:rsidRPr="00CE0835">
        <w:t>В заключение хотелось бы отметить, что энергосбережение – это фактор экономического развития на практике показавший, что во многих случаях дешевле осуществить меры по экономии энергии или вообще избежать ее использования, чем увеличить ее производство. Это означает, что финансовые ресурсы, предназначенные для расширения производства энергии, могли бы быть направлены на другие виды деятельности по повышению жизненного уровня людей. Помимо такого глобального эффекта от высвобождения значительных финансовых ресурсов, весьма велико и непосредственное влияние роста эффективности использования энергии на производственную деятельность в плане повышения продуктивности и конкурентоспособности промышленности.</w:t>
      </w:r>
    </w:p>
    <w:p w:rsidR="00EF664D" w:rsidRPr="00293D3F" w:rsidRDefault="00EF664D" w:rsidP="00EF664D">
      <w:pPr>
        <w:spacing w:line="360" w:lineRule="auto"/>
        <w:rPr>
          <w:color w:val="000000"/>
        </w:rPr>
      </w:pPr>
      <w:r w:rsidRPr="00293D3F">
        <w:rPr>
          <w:color w:val="000000"/>
        </w:rPr>
        <w:t>Для достижения данной цели</w:t>
      </w:r>
      <w:r>
        <w:rPr>
          <w:color w:val="000000"/>
        </w:rPr>
        <w:t xml:space="preserve"> (энергосбережения)</w:t>
      </w:r>
      <w:r w:rsidRPr="00293D3F">
        <w:rPr>
          <w:color w:val="000000"/>
        </w:rPr>
        <w:t xml:space="preserve"> были решены следующие задачи: </w:t>
      </w:r>
    </w:p>
    <w:p w:rsidR="00EF664D" w:rsidRPr="00EF664D" w:rsidRDefault="00EF664D" w:rsidP="00EF664D">
      <w:pPr>
        <w:pStyle w:val="a8"/>
        <w:numPr>
          <w:ilvl w:val="0"/>
          <w:numId w:val="9"/>
        </w:numPr>
        <w:spacing w:line="360" w:lineRule="auto"/>
        <w:ind w:left="0" w:firstLine="284"/>
        <w:rPr>
          <w:color w:val="000000"/>
        </w:rPr>
      </w:pPr>
      <w:r w:rsidRPr="00EF664D">
        <w:rPr>
          <w:color w:val="000000"/>
        </w:rPr>
        <w:t xml:space="preserve">Разработана математическая модель на макроуровне в составе формализованного описания технологической схемы; </w:t>
      </w:r>
    </w:p>
    <w:p w:rsidR="00EF664D" w:rsidRPr="00EF664D" w:rsidRDefault="00EF664D" w:rsidP="00EF664D">
      <w:pPr>
        <w:pStyle w:val="a8"/>
        <w:numPr>
          <w:ilvl w:val="0"/>
          <w:numId w:val="9"/>
        </w:numPr>
        <w:spacing w:line="360" w:lineRule="auto"/>
        <w:ind w:left="0" w:firstLine="284"/>
        <w:rPr>
          <w:color w:val="000000"/>
        </w:rPr>
      </w:pPr>
      <w:r w:rsidRPr="00EF664D">
        <w:rPr>
          <w:color w:val="000000"/>
        </w:rPr>
        <w:t xml:space="preserve">Разработан алгоритм решения поставленной задачи; </w:t>
      </w:r>
    </w:p>
    <w:p w:rsidR="00EF664D" w:rsidRPr="00EF664D" w:rsidRDefault="00EF664D" w:rsidP="00EF664D">
      <w:pPr>
        <w:pStyle w:val="a8"/>
        <w:numPr>
          <w:ilvl w:val="0"/>
          <w:numId w:val="9"/>
        </w:numPr>
        <w:spacing w:line="360" w:lineRule="auto"/>
        <w:ind w:left="0" w:firstLine="284"/>
        <w:rPr>
          <w:color w:val="000000"/>
        </w:rPr>
      </w:pPr>
      <w:r w:rsidRPr="00EF664D">
        <w:rPr>
          <w:color w:val="000000"/>
        </w:rPr>
        <w:t xml:space="preserve">Проведено численное исследование. </w:t>
      </w:r>
    </w:p>
    <w:p w:rsidR="00EF664D" w:rsidRPr="00EF664D" w:rsidRDefault="00EF664D" w:rsidP="00EF664D">
      <w:pPr>
        <w:autoSpaceDE w:val="0"/>
        <w:autoSpaceDN w:val="0"/>
        <w:adjustRightInd w:val="0"/>
        <w:spacing w:line="360" w:lineRule="auto"/>
        <w:rPr>
          <w:b/>
          <w:bCs/>
          <w:caps/>
          <w:szCs w:val="28"/>
        </w:rPr>
      </w:pPr>
      <w:r w:rsidRPr="00EF664D">
        <w:rPr>
          <w:color w:val="000000"/>
          <w:szCs w:val="28"/>
        </w:rPr>
        <w:t>В основе разработки математической модели исследования были использованы балансовые уравнения отражающие основные законы сохранения энергии и массы. Неточность полученных результатов объясняется тем, что часть основных элементов была принята как «черный ящик» для упрощения исследуемой схемы, что, в конечном счете, и повлекло за собой погрешность разработанной математической модели.</w:t>
      </w:r>
    </w:p>
    <w:p w:rsidR="0024458F" w:rsidRDefault="0024458F" w:rsidP="0024458F"/>
    <w:p w:rsidR="0024458F" w:rsidRDefault="0024458F">
      <w:pPr>
        <w:spacing w:after="160" w:line="259" w:lineRule="auto"/>
        <w:jc w:val="left"/>
      </w:pPr>
      <w:r>
        <w:br w:type="page"/>
      </w:r>
    </w:p>
    <w:p w:rsidR="0024458F" w:rsidRDefault="0024458F" w:rsidP="0024458F">
      <w:pPr>
        <w:pStyle w:val="1"/>
        <w:numPr>
          <w:ilvl w:val="0"/>
          <w:numId w:val="0"/>
        </w:numPr>
      </w:pPr>
      <w:bookmarkStart w:id="12" w:name="_Toc96689872"/>
      <w:r>
        <w:lastRenderedPageBreak/>
        <w:t>СПИСОК ИС</w:t>
      </w:r>
      <w:r w:rsidR="008F2329">
        <w:t>П</w:t>
      </w:r>
      <w:r>
        <w:t>ОЛЬЗОВАННЫХ ИСТОЧНИКОВ</w:t>
      </w:r>
      <w:bookmarkEnd w:id="12"/>
    </w:p>
    <w:p w:rsidR="0024458F" w:rsidRDefault="0024458F" w:rsidP="0024458F"/>
    <w:p w:rsidR="00F81169" w:rsidRPr="0034247E" w:rsidRDefault="00F81169" w:rsidP="00564726">
      <w:pPr>
        <w:pStyle w:val="a8"/>
        <w:numPr>
          <w:ilvl w:val="0"/>
          <w:numId w:val="10"/>
        </w:numPr>
        <w:spacing w:line="360" w:lineRule="auto"/>
        <w:rPr>
          <w:color w:val="000000" w:themeColor="text1"/>
          <w:sz w:val="48"/>
        </w:rPr>
      </w:pPr>
      <w:r w:rsidRPr="00684D90">
        <w:rPr>
          <w:rFonts w:cs="Times New Roman"/>
          <w:color w:val="000000" w:themeColor="text1"/>
          <w:szCs w:val="28"/>
        </w:rPr>
        <w:t>Беларусь | Импорт и Экспорт | Весь мир | Все товары | Стоимость (долл. США) и Изменение стоимости, г/г (%) | 2009 - 2020</w:t>
      </w:r>
      <w:r w:rsidRPr="00BC55BD">
        <w:rPr>
          <w:rFonts w:cs="Times New Roman"/>
          <w:color w:val="000000" w:themeColor="text1"/>
          <w:szCs w:val="28"/>
        </w:rPr>
        <w:t xml:space="preserve"> [</w:t>
      </w:r>
      <w:r w:rsidRPr="0034247E">
        <w:rPr>
          <w:rFonts w:cs="Times New Roman"/>
          <w:color w:val="000000" w:themeColor="text1"/>
          <w:szCs w:val="28"/>
        </w:rPr>
        <w:t>Электронный</w:t>
      </w:r>
      <w:r w:rsidRPr="00BC55BD">
        <w:rPr>
          <w:rFonts w:cs="Times New Roman"/>
          <w:color w:val="000000" w:themeColor="text1"/>
          <w:szCs w:val="28"/>
        </w:rPr>
        <w:t xml:space="preserve"> </w:t>
      </w:r>
      <w:r w:rsidRPr="0034247E">
        <w:rPr>
          <w:rFonts w:cs="Times New Roman"/>
          <w:color w:val="000000" w:themeColor="text1"/>
          <w:szCs w:val="28"/>
        </w:rPr>
        <w:t>ресурс</w:t>
      </w:r>
      <w:r w:rsidRPr="00BC55BD">
        <w:rPr>
          <w:rFonts w:cs="Times New Roman"/>
          <w:color w:val="000000" w:themeColor="text1"/>
          <w:szCs w:val="28"/>
        </w:rPr>
        <w:t xml:space="preserve">] // </w:t>
      </w:r>
      <w:r>
        <w:rPr>
          <w:color w:val="000000" w:themeColor="text1"/>
          <w:lang w:val="en-US"/>
        </w:rPr>
        <w:t>Trend</w:t>
      </w:r>
      <w:r w:rsidRPr="004F209D">
        <w:rPr>
          <w:color w:val="000000" w:themeColor="text1"/>
        </w:rPr>
        <w:t xml:space="preserve"> </w:t>
      </w:r>
      <w:r>
        <w:rPr>
          <w:color w:val="000000" w:themeColor="text1"/>
          <w:lang w:val="en-US"/>
        </w:rPr>
        <w:t>Economy</w:t>
      </w:r>
      <w:r w:rsidRPr="00BC55BD">
        <w:rPr>
          <w:rFonts w:cs="Times New Roman"/>
          <w:color w:val="000000" w:themeColor="text1"/>
          <w:szCs w:val="28"/>
        </w:rPr>
        <w:t xml:space="preserve"> – </w:t>
      </w:r>
      <w:r w:rsidRPr="0034247E">
        <w:rPr>
          <w:rFonts w:cs="Times New Roman"/>
          <w:color w:val="000000" w:themeColor="text1"/>
          <w:szCs w:val="28"/>
        </w:rPr>
        <w:t>Режим</w:t>
      </w:r>
      <w:r w:rsidRPr="00BC55BD">
        <w:rPr>
          <w:rFonts w:cs="Times New Roman"/>
          <w:color w:val="000000" w:themeColor="text1"/>
          <w:szCs w:val="28"/>
        </w:rPr>
        <w:t xml:space="preserve"> </w:t>
      </w:r>
      <w:r w:rsidRPr="0034247E">
        <w:rPr>
          <w:rFonts w:cs="Times New Roman"/>
          <w:color w:val="000000" w:themeColor="text1"/>
          <w:szCs w:val="28"/>
        </w:rPr>
        <w:t>доступа</w:t>
      </w:r>
      <w:r w:rsidRPr="00BC55BD">
        <w:rPr>
          <w:rFonts w:cs="Times New Roman"/>
          <w:color w:val="000000" w:themeColor="text1"/>
          <w:szCs w:val="28"/>
        </w:rPr>
        <w:t>:</w:t>
      </w:r>
      <w:r w:rsidRPr="00BC55BD">
        <w:t xml:space="preserve"> </w:t>
      </w:r>
      <w:r w:rsidRPr="00684D90">
        <w:rPr>
          <w:lang w:val="en-US"/>
        </w:rPr>
        <w:t>https</w:t>
      </w:r>
      <w:r w:rsidRPr="00684D90">
        <w:t>://</w:t>
      </w:r>
      <w:proofErr w:type="spellStart"/>
      <w:r w:rsidRPr="00684D90">
        <w:rPr>
          <w:lang w:val="en-US"/>
        </w:rPr>
        <w:t>trendeconomy</w:t>
      </w:r>
      <w:proofErr w:type="spellEnd"/>
      <w:r w:rsidRPr="00684D90">
        <w:t>.</w:t>
      </w:r>
      <w:proofErr w:type="spellStart"/>
      <w:r w:rsidRPr="00684D90">
        <w:rPr>
          <w:lang w:val="en-US"/>
        </w:rPr>
        <w:t>ru</w:t>
      </w:r>
      <w:proofErr w:type="spellEnd"/>
      <w:r w:rsidRPr="00684D90">
        <w:t>/</w:t>
      </w:r>
      <w:r w:rsidRPr="00684D90">
        <w:rPr>
          <w:lang w:val="en-US"/>
        </w:rPr>
        <w:t>data</w:t>
      </w:r>
      <w:r w:rsidRPr="00684D90">
        <w:t>/</w:t>
      </w:r>
      <w:r w:rsidRPr="00684D90">
        <w:rPr>
          <w:lang w:val="en-US"/>
        </w:rPr>
        <w:t>h</w:t>
      </w:r>
      <w:r w:rsidRPr="00684D90">
        <w:t>2/</w:t>
      </w:r>
      <w:r w:rsidRPr="00684D90">
        <w:rPr>
          <w:lang w:val="en-US"/>
        </w:rPr>
        <w:t>Belarus</w:t>
      </w:r>
      <w:r w:rsidRPr="00684D90">
        <w:t>/</w:t>
      </w:r>
      <w:r w:rsidRPr="00684D90">
        <w:rPr>
          <w:lang w:val="en-US"/>
        </w:rPr>
        <w:t>TOTAL</w:t>
      </w:r>
      <w:r w:rsidRPr="00BC55BD">
        <w:t xml:space="preserve"> </w:t>
      </w:r>
      <w:r w:rsidR="00422FD1">
        <w:rPr>
          <w:rFonts w:cs="Times New Roman"/>
          <w:color w:val="000000" w:themeColor="text1"/>
        </w:rPr>
        <w:t>– Дата доступа: 27.01.2022</w:t>
      </w:r>
      <w:r w:rsidRPr="004B4263">
        <w:t>.</w:t>
      </w:r>
    </w:p>
    <w:p w:rsidR="00F81169" w:rsidRPr="0034247E" w:rsidRDefault="00F81169" w:rsidP="00564726">
      <w:pPr>
        <w:pStyle w:val="a8"/>
        <w:numPr>
          <w:ilvl w:val="0"/>
          <w:numId w:val="10"/>
        </w:numPr>
        <w:spacing w:line="360" w:lineRule="auto"/>
        <w:rPr>
          <w:color w:val="000000" w:themeColor="text1"/>
          <w:sz w:val="48"/>
        </w:rPr>
      </w:pPr>
      <w:r w:rsidRPr="00684D90">
        <w:rPr>
          <w:rFonts w:cs="Times New Roman"/>
          <w:color w:val="000000" w:themeColor="text1"/>
          <w:szCs w:val="28"/>
          <w:shd w:val="clear" w:color="auto" w:fill="FFFFFF"/>
        </w:rPr>
        <w:t xml:space="preserve">Беларусь и страны Европы </w:t>
      </w:r>
      <w:r w:rsidRPr="00BC55BD">
        <w:rPr>
          <w:rFonts w:cs="Times New Roman"/>
          <w:color w:val="000000" w:themeColor="text1"/>
          <w:szCs w:val="28"/>
        </w:rPr>
        <w:t>[</w:t>
      </w:r>
      <w:r w:rsidRPr="0034247E">
        <w:rPr>
          <w:rFonts w:cs="Times New Roman"/>
          <w:color w:val="000000" w:themeColor="text1"/>
          <w:szCs w:val="28"/>
        </w:rPr>
        <w:t>Электронный</w:t>
      </w:r>
      <w:r w:rsidRPr="00BC55BD">
        <w:rPr>
          <w:rFonts w:cs="Times New Roman"/>
          <w:color w:val="000000" w:themeColor="text1"/>
          <w:szCs w:val="28"/>
        </w:rPr>
        <w:t xml:space="preserve"> </w:t>
      </w:r>
      <w:r w:rsidRPr="0034247E">
        <w:rPr>
          <w:rFonts w:cs="Times New Roman"/>
          <w:color w:val="000000" w:themeColor="text1"/>
          <w:szCs w:val="28"/>
        </w:rPr>
        <w:t>ресурс</w:t>
      </w:r>
      <w:r w:rsidRPr="00BC55BD">
        <w:rPr>
          <w:rFonts w:cs="Times New Roman"/>
          <w:color w:val="000000" w:themeColor="text1"/>
          <w:szCs w:val="28"/>
        </w:rPr>
        <w:t xml:space="preserve">] // </w:t>
      </w:r>
      <w:r>
        <w:rPr>
          <w:color w:val="000000" w:themeColor="text1"/>
        </w:rPr>
        <w:t>Министерство иностранных дел Республики Беларусь</w:t>
      </w:r>
      <w:r w:rsidRPr="00BC55BD">
        <w:rPr>
          <w:rFonts w:cs="Times New Roman"/>
          <w:color w:val="000000" w:themeColor="text1"/>
          <w:szCs w:val="28"/>
        </w:rPr>
        <w:t xml:space="preserve"> – </w:t>
      </w:r>
      <w:r w:rsidRPr="0034247E">
        <w:rPr>
          <w:rFonts w:cs="Times New Roman"/>
          <w:color w:val="000000" w:themeColor="text1"/>
          <w:szCs w:val="28"/>
        </w:rPr>
        <w:t>Режим</w:t>
      </w:r>
      <w:r w:rsidRPr="00BC55BD">
        <w:rPr>
          <w:rFonts w:cs="Times New Roman"/>
          <w:color w:val="000000" w:themeColor="text1"/>
          <w:szCs w:val="28"/>
        </w:rPr>
        <w:t xml:space="preserve"> </w:t>
      </w:r>
      <w:r w:rsidRPr="0034247E">
        <w:rPr>
          <w:rFonts w:cs="Times New Roman"/>
          <w:color w:val="000000" w:themeColor="text1"/>
          <w:szCs w:val="28"/>
        </w:rPr>
        <w:t>доступа</w:t>
      </w:r>
      <w:r w:rsidRPr="00BC55BD">
        <w:rPr>
          <w:rFonts w:cs="Times New Roman"/>
          <w:color w:val="000000" w:themeColor="text1"/>
          <w:szCs w:val="28"/>
        </w:rPr>
        <w:t>:</w:t>
      </w:r>
      <w:r w:rsidRPr="00BC55BD">
        <w:t xml:space="preserve"> </w:t>
      </w:r>
      <w:r w:rsidRPr="00684D90">
        <w:t>https://mfa.gov.by/bilateral/europe/</w:t>
      </w:r>
      <w:r w:rsidRPr="00BC55BD">
        <w:t xml:space="preserve"> </w:t>
      </w:r>
      <w:r w:rsidR="00422FD1">
        <w:rPr>
          <w:rFonts w:cs="Times New Roman"/>
          <w:color w:val="000000" w:themeColor="text1"/>
        </w:rPr>
        <w:t>– Дата доступа: 27.01.2022</w:t>
      </w:r>
      <w:r w:rsidRPr="004B4263">
        <w:t>.</w:t>
      </w:r>
    </w:p>
    <w:p w:rsidR="00564726" w:rsidRPr="004B4263" w:rsidRDefault="00564726" w:rsidP="00564726">
      <w:pPr>
        <w:pStyle w:val="a8"/>
        <w:numPr>
          <w:ilvl w:val="0"/>
          <w:numId w:val="10"/>
        </w:numPr>
        <w:spacing w:line="360" w:lineRule="auto"/>
        <w:ind w:right="-1"/>
        <w:rPr>
          <w:color w:val="333333"/>
          <w:szCs w:val="28"/>
        </w:rPr>
      </w:pPr>
      <w:r>
        <w:rPr>
          <w:rFonts w:cs="Times New Roman"/>
          <w:color w:val="000000" w:themeColor="text1"/>
          <w:szCs w:val="28"/>
        </w:rPr>
        <w:t>Методология</w:t>
      </w:r>
      <w:r w:rsidRPr="00444ED6">
        <w:rPr>
          <w:rFonts w:cs="Times New Roman"/>
          <w:color w:val="000000" w:themeColor="text1"/>
          <w:szCs w:val="28"/>
        </w:rPr>
        <w:t xml:space="preserve"> [Электронный ресурс] // </w:t>
      </w:r>
      <w:r>
        <w:rPr>
          <w:rFonts w:cs="Times New Roman"/>
          <w:color w:val="000000" w:themeColor="text1"/>
          <w:szCs w:val="28"/>
        </w:rPr>
        <w:t>Электронная библиотека Института философии РАН</w:t>
      </w:r>
      <w:r w:rsidRPr="00444ED6">
        <w:rPr>
          <w:rFonts w:cs="Times New Roman"/>
          <w:color w:val="000000" w:themeColor="text1"/>
          <w:szCs w:val="28"/>
        </w:rPr>
        <w:t xml:space="preserve">– Режим доступа: </w:t>
      </w:r>
      <w:r w:rsidRPr="00F81169">
        <w:t>https://iphlib.ru/ library/collection/newphilenc/document/HASH01e202fe7b591ef6cabae3e1</w:t>
      </w:r>
      <w:r w:rsidRPr="004B4263">
        <w:rPr>
          <w:rFonts w:cs="Times New Roman"/>
          <w:color w:val="000000" w:themeColor="text1"/>
        </w:rPr>
        <w:t>. – Дата доступа</w:t>
      </w:r>
      <w:r>
        <w:rPr>
          <w:rFonts w:cs="Times New Roman"/>
          <w:color w:val="000000" w:themeColor="text1"/>
        </w:rPr>
        <w:t xml:space="preserve">: </w:t>
      </w:r>
      <w:r w:rsidR="00422FD1">
        <w:rPr>
          <w:rFonts w:cs="Times New Roman"/>
          <w:color w:val="000000" w:themeColor="text1"/>
        </w:rPr>
        <w:t>12.02.2022</w:t>
      </w:r>
      <w:r w:rsidRPr="004B4263">
        <w:t>.</w:t>
      </w:r>
    </w:p>
    <w:p w:rsidR="00564726" w:rsidRPr="00B60AA8" w:rsidRDefault="00564726" w:rsidP="00564726">
      <w:pPr>
        <w:pStyle w:val="ad"/>
        <w:numPr>
          <w:ilvl w:val="0"/>
          <w:numId w:val="10"/>
        </w:numPr>
        <w:tabs>
          <w:tab w:val="clear" w:pos="4536"/>
          <w:tab w:val="clear" w:pos="9072"/>
        </w:tabs>
        <w:spacing w:line="360" w:lineRule="auto"/>
        <w:rPr>
          <w:szCs w:val="28"/>
        </w:rPr>
      </w:pPr>
      <w:r w:rsidRPr="00B60AA8">
        <w:rPr>
          <w:szCs w:val="28"/>
          <w:lang w:val="ru-RU"/>
        </w:rPr>
        <w:t xml:space="preserve">Методология научных исследований в энергетике [Электронный ресурс]. – 2018. – Режим доступа: </w:t>
      </w:r>
      <w:r w:rsidRPr="00564726">
        <w:rPr>
          <w:szCs w:val="28"/>
        </w:rPr>
        <w:t>https://rep.bntu.by/handle/data/41526</w:t>
      </w:r>
      <w:r w:rsidRPr="00B60AA8">
        <w:rPr>
          <w:szCs w:val="28"/>
          <w:lang w:val="ru-RU"/>
        </w:rPr>
        <w:t>. – Дата доступа:</w:t>
      </w:r>
      <w:r w:rsidR="00422FD1">
        <w:rPr>
          <w:szCs w:val="28"/>
          <w:lang w:val="ru-RU"/>
        </w:rPr>
        <w:t xml:space="preserve"> 12.02.2022.</w:t>
      </w:r>
    </w:p>
    <w:p w:rsidR="00564726" w:rsidRPr="00B60AA8" w:rsidRDefault="00564726" w:rsidP="00564726">
      <w:pPr>
        <w:pStyle w:val="ad"/>
        <w:numPr>
          <w:ilvl w:val="0"/>
          <w:numId w:val="10"/>
        </w:numPr>
        <w:tabs>
          <w:tab w:val="clear" w:pos="4536"/>
          <w:tab w:val="clear" w:pos="9072"/>
        </w:tabs>
        <w:spacing w:line="360" w:lineRule="auto"/>
        <w:rPr>
          <w:szCs w:val="28"/>
        </w:rPr>
      </w:pPr>
      <w:r w:rsidRPr="00B60AA8">
        <w:rPr>
          <w:szCs w:val="28"/>
          <w:lang w:val="ru-RU"/>
        </w:rPr>
        <w:t xml:space="preserve">Методология философии [Электронный ресурс]. – 2020. – Режим доступа: </w:t>
      </w:r>
      <w:r w:rsidRPr="00564726">
        <w:rPr>
          <w:szCs w:val="28"/>
        </w:rPr>
        <w:t>https://studrb.ru/works/entry29152kMpXSY</w:t>
      </w:r>
      <w:r w:rsidRPr="00B60AA8">
        <w:rPr>
          <w:szCs w:val="28"/>
          <w:lang w:val="ru-RU"/>
        </w:rPr>
        <w:t xml:space="preserve">. – Дата доступа: </w:t>
      </w:r>
      <w:r w:rsidR="00422FD1">
        <w:rPr>
          <w:szCs w:val="28"/>
          <w:lang w:val="ru-RU"/>
        </w:rPr>
        <w:t>12.02.2022.</w:t>
      </w:r>
    </w:p>
    <w:p w:rsidR="00F81169" w:rsidRPr="0034247E" w:rsidRDefault="00F81169" w:rsidP="00564726">
      <w:pPr>
        <w:pStyle w:val="a8"/>
        <w:numPr>
          <w:ilvl w:val="0"/>
          <w:numId w:val="10"/>
        </w:numPr>
        <w:spacing w:line="360" w:lineRule="auto"/>
        <w:rPr>
          <w:color w:val="000000" w:themeColor="text1"/>
          <w:sz w:val="48"/>
        </w:rPr>
      </w:pPr>
      <w:r w:rsidRPr="00684D90">
        <w:rPr>
          <w:rFonts w:cs="Times New Roman"/>
          <w:color w:val="000000" w:themeColor="text1"/>
          <w:szCs w:val="28"/>
          <w:shd w:val="clear" w:color="auto" w:fill="FFFFFF"/>
        </w:rPr>
        <w:t xml:space="preserve">Общая информация о внешней торговле: направления, задачи, итоги за актуальный период </w:t>
      </w:r>
      <w:r w:rsidRPr="00BC55BD">
        <w:rPr>
          <w:rFonts w:cs="Times New Roman"/>
          <w:color w:val="000000" w:themeColor="text1"/>
          <w:szCs w:val="28"/>
        </w:rPr>
        <w:t>[</w:t>
      </w:r>
      <w:r w:rsidRPr="0034247E">
        <w:rPr>
          <w:rFonts w:cs="Times New Roman"/>
          <w:color w:val="000000" w:themeColor="text1"/>
          <w:szCs w:val="28"/>
        </w:rPr>
        <w:t>Электронный</w:t>
      </w:r>
      <w:r w:rsidRPr="00BC55BD">
        <w:rPr>
          <w:rFonts w:cs="Times New Roman"/>
          <w:color w:val="000000" w:themeColor="text1"/>
          <w:szCs w:val="28"/>
        </w:rPr>
        <w:t xml:space="preserve"> </w:t>
      </w:r>
      <w:r w:rsidRPr="0034247E">
        <w:rPr>
          <w:rFonts w:cs="Times New Roman"/>
          <w:color w:val="000000" w:themeColor="text1"/>
          <w:szCs w:val="28"/>
        </w:rPr>
        <w:t>ресурс</w:t>
      </w:r>
      <w:r w:rsidRPr="00BC55BD">
        <w:rPr>
          <w:rFonts w:cs="Times New Roman"/>
          <w:color w:val="000000" w:themeColor="text1"/>
          <w:szCs w:val="28"/>
        </w:rPr>
        <w:t xml:space="preserve">] // </w:t>
      </w:r>
      <w:r>
        <w:rPr>
          <w:color w:val="000000" w:themeColor="text1"/>
        </w:rPr>
        <w:t>Министерство иностранных дел Республики Беларусь</w:t>
      </w:r>
      <w:r w:rsidRPr="00BC55BD">
        <w:rPr>
          <w:rFonts w:cs="Times New Roman"/>
          <w:color w:val="000000" w:themeColor="text1"/>
          <w:szCs w:val="28"/>
        </w:rPr>
        <w:t xml:space="preserve"> – </w:t>
      </w:r>
      <w:r w:rsidRPr="0034247E">
        <w:rPr>
          <w:rFonts w:cs="Times New Roman"/>
          <w:color w:val="000000" w:themeColor="text1"/>
          <w:szCs w:val="28"/>
        </w:rPr>
        <w:t>Режим</w:t>
      </w:r>
      <w:r w:rsidRPr="00BC55BD">
        <w:rPr>
          <w:rFonts w:cs="Times New Roman"/>
          <w:color w:val="000000" w:themeColor="text1"/>
          <w:szCs w:val="28"/>
        </w:rPr>
        <w:t xml:space="preserve"> </w:t>
      </w:r>
      <w:r w:rsidRPr="0034247E">
        <w:rPr>
          <w:rFonts w:cs="Times New Roman"/>
          <w:color w:val="000000" w:themeColor="text1"/>
          <w:szCs w:val="28"/>
        </w:rPr>
        <w:t>доступа</w:t>
      </w:r>
      <w:r w:rsidRPr="00BC55BD">
        <w:rPr>
          <w:rFonts w:cs="Times New Roman"/>
          <w:color w:val="000000" w:themeColor="text1"/>
          <w:szCs w:val="28"/>
        </w:rPr>
        <w:t>:</w:t>
      </w:r>
      <w:r w:rsidRPr="00BC55BD">
        <w:t xml:space="preserve"> </w:t>
      </w:r>
      <w:r w:rsidRPr="00684D90">
        <w:rPr>
          <w:lang w:val="en-US"/>
        </w:rPr>
        <w:t>https</w:t>
      </w:r>
      <w:r w:rsidRPr="00684D90">
        <w:t>://</w:t>
      </w:r>
      <w:proofErr w:type="spellStart"/>
      <w:r w:rsidRPr="00684D90">
        <w:rPr>
          <w:lang w:val="en-US"/>
        </w:rPr>
        <w:t>mfa</w:t>
      </w:r>
      <w:proofErr w:type="spellEnd"/>
      <w:r w:rsidRPr="00684D90">
        <w:t>.</w:t>
      </w:r>
      <w:proofErr w:type="spellStart"/>
      <w:r w:rsidRPr="00684D90">
        <w:rPr>
          <w:lang w:val="en-US"/>
        </w:rPr>
        <w:t>gov</w:t>
      </w:r>
      <w:proofErr w:type="spellEnd"/>
      <w:r w:rsidRPr="00684D90">
        <w:t>.</w:t>
      </w:r>
      <w:r w:rsidRPr="00684D90">
        <w:rPr>
          <w:lang w:val="en-US"/>
        </w:rPr>
        <w:t>by</w:t>
      </w:r>
      <w:r w:rsidRPr="00684D90">
        <w:t>/</w:t>
      </w:r>
      <w:r w:rsidRPr="00684D90">
        <w:rPr>
          <w:lang w:val="en-US"/>
        </w:rPr>
        <w:t>trade</w:t>
      </w:r>
      <w:r w:rsidRPr="00684D90">
        <w:t>/</w:t>
      </w:r>
      <w:r w:rsidR="00422FD1">
        <w:rPr>
          <w:rFonts w:cs="Times New Roman"/>
          <w:color w:val="000000" w:themeColor="text1"/>
        </w:rPr>
        <w:t>– Дата доступа: 27.01.2022</w:t>
      </w:r>
      <w:r w:rsidRPr="004B4263">
        <w:t>.</w:t>
      </w:r>
    </w:p>
    <w:p w:rsidR="00564726" w:rsidRPr="004B4263" w:rsidRDefault="00564726" w:rsidP="00564726">
      <w:pPr>
        <w:pStyle w:val="a8"/>
        <w:numPr>
          <w:ilvl w:val="0"/>
          <w:numId w:val="10"/>
        </w:numPr>
        <w:spacing w:line="360" w:lineRule="auto"/>
        <w:ind w:right="-1"/>
        <w:rPr>
          <w:color w:val="333333"/>
          <w:szCs w:val="28"/>
        </w:rPr>
      </w:pPr>
      <w:r>
        <w:rPr>
          <w:rFonts w:cs="Times New Roman"/>
          <w:color w:val="000000" w:themeColor="text1"/>
          <w:szCs w:val="28"/>
        </w:rPr>
        <w:t>Системный подход</w:t>
      </w:r>
      <w:r w:rsidRPr="00444ED6">
        <w:rPr>
          <w:rFonts w:cs="Times New Roman"/>
          <w:color w:val="000000" w:themeColor="text1"/>
          <w:szCs w:val="28"/>
        </w:rPr>
        <w:t xml:space="preserve"> [Электронный ресурс] // </w:t>
      </w:r>
      <w:r>
        <w:rPr>
          <w:rFonts w:cs="Times New Roman"/>
          <w:color w:val="000000" w:themeColor="text1"/>
          <w:szCs w:val="28"/>
        </w:rPr>
        <w:t xml:space="preserve">Академик </w:t>
      </w:r>
      <w:r w:rsidRPr="00444ED6">
        <w:rPr>
          <w:rFonts w:cs="Times New Roman"/>
          <w:color w:val="000000" w:themeColor="text1"/>
          <w:szCs w:val="28"/>
        </w:rPr>
        <w:t xml:space="preserve">– Режим доступа: </w:t>
      </w:r>
      <w:r w:rsidRPr="00D13ABC">
        <w:t xml:space="preserve">https://dic.academic.ru/ </w:t>
      </w:r>
      <w:proofErr w:type="spellStart"/>
      <w:r w:rsidRPr="00D13ABC">
        <w:t>dic.nsf</w:t>
      </w:r>
      <w:proofErr w:type="spellEnd"/>
      <w:r w:rsidRPr="00D13ABC">
        <w:t>/</w:t>
      </w:r>
      <w:proofErr w:type="spellStart"/>
      <w:r w:rsidRPr="00D13ABC">
        <w:t>ruwiki</w:t>
      </w:r>
      <w:proofErr w:type="spellEnd"/>
      <w:r w:rsidRPr="00D13ABC">
        <w:t>/118429</w:t>
      </w:r>
      <w:r w:rsidRPr="004B4263">
        <w:rPr>
          <w:rFonts w:cs="Times New Roman"/>
          <w:color w:val="000000" w:themeColor="text1"/>
        </w:rPr>
        <w:t>. – Дата доступа</w:t>
      </w:r>
      <w:r>
        <w:rPr>
          <w:rFonts w:cs="Times New Roman"/>
          <w:color w:val="000000" w:themeColor="text1"/>
        </w:rPr>
        <w:t xml:space="preserve">: </w:t>
      </w:r>
      <w:r w:rsidR="00422FD1">
        <w:rPr>
          <w:rFonts w:cs="Times New Roman"/>
          <w:color w:val="000000" w:themeColor="text1"/>
        </w:rPr>
        <w:t>12.02.2022.</w:t>
      </w:r>
    </w:p>
    <w:p w:rsidR="00564726" w:rsidRPr="004B4263" w:rsidRDefault="00564726" w:rsidP="00564726">
      <w:pPr>
        <w:pStyle w:val="a8"/>
        <w:numPr>
          <w:ilvl w:val="0"/>
          <w:numId w:val="10"/>
        </w:numPr>
        <w:spacing w:line="360" w:lineRule="auto"/>
        <w:ind w:right="-1"/>
        <w:rPr>
          <w:color w:val="333333"/>
          <w:szCs w:val="28"/>
        </w:rPr>
      </w:pPr>
      <w:r>
        <w:rPr>
          <w:rFonts w:cs="Times New Roman"/>
          <w:color w:val="000000" w:themeColor="text1"/>
          <w:szCs w:val="28"/>
        </w:rPr>
        <w:t>Системный метод исследования</w:t>
      </w:r>
      <w:r w:rsidRPr="00444ED6">
        <w:rPr>
          <w:rFonts w:cs="Times New Roman"/>
          <w:color w:val="000000" w:themeColor="text1"/>
          <w:szCs w:val="28"/>
        </w:rPr>
        <w:t xml:space="preserve"> [Электронный ресурс] // </w:t>
      </w:r>
      <w:r>
        <w:rPr>
          <w:rFonts w:cs="Times New Roman"/>
          <w:color w:val="000000" w:themeColor="text1"/>
          <w:szCs w:val="28"/>
        </w:rPr>
        <w:t xml:space="preserve">Учебные материалы для студентов </w:t>
      </w:r>
      <w:r w:rsidRPr="00444ED6">
        <w:rPr>
          <w:rFonts w:cs="Times New Roman"/>
          <w:color w:val="000000" w:themeColor="text1"/>
          <w:szCs w:val="28"/>
        </w:rPr>
        <w:t xml:space="preserve">– Режим доступа: </w:t>
      </w:r>
      <w:r w:rsidRPr="00D13ABC">
        <w:t>https://studme.org/ 354640/</w:t>
      </w:r>
      <w:proofErr w:type="spellStart"/>
      <w:r w:rsidRPr="00D13ABC">
        <w:t>bzhd</w:t>
      </w:r>
      <w:proofErr w:type="spellEnd"/>
      <w:r w:rsidRPr="00D13ABC">
        <w:t>/</w:t>
      </w:r>
      <w:proofErr w:type="spellStart"/>
      <w:r w:rsidRPr="00D13ABC">
        <w:t>sistemnyy_metod_issledovaniya</w:t>
      </w:r>
      <w:proofErr w:type="spellEnd"/>
      <w:r w:rsidRPr="004B4263">
        <w:rPr>
          <w:rFonts w:cs="Times New Roman"/>
          <w:color w:val="000000" w:themeColor="text1"/>
        </w:rPr>
        <w:t>. – Дата доступа</w:t>
      </w:r>
      <w:r>
        <w:rPr>
          <w:rFonts w:cs="Times New Roman"/>
          <w:color w:val="000000" w:themeColor="text1"/>
        </w:rPr>
        <w:t xml:space="preserve">: </w:t>
      </w:r>
      <w:r w:rsidR="00422FD1">
        <w:rPr>
          <w:rFonts w:cs="Times New Roman"/>
          <w:color w:val="000000" w:themeColor="text1"/>
        </w:rPr>
        <w:t>12.02.2022.</w:t>
      </w:r>
    </w:p>
    <w:p w:rsidR="00564726" w:rsidRPr="004B4263" w:rsidRDefault="00564726" w:rsidP="00564726">
      <w:pPr>
        <w:pStyle w:val="a8"/>
        <w:numPr>
          <w:ilvl w:val="0"/>
          <w:numId w:val="10"/>
        </w:numPr>
        <w:spacing w:line="360" w:lineRule="auto"/>
        <w:ind w:right="-1"/>
        <w:rPr>
          <w:color w:val="333333"/>
          <w:szCs w:val="28"/>
        </w:rPr>
      </w:pPr>
      <w:r>
        <w:rPr>
          <w:rFonts w:cs="Times New Roman"/>
          <w:color w:val="000000" w:themeColor="text1"/>
          <w:szCs w:val="28"/>
        </w:rPr>
        <w:lastRenderedPageBreak/>
        <w:t xml:space="preserve">Системный подход и его развитие </w:t>
      </w:r>
      <w:r w:rsidRPr="00444ED6">
        <w:rPr>
          <w:rFonts w:cs="Times New Roman"/>
          <w:color w:val="000000" w:themeColor="text1"/>
          <w:szCs w:val="28"/>
        </w:rPr>
        <w:t xml:space="preserve">[Электронный ресурс] // </w:t>
      </w:r>
      <w:r>
        <w:rPr>
          <w:rFonts w:cs="Times New Roman"/>
          <w:color w:val="000000" w:themeColor="text1"/>
          <w:szCs w:val="28"/>
        </w:rPr>
        <w:t xml:space="preserve">Учебные материалы для студентов </w:t>
      </w:r>
      <w:r w:rsidRPr="00444ED6">
        <w:rPr>
          <w:rFonts w:cs="Times New Roman"/>
          <w:color w:val="000000" w:themeColor="text1"/>
          <w:szCs w:val="28"/>
        </w:rPr>
        <w:t xml:space="preserve">– Режим доступа: </w:t>
      </w:r>
      <w:r w:rsidRPr="00D13ABC">
        <w:t xml:space="preserve">https://studme.org/ </w:t>
      </w:r>
      <w:r w:rsidRPr="00564726">
        <w:t>1924070111174/</w:t>
      </w:r>
      <w:proofErr w:type="spellStart"/>
      <w:r w:rsidRPr="00564726">
        <w:t>ekonomika</w:t>
      </w:r>
      <w:proofErr w:type="spellEnd"/>
      <w:r w:rsidRPr="00564726">
        <w:t>/</w:t>
      </w:r>
      <w:proofErr w:type="spellStart"/>
      <w:r w:rsidRPr="00564726">
        <w:t>sistemnyy_podhod_ego_razvitie</w:t>
      </w:r>
      <w:proofErr w:type="spellEnd"/>
      <w:r w:rsidRPr="004B4263">
        <w:rPr>
          <w:rFonts w:cs="Times New Roman"/>
          <w:color w:val="000000" w:themeColor="text1"/>
        </w:rPr>
        <w:t>. – Дата доступа</w:t>
      </w:r>
      <w:r>
        <w:rPr>
          <w:rFonts w:cs="Times New Roman"/>
          <w:color w:val="000000" w:themeColor="text1"/>
        </w:rPr>
        <w:t xml:space="preserve">: </w:t>
      </w:r>
      <w:r w:rsidR="00422FD1">
        <w:rPr>
          <w:rFonts w:cs="Times New Roman"/>
          <w:color w:val="000000" w:themeColor="text1"/>
        </w:rPr>
        <w:t>12.02.2022.</w:t>
      </w:r>
    </w:p>
    <w:p w:rsidR="00F81169" w:rsidRPr="004B4263" w:rsidRDefault="00F81169" w:rsidP="00564726">
      <w:pPr>
        <w:pStyle w:val="a8"/>
        <w:numPr>
          <w:ilvl w:val="0"/>
          <w:numId w:val="10"/>
        </w:numPr>
        <w:spacing w:line="360" w:lineRule="auto"/>
        <w:ind w:right="-1"/>
        <w:rPr>
          <w:color w:val="333333"/>
          <w:szCs w:val="28"/>
        </w:rPr>
      </w:pPr>
      <w:r w:rsidRPr="00444ED6">
        <w:rPr>
          <w:rFonts w:cs="Times New Roman"/>
          <w:color w:val="000000" w:themeColor="text1"/>
          <w:szCs w:val="28"/>
        </w:rPr>
        <w:t xml:space="preserve">Энергосбережение – путь повышения эффективности [Электронный ресурс] // </w:t>
      </w:r>
      <w:r>
        <w:rPr>
          <w:rFonts w:cs="Times New Roman"/>
          <w:color w:val="000000" w:themeColor="text1"/>
          <w:szCs w:val="28"/>
        </w:rPr>
        <w:t xml:space="preserve">Администрация Первомайского района г. Минска </w:t>
      </w:r>
      <w:r w:rsidRPr="00444ED6">
        <w:rPr>
          <w:rFonts w:cs="Times New Roman"/>
          <w:color w:val="000000" w:themeColor="text1"/>
          <w:szCs w:val="28"/>
        </w:rPr>
        <w:t xml:space="preserve">– Режим доступа: </w:t>
      </w:r>
      <w:r w:rsidRPr="0034247E">
        <w:t>https://pervadmin.gov.by/page-3572</w:t>
      </w:r>
      <w:r w:rsidRPr="004B4263">
        <w:rPr>
          <w:rFonts w:cs="Times New Roman"/>
          <w:color w:val="000000" w:themeColor="text1"/>
        </w:rPr>
        <w:t>. – Дата доступа</w:t>
      </w:r>
      <w:r w:rsidR="00422FD1">
        <w:rPr>
          <w:rFonts w:cs="Times New Roman"/>
          <w:color w:val="000000" w:themeColor="text1"/>
        </w:rPr>
        <w:t>: 27.01.2022</w:t>
      </w:r>
      <w:r w:rsidRPr="004B4263">
        <w:t>.</w:t>
      </w:r>
    </w:p>
    <w:p w:rsidR="0024458F" w:rsidRPr="00564726" w:rsidRDefault="0024458F" w:rsidP="0024458F">
      <w:pPr>
        <w:rPr>
          <w:lang w:val="be-BY"/>
        </w:rPr>
      </w:pPr>
    </w:p>
    <w:sectPr w:rsidR="0024458F" w:rsidRPr="005647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1AC0"/>
    <w:multiLevelType w:val="hybridMultilevel"/>
    <w:tmpl w:val="D8DAA6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F277F1F"/>
    <w:multiLevelType w:val="hybridMultilevel"/>
    <w:tmpl w:val="8B5489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2A07D16"/>
    <w:multiLevelType w:val="hybridMultilevel"/>
    <w:tmpl w:val="112C1B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B45CF1"/>
    <w:multiLevelType w:val="multilevel"/>
    <w:tmpl w:val="88E2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36B38"/>
    <w:multiLevelType w:val="hybridMultilevel"/>
    <w:tmpl w:val="13FAC0EC"/>
    <w:lvl w:ilvl="0" w:tplc="7FFAF85C">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F4109E"/>
    <w:multiLevelType w:val="hybridMultilevel"/>
    <w:tmpl w:val="4D0890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0C02AC"/>
    <w:multiLevelType w:val="hybridMultilevel"/>
    <w:tmpl w:val="5AD046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84675BF"/>
    <w:multiLevelType w:val="multilevel"/>
    <w:tmpl w:val="E282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251C6"/>
    <w:multiLevelType w:val="hybridMultilevel"/>
    <w:tmpl w:val="B9B04336"/>
    <w:lvl w:ilvl="0" w:tplc="51B4C9BA">
      <w:start w:val="1"/>
      <w:numFmt w:val="decimal"/>
      <w:lvlText w:val="1.%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B80D2D"/>
    <w:multiLevelType w:val="hybridMultilevel"/>
    <w:tmpl w:val="8C82C958"/>
    <w:lvl w:ilvl="0" w:tplc="BA329780">
      <w:start w:val="1"/>
      <w:numFmt w:val="decimal"/>
      <w:pStyle w:val="1"/>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EB7340"/>
    <w:multiLevelType w:val="hybridMultilevel"/>
    <w:tmpl w:val="0E5C36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3BE23DE"/>
    <w:multiLevelType w:val="hybridMultilevel"/>
    <w:tmpl w:val="F234557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9"/>
  </w:num>
  <w:num w:numId="3">
    <w:abstractNumId w:val="8"/>
  </w:num>
  <w:num w:numId="4">
    <w:abstractNumId w:val="3"/>
  </w:num>
  <w:num w:numId="5">
    <w:abstractNumId w:val="1"/>
  </w:num>
  <w:num w:numId="6">
    <w:abstractNumId w:val="0"/>
  </w:num>
  <w:num w:numId="7">
    <w:abstractNumId w:val="10"/>
  </w:num>
  <w:num w:numId="8">
    <w:abstractNumId w:val="5"/>
  </w:num>
  <w:num w:numId="9">
    <w:abstractNumId w:val="6"/>
  </w:num>
  <w:num w:numId="10">
    <w:abstractNumId w:val="4"/>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58F"/>
    <w:rsid w:val="001C25E3"/>
    <w:rsid w:val="002440FC"/>
    <w:rsid w:val="0024458F"/>
    <w:rsid w:val="00287EA7"/>
    <w:rsid w:val="00292D99"/>
    <w:rsid w:val="002A57CE"/>
    <w:rsid w:val="003A64D3"/>
    <w:rsid w:val="003F6916"/>
    <w:rsid w:val="00422FD1"/>
    <w:rsid w:val="004B54BD"/>
    <w:rsid w:val="00564726"/>
    <w:rsid w:val="00580068"/>
    <w:rsid w:val="005D6E78"/>
    <w:rsid w:val="005E0F06"/>
    <w:rsid w:val="00831AB7"/>
    <w:rsid w:val="008F2329"/>
    <w:rsid w:val="00A13A67"/>
    <w:rsid w:val="00A34D41"/>
    <w:rsid w:val="00A56AD2"/>
    <w:rsid w:val="00AC690D"/>
    <w:rsid w:val="00B85D3C"/>
    <w:rsid w:val="00B87B74"/>
    <w:rsid w:val="00BF6AAA"/>
    <w:rsid w:val="00D13ABC"/>
    <w:rsid w:val="00DA09B8"/>
    <w:rsid w:val="00DB4FBB"/>
    <w:rsid w:val="00DF584E"/>
    <w:rsid w:val="00E45C15"/>
    <w:rsid w:val="00EC2FC4"/>
    <w:rsid w:val="00ED55A0"/>
    <w:rsid w:val="00EF1DAA"/>
    <w:rsid w:val="00EF664D"/>
    <w:rsid w:val="00F81169"/>
    <w:rsid w:val="00F813BF"/>
    <w:rsid w:val="00FF35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3FA697"/>
  <w15:chartTrackingRefBased/>
  <w15:docId w15:val="{46C1B866-5BC1-4EF7-8E29-951E25D5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7B74"/>
    <w:pPr>
      <w:spacing w:after="0" w:line="276" w:lineRule="auto"/>
      <w:ind w:firstLine="709"/>
      <w:jc w:val="both"/>
    </w:pPr>
    <w:rPr>
      <w:rFonts w:ascii="Times New Roman" w:hAnsi="Times New Roman"/>
      <w:sz w:val="28"/>
    </w:rPr>
  </w:style>
  <w:style w:type="paragraph" w:styleId="1">
    <w:name w:val="heading 1"/>
    <w:basedOn w:val="a"/>
    <w:next w:val="a"/>
    <w:link w:val="10"/>
    <w:uiPriority w:val="9"/>
    <w:qFormat/>
    <w:rsid w:val="0024458F"/>
    <w:pPr>
      <w:keepNext/>
      <w:keepLines/>
      <w:numPr>
        <w:numId w:val="1"/>
      </w:numPr>
      <w:ind w:left="0" w:firstLine="0"/>
      <w:contextualSpacing/>
      <w:jc w:val="center"/>
      <w:outlineLvl w:val="0"/>
    </w:pPr>
    <w:rPr>
      <w:rFonts w:eastAsiaTheme="majorEastAsia" w:cstheme="majorBidi"/>
      <w:b/>
      <w:color w:val="000000" w:themeColor="text1"/>
      <w:sz w:val="32"/>
      <w:szCs w:val="32"/>
    </w:rPr>
  </w:style>
  <w:style w:type="paragraph" w:styleId="2">
    <w:name w:val="heading 2"/>
    <w:basedOn w:val="a"/>
    <w:next w:val="a"/>
    <w:link w:val="20"/>
    <w:unhideWhenUsed/>
    <w:qFormat/>
    <w:rsid w:val="00B87B74"/>
    <w:pPr>
      <w:keepNext/>
      <w:keepLines/>
      <w:ind w:firstLine="0"/>
      <w:jc w:val="center"/>
      <w:outlineLvl w:val="1"/>
    </w:pPr>
    <w:rPr>
      <w:rFonts w:eastAsiaTheme="majorEastAsia" w:cstheme="majorBidi"/>
      <w:b/>
      <w:bCs/>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458F"/>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rsid w:val="00B87B74"/>
    <w:rPr>
      <w:rFonts w:ascii="Times New Roman" w:eastAsiaTheme="majorEastAsia" w:hAnsi="Times New Roman" w:cstheme="majorBidi"/>
      <w:b/>
      <w:bCs/>
      <w:sz w:val="28"/>
      <w:szCs w:val="26"/>
      <w:lang w:eastAsia="ru-RU"/>
    </w:rPr>
  </w:style>
  <w:style w:type="table" w:styleId="a3">
    <w:name w:val="Table Grid"/>
    <w:basedOn w:val="a1"/>
    <w:uiPriority w:val="39"/>
    <w:rsid w:val="00244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24458F"/>
    <w:pPr>
      <w:numPr>
        <w:numId w:val="0"/>
      </w:numPr>
      <w:spacing w:before="240" w:line="259" w:lineRule="auto"/>
      <w:contextualSpacing w:val="0"/>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24458F"/>
    <w:pPr>
      <w:spacing w:after="100"/>
    </w:pPr>
  </w:style>
  <w:style w:type="character" w:styleId="a5">
    <w:name w:val="Hyperlink"/>
    <w:basedOn w:val="a0"/>
    <w:uiPriority w:val="99"/>
    <w:unhideWhenUsed/>
    <w:rsid w:val="0024458F"/>
    <w:rPr>
      <w:color w:val="0563C1" w:themeColor="hyperlink"/>
      <w:u w:val="single"/>
    </w:rPr>
  </w:style>
  <w:style w:type="character" w:styleId="a6">
    <w:name w:val="Strong"/>
    <w:basedOn w:val="a0"/>
    <w:uiPriority w:val="22"/>
    <w:qFormat/>
    <w:rsid w:val="00B87B74"/>
    <w:rPr>
      <w:b/>
      <w:bCs/>
    </w:rPr>
  </w:style>
  <w:style w:type="character" w:customStyle="1" w:styleId="w">
    <w:name w:val="w"/>
    <w:basedOn w:val="a0"/>
    <w:rsid w:val="00580068"/>
  </w:style>
  <w:style w:type="character" w:styleId="a7">
    <w:name w:val="Emphasis"/>
    <w:basedOn w:val="a0"/>
    <w:uiPriority w:val="20"/>
    <w:qFormat/>
    <w:rsid w:val="00580068"/>
    <w:rPr>
      <w:i/>
      <w:iCs/>
    </w:rPr>
  </w:style>
  <w:style w:type="paragraph" w:styleId="a8">
    <w:name w:val="List Paragraph"/>
    <w:basedOn w:val="a"/>
    <w:link w:val="a9"/>
    <w:uiPriority w:val="34"/>
    <w:qFormat/>
    <w:rsid w:val="00EC2FC4"/>
    <w:pPr>
      <w:ind w:left="720"/>
      <w:contextualSpacing/>
    </w:pPr>
  </w:style>
  <w:style w:type="paragraph" w:styleId="aa">
    <w:name w:val="Normal (Web)"/>
    <w:basedOn w:val="a"/>
    <w:uiPriority w:val="99"/>
    <w:semiHidden/>
    <w:unhideWhenUsed/>
    <w:rsid w:val="00EC2FC4"/>
    <w:pPr>
      <w:spacing w:before="100" w:beforeAutospacing="1" w:after="100" w:afterAutospacing="1" w:line="240" w:lineRule="auto"/>
      <w:ind w:firstLine="0"/>
      <w:jc w:val="left"/>
    </w:pPr>
    <w:rPr>
      <w:rFonts w:eastAsia="Times New Roman" w:cs="Times New Roman"/>
      <w:sz w:val="24"/>
      <w:szCs w:val="24"/>
      <w:lang w:eastAsia="ru-RU"/>
    </w:rPr>
  </w:style>
  <w:style w:type="paragraph" w:styleId="ab">
    <w:name w:val="Body Text"/>
    <w:basedOn w:val="a"/>
    <w:link w:val="ac"/>
    <w:rsid w:val="00EF1DAA"/>
    <w:rPr>
      <w:rFonts w:eastAsia="Times New Roman" w:cs="Times New Roman"/>
      <w:szCs w:val="20"/>
      <w:lang w:val="en-US" w:eastAsia="ru-RU"/>
    </w:rPr>
  </w:style>
  <w:style w:type="character" w:customStyle="1" w:styleId="ac">
    <w:name w:val="Основной текст Знак"/>
    <w:basedOn w:val="a0"/>
    <w:link w:val="ab"/>
    <w:rsid w:val="00EF1DAA"/>
    <w:rPr>
      <w:rFonts w:ascii="Times New Roman" w:eastAsia="Times New Roman" w:hAnsi="Times New Roman" w:cs="Times New Roman"/>
      <w:sz w:val="28"/>
      <w:szCs w:val="20"/>
      <w:lang w:val="en-US" w:eastAsia="ru-RU"/>
    </w:rPr>
  </w:style>
  <w:style w:type="character" w:customStyle="1" w:styleId="a9">
    <w:name w:val="Абзац списка Знак"/>
    <w:link w:val="a8"/>
    <w:uiPriority w:val="34"/>
    <w:rsid w:val="005D6E78"/>
    <w:rPr>
      <w:rFonts w:ascii="Times New Roman" w:hAnsi="Times New Roman"/>
      <w:sz w:val="28"/>
    </w:rPr>
  </w:style>
  <w:style w:type="paragraph" w:styleId="ad">
    <w:name w:val="footer"/>
    <w:basedOn w:val="a"/>
    <w:link w:val="ae"/>
    <w:unhideWhenUsed/>
    <w:rsid w:val="00564726"/>
    <w:pPr>
      <w:tabs>
        <w:tab w:val="center" w:pos="4536"/>
        <w:tab w:val="right" w:pos="9072"/>
      </w:tabs>
      <w:spacing w:line="240" w:lineRule="auto"/>
      <w:ind w:firstLine="567"/>
    </w:pPr>
    <w:rPr>
      <w:lang w:val="be-BY"/>
    </w:rPr>
  </w:style>
  <w:style w:type="character" w:customStyle="1" w:styleId="ae">
    <w:name w:val="Нижний колонтитул Знак"/>
    <w:basedOn w:val="a0"/>
    <w:link w:val="ad"/>
    <w:rsid w:val="00564726"/>
    <w:rPr>
      <w:rFonts w:ascii="Times New Roman" w:hAnsi="Times New Roman"/>
      <w:sz w:val="28"/>
      <w:lang w:val="be-BY"/>
    </w:rPr>
  </w:style>
  <w:style w:type="paragraph" w:styleId="21">
    <w:name w:val="toc 2"/>
    <w:basedOn w:val="a"/>
    <w:next w:val="a"/>
    <w:autoRedefine/>
    <w:uiPriority w:val="39"/>
    <w:unhideWhenUsed/>
    <w:rsid w:val="00B85D3C"/>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554488">
      <w:bodyDiv w:val="1"/>
      <w:marLeft w:val="0"/>
      <w:marRight w:val="0"/>
      <w:marTop w:val="0"/>
      <w:marBottom w:val="0"/>
      <w:divBdr>
        <w:top w:val="none" w:sz="0" w:space="0" w:color="auto"/>
        <w:left w:val="none" w:sz="0" w:space="0" w:color="auto"/>
        <w:bottom w:val="none" w:sz="0" w:space="0" w:color="auto"/>
        <w:right w:val="none" w:sz="0" w:space="0" w:color="auto"/>
      </w:divBdr>
    </w:div>
    <w:div w:id="1117748790">
      <w:bodyDiv w:val="1"/>
      <w:marLeft w:val="0"/>
      <w:marRight w:val="0"/>
      <w:marTop w:val="0"/>
      <w:marBottom w:val="0"/>
      <w:divBdr>
        <w:top w:val="none" w:sz="0" w:space="0" w:color="auto"/>
        <w:left w:val="none" w:sz="0" w:space="0" w:color="auto"/>
        <w:bottom w:val="none" w:sz="0" w:space="0" w:color="auto"/>
        <w:right w:val="none" w:sz="0" w:space="0" w:color="auto"/>
      </w:divBdr>
      <w:divsChild>
        <w:div w:id="1581258686">
          <w:marLeft w:val="0"/>
          <w:marRight w:val="0"/>
          <w:marTop w:val="0"/>
          <w:marBottom w:val="0"/>
          <w:divBdr>
            <w:top w:val="none" w:sz="0" w:space="0" w:color="auto"/>
            <w:left w:val="none" w:sz="0" w:space="0" w:color="auto"/>
            <w:bottom w:val="none" w:sz="0" w:space="0" w:color="auto"/>
            <w:right w:val="none" w:sz="0" w:space="0" w:color="auto"/>
          </w:divBdr>
        </w:div>
        <w:div w:id="1974480350">
          <w:marLeft w:val="0"/>
          <w:marRight w:val="0"/>
          <w:marTop w:val="0"/>
          <w:marBottom w:val="0"/>
          <w:divBdr>
            <w:top w:val="none" w:sz="0" w:space="0" w:color="auto"/>
            <w:left w:val="none" w:sz="0" w:space="0" w:color="auto"/>
            <w:bottom w:val="none" w:sz="0" w:space="0" w:color="auto"/>
            <w:right w:val="none" w:sz="0" w:space="0" w:color="auto"/>
          </w:divBdr>
        </w:div>
      </w:divsChild>
    </w:div>
    <w:div w:id="1219821630">
      <w:bodyDiv w:val="1"/>
      <w:marLeft w:val="0"/>
      <w:marRight w:val="0"/>
      <w:marTop w:val="0"/>
      <w:marBottom w:val="0"/>
      <w:divBdr>
        <w:top w:val="none" w:sz="0" w:space="0" w:color="auto"/>
        <w:left w:val="none" w:sz="0" w:space="0" w:color="auto"/>
        <w:bottom w:val="none" w:sz="0" w:space="0" w:color="auto"/>
        <w:right w:val="none" w:sz="0" w:space="0" w:color="auto"/>
      </w:divBdr>
    </w:div>
    <w:div w:id="1544174224">
      <w:bodyDiv w:val="1"/>
      <w:marLeft w:val="0"/>
      <w:marRight w:val="0"/>
      <w:marTop w:val="0"/>
      <w:marBottom w:val="0"/>
      <w:divBdr>
        <w:top w:val="none" w:sz="0" w:space="0" w:color="auto"/>
        <w:left w:val="none" w:sz="0" w:space="0" w:color="auto"/>
        <w:bottom w:val="none" w:sz="0" w:space="0" w:color="auto"/>
        <w:right w:val="none" w:sz="0" w:space="0" w:color="auto"/>
      </w:divBdr>
      <w:divsChild>
        <w:div w:id="1948661944">
          <w:marLeft w:val="0"/>
          <w:marRight w:val="0"/>
          <w:marTop w:val="0"/>
          <w:marBottom w:val="0"/>
          <w:divBdr>
            <w:top w:val="none" w:sz="0" w:space="0" w:color="auto"/>
            <w:left w:val="none" w:sz="0" w:space="0" w:color="auto"/>
            <w:bottom w:val="none" w:sz="0" w:space="0" w:color="auto"/>
            <w:right w:val="none" w:sz="0" w:space="0" w:color="auto"/>
          </w:divBdr>
        </w:div>
      </w:divsChild>
    </w:div>
    <w:div w:id="197224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26195-86B9-4541-930B-1C87770A6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22</Pages>
  <Words>4489</Words>
  <Characters>25590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юзер</cp:lastModifiedBy>
  <cp:revision>4</cp:revision>
  <dcterms:created xsi:type="dcterms:W3CDTF">2022-02-24T19:15:00Z</dcterms:created>
  <dcterms:modified xsi:type="dcterms:W3CDTF">2022-02-25T10:58:00Z</dcterms:modified>
</cp:coreProperties>
</file>