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1A1D7" w14:textId="4489D4F1" w:rsidR="00D85E9C" w:rsidRDefault="00D85E9C" w:rsidP="00D85E9C">
      <w:pPr>
        <w:pStyle w:val="Heading1"/>
      </w:pPr>
      <w:r>
        <w:t>Tokenization system</w:t>
      </w:r>
    </w:p>
    <w:p w14:paraId="76BB037B" w14:textId="77777777" w:rsidR="00D85E9C" w:rsidRPr="00D85E9C" w:rsidRDefault="00D85E9C" w:rsidP="00D85E9C"/>
    <w:p w14:paraId="6EC9EC4C" w14:textId="3CEA5132" w:rsidR="00D85E9C" w:rsidRPr="00D85E9C" w:rsidRDefault="00D85E9C" w:rsidP="00D85E9C">
      <w:pPr>
        <w:pStyle w:val="Heading2"/>
        <w:rPr>
          <w:lang w:val="bg-BG"/>
        </w:rPr>
      </w:pPr>
      <w:r w:rsidRPr="00D85E9C">
        <w:rPr>
          <w:lang w:val="bg-BG"/>
        </w:rPr>
        <w:t>Цел на системата</w:t>
      </w:r>
    </w:p>
    <w:p w14:paraId="788BA5B2" w14:textId="39E70D92" w:rsidR="00D85E9C" w:rsidRDefault="00D85E9C" w:rsidP="00D85E9C">
      <w:pPr>
        <w:rPr>
          <w:lang w:val="bg-BG"/>
        </w:rPr>
      </w:pPr>
      <w:r>
        <w:rPr>
          <w:lang w:val="bg-BG"/>
        </w:rPr>
        <w:t xml:space="preserve">Позволява регистрация на потребители на система за генериране на </w:t>
      </w:r>
      <w:proofErr w:type="spellStart"/>
      <w:r>
        <w:rPr>
          <w:lang w:val="bg-BG"/>
        </w:rPr>
        <w:t>токен</w:t>
      </w:r>
      <w:proofErr w:type="spellEnd"/>
      <w:r>
        <w:rPr>
          <w:lang w:val="bg-BG"/>
        </w:rPr>
        <w:t xml:space="preserve"> за кредитна карта. Има два (2) вида потребители, които се делят на банкови служители и банкови клиенти.</w:t>
      </w:r>
    </w:p>
    <w:p w14:paraId="70006171" w14:textId="11717E8B" w:rsidR="00D85E9C" w:rsidRDefault="00D85E9C" w:rsidP="00D85E9C">
      <w:pPr>
        <w:pStyle w:val="Heading2"/>
        <w:rPr>
          <w:lang w:val="bg-BG"/>
        </w:rPr>
      </w:pPr>
      <w:r>
        <w:rPr>
          <w:lang w:val="bg-BG"/>
        </w:rPr>
        <w:t>Възможности на различните видове потребители</w:t>
      </w:r>
    </w:p>
    <w:p w14:paraId="4A1055C4" w14:textId="5C8AE1BE" w:rsidR="00D85E9C" w:rsidRDefault="00D85E9C" w:rsidP="00D85E9C">
      <w:pPr>
        <w:rPr>
          <w:lang w:val="bg-BG"/>
        </w:rPr>
      </w:pPr>
      <w:r>
        <w:rPr>
          <w:lang w:val="bg-BG"/>
        </w:rPr>
        <w:t>В зависимост от вида на потребителя, всеки от тях получава достъп до различни функционалности и съответно и различен графичен интерфейс.</w:t>
      </w:r>
    </w:p>
    <w:p w14:paraId="570316FB" w14:textId="15F99FF7" w:rsidR="00D85E9C" w:rsidRDefault="00D85E9C" w:rsidP="00D85E9C">
      <w:pPr>
        <w:rPr>
          <w:lang w:val="bg-BG"/>
        </w:rPr>
      </w:pPr>
      <w:r>
        <w:rPr>
          <w:lang w:val="bg-BG"/>
        </w:rPr>
        <w:t>Банков служител:</w:t>
      </w:r>
    </w:p>
    <w:p w14:paraId="247A7E08" w14:textId="7418800B" w:rsidR="00D85E9C" w:rsidRDefault="00D85E9C" w:rsidP="00D85E9C">
      <w:pPr>
        <w:ind w:left="720"/>
        <w:rPr>
          <w:lang w:val="bg-BG"/>
        </w:rPr>
      </w:pPr>
      <w:r>
        <w:rPr>
          <w:lang w:val="bg-BG"/>
        </w:rPr>
        <w:t>Има възможност да регистрира нов потребител, който също може да е служител на банката или да е клиент на банката. Също така банковият служител може да добави карта към вече съществуващ профил на банков клиент. Банковият служител не може да има карта свързана към профила си.</w:t>
      </w:r>
    </w:p>
    <w:p w14:paraId="6AF518DC" w14:textId="1CBBD725" w:rsidR="00D85E9C" w:rsidRDefault="00D85E9C" w:rsidP="00D85E9C">
      <w:pPr>
        <w:rPr>
          <w:lang w:val="bg-BG"/>
        </w:rPr>
      </w:pPr>
      <w:r>
        <w:rPr>
          <w:lang w:val="bg-BG"/>
        </w:rPr>
        <w:t>Банков клиент:</w:t>
      </w:r>
    </w:p>
    <w:p w14:paraId="6D396262" w14:textId="15674983" w:rsidR="00D85E9C" w:rsidRDefault="00D85E9C" w:rsidP="00D85E9C">
      <w:pPr>
        <w:ind w:left="720"/>
        <w:rPr>
          <w:lang w:val="bg-BG"/>
        </w:rPr>
      </w:pPr>
      <w:r>
        <w:rPr>
          <w:lang w:val="bg-BG"/>
        </w:rPr>
        <w:t xml:space="preserve">Има възможност да види </w:t>
      </w:r>
      <w:proofErr w:type="spellStart"/>
      <w:r>
        <w:rPr>
          <w:lang w:val="bg-BG"/>
        </w:rPr>
        <w:t>токена</w:t>
      </w:r>
      <w:proofErr w:type="spellEnd"/>
      <w:r>
        <w:rPr>
          <w:lang w:val="bg-BG"/>
        </w:rPr>
        <w:t xml:space="preserve"> на своя карта, като въведе номера на картата. Ако картата няма регистриран </w:t>
      </w:r>
      <w:proofErr w:type="spellStart"/>
      <w:r>
        <w:rPr>
          <w:lang w:val="bg-BG"/>
        </w:rPr>
        <w:t>токен</w:t>
      </w:r>
      <w:proofErr w:type="spellEnd"/>
      <w:r>
        <w:rPr>
          <w:lang w:val="bg-BG"/>
        </w:rPr>
        <w:t xml:space="preserve">, се създава нов такъв, ако има се извежда вече съществуващия такъв. Също така може да изведе номер на карта, като въведе </w:t>
      </w:r>
      <w:proofErr w:type="spellStart"/>
      <w:r>
        <w:rPr>
          <w:lang w:val="bg-BG"/>
        </w:rPr>
        <w:t>токена</w:t>
      </w:r>
      <w:proofErr w:type="spellEnd"/>
      <w:r>
        <w:rPr>
          <w:lang w:val="bg-BG"/>
        </w:rPr>
        <w:t xml:space="preserve">, асоцииран с нея. Ако този </w:t>
      </w:r>
      <w:proofErr w:type="spellStart"/>
      <w:r>
        <w:rPr>
          <w:lang w:val="bg-BG"/>
        </w:rPr>
        <w:t>токен</w:t>
      </w:r>
      <w:proofErr w:type="spellEnd"/>
      <w:r>
        <w:rPr>
          <w:lang w:val="bg-BG"/>
        </w:rPr>
        <w:t xml:space="preserve"> не се асоциира с карта на потребителя се извежда подходящо съобщение.</w:t>
      </w:r>
    </w:p>
    <w:p w14:paraId="367BD412" w14:textId="40B7DFA6" w:rsidR="00D85E9C" w:rsidRPr="00D85E9C" w:rsidRDefault="00D85E9C" w:rsidP="00D85E9C">
      <w:pPr>
        <w:ind w:left="720"/>
      </w:pPr>
      <w:r>
        <w:rPr>
          <w:lang w:val="bg-BG"/>
        </w:rPr>
        <w:t xml:space="preserve">Банковият клиент може да генерира/извежда </w:t>
      </w:r>
      <w:proofErr w:type="spellStart"/>
      <w:r>
        <w:rPr>
          <w:lang w:val="bg-BG"/>
        </w:rPr>
        <w:t>ткоен</w:t>
      </w:r>
      <w:proofErr w:type="spellEnd"/>
      <w:r>
        <w:rPr>
          <w:lang w:val="bg-BG"/>
        </w:rPr>
        <w:t xml:space="preserve"> само на карти, които са запазени в неговия профил. Картите се добавят само от банкови служители.</w:t>
      </w:r>
    </w:p>
    <w:sectPr w:rsidR="00D85E9C" w:rsidRPr="00D8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B735A"/>
    <w:multiLevelType w:val="hybridMultilevel"/>
    <w:tmpl w:val="CDBC5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9C"/>
    <w:rsid w:val="004F1C67"/>
    <w:rsid w:val="00D8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202E"/>
  <w15:chartTrackingRefBased/>
  <w15:docId w15:val="{2596AC11-C251-46CF-AA27-302F6F0F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E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5E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5E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Petkov</dc:creator>
  <cp:keywords/>
  <dc:description/>
  <cp:lastModifiedBy>Pavel Petkov</cp:lastModifiedBy>
  <cp:revision>1</cp:revision>
  <dcterms:created xsi:type="dcterms:W3CDTF">2021-02-11T17:31:00Z</dcterms:created>
  <dcterms:modified xsi:type="dcterms:W3CDTF">2021-02-11T17:42:00Z</dcterms:modified>
</cp:coreProperties>
</file>