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BF308F">
        <w:rPr>
          <w:rFonts w:ascii="Times New Roman" w:hAnsi="Times New Roman" w:cs="Times New Roman"/>
          <w:sz w:val="28"/>
        </w:rPr>
        <w:t>стандартный набор функций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приятный дизайн, </w:t>
      </w:r>
      <w:r w:rsidR="00BF308F">
        <w:rPr>
          <w:rFonts w:ascii="Times New Roman" w:hAnsi="Times New Roman" w:cs="Times New Roman"/>
          <w:sz w:val="28"/>
        </w:rPr>
        <w:t>интуитивно понятный интерфейс</w:t>
      </w:r>
      <w:r w:rsidR="00BF308F" w:rsidRPr="00BF308F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Pr="00252C10">
        <w:rPr>
          <w:rFonts w:ascii="Times New Roman" w:hAnsi="Times New Roman" w:cs="Times New Roman"/>
          <w:sz w:val="28"/>
        </w:rPr>
        <w:t>/</w:t>
      </w:r>
      <w:r w:rsidR="00BF308F">
        <w:rPr>
          <w:rFonts w:ascii="Times New Roman" w:hAnsi="Times New Roman" w:cs="Times New Roman"/>
          <w:sz w:val="28"/>
        </w:rPr>
        <w:t>5</w:t>
      </w:r>
      <w:r w:rsidRPr="0025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лет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среднее время сбоя – </w:t>
      </w:r>
      <w:r w:rsidR="00BF308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секунд</w:t>
      </w:r>
      <w:r w:rsidR="00BF308F">
        <w:rPr>
          <w:rFonts w:ascii="Times New Roman" w:hAnsi="Times New Roman" w:cs="Times New Roman"/>
          <w:sz w:val="28"/>
        </w:rPr>
        <w:t>ы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время готовности системы к работе – </w:t>
      </w:r>
      <w:r w:rsidR="00BF308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сек.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время отклика системы 0.01 сек, 100% эффективность работы, пропускная способность </w:t>
      </w:r>
      <w:r w:rsidR="00BF308F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 запросов в минуту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потребление ресурсов – </w:t>
      </w:r>
      <w:r w:rsidR="00BF308F">
        <w:rPr>
          <w:rFonts w:ascii="Times New Roman" w:hAnsi="Times New Roman" w:cs="Times New Roman"/>
          <w:sz w:val="28"/>
        </w:rPr>
        <w:t>60</w:t>
      </w:r>
      <w:r>
        <w:rPr>
          <w:rFonts w:ascii="Times New Roman" w:hAnsi="Times New Roman" w:cs="Times New Roman"/>
          <w:sz w:val="28"/>
        </w:rPr>
        <w:t xml:space="preserve"> Вт</w:t>
      </w:r>
      <w:r w:rsidRPr="00252C10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час</w:t>
      </w:r>
      <w:r w:rsidR="00BF308F" w:rsidRPr="00BF308F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BF30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легкая </w:t>
      </w:r>
      <w:r w:rsidR="00BF308F">
        <w:rPr>
          <w:rFonts w:ascii="Times New Roman" w:hAnsi="Times New Roman" w:cs="Times New Roman"/>
          <w:sz w:val="28"/>
        </w:rPr>
        <w:t>настройка</w:t>
      </w:r>
      <w:bookmarkStart w:id="0" w:name="_GoBack"/>
      <w:bookmarkEnd w:id="0"/>
      <w:r w:rsidRPr="00BF308F">
        <w:rPr>
          <w:rFonts w:ascii="Times New Roman" w:hAnsi="Times New Roman" w:cs="Times New Roman"/>
          <w:sz w:val="28"/>
        </w:rPr>
        <w:t>;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- </w:t>
      </w:r>
      <w:r w:rsidR="00BF308F">
        <w:rPr>
          <w:rFonts w:ascii="Times New Roman" w:hAnsi="Times New Roman" w:cs="Times New Roman"/>
          <w:sz w:val="28"/>
        </w:rPr>
        <w:t>память каналов ограничена</w:t>
      </w:r>
      <w:r w:rsidR="00BF308F" w:rsidRPr="00BF308F">
        <w:rPr>
          <w:rFonts w:ascii="Times New Roman" w:hAnsi="Times New Roman" w:cs="Times New Roman"/>
          <w:sz w:val="28"/>
        </w:rPr>
        <w:t xml:space="preserve"> (</w:t>
      </w:r>
      <w:r w:rsidR="00BF308F">
        <w:rPr>
          <w:rFonts w:ascii="Times New Roman" w:hAnsi="Times New Roman" w:cs="Times New Roman"/>
          <w:sz w:val="28"/>
        </w:rPr>
        <w:t xml:space="preserve">максимальный размер </w:t>
      </w:r>
      <w:r w:rsidR="00BF308F" w:rsidRPr="00BF308F">
        <w:rPr>
          <w:rFonts w:ascii="Times New Roman" w:hAnsi="Times New Roman" w:cs="Times New Roman"/>
          <w:sz w:val="28"/>
        </w:rPr>
        <w:t>999</w:t>
      </w:r>
      <w:r w:rsidR="00BF308F">
        <w:rPr>
          <w:rFonts w:ascii="Times New Roman" w:hAnsi="Times New Roman" w:cs="Times New Roman"/>
          <w:sz w:val="28"/>
        </w:rPr>
        <w:t xml:space="preserve"> каналов</w:t>
      </w:r>
      <w:r w:rsidR="00BF308F" w:rsidRPr="00BF308F">
        <w:rPr>
          <w:rFonts w:ascii="Times New Roman" w:hAnsi="Times New Roman" w:cs="Times New Roman"/>
          <w:sz w:val="28"/>
        </w:rPr>
        <w:t>);</w:t>
      </w:r>
    </w:p>
    <w:sectPr w:rsidR="00252C10" w:rsidRPr="00BF308F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B63"/>
    <w:rsid w:val="00035605"/>
    <w:rsid w:val="00252C10"/>
    <w:rsid w:val="004E4B63"/>
    <w:rsid w:val="00673356"/>
    <w:rsid w:val="00BF308F"/>
    <w:rsid w:val="00C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1E9B"/>
  <w15:docId w15:val="{EFF1EFD8-5BBB-4D9F-A0DD-B97DD22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Павел Шевченко</cp:lastModifiedBy>
  <cp:revision>3</cp:revision>
  <dcterms:created xsi:type="dcterms:W3CDTF">2020-04-25T10:56:00Z</dcterms:created>
  <dcterms:modified xsi:type="dcterms:W3CDTF">2020-05-06T08:53:00Z</dcterms:modified>
</cp:coreProperties>
</file>