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F6A" w:rsidRDefault="00095B3D">
      <w:pPr>
        <w:pStyle w:val="a4"/>
      </w:pPr>
      <w:bookmarkStart w:id="0" w:name="_GoBack"/>
      <w:bookmarkEnd w:id="0"/>
      <w:r>
        <w:t>Отчет по лабораторной работе №3</w:t>
      </w:r>
    </w:p>
    <w:p w:rsidR="00D13F6A" w:rsidRDefault="00095B3D">
      <w:pPr>
        <w:pStyle w:val="a5"/>
      </w:pPr>
      <w:r>
        <w:t>Модель боевых действий - вариант 15</w:t>
      </w:r>
    </w:p>
    <w:p w:rsidR="00D13F6A" w:rsidRDefault="00095B3D">
      <w:pPr>
        <w:pStyle w:val="Author"/>
      </w:pPr>
      <w:r>
        <w:t>Жиронкин Павел Владимирович НПИбд-01-18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9539023"/>
        <w:docPartObj>
          <w:docPartGallery w:val="Table of Contents"/>
          <w:docPartUnique/>
        </w:docPartObj>
      </w:sdtPr>
      <w:sdtEndPr/>
      <w:sdtContent>
        <w:p w:rsidR="00D13F6A" w:rsidRDefault="00095B3D">
          <w:pPr>
            <w:pStyle w:val="ae"/>
          </w:pPr>
          <w:r>
            <w:t>Содержание</w:t>
          </w:r>
        </w:p>
        <w:p w:rsidR="00EA32B8" w:rsidRDefault="00095B3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A32B8">
            <w:fldChar w:fldCharType="separate"/>
          </w:r>
          <w:hyperlink w:anchor="_Toc65283075" w:history="1">
            <w:r w:rsidR="00EA32B8" w:rsidRPr="00D25E07">
              <w:rPr>
                <w:rStyle w:val="ad"/>
                <w:noProof/>
              </w:rPr>
              <w:t>1</w:t>
            </w:r>
            <w:r w:rsidR="00EA32B8">
              <w:rPr>
                <w:noProof/>
              </w:rPr>
              <w:tab/>
            </w:r>
            <w:r w:rsidR="00EA32B8" w:rsidRPr="00D25E07">
              <w:rPr>
                <w:rStyle w:val="ad"/>
                <w:noProof/>
              </w:rPr>
              <w:t>Цель работы</w:t>
            </w:r>
            <w:r w:rsidR="00EA32B8">
              <w:rPr>
                <w:noProof/>
                <w:webHidden/>
              </w:rPr>
              <w:tab/>
            </w:r>
            <w:r w:rsidR="00EA32B8">
              <w:rPr>
                <w:noProof/>
                <w:webHidden/>
              </w:rPr>
              <w:fldChar w:fldCharType="begin"/>
            </w:r>
            <w:r w:rsidR="00EA32B8">
              <w:rPr>
                <w:noProof/>
                <w:webHidden/>
              </w:rPr>
              <w:instrText xml:space="preserve"> PAGEREF _Toc65283075 \h </w:instrText>
            </w:r>
            <w:r w:rsidR="00EA32B8">
              <w:rPr>
                <w:noProof/>
                <w:webHidden/>
              </w:rPr>
            </w:r>
            <w:r w:rsidR="00EA32B8">
              <w:rPr>
                <w:noProof/>
                <w:webHidden/>
              </w:rPr>
              <w:fldChar w:fldCharType="separate"/>
            </w:r>
            <w:r w:rsidR="00EA32B8">
              <w:rPr>
                <w:noProof/>
                <w:webHidden/>
              </w:rPr>
              <w:t>1</w:t>
            </w:r>
            <w:r w:rsidR="00EA32B8">
              <w:rPr>
                <w:noProof/>
                <w:webHidden/>
              </w:rPr>
              <w:fldChar w:fldCharType="end"/>
            </w:r>
          </w:hyperlink>
        </w:p>
        <w:p w:rsidR="00EA32B8" w:rsidRDefault="00EA32B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65283076" w:history="1">
            <w:r w:rsidRPr="00D25E07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D25E0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_Toc65283076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2B8" w:rsidRDefault="00EA32B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65283077" w:history="1">
            <w:r w:rsidRPr="00D25E07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D25E0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_Toc65283077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2B8" w:rsidRDefault="00EA32B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65283078" w:history="1">
            <w:r w:rsidRPr="00D25E07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D25E07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_Toc65283078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2B8" w:rsidRDefault="00EA32B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65283079" w:history="1">
            <w:r w:rsidRPr="00D25E07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D25E07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_Toc65283079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2B8" w:rsidRDefault="00EA32B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65283080" w:history="1">
            <w:r w:rsidRPr="00D25E07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D25E07">
              <w:rPr>
                <w:rStyle w:val="ad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_Toc65283080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2B8" w:rsidRDefault="00EA32B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65283081" w:history="1">
            <w:r w:rsidRPr="00D25E07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D25E0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_Toc65283081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F6A" w:rsidRDefault="00095B3D">
          <w:r>
            <w:fldChar w:fldCharType="end"/>
          </w:r>
        </w:p>
      </w:sdtContent>
    </w:sdt>
    <w:p w:rsidR="00D13F6A" w:rsidRDefault="00095B3D">
      <w:pPr>
        <w:pStyle w:val="1"/>
      </w:pPr>
      <w:bookmarkStart w:id="1" w:name="цель-работы"/>
      <w:bookmarkStart w:id="2" w:name="_Toc65283075"/>
      <w:r>
        <w:rPr>
          <w:rStyle w:val="SectionNumber"/>
        </w:rPr>
        <w:t>1</w:t>
      </w:r>
      <w:r>
        <w:tab/>
        <w:t>Цель работы</w:t>
      </w:r>
      <w:bookmarkEnd w:id="2"/>
    </w:p>
    <w:p w:rsidR="00D13F6A" w:rsidRDefault="00095B3D">
      <w:pPr>
        <w:pStyle w:val="FirstParagraph"/>
      </w:pPr>
      <w:r>
        <w:t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</w:t>
      </w:r>
      <w:r>
        <w:t>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 w:rsidR="00D13F6A" w:rsidRDefault="00095B3D">
      <w:pPr>
        <w:pStyle w:val="1"/>
      </w:pPr>
      <w:bookmarkStart w:id="3" w:name="задание"/>
      <w:bookmarkStart w:id="4" w:name="_Toc65283076"/>
      <w:bookmarkEnd w:id="1"/>
      <w:r>
        <w:rPr>
          <w:rStyle w:val="SectionNumber"/>
        </w:rPr>
        <w:t>2</w:t>
      </w:r>
      <w:r>
        <w:tab/>
        <w:t>Задание</w:t>
      </w:r>
      <w:bookmarkEnd w:id="4"/>
    </w:p>
    <w:p w:rsidR="00D13F6A" w:rsidRDefault="00095B3D">
      <w:pPr>
        <w:pStyle w:val="Compact"/>
        <w:numPr>
          <w:ilvl w:val="0"/>
          <w:numId w:val="2"/>
        </w:numPr>
      </w:pPr>
      <w:r>
        <w:t>Изучить три случае модели Ланчестера</w:t>
      </w:r>
    </w:p>
    <w:p w:rsidR="00D13F6A" w:rsidRDefault="00095B3D">
      <w:pPr>
        <w:pStyle w:val="Compact"/>
        <w:numPr>
          <w:ilvl w:val="0"/>
          <w:numId w:val="2"/>
        </w:numPr>
      </w:pPr>
      <w:r>
        <w:t>Построить графики изменения чис</w:t>
      </w:r>
      <w:r>
        <w:t>ленности войск</w:t>
      </w:r>
    </w:p>
    <w:p w:rsidR="00D13F6A" w:rsidRDefault="00095B3D">
      <w:pPr>
        <w:pStyle w:val="Compact"/>
        <w:numPr>
          <w:ilvl w:val="0"/>
          <w:numId w:val="2"/>
        </w:numPr>
      </w:pPr>
      <w:r>
        <w:t>Определить победившую сторону</w:t>
      </w:r>
    </w:p>
    <w:p w:rsidR="00D13F6A" w:rsidRDefault="00095B3D">
      <w:pPr>
        <w:pStyle w:val="1"/>
      </w:pPr>
      <w:bookmarkStart w:id="5" w:name="выполнение-лабораторной-работы"/>
      <w:bookmarkStart w:id="6" w:name="_Toc65283077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  <w:bookmarkEnd w:id="6"/>
    </w:p>
    <w:p w:rsidR="00D13F6A" w:rsidRDefault="00095B3D">
      <w:pPr>
        <w:pStyle w:val="2"/>
      </w:pPr>
      <w:bookmarkStart w:id="7" w:name="теоретические-сведения"/>
      <w:bookmarkStart w:id="8" w:name="_Toc65283078"/>
      <w:r>
        <w:rPr>
          <w:rStyle w:val="SectionNumber"/>
        </w:rPr>
        <w:t>3.1</w:t>
      </w:r>
      <w:r>
        <w:tab/>
        <w:t>Теоретические сведения</w:t>
      </w:r>
      <w:bookmarkEnd w:id="8"/>
    </w:p>
    <w:p w:rsidR="00D13F6A" w:rsidRDefault="00095B3D">
      <w:pPr>
        <w:pStyle w:val="FirstParagraph"/>
      </w:pPr>
      <w:r>
        <w:t>Рассмотри три случая ведения боевых действий: 1. Боевые действия между регулярными войсками 2. Боевые действия с участием регулярных войск и партизанск</w:t>
      </w:r>
      <w:r>
        <w:t>их отрядов 3. Боевые действия между партизанскими отрядами</w:t>
      </w:r>
    </w:p>
    <w:p w:rsidR="00D13F6A" w:rsidRDefault="00095B3D">
      <w:pPr>
        <w:pStyle w:val="a0"/>
      </w:pPr>
      <w:r>
        <w:t>В первом случае численность регулярных войск определяется тремя факторами:</w:t>
      </w:r>
    </w:p>
    <w:p w:rsidR="00D13F6A" w:rsidRDefault="00095B3D">
      <w:pPr>
        <w:pStyle w:val="Compact"/>
        <w:numPr>
          <w:ilvl w:val="0"/>
          <w:numId w:val="3"/>
        </w:numPr>
      </w:pPr>
      <w:r>
        <w:lastRenderedPageBreak/>
        <w:t>скорость уменьшения численности войск из-за причин, не связанных с боевыми действиями (болезни, травмы, дезертирство);</w:t>
      </w:r>
    </w:p>
    <w:p w:rsidR="00D13F6A" w:rsidRDefault="00095B3D">
      <w:pPr>
        <w:pStyle w:val="Compact"/>
        <w:numPr>
          <w:ilvl w:val="0"/>
          <w:numId w:val="3"/>
        </w:numPr>
      </w:pPr>
      <w:r>
        <w:t>ско</w:t>
      </w:r>
      <w:r>
        <w:t>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 w:rsidR="00D13F6A" w:rsidRDefault="00095B3D">
      <w:pPr>
        <w:pStyle w:val="Compact"/>
        <w:numPr>
          <w:ilvl w:val="0"/>
          <w:numId w:val="3"/>
        </w:numPr>
      </w:pPr>
      <w:r>
        <w:t>скорость поступления подкрепления (задаётся некоторой функцией от времени).</w:t>
      </w:r>
    </w:p>
    <w:p w:rsidR="00D13F6A" w:rsidRDefault="00095B3D">
      <w:pPr>
        <w:pStyle w:val="FirstParagraph"/>
      </w:pPr>
      <w:r>
        <w:t>В этом случае мо</w:t>
      </w:r>
      <w:r>
        <w:t>дель боевых действий между регулярными войсками описывается следующим образом</w:t>
      </w:r>
    </w:p>
    <w:p w:rsidR="00D13F6A" w:rsidRDefault="00095B3D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D13F6A" w:rsidRDefault="00095B3D">
      <w:pPr>
        <w:pStyle w:val="FirstParagraph"/>
      </w:pPr>
      <w:r>
        <w:t xml:space="preserve">Потери, не связанные с боевыми действиями, описывают члены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 члены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отражают потери на поле боя. Коэффициенты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указывают на эффективность боевых действий со стороны </w:t>
      </w:r>
      <m:oMath>
        <m:r>
          <w:rPr>
            <w:rFonts w:ascii="Cambria Math" w:hAnsi="Cambria Math"/>
          </w:rPr>
          <m:t>y</m:t>
        </m:r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соответственно,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- величины, характеризующие степень влияния различных факторов на потери. Фун</w:t>
      </w:r>
      <w:r>
        <w:t xml:space="preserve">кции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учитывают возможность подхода подкрепления к войскам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в течение одного дня.</w:t>
      </w:r>
    </w:p>
    <w:p w:rsidR="00D13F6A" w:rsidRDefault="00095B3D">
      <w:pPr>
        <w:pStyle w:val="a0"/>
      </w:pPr>
      <w:r>
        <w:t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</w:t>
      </w:r>
      <w:r>
        <w:t>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</w:t>
      </w:r>
      <w:r>
        <w:t>рмейских соединений, но и численности самих партизан. В результате модель принимает вид:</w:t>
      </w:r>
    </w:p>
    <w:p w:rsidR="00D13F6A" w:rsidRDefault="00095B3D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D13F6A" w:rsidRDefault="00095B3D">
      <w:pPr>
        <w:pStyle w:val="FirstParagraph"/>
      </w:pPr>
      <w:r>
        <w:t>Модель ведение боевых действий между партизанскими отрядами с учетом предположений, сделанном в предыдущем случаем, имеет вид:</w:t>
      </w:r>
    </w:p>
    <w:p w:rsidR="00D13F6A" w:rsidRDefault="00095B3D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D13F6A" w:rsidRDefault="00095B3D">
      <w:pPr>
        <w:pStyle w:val="FirstParagraph"/>
      </w:pPr>
      <w:r>
        <w:t xml:space="preserve">В простейшей модели борьбы двух противников коэффициенты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являются постоянными. Попросту говоря, предполагается, что каждый солдат армии </w:t>
      </w:r>
      <m:oMath>
        <m:r>
          <w:rPr>
            <w:rFonts w:ascii="Cambria Math" w:hAnsi="Cambria Math"/>
          </w:rPr>
          <m:t>x</m:t>
        </m:r>
      </m:oMath>
      <w:r>
        <w:t xml:space="preserve"> убивает за единицу времени </w:t>
      </w:r>
      <m:oMath>
        <m:r>
          <w:rPr>
            <w:rFonts w:ascii="Cambria Math" w:hAnsi="Cambria Math"/>
          </w:rPr>
          <m:t>c</m:t>
        </m:r>
      </m:oMath>
      <w:r>
        <w:t xml:space="preserve"> солдат армии </w:t>
      </w:r>
      <m:oMath>
        <m:r>
          <w:rPr>
            <w:rFonts w:ascii="Cambria Math" w:hAnsi="Cambria Math"/>
          </w:rPr>
          <m:t>y</m:t>
        </m:r>
      </m:oMath>
      <w:r>
        <w:t xml:space="preserve"> (и, соответственно, каждый солдат армии </w:t>
      </w:r>
      <m:oMath>
        <m:r>
          <w:rPr>
            <w:rFonts w:ascii="Cambria Math" w:hAnsi="Cambria Math"/>
          </w:rPr>
          <m:t>y</m:t>
        </m:r>
      </m:oMath>
      <w:r>
        <w:t xml:space="preserve"> убивает </w:t>
      </w:r>
      <m:oMath>
        <m:r>
          <w:rPr>
            <w:rFonts w:ascii="Cambria Math" w:hAnsi="Cambria Math"/>
          </w:rPr>
          <m:t>b</m:t>
        </m:r>
      </m:oMath>
      <w:r>
        <w:t xml:space="preserve"> с</w:t>
      </w:r>
      <w:r>
        <w:t xml:space="preserve">олдат армии </w:t>
      </w:r>
      <m:oMath>
        <m:r>
          <w:rPr>
            <w:rFonts w:ascii="Cambria Math" w:hAnsi="Cambria Math"/>
          </w:rP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положительного квадранта плоскости. Координаты этой точки,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- это численности противост</w:t>
      </w:r>
      <w:r>
        <w:t>оящих армий. Тогда модель принимает вид</w:t>
      </w:r>
    </w:p>
    <w:p w:rsidR="00D13F6A" w:rsidRDefault="00095B3D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</m:e>
                </m:mr>
              </m:m>
            </m:e>
          </m:d>
        </m:oMath>
      </m:oMathPara>
    </w:p>
    <w:p w:rsidR="00D13F6A" w:rsidRDefault="00095B3D">
      <w:pPr>
        <w:pStyle w:val="FirstParagraph"/>
      </w:pPr>
      <w:r>
        <w:t>Это - жесткая модель, которая допускает точное решение</w:t>
      </w:r>
    </w:p>
    <w:p w:rsidR="00D13F6A" w:rsidRDefault="00095B3D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by</m:t>
              </m:r>
            </m:num>
            <m:den>
              <m:r>
                <w:rPr>
                  <w:rFonts w:ascii="Cambria Math" w:hAnsi="Cambria Math"/>
                </w:rPr>
                <m:t>cx</m:t>
              </m:r>
            </m:den>
          </m:f>
        </m:oMath>
      </m:oMathPara>
    </w:p>
    <w:p w:rsidR="00D13F6A" w:rsidRDefault="00095B3D">
      <w:pPr>
        <w:pStyle w:val="a0"/>
      </w:pPr>
      <m:oMathPara>
        <m:oMath>
          <m:r>
            <w:rPr>
              <w:rFonts w:ascii="Cambria Math" w:hAnsi="Cambria Math"/>
            </w:rPr>
            <m:t>cxdx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bydy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</m:oMath>
      </m:oMathPara>
    </w:p>
    <w:p w:rsidR="00D13F6A" w:rsidRDefault="00095B3D">
      <w:pPr>
        <w:pStyle w:val="a0"/>
      </w:pPr>
      <w:r>
        <w:t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 w:rsidR="00D13F6A" w:rsidRDefault="00095B3D">
      <w:pPr>
        <w:pStyle w:val="CaptionedFigure"/>
      </w:pPr>
      <w:bookmarkStart w:id="9" w:name="fig:001"/>
      <w:r>
        <w:rPr>
          <w:noProof/>
          <w:lang w:eastAsia="ru-RU"/>
        </w:rPr>
        <w:drawing>
          <wp:inline distT="0" distB="0" distL="0" distR="0">
            <wp:extent cx="5334000" cy="3493119"/>
            <wp:effectExtent l="0" t="0" r="0" b="0"/>
            <wp:docPr id="1" name="Picture" descr="Figure 1: Жесткая модель войн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D13F6A" w:rsidRDefault="00095B3D">
      <w:pPr>
        <w:pStyle w:val="ImageCaption"/>
      </w:pPr>
      <w:r>
        <w:t>Figure 1: Жесткая модель войны</w:t>
      </w:r>
    </w:p>
    <w:p w:rsidR="00D13F6A" w:rsidRDefault="00095B3D">
      <w:pPr>
        <w:pStyle w:val="a0"/>
      </w:pPr>
      <w:r>
        <w:t xml:space="preserve">Эти гиперболы разделены прямой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cx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by</m:t>
            </m:r>
          </m:e>
        </m:rad>
      </m:oMath>
      <w:r>
        <w:t>. Если начальная т</w:t>
      </w:r>
      <w:r>
        <w:t xml:space="preserve">очка лежит выше этой прямой, то гипербола выходит на ось </w:t>
      </w:r>
      <m:oMath>
        <m:r>
          <w:rPr>
            <w:rFonts w:ascii="Cambria Math" w:hAnsi="Cambria Math"/>
          </w:rPr>
          <m:t>y</m:t>
        </m:r>
      </m:oMath>
      <w:r>
        <w:t xml:space="preserve">. Это значит, что в ходе войны численность армии </w:t>
      </w:r>
      <m:oMath>
        <m:r>
          <w:rPr>
            <w:rFonts w:ascii="Cambria Math" w:hAnsi="Cambria Math"/>
          </w:rPr>
          <m:t>x</m:t>
        </m:r>
      </m:oMath>
      <w:r>
        <w:t xml:space="preserve"> уменьшается до нуля (за конечное время). Армия </w:t>
      </w:r>
      <m:oMath>
        <m:r>
          <w:rPr>
            <w:rFonts w:ascii="Cambria Math" w:hAnsi="Cambria Math"/>
          </w:rPr>
          <m:t>y</m:t>
        </m:r>
      </m:oMath>
      <w:r>
        <w:t xml:space="preserve"> выигрывает, противник уничтожен. Если начальная точка лежит ниже, то выигрывает армия </w:t>
      </w:r>
      <m:oMath>
        <m:r>
          <w:rPr>
            <w:rFonts w:ascii="Cambria Math" w:hAnsi="Cambria Math"/>
          </w:rPr>
          <m:t>x</m:t>
        </m:r>
      </m:oMath>
      <w:r>
        <w:t>. В раз</w:t>
      </w:r>
      <w:r>
        <w:t>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 Вывод модели таков: для борьбы с вдвое более многочисленны</w:t>
      </w:r>
      <w:r>
        <w:t>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 Стоит помнить, что эта модель сильно идеализирована и неприменима к реальной ситуации. Но мож</w:t>
      </w:r>
      <w:r>
        <w:t xml:space="preserve">ет использоваться для начального анализа. </w:t>
      </w:r>
      <w:r>
        <w:lastRenderedPageBreak/>
        <w:t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 w:rsidR="00D13F6A" w:rsidRDefault="00095B3D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D13F6A" w:rsidRDefault="00095B3D">
      <w:pPr>
        <w:pStyle w:val="FirstParagraph"/>
      </w:pPr>
      <w:r>
        <w:t xml:space="preserve">Эта система приводится к уравнению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cy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0</m:t>
        </m:r>
      </m:oMath>
      <w:r>
        <w:t xml:space="preserve"> которое при заданных начальных условиях имеет единственное решение: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cy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cy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D13F6A" w:rsidRDefault="00095B3D">
      <w:pPr>
        <w:pStyle w:val="CaptionedFigure"/>
      </w:pPr>
      <w:bookmarkStart w:id="10" w:name="fig:002"/>
      <w:r>
        <w:rPr>
          <w:noProof/>
          <w:lang w:eastAsia="ru-RU"/>
        </w:rPr>
        <w:drawing>
          <wp:inline distT="0" distB="0" distL="0" distR="0">
            <wp:extent cx="5334000" cy="3493119"/>
            <wp:effectExtent l="0" t="0" r="0" b="0"/>
            <wp:docPr id="2" name="Picture" descr="Figure 2: Фазовые траектории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D13F6A" w:rsidRDefault="00095B3D">
      <w:pPr>
        <w:pStyle w:val="ImageCaption"/>
      </w:pPr>
      <w:r>
        <w:t>Figure 2: Фазовые траектории для второго случая</w:t>
      </w:r>
    </w:p>
    <w:p w:rsidR="00D13F6A" w:rsidRDefault="00095B3D">
      <w:pPr>
        <w:pStyle w:val="a0"/>
      </w:pPr>
      <w:r>
        <w:t>Из Рисунка fig. 2 видно, что п</w:t>
      </w:r>
      <w:r>
        <w:t xml:space="preserve">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побеждает регулярная армия,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 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получаем соотношение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Чтобы одержать победу партизанам необходимо увеличить коэффициент </w:t>
      </w:r>
      <m:oMath>
        <m:r>
          <w:rPr>
            <w:rFonts w:ascii="Cambria Math" w:hAnsi="Cambria Math"/>
          </w:rPr>
          <m:t>c</m:t>
        </m:r>
      </m:oMath>
      <w:r>
        <w:t xml:space="preserve"> и повысить свою начальную численность на соответствующую величину. Причем это увеличение, с ростом начальной численности регулярных войск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должно расти не линейно, а пропорцион</w:t>
      </w:r>
      <w:r>
        <w:t xml:space="preserve">ально второй степени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 Рассмотренные простейшие модели соперничест</w:t>
      </w:r>
      <w:r>
        <w:t>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p w:rsidR="00D13F6A" w:rsidRDefault="00095B3D">
      <w:pPr>
        <w:pStyle w:val="2"/>
      </w:pPr>
      <w:bookmarkStart w:id="11" w:name="задача"/>
      <w:bookmarkStart w:id="12" w:name="_Toc65283079"/>
      <w:bookmarkEnd w:id="7"/>
      <w:r>
        <w:rPr>
          <w:rStyle w:val="SectionNumber"/>
        </w:rPr>
        <w:lastRenderedPageBreak/>
        <w:t>3.2</w:t>
      </w:r>
      <w:r>
        <w:tab/>
        <w:t>Задача</w:t>
      </w:r>
      <w:bookmarkEnd w:id="12"/>
    </w:p>
    <w:p w:rsidR="00D13F6A" w:rsidRDefault="00095B3D">
      <w:pPr>
        <w:pStyle w:val="FirstParagraph"/>
      </w:pPr>
      <w:r>
        <w:t xml:space="preserve">Между страной </w:t>
      </w:r>
      <m:oMath>
        <m:r>
          <w:rPr>
            <w:rFonts w:ascii="Cambria Math" w:hAnsi="Cambria Math"/>
          </w:rPr>
          <m:t>X</m:t>
        </m:r>
      </m:oMath>
      <w:r>
        <w:t xml:space="preserve"> и страной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В начальный момент времени страна </w:t>
      </w:r>
      <m:oMath>
        <m:r>
          <w:rPr>
            <w:rFonts w:ascii="Cambria Math" w:hAnsi="Cambria Math"/>
          </w:rPr>
          <m:t>X</m:t>
        </m:r>
      </m:oMath>
      <w:r>
        <w:t xml:space="preserve"> имеет армию численностью 250000 человек, а в распоряжении страны </w:t>
      </w:r>
      <m:oMath>
        <m:r>
          <w:rPr>
            <w:rFonts w:ascii="Cambria Math" w:hAnsi="Cambria Math"/>
          </w:rPr>
          <m:t>Y</m:t>
        </m:r>
      </m:oMath>
      <w:r>
        <w:t xml:space="preserve"> армия численностью в 380000 человек.</w:t>
      </w:r>
      <w:r>
        <w:t xml:space="preserve"> Для упрощения модели считаем, что коэффициенты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h</m:t>
        </m:r>
      </m:oMath>
      <w:r>
        <w:t xml:space="preserve"> постоянны. Также считаем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непрерывные функции. Постройте графики изменения численности войск армии </w:t>
      </w:r>
      <m:oMath>
        <m:r>
          <w:rPr>
            <w:rFonts w:ascii="Cambria Math" w:hAnsi="Cambria Math"/>
          </w:rPr>
          <m:t>X</m:t>
        </m:r>
      </m:oMath>
      <w:r>
        <w:t xml:space="preserve"> и армии </w:t>
      </w:r>
      <m:oMath>
        <m:r>
          <w:rPr>
            <w:rFonts w:ascii="Cambria Math" w:hAnsi="Cambria Math"/>
          </w:rPr>
          <m:t>Y</m:t>
        </m:r>
      </m:oMath>
      <w:r>
        <w:t xml:space="preserve"> для следующих случаев:</w:t>
      </w:r>
    </w:p>
    <w:p w:rsidR="00D13F6A" w:rsidRDefault="00095B3D">
      <w:pPr>
        <w:pStyle w:val="Compact"/>
        <w:numPr>
          <w:ilvl w:val="0"/>
          <w:numId w:val="4"/>
        </w:numPr>
      </w:pPr>
      <w:r>
        <w:t>Модель боевых действий между регулярными войскам</w:t>
      </w:r>
      <w:r>
        <w:t>и</w:t>
      </w:r>
    </w:p>
    <w:p w:rsidR="00D13F6A" w:rsidRDefault="00095B3D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0.4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0.607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0.667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0.42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D13F6A" w:rsidRDefault="00095B3D">
      <w:pPr>
        <w:pStyle w:val="CaptionedFigure"/>
      </w:pPr>
      <w:bookmarkStart w:id="13" w:name="fig:003"/>
      <w:r>
        <w:rPr>
          <w:noProof/>
          <w:lang w:eastAsia="ru-RU"/>
        </w:rPr>
        <w:drawing>
          <wp:inline distT="0" distB="0" distL="0" distR="0">
            <wp:extent cx="5334000" cy="3556000"/>
            <wp:effectExtent l="0" t="0" r="0" b="0"/>
            <wp:docPr id="3" name="Picture" descr="Figure 3: График численности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D13F6A" w:rsidRDefault="00095B3D">
      <w:pPr>
        <w:pStyle w:val="ImageCaption"/>
      </w:pPr>
      <w:r>
        <w:t>Figure 3: График численности для случая 1</w:t>
      </w:r>
    </w:p>
    <w:p w:rsidR="00D13F6A" w:rsidRDefault="00095B3D">
      <w:pPr>
        <w:pStyle w:val="a0"/>
      </w:pPr>
      <w:r>
        <w:t xml:space="preserve">Победа достается армии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:rsidR="00D13F6A" w:rsidRDefault="00095B3D">
      <w:pPr>
        <w:pStyle w:val="Compact"/>
        <w:numPr>
          <w:ilvl w:val="0"/>
          <w:numId w:val="5"/>
        </w:numPr>
      </w:pPr>
      <w:r>
        <w:t>Модель ведение боевых действий с участием регулярных войск и партизанских отрядов</w:t>
      </w:r>
    </w:p>
    <w:p w:rsidR="00D13F6A" w:rsidRDefault="00095B3D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.337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0.733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0.29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0.8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D13F6A" w:rsidRDefault="00095B3D">
      <w:pPr>
        <w:pStyle w:val="CaptionedFigure"/>
      </w:pPr>
      <w:bookmarkStart w:id="14" w:name="fig:004"/>
      <w:r>
        <w:rPr>
          <w:noProof/>
          <w:lang w:eastAsia="ru-RU"/>
        </w:rPr>
        <w:lastRenderedPageBreak/>
        <w:drawing>
          <wp:inline distT="0" distB="0" distL="0" distR="0">
            <wp:extent cx="5334000" cy="3556000"/>
            <wp:effectExtent l="0" t="0" r="0" b="0"/>
            <wp:docPr id="4" name="Picture" descr="Figure 4: График численности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D13F6A" w:rsidRDefault="00095B3D">
      <w:pPr>
        <w:pStyle w:val="ImageCaption"/>
      </w:pPr>
      <w:r>
        <w:t>Figure 4: График численности для случая 2</w:t>
      </w:r>
    </w:p>
    <w:p w:rsidR="00D13F6A" w:rsidRDefault="00095B3D">
      <w:pPr>
        <w:pStyle w:val="a0"/>
      </w:pPr>
      <w:r>
        <w:t xml:space="preserve">Победа достается армии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:rsidR="00D13F6A" w:rsidRDefault="00095B3D">
      <w:pPr>
        <w:pStyle w:val="2"/>
      </w:pPr>
      <w:bookmarkStart w:id="15" w:name="код-программы"/>
      <w:bookmarkStart w:id="16" w:name="_Toc65283080"/>
      <w:bookmarkEnd w:id="11"/>
      <w:r>
        <w:rPr>
          <w:rStyle w:val="SectionNumber"/>
        </w:rPr>
        <w:t>3.3</w:t>
      </w:r>
      <w:r>
        <w:tab/>
        <w:t>Код программы</w:t>
      </w:r>
      <w:bookmarkEnd w:id="16"/>
    </w:p>
    <w:p w:rsidR="00D13F6A" w:rsidRDefault="00095B3D">
      <w:pPr>
        <w:pStyle w:val="SourceCode"/>
      </w:pP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 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import math</w:t>
      </w:r>
      <w:r>
        <w:br/>
      </w:r>
      <w:r>
        <w:br/>
      </w:r>
      <w:r>
        <w:rPr>
          <w:rStyle w:val="VerbatimChar"/>
        </w:rPr>
        <w:t>x0 = 250000</w:t>
      </w:r>
      <w:r>
        <w:br/>
      </w:r>
      <w:r>
        <w:rPr>
          <w:rStyle w:val="VerbatimChar"/>
        </w:rPr>
        <w:t>y0 = 380000</w:t>
      </w:r>
      <w:r>
        <w:br/>
      </w:r>
      <w:r>
        <w:rPr>
          <w:rStyle w:val="VerbatimChar"/>
        </w:rPr>
        <w:t>t0 = 0</w:t>
      </w:r>
      <w:r>
        <w:br/>
      </w:r>
      <w:r>
        <w:rPr>
          <w:rStyle w:val="VerbatimChar"/>
        </w:rPr>
        <w:t>tmax = 1</w:t>
      </w:r>
      <w:r>
        <w:br/>
      </w:r>
      <w:r>
        <w:br/>
      </w:r>
      <w:r>
        <w:rPr>
          <w:rStyle w:val="VerbatimChar"/>
        </w:rPr>
        <w:t>a = 0.4</w:t>
      </w:r>
      <w:r>
        <w:br/>
      </w:r>
      <w:r>
        <w:rPr>
          <w:rStyle w:val="VerbatimChar"/>
        </w:rPr>
        <w:t>b = 0.607</w:t>
      </w:r>
      <w:r>
        <w:br/>
      </w:r>
      <w:r>
        <w:rPr>
          <w:rStyle w:val="VerbatimChar"/>
        </w:rPr>
        <w:t>c = 0.667</w:t>
      </w:r>
      <w:r>
        <w:br/>
      </w:r>
      <w:r>
        <w:rPr>
          <w:rStyle w:val="VerbatimChar"/>
        </w:rPr>
        <w:t>h = 0.42</w:t>
      </w:r>
      <w:r>
        <w:br/>
      </w:r>
      <w:r>
        <w:br/>
      </w:r>
      <w:r>
        <w:rPr>
          <w:rStyle w:val="VerbatimChar"/>
        </w:rPr>
        <w:t>a2 = 0.337</w:t>
      </w:r>
      <w:r>
        <w:br/>
      </w:r>
      <w:r>
        <w:rPr>
          <w:rStyle w:val="VerbatimChar"/>
        </w:rPr>
        <w:t>b2 = 0.733</w:t>
      </w:r>
      <w:r>
        <w:br/>
      </w:r>
      <w:r>
        <w:rPr>
          <w:rStyle w:val="VerbatimChar"/>
        </w:rPr>
        <w:t>c2 = 0.29</w:t>
      </w:r>
      <w:r>
        <w:br/>
      </w:r>
      <w:r>
        <w:rPr>
          <w:rStyle w:val="VerbatimChar"/>
        </w:rPr>
        <w:t>h2 = 0.8</w:t>
      </w:r>
      <w:r>
        <w:br/>
      </w:r>
      <w:r>
        <w:br/>
      </w:r>
      <w:r>
        <w:rPr>
          <w:rStyle w:val="VerbatimChar"/>
        </w:rPr>
        <w:t>def P(t):</w:t>
      </w:r>
      <w:r>
        <w:br/>
      </w:r>
      <w:r>
        <w:rPr>
          <w:rStyle w:val="VerbatimChar"/>
        </w:rPr>
        <w:t xml:space="preserve">    p= 2*math.sin(3*t)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lastRenderedPageBreak/>
        <w:t>def Q(t):</w:t>
      </w:r>
      <w:r>
        <w:br/>
      </w:r>
      <w:r>
        <w:rPr>
          <w:rStyle w:val="VerbatimChar"/>
        </w:rPr>
        <w:t xml:space="preserve">    q= 2*math.cos(6*t)</w:t>
      </w:r>
      <w:r>
        <w:br/>
      </w:r>
      <w:r>
        <w:rPr>
          <w:rStyle w:val="VerbatimChar"/>
        </w:rPr>
        <w:t xml:space="preserve">    return</w:t>
      </w:r>
      <w:r>
        <w:rPr>
          <w:rStyle w:val="VerbatimChar"/>
        </w:rPr>
        <w:t xml:space="preserve"> q</w:t>
      </w:r>
      <w:r>
        <w:br/>
      </w:r>
      <w:r>
        <w:br/>
      </w:r>
      <w:r>
        <w:br/>
      </w:r>
      <w:r>
        <w:rPr>
          <w:rStyle w:val="VerbatimChar"/>
        </w:rPr>
        <w:t>def P2(t):</w:t>
      </w:r>
      <w:r>
        <w:br/>
      </w:r>
      <w:r>
        <w:rPr>
          <w:rStyle w:val="VerbatimChar"/>
        </w:rPr>
        <w:t xml:space="preserve">    p= math.sin(2*t)+1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>def Q2(t):</w:t>
      </w:r>
      <w:r>
        <w:br/>
      </w:r>
      <w:r>
        <w:rPr>
          <w:rStyle w:val="VerbatimChar"/>
        </w:rPr>
        <w:t xml:space="preserve">    q= 2*math.cos(t)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>t = np.linspace( 0, tmax, num = 100)</w:t>
      </w:r>
      <w:r>
        <w:br/>
      </w:r>
      <w:r>
        <w:rPr>
          <w:rStyle w:val="VerbatimChar"/>
        </w:rPr>
        <w:t>y0 = [x0, y0]</w:t>
      </w:r>
      <w:r>
        <w:br/>
      </w:r>
      <w:r>
        <w:rPr>
          <w:rStyle w:val="VerbatimChar"/>
        </w:rPr>
        <w:t>w1 = odeint(f, y0, t)</w:t>
      </w:r>
      <w:r>
        <w:br/>
      </w:r>
      <w:r>
        <w:rPr>
          <w:rStyle w:val="VerbatimChar"/>
        </w:rPr>
        <w:t>y11 = w1[:,0]</w:t>
      </w:r>
      <w:r>
        <w:br/>
      </w:r>
      <w:r>
        <w:rPr>
          <w:rStyle w:val="VerbatimChar"/>
        </w:rPr>
        <w:t>y21 = w1[:,1]</w:t>
      </w:r>
      <w:r>
        <w:br/>
      </w:r>
      <w:r>
        <w:rPr>
          <w:rStyle w:val="VerbatimChar"/>
        </w:rPr>
        <w:t>fig = plt.figure(facecolor='white')</w:t>
      </w:r>
      <w:r>
        <w:br/>
      </w:r>
      <w:r>
        <w:rPr>
          <w:rStyle w:val="VerbatimChar"/>
        </w:rPr>
        <w:t>plt.plot(t, y11, t, y21, linewidth=2)</w:t>
      </w:r>
      <w:r>
        <w:br/>
      </w:r>
      <w:r>
        <w:rPr>
          <w:rStyle w:val="VerbatimChar"/>
        </w:rPr>
        <w:t>plt.ylabel("x, y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fig.savefig('03.png', dpi = 600)</w:t>
      </w:r>
      <w:r>
        <w:br/>
      </w:r>
      <w:r>
        <w:br/>
      </w:r>
      <w:r>
        <w:rPr>
          <w:rStyle w:val="VerbatimChar"/>
        </w:rPr>
        <w:t>w1 = odeint(f2, y0, t)</w:t>
      </w:r>
      <w:r>
        <w:br/>
      </w:r>
      <w:r>
        <w:rPr>
          <w:rStyle w:val="VerbatimChar"/>
        </w:rPr>
        <w:t>y12 = w1[:,0]</w:t>
      </w:r>
      <w:r>
        <w:br/>
      </w:r>
      <w:r>
        <w:rPr>
          <w:rStyle w:val="VerbatimChar"/>
        </w:rPr>
        <w:t>y22 = w1[:,1]</w:t>
      </w:r>
      <w:r>
        <w:br/>
      </w:r>
      <w:r>
        <w:rPr>
          <w:rStyle w:val="VerbatimChar"/>
        </w:rPr>
        <w:t>fig2 = plt.figure(facecolor='white')</w:t>
      </w:r>
      <w:r>
        <w:br/>
      </w:r>
      <w:r>
        <w:rPr>
          <w:rStyle w:val="VerbatimChar"/>
        </w:rPr>
        <w:t>plt.plot(t, y12, t, y22, linewidth=2)</w:t>
      </w:r>
      <w:r>
        <w:br/>
      </w:r>
      <w:r>
        <w:rPr>
          <w:rStyle w:val="VerbatimChar"/>
        </w:rPr>
        <w:t>plt.ylabel("x, y")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</w:t>
      </w:r>
      <w:r>
        <w:rPr>
          <w:rStyle w:val="VerbatimChar"/>
        </w:rPr>
        <w:t>lt.show()</w:t>
      </w:r>
      <w:r>
        <w:br/>
      </w:r>
      <w:r>
        <w:rPr>
          <w:rStyle w:val="VerbatimChar"/>
        </w:rPr>
        <w:t>fig2.savefig('04.png', dpi = 600)</w:t>
      </w:r>
    </w:p>
    <w:p w:rsidR="00D13F6A" w:rsidRDefault="00095B3D">
      <w:pPr>
        <w:pStyle w:val="1"/>
      </w:pPr>
      <w:bookmarkStart w:id="17" w:name="выводы"/>
      <w:bookmarkStart w:id="18" w:name="_Toc65283081"/>
      <w:bookmarkEnd w:id="5"/>
      <w:bookmarkEnd w:id="15"/>
      <w:r>
        <w:rPr>
          <w:rStyle w:val="SectionNumber"/>
        </w:rPr>
        <w:t>4</w:t>
      </w:r>
      <w:r>
        <w:tab/>
        <w:t>Выводы</w:t>
      </w:r>
      <w:bookmarkEnd w:id="18"/>
    </w:p>
    <w:p w:rsidR="00D13F6A" w:rsidRDefault="00095B3D"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 Проверили, как работает модель в различных ситуациях, построили графики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в рассматриваемых случаях.</w:t>
      </w:r>
      <w:bookmarkEnd w:id="17"/>
    </w:p>
    <w:sectPr w:rsidR="00D13F6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B3D" w:rsidRDefault="00095B3D">
      <w:pPr>
        <w:spacing w:after="0"/>
      </w:pPr>
      <w:r>
        <w:separator/>
      </w:r>
    </w:p>
  </w:endnote>
  <w:endnote w:type="continuationSeparator" w:id="0">
    <w:p w:rsidR="00095B3D" w:rsidRDefault="00095B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B3D" w:rsidRDefault="00095B3D">
      <w:r>
        <w:separator/>
      </w:r>
    </w:p>
  </w:footnote>
  <w:footnote w:type="continuationSeparator" w:id="0">
    <w:p w:rsidR="00095B3D" w:rsidRDefault="00095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E000EC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649878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042C6E4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95B3D"/>
    <w:rsid w:val="004E29B3"/>
    <w:rsid w:val="00590D07"/>
    <w:rsid w:val="00784D58"/>
    <w:rsid w:val="008D6863"/>
    <w:rsid w:val="00B86B75"/>
    <w:rsid w:val="00BC48D5"/>
    <w:rsid w:val="00C36279"/>
    <w:rsid w:val="00D13F6A"/>
    <w:rsid w:val="00E315A3"/>
    <w:rsid w:val="00EA32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96A42A-85C8-4285-B8D7-B41F94DA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A32B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A32B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1338</Words>
  <Characters>7628</Characters>
  <Application>Microsoft Office Word</Application>
  <DocSecurity>0</DocSecurity>
  <Lines>63</Lines>
  <Paragraphs>17</Paragraphs>
  <ScaleCrop>false</ScaleCrop>
  <Company/>
  <LinksUpToDate>false</LinksUpToDate>
  <CharactersWithSpaces>8949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Жиронкин Павел Владимирович НПИбд-01-18</dc:creator>
  <cp:keywords/>
  <cp:lastModifiedBy>Admin</cp:lastModifiedBy>
  <cp:revision>2</cp:revision>
  <dcterms:created xsi:type="dcterms:W3CDTF">2021-02-26T22:46:00Z</dcterms:created>
  <dcterms:modified xsi:type="dcterms:W3CDTF">2021-02-26T22:51:00Z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15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