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A4434" w14:textId="77777777" w:rsidR="008237E9" w:rsidRPr="008237E9" w:rsidRDefault="008237E9" w:rsidP="008237E9">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8237E9">
        <w:rPr>
          <w:rFonts w:ascii="Helvetica" w:eastAsia="Times New Roman" w:hAnsi="Helvetica" w:cs="Helvetica"/>
          <w:b/>
          <w:bCs/>
          <w:color w:val="202124"/>
          <w:sz w:val="45"/>
          <w:szCs w:val="45"/>
          <w:lang w:eastAsia="en-IN"/>
        </w:rPr>
        <w:t>Overview</w:t>
      </w:r>
    </w:p>
    <w:p w14:paraId="09F72F99" w14:textId="77777777" w:rsidR="008237E9" w:rsidRPr="008237E9" w:rsidRDefault="008237E9" w:rsidP="008237E9">
      <w:pPr>
        <w:shd w:val="clear" w:color="auto" w:fill="FFFFFF"/>
        <w:spacing w:after="0" w:line="240" w:lineRule="auto"/>
        <w:rPr>
          <w:rFonts w:ascii="Helvetica" w:eastAsia="Times New Roman" w:hAnsi="Helvetica" w:cs="Helvetica"/>
          <w:color w:val="202124"/>
          <w:sz w:val="26"/>
          <w:szCs w:val="26"/>
          <w:lang w:eastAsia="en-IN"/>
        </w:rPr>
      </w:pPr>
      <w:hyperlink r:id="rId5" w:tgtFrame="_blank" w:history="1">
        <w:r w:rsidRPr="008237E9">
          <w:rPr>
            <w:rFonts w:ascii="Helvetica" w:eastAsia="Times New Roman" w:hAnsi="Helvetica" w:cs="Helvetica"/>
            <w:color w:val="1A73E8"/>
            <w:sz w:val="26"/>
            <w:szCs w:val="26"/>
            <w:u w:val="single"/>
            <w:lang w:eastAsia="en-IN"/>
          </w:rPr>
          <w:t>Google Kubernetes Engine</w:t>
        </w:r>
      </w:hyperlink>
      <w:r w:rsidRPr="008237E9">
        <w:rPr>
          <w:rFonts w:ascii="Helvetica" w:eastAsia="Times New Roman" w:hAnsi="Helvetica" w:cs="Helvetica"/>
          <w:color w:val="202124"/>
          <w:sz w:val="26"/>
          <w:szCs w:val="26"/>
          <w:lang w:eastAsia="en-IN"/>
        </w:rPr>
        <w:t> (GKE) provides a managed environment for deploying, managing, and scaling your containerized applications using Google infrastructure. The Kubernetes Engine environment consists of multiple machines (specifically </w:t>
      </w:r>
      <w:hyperlink r:id="rId6" w:tgtFrame="_blank" w:history="1">
        <w:r w:rsidRPr="008237E9">
          <w:rPr>
            <w:rFonts w:ascii="Helvetica" w:eastAsia="Times New Roman" w:hAnsi="Helvetica" w:cs="Helvetica"/>
            <w:color w:val="1A73E8"/>
            <w:sz w:val="26"/>
            <w:szCs w:val="26"/>
            <w:u w:val="single"/>
            <w:lang w:eastAsia="en-IN"/>
          </w:rPr>
          <w:t>Compute Engine</w:t>
        </w:r>
      </w:hyperlink>
      <w:r w:rsidRPr="008237E9">
        <w:rPr>
          <w:rFonts w:ascii="Helvetica" w:eastAsia="Times New Roman" w:hAnsi="Helvetica" w:cs="Helvetica"/>
          <w:color w:val="202124"/>
          <w:sz w:val="26"/>
          <w:szCs w:val="26"/>
          <w:lang w:eastAsia="en-IN"/>
        </w:rPr>
        <w:t> instances) grouped together to form a </w:t>
      </w:r>
      <w:hyperlink r:id="rId7" w:tgtFrame="_blank" w:history="1">
        <w:r w:rsidRPr="008237E9">
          <w:rPr>
            <w:rFonts w:ascii="Helvetica" w:eastAsia="Times New Roman" w:hAnsi="Helvetica" w:cs="Helvetica"/>
            <w:color w:val="1A73E8"/>
            <w:sz w:val="26"/>
            <w:szCs w:val="26"/>
            <w:u w:val="single"/>
            <w:lang w:eastAsia="en-IN"/>
          </w:rPr>
          <w:t>container cluster</w:t>
        </w:r>
      </w:hyperlink>
      <w:r w:rsidRPr="008237E9">
        <w:rPr>
          <w:rFonts w:ascii="Helvetica" w:eastAsia="Times New Roman" w:hAnsi="Helvetica" w:cs="Helvetica"/>
          <w:color w:val="202124"/>
          <w:sz w:val="26"/>
          <w:szCs w:val="26"/>
          <w:lang w:eastAsia="en-IN"/>
        </w:rPr>
        <w:t>. In this lab, you get hands on practice with container creation and application deployment with GKE.</w:t>
      </w:r>
    </w:p>
    <w:p w14:paraId="6AE9B69A" w14:textId="77777777" w:rsidR="008237E9" w:rsidRPr="008237E9" w:rsidRDefault="008237E9" w:rsidP="008237E9">
      <w:pPr>
        <w:shd w:val="clear" w:color="auto" w:fill="FFFFFF"/>
        <w:spacing w:before="840" w:after="480" w:line="240" w:lineRule="auto"/>
        <w:outlineLvl w:val="2"/>
        <w:rPr>
          <w:rFonts w:ascii="Arial" w:eastAsia="Times New Roman" w:hAnsi="Arial" w:cs="Arial"/>
          <w:color w:val="202124"/>
          <w:sz w:val="36"/>
          <w:szCs w:val="36"/>
          <w:lang w:eastAsia="en-IN"/>
        </w:rPr>
      </w:pPr>
      <w:r w:rsidRPr="008237E9">
        <w:rPr>
          <w:rFonts w:ascii="Arial" w:eastAsia="Times New Roman" w:hAnsi="Arial" w:cs="Arial"/>
          <w:color w:val="202124"/>
          <w:sz w:val="36"/>
          <w:szCs w:val="36"/>
          <w:lang w:eastAsia="en-IN"/>
        </w:rPr>
        <w:t>Cluster orchestration with Kubernetes Engine</w:t>
      </w:r>
    </w:p>
    <w:p w14:paraId="230F30BA" w14:textId="77777777" w:rsidR="008237E9" w:rsidRPr="008237E9" w:rsidRDefault="008237E9" w:rsidP="008237E9">
      <w:pPr>
        <w:shd w:val="clear" w:color="auto" w:fill="FFFFFF"/>
        <w:spacing w:after="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Kubernetes Engine clusters are powered by the </w:t>
      </w:r>
      <w:hyperlink r:id="rId8" w:tgtFrame="_blank" w:history="1">
        <w:r w:rsidRPr="008237E9">
          <w:rPr>
            <w:rFonts w:ascii="Helvetica" w:eastAsia="Times New Roman" w:hAnsi="Helvetica" w:cs="Helvetica"/>
            <w:color w:val="1A73E8"/>
            <w:sz w:val="26"/>
            <w:szCs w:val="26"/>
            <w:u w:val="single"/>
            <w:lang w:eastAsia="en-IN"/>
          </w:rPr>
          <w:t>Kubernetes</w:t>
        </w:r>
      </w:hyperlink>
      <w:r w:rsidRPr="008237E9">
        <w:rPr>
          <w:rFonts w:ascii="Helvetica" w:eastAsia="Times New Roman" w:hAnsi="Helvetica" w:cs="Helvetica"/>
          <w:color w:val="202124"/>
          <w:sz w:val="26"/>
          <w:szCs w:val="26"/>
          <w:lang w:eastAsia="en-IN"/>
        </w:rPr>
        <w:t> open source cluster management system. Kubernetes provides the mechanisms through which you interact with your container cluster. You use Kubernetes commands and resources to deploy and manage your applications, perform administration tasks and set policies, and monitor the health of your deployed workloads.</w:t>
      </w:r>
    </w:p>
    <w:p w14:paraId="18CD0FF0"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Kubernetes draws on the same design principles that run popular Google services and provides the same benefits: automatic management, monitoring and liveness probes for application containers, automatic scaling, rolling updates, and more. When you run your applications on a container cluster, you're using technology based on Google's 10+ years of experience running production workloads in containers.</w:t>
      </w:r>
    </w:p>
    <w:p w14:paraId="0DE91ECA" w14:textId="77777777" w:rsidR="008237E9" w:rsidRPr="008237E9" w:rsidRDefault="008237E9" w:rsidP="008237E9">
      <w:pPr>
        <w:shd w:val="clear" w:color="auto" w:fill="FFFFFF"/>
        <w:spacing w:before="840" w:after="480" w:line="240" w:lineRule="auto"/>
        <w:outlineLvl w:val="2"/>
        <w:rPr>
          <w:rFonts w:ascii="Arial" w:eastAsia="Times New Roman" w:hAnsi="Arial" w:cs="Arial"/>
          <w:color w:val="202124"/>
          <w:sz w:val="36"/>
          <w:szCs w:val="36"/>
          <w:lang w:eastAsia="en-IN"/>
        </w:rPr>
      </w:pPr>
      <w:r w:rsidRPr="008237E9">
        <w:rPr>
          <w:rFonts w:ascii="Arial" w:eastAsia="Times New Roman" w:hAnsi="Arial" w:cs="Arial"/>
          <w:color w:val="202124"/>
          <w:sz w:val="36"/>
          <w:szCs w:val="36"/>
          <w:lang w:eastAsia="en-IN"/>
        </w:rPr>
        <w:t>Kubernetes on Google Cloud</w:t>
      </w:r>
    </w:p>
    <w:p w14:paraId="434EF27D"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When you run a Kubernetes Engine cluster, you also gain the benefit of advanced cluster management features that Google Cloud provides. These include:</w:t>
      </w:r>
    </w:p>
    <w:p w14:paraId="46B98DB6" w14:textId="77777777" w:rsidR="008237E9" w:rsidRPr="008237E9" w:rsidRDefault="008237E9" w:rsidP="008237E9">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hyperlink r:id="rId9" w:tgtFrame="_blank" w:history="1">
        <w:r w:rsidRPr="008237E9">
          <w:rPr>
            <w:rFonts w:ascii="Helvetica" w:eastAsia="Times New Roman" w:hAnsi="Helvetica" w:cs="Helvetica"/>
            <w:color w:val="1A73E8"/>
            <w:sz w:val="26"/>
            <w:szCs w:val="26"/>
            <w:u w:val="single"/>
            <w:lang w:eastAsia="en-IN"/>
          </w:rPr>
          <w:t>Load-balancing</w:t>
        </w:r>
      </w:hyperlink>
      <w:r w:rsidRPr="008237E9">
        <w:rPr>
          <w:rFonts w:ascii="Helvetica" w:eastAsia="Times New Roman" w:hAnsi="Helvetica" w:cs="Helvetica"/>
          <w:color w:val="202124"/>
          <w:sz w:val="26"/>
          <w:szCs w:val="26"/>
          <w:lang w:eastAsia="en-IN"/>
        </w:rPr>
        <w:t> for Compute Engine instances.</w:t>
      </w:r>
    </w:p>
    <w:p w14:paraId="577E52F6" w14:textId="77777777" w:rsidR="008237E9" w:rsidRPr="008237E9" w:rsidRDefault="008237E9" w:rsidP="008237E9">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hyperlink r:id="rId10" w:tgtFrame="_blank" w:history="1">
        <w:r w:rsidRPr="008237E9">
          <w:rPr>
            <w:rFonts w:ascii="Helvetica" w:eastAsia="Times New Roman" w:hAnsi="Helvetica" w:cs="Helvetica"/>
            <w:color w:val="1A73E8"/>
            <w:sz w:val="26"/>
            <w:szCs w:val="26"/>
            <w:u w:val="single"/>
            <w:lang w:eastAsia="en-IN"/>
          </w:rPr>
          <w:t>Node Pools</w:t>
        </w:r>
      </w:hyperlink>
      <w:r w:rsidRPr="008237E9">
        <w:rPr>
          <w:rFonts w:ascii="Helvetica" w:eastAsia="Times New Roman" w:hAnsi="Helvetica" w:cs="Helvetica"/>
          <w:color w:val="202124"/>
          <w:sz w:val="26"/>
          <w:szCs w:val="26"/>
          <w:lang w:eastAsia="en-IN"/>
        </w:rPr>
        <w:t> to designate subsets of nodes within a cluster for additional flexibility.</w:t>
      </w:r>
    </w:p>
    <w:p w14:paraId="24418B06" w14:textId="77777777" w:rsidR="008237E9" w:rsidRPr="008237E9" w:rsidRDefault="008237E9" w:rsidP="008237E9">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hyperlink r:id="rId11" w:tgtFrame="_blank" w:history="1">
        <w:r w:rsidRPr="008237E9">
          <w:rPr>
            <w:rFonts w:ascii="Helvetica" w:eastAsia="Times New Roman" w:hAnsi="Helvetica" w:cs="Helvetica"/>
            <w:color w:val="1A73E8"/>
            <w:sz w:val="26"/>
            <w:szCs w:val="26"/>
            <w:u w:val="single"/>
            <w:lang w:eastAsia="en-IN"/>
          </w:rPr>
          <w:t>Automatic scaling</w:t>
        </w:r>
      </w:hyperlink>
      <w:r w:rsidRPr="008237E9">
        <w:rPr>
          <w:rFonts w:ascii="Helvetica" w:eastAsia="Times New Roman" w:hAnsi="Helvetica" w:cs="Helvetica"/>
          <w:color w:val="202124"/>
          <w:sz w:val="26"/>
          <w:szCs w:val="26"/>
          <w:lang w:eastAsia="en-IN"/>
        </w:rPr>
        <w:t> of your cluster's node instance count.</w:t>
      </w:r>
    </w:p>
    <w:p w14:paraId="017F2EFD" w14:textId="77777777" w:rsidR="008237E9" w:rsidRPr="008237E9" w:rsidRDefault="008237E9" w:rsidP="008237E9">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hyperlink r:id="rId12" w:tgtFrame="_blank" w:history="1">
        <w:r w:rsidRPr="008237E9">
          <w:rPr>
            <w:rFonts w:ascii="Helvetica" w:eastAsia="Times New Roman" w:hAnsi="Helvetica" w:cs="Helvetica"/>
            <w:color w:val="1A73E8"/>
            <w:sz w:val="26"/>
            <w:szCs w:val="26"/>
            <w:u w:val="single"/>
            <w:lang w:eastAsia="en-IN"/>
          </w:rPr>
          <w:t>Automatic upgrades</w:t>
        </w:r>
      </w:hyperlink>
      <w:r w:rsidRPr="008237E9">
        <w:rPr>
          <w:rFonts w:ascii="Helvetica" w:eastAsia="Times New Roman" w:hAnsi="Helvetica" w:cs="Helvetica"/>
          <w:color w:val="202124"/>
          <w:sz w:val="26"/>
          <w:szCs w:val="26"/>
          <w:lang w:eastAsia="en-IN"/>
        </w:rPr>
        <w:t> for your cluster's node software.</w:t>
      </w:r>
    </w:p>
    <w:p w14:paraId="073A502B" w14:textId="77777777" w:rsidR="008237E9" w:rsidRPr="008237E9" w:rsidRDefault="008237E9" w:rsidP="008237E9">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hyperlink r:id="rId13" w:tgtFrame="_blank" w:history="1">
        <w:r w:rsidRPr="008237E9">
          <w:rPr>
            <w:rFonts w:ascii="Helvetica" w:eastAsia="Times New Roman" w:hAnsi="Helvetica" w:cs="Helvetica"/>
            <w:color w:val="1A73E8"/>
            <w:sz w:val="26"/>
            <w:szCs w:val="26"/>
            <w:u w:val="single"/>
            <w:lang w:eastAsia="en-IN"/>
          </w:rPr>
          <w:t>Node auto-repair</w:t>
        </w:r>
      </w:hyperlink>
      <w:r w:rsidRPr="008237E9">
        <w:rPr>
          <w:rFonts w:ascii="Helvetica" w:eastAsia="Times New Roman" w:hAnsi="Helvetica" w:cs="Helvetica"/>
          <w:color w:val="202124"/>
          <w:sz w:val="26"/>
          <w:szCs w:val="26"/>
          <w:lang w:eastAsia="en-IN"/>
        </w:rPr>
        <w:t> to maintain node health and availability.</w:t>
      </w:r>
    </w:p>
    <w:p w14:paraId="63223432" w14:textId="77777777" w:rsidR="008237E9" w:rsidRPr="008237E9" w:rsidRDefault="008237E9" w:rsidP="008237E9">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hyperlink r:id="rId14" w:tgtFrame="_blank" w:history="1">
        <w:r w:rsidRPr="008237E9">
          <w:rPr>
            <w:rFonts w:ascii="Helvetica" w:eastAsia="Times New Roman" w:hAnsi="Helvetica" w:cs="Helvetica"/>
            <w:color w:val="1A73E8"/>
            <w:sz w:val="26"/>
            <w:szCs w:val="26"/>
            <w:u w:val="single"/>
            <w:lang w:eastAsia="en-IN"/>
          </w:rPr>
          <w:t>Logging and Monitoring</w:t>
        </w:r>
      </w:hyperlink>
      <w:r w:rsidRPr="008237E9">
        <w:rPr>
          <w:rFonts w:ascii="Helvetica" w:eastAsia="Times New Roman" w:hAnsi="Helvetica" w:cs="Helvetica"/>
          <w:color w:val="202124"/>
          <w:sz w:val="26"/>
          <w:szCs w:val="26"/>
          <w:lang w:eastAsia="en-IN"/>
        </w:rPr>
        <w:t> with Cloud Monitoring for visibility into your cluster.</w:t>
      </w:r>
    </w:p>
    <w:p w14:paraId="32395ECF"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Now that you have a basic understanding of Kubernetes, you learn how to deploy a containerized application with Kubernetes Engine in less than 30 minutes. Scroll down and follow the steps below to get your lab environment set up.</w:t>
      </w:r>
    </w:p>
    <w:p w14:paraId="5DF6F7ED" w14:textId="77777777" w:rsidR="008237E9" w:rsidRPr="008237E9" w:rsidRDefault="008237E9" w:rsidP="008237E9">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8237E9">
        <w:rPr>
          <w:rFonts w:ascii="Helvetica" w:eastAsia="Times New Roman" w:hAnsi="Helvetica" w:cs="Helvetica"/>
          <w:b/>
          <w:bCs/>
          <w:color w:val="202124"/>
          <w:sz w:val="45"/>
          <w:szCs w:val="45"/>
          <w:lang w:eastAsia="en-IN"/>
        </w:rPr>
        <w:t>Setup and Requirements</w:t>
      </w:r>
    </w:p>
    <w:p w14:paraId="669218EF" w14:textId="77777777" w:rsidR="008237E9" w:rsidRPr="008237E9" w:rsidRDefault="008237E9" w:rsidP="008237E9">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8237E9">
        <w:rPr>
          <w:rFonts w:ascii="Helvetica" w:eastAsia="Times New Roman" w:hAnsi="Helvetica" w:cs="Helvetica"/>
          <w:b/>
          <w:bCs/>
          <w:color w:val="202124"/>
          <w:sz w:val="24"/>
          <w:szCs w:val="24"/>
          <w:lang w:eastAsia="en-IN"/>
        </w:rPr>
        <w:t>Before you click the Start Lab button</w:t>
      </w:r>
    </w:p>
    <w:p w14:paraId="0DD380DD"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Read these instructions. Labs are timed and you cannot pause them. The timer, which starts when you click </w:t>
      </w:r>
      <w:r w:rsidRPr="008237E9">
        <w:rPr>
          <w:rFonts w:ascii="Helvetica" w:eastAsia="Times New Roman" w:hAnsi="Helvetica" w:cs="Helvetica"/>
          <w:b/>
          <w:bCs/>
          <w:color w:val="202124"/>
          <w:sz w:val="26"/>
          <w:szCs w:val="26"/>
          <w:lang w:eastAsia="en-IN"/>
        </w:rPr>
        <w:t>Start Lab</w:t>
      </w:r>
      <w:r w:rsidRPr="008237E9">
        <w:rPr>
          <w:rFonts w:ascii="Helvetica" w:eastAsia="Times New Roman" w:hAnsi="Helvetica" w:cs="Helvetica"/>
          <w:color w:val="202124"/>
          <w:sz w:val="26"/>
          <w:szCs w:val="26"/>
          <w:lang w:eastAsia="en-IN"/>
        </w:rPr>
        <w:t>, shows how long Google Cloud resources will be made available to you.</w:t>
      </w:r>
    </w:p>
    <w:p w14:paraId="06035151"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This Qwiklabs hands-on lab lets you do the lab activities yourself in a real cloud environment, not in a simulation or demo environment. It does so by giving you new, temporary credentials that you use to sign in and access Google Cloud for the duration of the lab.</w:t>
      </w:r>
    </w:p>
    <w:p w14:paraId="4853384A" w14:textId="77777777" w:rsidR="008237E9" w:rsidRPr="008237E9" w:rsidRDefault="008237E9" w:rsidP="008237E9">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8237E9">
        <w:rPr>
          <w:rFonts w:ascii="Helvetica" w:eastAsia="Times New Roman" w:hAnsi="Helvetica" w:cs="Helvetica"/>
          <w:b/>
          <w:bCs/>
          <w:color w:val="202124"/>
          <w:sz w:val="24"/>
          <w:szCs w:val="24"/>
          <w:lang w:eastAsia="en-IN"/>
        </w:rPr>
        <w:t>What you need</w:t>
      </w:r>
    </w:p>
    <w:p w14:paraId="3BA33AA3"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To complete this lab, you need:</w:t>
      </w:r>
    </w:p>
    <w:p w14:paraId="000D4B32" w14:textId="77777777" w:rsidR="008237E9" w:rsidRPr="008237E9" w:rsidRDefault="008237E9" w:rsidP="008237E9">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Access to a standard internet browser (Chrome browser recommended).</w:t>
      </w:r>
    </w:p>
    <w:p w14:paraId="190A77B0" w14:textId="77777777" w:rsidR="008237E9" w:rsidRPr="008237E9" w:rsidRDefault="008237E9" w:rsidP="008237E9">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Time to complete the lab.</w:t>
      </w:r>
    </w:p>
    <w:p w14:paraId="419E4918"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b/>
          <w:bCs/>
          <w:color w:val="202124"/>
          <w:sz w:val="26"/>
          <w:szCs w:val="26"/>
          <w:lang w:eastAsia="en-IN"/>
        </w:rPr>
        <w:t>Note:</w:t>
      </w:r>
      <w:r w:rsidRPr="008237E9">
        <w:rPr>
          <w:rFonts w:ascii="Helvetica" w:eastAsia="Times New Roman" w:hAnsi="Helvetica" w:cs="Helvetica"/>
          <w:color w:val="202124"/>
          <w:sz w:val="26"/>
          <w:szCs w:val="26"/>
          <w:lang w:eastAsia="en-IN"/>
        </w:rPr>
        <w:t> If you already have your own personal Google Cloud account or project, do not use it for this lab.</w:t>
      </w:r>
    </w:p>
    <w:p w14:paraId="70670104"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b/>
          <w:bCs/>
          <w:color w:val="202124"/>
          <w:sz w:val="26"/>
          <w:szCs w:val="26"/>
          <w:lang w:eastAsia="en-IN"/>
        </w:rPr>
        <w:t>Note:</w:t>
      </w:r>
      <w:r w:rsidRPr="008237E9">
        <w:rPr>
          <w:rFonts w:ascii="Helvetica" w:eastAsia="Times New Roman" w:hAnsi="Helvetica" w:cs="Helvetica"/>
          <w:color w:val="202124"/>
          <w:sz w:val="26"/>
          <w:szCs w:val="26"/>
          <w:lang w:eastAsia="en-IN"/>
        </w:rPr>
        <w:t> If you are using a Pixelbook, open an Incognito window to run this lab.</w:t>
      </w:r>
    </w:p>
    <w:p w14:paraId="3A9EE247" w14:textId="77777777" w:rsidR="008237E9" w:rsidRPr="008237E9" w:rsidRDefault="008237E9" w:rsidP="008237E9">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8237E9">
        <w:rPr>
          <w:rFonts w:ascii="Helvetica" w:eastAsia="Times New Roman" w:hAnsi="Helvetica" w:cs="Helvetica"/>
          <w:b/>
          <w:bCs/>
          <w:color w:val="202124"/>
          <w:sz w:val="24"/>
          <w:szCs w:val="24"/>
          <w:lang w:eastAsia="en-IN"/>
        </w:rPr>
        <w:t>How to start your lab and sign in to the Google Cloud Console</w:t>
      </w:r>
    </w:p>
    <w:p w14:paraId="7C5B7FF4" w14:textId="77777777" w:rsidR="008237E9" w:rsidRPr="008237E9" w:rsidRDefault="008237E9" w:rsidP="008237E9">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lastRenderedPageBreak/>
        <w:t>Click the </w:t>
      </w:r>
      <w:r w:rsidRPr="008237E9">
        <w:rPr>
          <w:rFonts w:ascii="Helvetica" w:eastAsia="Times New Roman" w:hAnsi="Helvetica" w:cs="Helvetica"/>
          <w:b/>
          <w:bCs/>
          <w:color w:val="202124"/>
          <w:sz w:val="26"/>
          <w:szCs w:val="26"/>
          <w:lang w:eastAsia="en-IN"/>
        </w:rPr>
        <w:t>Start Lab</w:t>
      </w:r>
      <w:r w:rsidRPr="008237E9">
        <w:rPr>
          <w:rFonts w:ascii="Helvetica" w:eastAsia="Times New Roman" w:hAnsi="Helvetica" w:cs="Helvetica"/>
          <w:color w:val="202124"/>
          <w:sz w:val="26"/>
          <w:szCs w:val="26"/>
          <w:lang w:eastAsia="en-IN"/>
        </w:rPr>
        <w:t> button. If you need to pay for the lab, a pop-up opens for you to select your payment method. On the left is a panel populated with the temporary credentials that you must use for this lab.</w:t>
      </w:r>
    </w:p>
    <w:p w14:paraId="5D489C64" w14:textId="72E0EEA4" w:rsidR="008237E9" w:rsidRPr="008237E9" w:rsidRDefault="008237E9" w:rsidP="008237E9">
      <w:pPr>
        <w:shd w:val="clear" w:color="auto" w:fill="FFFFFF"/>
        <w:spacing w:after="360" w:line="240" w:lineRule="auto"/>
        <w:ind w:left="720"/>
        <w:rPr>
          <w:rFonts w:ascii="Helvetica" w:eastAsia="Times New Roman" w:hAnsi="Helvetica" w:cs="Helvetica"/>
          <w:color w:val="202124"/>
          <w:sz w:val="26"/>
          <w:szCs w:val="26"/>
          <w:lang w:eastAsia="en-IN"/>
        </w:rPr>
      </w:pPr>
      <w:r w:rsidRPr="008237E9">
        <w:rPr>
          <w:rFonts w:ascii="Helvetica" w:eastAsia="Times New Roman" w:hAnsi="Helvetica" w:cs="Helvetica"/>
          <w:noProof/>
          <w:color w:val="202124"/>
          <w:sz w:val="26"/>
          <w:szCs w:val="26"/>
          <w:lang w:eastAsia="en-IN"/>
        </w:rPr>
        <w:drawing>
          <wp:inline distT="0" distB="0" distL="0" distR="0" wp14:anchorId="69CA81DD" wp14:editId="2BC65613">
            <wp:extent cx="2828925" cy="2790825"/>
            <wp:effectExtent l="0" t="0" r="9525" b="9525"/>
            <wp:docPr id="13" name="Picture 13"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14:paraId="45A47FC5" w14:textId="77777777" w:rsidR="008237E9" w:rsidRPr="008237E9" w:rsidRDefault="008237E9" w:rsidP="008237E9">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Copy the username, and then click </w:t>
      </w:r>
      <w:r w:rsidRPr="008237E9">
        <w:rPr>
          <w:rFonts w:ascii="Helvetica" w:eastAsia="Times New Roman" w:hAnsi="Helvetica" w:cs="Helvetica"/>
          <w:b/>
          <w:bCs/>
          <w:color w:val="202124"/>
          <w:sz w:val="26"/>
          <w:szCs w:val="26"/>
          <w:lang w:eastAsia="en-IN"/>
        </w:rPr>
        <w:t>Open Google Console</w:t>
      </w:r>
      <w:r w:rsidRPr="008237E9">
        <w:rPr>
          <w:rFonts w:ascii="Helvetica" w:eastAsia="Times New Roman" w:hAnsi="Helvetica" w:cs="Helvetica"/>
          <w:color w:val="202124"/>
          <w:sz w:val="26"/>
          <w:szCs w:val="26"/>
          <w:lang w:eastAsia="en-IN"/>
        </w:rPr>
        <w:t>. The lab spins up resources, and then opens another tab that shows the </w:t>
      </w:r>
      <w:r w:rsidRPr="008237E9">
        <w:rPr>
          <w:rFonts w:ascii="Helvetica" w:eastAsia="Times New Roman" w:hAnsi="Helvetica" w:cs="Helvetica"/>
          <w:b/>
          <w:bCs/>
          <w:color w:val="202124"/>
          <w:sz w:val="26"/>
          <w:szCs w:val="26"/>
          <w:lang w:eastAsia="en-IN"/>
        </w:rPr>
        <w:t>Sign in</w:t>
      </w:r>
      <w:r w:rsidRPr="008237E9">
        <w:rPr>
          <w:rFonts w:ascii="Helvetica" w:eastAsia="Times New Roman" w:hAnsi="Helvetica" w:cs="Helvetica"/>
          <w:color w:val="202124"/>
          <w:sz w:val="26"/>
          <w:szCs w:val="26"/>
          <w:lang w:eastAsia="en-IN"/>
        </w:rPr>
        <w:t> page.</w:t>
      </w:r>
    </w:p>
    <w:p w14:paraId="52C6816E" w14:textId="46184DC5" w:rsidR="008237E9" w:rsidRPr="008237E9" w:rsidRDefault="008237E9" w:rsidP="008237E9">
      <w:pPr>
        <w:shd w:val="clear" w:color="auto" w:fill="FFFFFF"/>
        <w:spacing w:after="360" w:line="240" w:lineRule="auto"/>
        <w:ind w:left="720"/>
        <w:rPr>
          <w:rFonts w:ascii="Helvetica" w:eastAsia="Times New Roman" w:hAnsi="Helvetica" w:cs="Helvetica"/>
          <w:color w:val="202124"/>
          <w:sz w:val="26"/>
          <w:szCs w:val="26"/>
          <w:lang w:eastAsia="en-IN"/>
        </w:rPr>
      </w:pPr>
      <w:r w:rsidRPr="008237E9">
        <w:rPr>
          <w:rFonts w:ascii="Helvetica" w:eastAsia="Times New Roman" w:hAnsi="Helvetica" w:cs="Helvetica"/>
          <w:noProof/>
          <w:color w:val="202124"/>
          <w:sz w:val="26"/>
          <w:szCs w:val="26"/>
          <w:lang w:eastAsia="en-IN"/>
        </w:rPr>
        <w:drawing>
          <wp:inline distT="0" distB="0" distL="0" distR="0" wp14:anchorId="18E4DC05" wp14:editId="7320A2F4">
            <wp:extent cx="4124325" cy="2638425"/>
            <wp:effectExtent l="0" t="0" r="9525" b="9525"/>
            <wp:docPr id="12" name="Picture 12"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2638425"/>
                    </a:xfrm>
                    <a:prstGeom prst="rect">
                      <a:avLst/>
                    </a:prstGeom>
                    <a:noFill/>
                    <a:ln>
                      <a:noFill/>
                    </a:ln>
                  </pic:spPr>
                </pic:pic>
              </a:graphicData>
            </a:graphic>
          </wp:inline>
        </w:drawing>
      </w:r>
    </w:p>
    <w:p w14:paraId="24604323" w14:textId="77777777" w:rsidR="008237E9" w:rsidRPr="008237E9" w:rsidRDefault="008237E9" w:rsidP="008237E9">
      <w:pPr>
        <w:shd w:val="clear" w:color="auto" w:fill="FFFFFF"/>
        <w:spacing w:after="360" w:line="240" w:lineRule="auto"/>
        <w:ind w:left="720"/>
        <w:rPr>
          <w:rFonts w:ascii="Helvetica" w:eastAsia="Times New Roman" w:hAnsi="Helvetica" w:cs="Helvetica"/>
          <w:color w:val="202124"/>
          <w:sz w:val="26"/>
          <w:szCs w:val="26"/>
          <w:lang w:eastAsia="en-IN"/>
        </w:rPr>
      </w:pPr>
      <w:r w:rsidRPr="008237E9">
        <w:rPr>
          <w:rFonts w:ascii="Helvetica" w:eastAsia="Times New Roman" w:hAnsi="Helvetica" w:cs="Helvetica"/>
          <w:b/>
          <w:bCs/>
          <w:i/>
          <w:iCs/>
          <w:color w:val="202124"/>
          <w:sz w:val="26"/>
          <w:szCs w:val="26"/>
          <w:lang w:eastAsia="en-IN"/>
        </w:rPr>
        <w:t>Tip:</w:t>
      </w:r>
      <w:r w:rsidRPr="008237E9">
        <w:rPr>
          <w:rFonts w:ascii="Helvetica" w:eastAsia="Times New Roman" w:hAnsi="Helvetica" w:cs="Helvetica"/>
          <w:color w:val="202124"/>
          <w:sz w:val="26"/>
          <w:szCs w:val="26"/>
          <w:lang w:eastAsia="en-IN"/>
        </w:rPr>
        <w:t> Open the tabs in separate windows, side-by-side.</w:t>
      </w:r>
    </w:p>
    <w:p w14:paraId="1BFC57F4" w14:textId="34A431F1" w:rsidR="008237E9" w:rsidRPr="008237E9" w:rsidRDefault="008237E9" w:rsidP="008237E9">
      <w:pPr>
        <w:shd w:val="clear" w:color="auto" w:fill="FFFFFF"/>
        <w:spacing w:beforeAutospacing="1" w:after="0" w:afterAutospacing="1" w:line="240" w:lineRule="auto"/>
        <w:ind w:left="720"/>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lastRenderedPageBreak/>
        <w:t>If you see the </w:t>
      </w:r>
      <w:r w:rsidRPr="008237E9">
        <w:rPr>
          <w:rFonts w:ascii="Helvetica" w:eastAsia="Times New Roman" w:hAnsi="Helvetica" w:cs="Helvetica"/>
          <w:b/>
          <w:bCs/>
          <w:color w:val="202124"/>
          <w:sz w:val="26"/>
          <w:szCs w:val="26"/>
          <w:lang w:eastAsia="en-IN"/>
        </w:rPr>
        <w:t>Choose an account</w:t>
      </w:r>
      <w:r w:rsidRPr="008237E9">
        <w:rPr>
          <w:rFonts w:ascii="Helvetica" w:eastAsia="Times New Roman" w:hAnsi="Helvetica" w:cs="Helvetica"/>
          <w:color w:val="202124"/>
          <w:sz w:val="26"/>
          <w:szCs w:val="26"/>
          <w:lang w:eastAsia="en-IN"/>
        </w:rPr>
        <w:t> page, click </w:t>
      </w:r>
      <w:r w:rsidRPr="008237E9">
        <w:rPr>
          <w:rFonts w:ascii="Helvetica" w:eastAsia="Times New Roman" w:hAnsi="Helvetica" w:cs="Helvetica"/>
          <w:b/>
          <w:bCs/>
          <w:color w:val="202124"/>
          <w:sz w:val="26"/>
          <w:szCs w:val="26"/>
          <w:lang w:eastAsia="en-IN"/>
        </w:rPr>
        <w:t>Use Another Account</w:t>
      </w:r>
      <w:r w:rsidRPr="008237E9">
        <w:rPr>
          <w:rFonts w:ascii="Helvetica" w:eastAsia="Times New Roman" w:hAnsi="Helvetica" w:cs="Helvetica"/>
          <w:color w:val="202124"/>
          <w:sz w:val="26"/>
          <w:szCs w:val="26"/>
          <w:lang w:eastAsia="en-IN"/>
        </w:rPr>
        <w:t>. </w:t>
      </w:r>
      <w:r w:rsidRPr="008237E9">
        <w:rPr>
          <w:rFonts w:ascii="Helvetica" w:eastAsia="Times New Roman" w:hAnsi="Helvetica" w:cs="Helvetica"/>
          <w:noProof/>
          <w:color w:val="202124"/>
          <w:sz w:val="26"/>
          <w:szCs w:val="26"/>
          <w:lang w:eastAsia="en-IN"/>
        </w:rPr>
        <w:drawing>
          <wp:inline distT="0" distB="0" distL="0" distR="0" wp14:anchorId="1ED97267" wp14:editId="73A5A47D">
            <wp:extent cx="3390900" cy="2362200"/>
            <wp:effectExtent l="0" t="0" r="0" b="0"/>
            <wp:docPr id="11" name="Picture 11"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3AC6F4FF" w14:textId="77777777" w:rsidR="008237E9" w:rsidRPr="008237E9" w:rsidRDefault="008237E9" w:rsidP="008237E9">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In the </w:t>
      </w:r>
      <w:r w:rsidRPr="008237E9">
        <w:rPr>
          <w:rFonts w:ascii="Helvetica" w:eastAsia="Times New Roman" w:hAnsi="Helvetica" w:cs="Helvetica"/>
          <w:b/>
          <w:bCs/>
          <w:color w:val="202124"/>
          <w:sz w:val="26"/>
          <w:szCs w:val="26"/>
          <w:lang w:eastAsia="en-IN"/>
        </w:rPr>
        <w:t>Sign in</w:t>
      </w:r>
      <w:r w:rsidRPr="008237E9">
        <w:rPr>
          <w:rFonts w:ascii="Helvetica" w:eastAsia="Times New Roman" w:hAnsi="Helvetica" w:cs="Helvetica"/>
          <w:color w:val="202124"/>
          <w:sz w:val="26"/>
          <w:szCs w:val="26"/>
          <w:lang w:eastAsia="en-IN"/>
        </w:rPr>
        <w:t> page, paste the username that you copied from the Connection Details panel. Then copy and paste the password.</w:t>
      </w:r>
    </w:p>
    <w:p w14:paraId="7DB1ADCE" w14:textId="77777777" w:rsidR="008237E9" w:rsidRPr="008237E9" w:rsidRDefault="008237E9" w:rsidP="008237E9">
      <w:pPr>
        <w:shd w:val="clear" w:color="auto" w:fill="FFFFFF"/>
        <w:spacing w:after="360" w:line="240" w:lineRule="auto"/>
        <w:ind w:left="720"/>
        <w:rPr>
          <w:rFonts w:ascii="Helvetica" w:eastAsia="Times New Roman" w:hAnsi="Helvetica" w:cs="Helvetica"/>
          <w:color w:val="202124"/>
          <w:sz w:val="26"/>
          <w:szCs w:val="26"/>
          <w:lang w:eastAsia="en-IN"/>
        </w:rPr>
      </w:pPr>
      <w:r w:rsidRPr="008237E9">
        <w:rPr>
          <w:rFonts w:ascii="Helvetica" w:eastAsia="Times New Roman" w:hAnsi="Helvetica" w:cs="Helvetica"/>
          <w:b/>
          <w:bCs/>
          <w:i/>
          <w:iCs/>
          <w:color w:val="202124"/>
          <w:sz w:val="26"/>
          <w:szCs w:val="26"/>
          <w:lang w:eastAsia="en-IN"/>
        </w:rPr>
        <w:t>Important:</w:t>
      </w:r>
      <w:r w:rsidRPr="008237E9">
        <w:rPr>
          <w:rFonts w:ascii="Helvetica" w:eastAsia="Times New Roman" w:hAnsi="Helvetica" w:cs="Helvetica"/>
          <w:color w:val="202124"/>
          <w:sz w:val="26"/>
          <w:szCs w:val="26"/>
          <w:lang w:eastAsia="en-IN"/>
        </w:rPr>
        <w:t> You must use the credentials from the Connection Details panel. Do not use your Qwiklabs credentials. If you have your own Google Cloud account, do not use it for this lab (avoids incurring charges).</w:t>
      </w:r>
    </w:p>
    <w:p w14:paraId="2465A981" w14:textId="77777777" w:rsidR="008237E9" w:rsidRPr="008237E9" w:rsidRDefault="008237E9" w:rsidP="008237E9">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Click through the subsequent pages:</w:t>
      </w:r>
    </w:p>
    <w:p w14:paraId="6B248277" w14:textId="77777777" w:rsidR="008237E9" w:rsidRPr="008237E9" w:rsidRDefault="008237E9" w:rsidP="008237E9">
      <w:pPr>
        <w:numPr>
          <w:ilvl w:val="1"/>
          <w:numId w:val="4"/>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Accept the terms and conditions.</w:t>
      </w:r>
    </w:p>
    <w:p w14:paraId="72AE0FCE" w14:textId="77777777" w:rsidR="008237E9" w:rsidRPr="008237E9" w:rsidRDefault="008237E9" w:rsidP="008237E9">
      <w:pPr>
        <w:numPr>
          <w:ilvl w:val="1"/>
          <w:numId w:val="4"/>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Do not add recovery options or two-factor authentication (because this is a temporary account).</w:t>
      </w:r>
    </w:p>
    <w:p w14:paraId="1AA1465A" w14:textId="77777777" w:rsidR="008237E9" w:rsidRPr="008237E9" w:rsidRDefault="008237E9" w:rsidP="008237E9">
      <w:pPr>
        <w:numPr>
          <w:ilvl w:val="1"/>
          <w:numId w:val="4"/>
        </w:numPr>
        <w:shd w:val="clear" w:color="auto" w:fill="FFFFFF"/>
        <w:spacing w:after="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Do not sign up for free trials.</w:t>
      </w:r>
    </w:p>
    <w:p w14:paraId="3814AF8E"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After a few moments, the Cloud Console opens in this tab.</w:t>
      </w:r>
    </w:p>
    <w:p w14:paraId="0C9FB1A8" w14:textId="0D2CC8E6" w:rsidR="008237E9" w:rsidRPr="008237E9" w:rsidRDefault="008237E9" w:rsidP="008237E9">
      <w:pPr>
        <w:spacing w:after="0" w:line="240" w:lineRule="auto"/>
        <w:rPr>
          <w:rFonts w:ascii="Times New Roman" w:eastAsia="Times New Roman" w:hAnsi="Times New Roman" w:cs="Times New Roman"/>
          <w:sz w:val="24"/>
          <w:szCs w:val="24"/>
          <w:lang w:eastAsia="en-IN"/>
        </w:rPr>
      </w:pPr>
      <w:r w:rsidRPr="008237E9">
        <w:rPr>
          <w:rFonts w:ascii="Times New Roman" w:eastAsia="Times New Roman" w:hAnsi="Times New Roman" w:cs="Times New Roman"/>
          <w:b/>
          <w:bCs/>
          <w:sz w:val="24"/>
          <w:szCs w:val="24"/>
          <w:lang w:eastAsia="en-IN"/>
        </w:rPr>
        <w:t>Note:</w:t>
      </w:r>
      <w:r w:rsidRPr="008237E9">
        <w:rPr>
          <w:rFonts w:ascii="Times New Roman" w:eastAsia="Times New Roman" w:hAnsi="Times New Roman" w:cs="Times New Roman"/>
          <w:sz w:val="24"/>
          <w:szCs w:val="24"/>
          <w:lang w:eastAsia="en-IN"/>
        </w:rPr>
        <w:t> You can view the menu with a list of Google Cloud Products and Services by clicking the </w:t>
      </w:r>
      <w:r w:rsidRPr="008237E9">
        <w:rPr>
          <w:rFonts w:ascii="Times New Roman" w:eastAsia="Times New Roman" w:hAnsi="Times New Roman" w:cs="Times New Roman"/>
          <w:b/>
          <w:bCs/>
          <w:sz w:val="24"/>
          <w:szCs w:val="24"/>
          <w:lang w:eastAsia="en-IN"/>
        </w:rPr>
        <w:t>Navigation menu</w:t>
      </w:r>
      <w:r w:rsidRPr="008237E9">
        <w:rPr>
          <w:rFonts w:ascii="Times New Roman" w:eastAsia="Times New Roman" w:hAnsi="Times New Roman" w:cs="Times New Roman"/>
          <w:sz w:val="24"/>
          <w:szCs w:val="24"/>
          <w:lang w:eastAsia="en-IN"/>
        </w:rPr>
        <w:t> at the top-left. </w:t>
      </w:r>
      <w:r w:rsidRPr="008237E9">
        <w:rPr>
          <w:rFonts w:ascii="Times New Roman" w:eastAsia="Times New Roman" w:hAnsi="Times New Roman" w:cs="Times New Roman"/>
          <w:noProof/>
          <w:sz w:val="24"/>
          <w:szCs w:val="24"/>
          <w:lang w:eastAsia="en-IN"/>
        </w:rPr>
        <w:drawing>
          <wp:inline distT="0" distB="0" distL="0" distR="0" wp14:anchorId="170690F1" wp14:editId="7FF5A0F5">
            <wp:extent cx="5731510" cy="1301115"/>
            <wp:effectExtent l="0" t="0" r="2540" b="0"/>
            <wp:docPr id="10" name="Picture 10"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656F300D" w14:textId="77777777" w:rsidR="008237E9" w:rsidRPr="008237E9" w:rsidRDefault="008237E9" w:rsidP="008237E9">
      <w:pPr>
        <w:shd w:val="clear" w:color="auto" w:fill="FFFFFF"/>
        <w:spacing w:before="840" w:after="480" w:line="240" w:lineRule="auto"/>
        <w:outlineLvl w:val="2"/>
        <w:rPr>
          <w:rFonts w:ascii="Arial" w:eastAsia="Times New Roman" w:hAnsi="Arial" w:cs="Arial"/>
          <w:color w:val="202124"/>
          <w:sz w:val="36"/>
          <w:szCs w:val="36"/>
          <w:lang w:eastAsia="en-IN"/>
        </w:rPr>
      </w:pPr>
      <w:r w:rsidRPr="008237E9">
        <w:rPr>
          <w:rFonts w:ascii="Arial" w:eastAsia="Times New Roman" w:hAnsi="Arial" w:cs="Arial"/>
          <w:color w:val="202124"/>
          <w:sz w:val="36"/>
          <w:szCs w:val="36"/>
          <w:lang w:eastAsia="en-IN"/>
        </w:rPr>
        <w:t>Activate Cloud Shell</w:t>
      </w:r>
    </w:p>
    <w:p w14:paraId="75936180"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lastRenderedPageBreak/>
        <w:t>Cloud Shell is a virtual machine that is loaded with development tools. It offers a persistent 5GB home directory and runs on the Google Cloud. Cloud Shell provides command-line access to your Google Cloud resources.</w:t>
      </w:r>
    </w:p>
    <w:p w14:paraId="3210523A"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In the Cloud Console, in the top right toolbar, click the </w:t>
      </w:r>
      <w:r w:rsidRPr="008237E9">
        <w:rPr>
          <w:rFonts w:ascii="Helvetica" w:eastAsia="Times New Roman" w:hAnsi="Helvetica" w:cs="Helvetica"/>
          <w:b/>
          <w:bCs/>
          <w:color w:val="202124"/>
          <w:sz w:val="26"/>
          <w:szCs w:val="26"/>
          <w:lang w:eastAsia="en-IN"/>
        </w:rPr>
        <w:t>Activate Cloud Shell</w:t>
      </w:r>
      <w:r w:rsidRPr="008237E9">
        <w:rPr>
          <w:rFonts w:ascii="Helvetica" w:eastAsia="Times New Roman" w:hAnsi="Helvetica" w:cs="Helvetica"/>
          <w:color w:val="202124"/>
          <w:sz w:val="26"/>
          <w:szCs w:val="26"/>
          <w:lang w:eastAsia="en-IN"/>
        </w:rPr>
        <w:t> button.</w:t>
      </w:r>
    </w:p>
    <w:p w14:paraId="372F561C" w14:textId="07ADE7E0"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noProof/>
          <w:color w:val="202124"/>
          <w:sz w:val="26"/>
          <w:szCs w:val="26"/>
          <w:lang w:eastAsia="en-IN"/>
        </w:rPr>
        <w:drawing>
          <wp:inline distT="0" distB="0" distL="0" distR="0" wp14:anchorId="71F337E0" wp14:editId="5DFE8129">
            <wp:extent cx="5731510" cy="1301115"/>
            <wp:effectExtent l="0" t="0" r="2540" b="0"/>
            <wp:docPr id="9" name="Picture 9"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2E073E40"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Click </w:t>
      </w:r>
      <w:r w:rsidRPr="008237E9">
        <w:rPr>
          <w:rFonts w:ascii="Helvetica" w:eastAsia="Times New Roman" w:hAnsi="Helvetica" w:cs="Helvetica"/>
          <w:b/>
          <w:bCs/>
          <w:color w:val="202124"/>
          <w:sz w:val="26"/>
          <w:szCs w:val="26"/>
          <w:lang w:eastAsia="en-IN"/>
        </w:rPr>
        <w:t>Continue</w:t>
      </w:r>
      <w:r w:rsidRPr="008237E9">
        <w:rPr>
          <w:rFonts w:ascii="Helvetica" w:eastAsia="Times New Roman" w:hAnsi="Helvetica" w:cs="Helvetica"/>
          <w:color w:val="202124"/>
          <w:sz w:val="26"/>
          <w:szCs w:val="26"/>
          <w:lang w:eastAsia="en-IN"/>
        </w:rPr>
        <w:t>.</w:t>
      </w:r>
    </w:p>
    <w:p w14:paraId="66EBDB10" w14:textId="471CBE1C"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noProof/>
          <w:color w:val="202124"/>
          <w:sz w:val="26"/>
          <w:szCs w:val="26"/>
          <w:lang w:eastAsia="en-IN"/>
        </w:rPr>
        <w:drawing>
          <wp:inline distT="0" distB="0" distL="0" distR="0" wp14:anchorId="1AB393C6" wp14:editId="3F62A9E6">
            <wp:extent cx="5600700"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14:paraId="013FEF66"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It takes a few moments to provision and connect to the environment. When you are connected, you are already authenticated, and the project is set to your </w:t>
      </w:r>
      <w:r w:rsidRPr="008237E9">
        <w:rPr>
          <w:rFonts w:ascii="Helvetica" w:eastAsia="Times New Roman" w:hAnsi="Helvetica" w:cs="Helvetica"/>
          <w:i/>
          <w:iCs/>
          <w:color w:val="202124"/>
          <w:sz w:val="26"/>
          <w:szCs w:val="26"/>
          <w:lang w:eastAsia="en-IN"/>
        </w:rPr>
        <w:t>PROJECT_ID</w:t>
      </w:r>
      <w:r w:rsidRPr="008237E9">
        <w:rPr>
          <w:rFonts w:ascii="Helvetica" w:eastAsia="Times New Roman" w:hAnsi="Helvetica" w:cs="Helvetica"/>
          <w:color w:val="202124"/>
          <w:sz w:val="26"/>
          <w:szCs w:val="26"/>
          <w:lang w:eastAsia="en-IN"/>
        </w:rPr>
        <w:t>. For example:</w:t>
      </w:r>
    </w:p>
    <w:p w14:paraId="0CCFD5D4" w14:textId="53D7548C"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noProof/>
          <w:color w:val="202124"/>
          <w:sz w:val="26"/>
          <w:szCs w:val="26"/>
          <w:lang w:eastAsia="en-IN"/>
        </w:rPr>
        <w:drawing>
          <wp:inline distT="0" distB="0" distL="0" distR="0" wp14:anchorId="7638CF18" wp14:editId="7139DCC5">
            <wp:extent cx="5731510" cy="886460"/>
            <wp:effectExtent l="0" t="0" r="2540" b="8890"/>
            <wp:docPr id="7" name="Picture 7"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Termin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886460"/>
                    </a:xfrm>
                    <a:prstGeom prst="rect">
                      <a:avLst/>
                    </a:prstGeom>
                    <a:noFill/>
                    <a:ln>
                      <a:noFill/>
                    </a:ln>
                  </pic:spPr>
                </pic:pic>
              </a:graphicData>
            </a:graphic>
          </wp:inline>
        </w:drawing>
      </w:r>
    </w:p>
    <w:p w14:paraId="1C4ADB38"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Courier New" w:eastAsia="Times New Roman" w:hAnsi="Courier New" w:cs="Courier New"/>
          <w:color w:val="202124"/>
          <w:sz w:val="23"/>
          <w:szCs w:val="23"/>
          <w:lang w:eastAsia="en-IN"/>
        </w:rPr>
        <w:t>gcloud</w:t>
      </w:r>
      <w:r w:rsidRPr="008237E9">
        <w:rPr>
          <w:rFonts w:ascii="Helvetica" w:eastAsia="Times New Roman" w:hAnsi="Helvetica" w:cs="Helvetica"/>
          <w:color w:val="202124"/>
          <w:sz w:val="26"/>
          <w:szCs w:val="26"/>
          <w:lang w:eastAsia="en-IN"/>
        </w:rPr>
        <w:t> is the command-line tool for Google Cloud. It comes pre-installed on Cloud Shell and supports tab-completion.</w:t>
      </w:r>
    </w:p>
    <w:p w14:paraId="7EC8B0F8"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You can list the active account name with this command:</w:t>
      </w:r>
    </w:p>
    <w:p w14:paraId="743A166F"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8237E9">
        <w:rPr>
          <w:rFonts w:ascii="Courier New" w:eastAsia="Times New Roman" w:hAnsi="Courier New" w:cs="Courier New"/>
          <w:color w:val="CCCCCC"/>
          <w:sz w:val="20"/>
          <w:szCs w:val="20"/>
          <w:lang w:eastAsia="en-IN"/>
        </w:rPr>
        <w:lastRenderedPageBreak/>
        <w:t>gcloud auth list</w:t>
      </w:r>
    </w:p>
    <w:p w14:paraId="737B9DFA"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(Output)</w:t>
      </w:r>
    </w:p>
    <w:p w14:paraId="6868712F"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8237E9">
        <w:rPr>
          <w:rFonts w:ascii="Courier New" w:eastAsia="Times New Roman" w:hAnsi="Courier New" w:cs="Courier New"/>
          <w:color w:val="89BDFF"/>
          <w:sz w:val="20"/>
          <w:szCs w:val="20"/>
          <w:shd w:val="clear" w:color="auto" w:fill="28323F"/>
          <w:lang w:eastAsia="en-IN"/>
        </w:rPr>
        <w:t>Credentialed</w:t>
      </w:r>
      <w:r w:rsidRPr="008237E9">
        <w:rPr>
          <w:rFonts w:ascii="Courier New" w:eastAsia="Times New Roman" w:hAnsi="Courier New" w:cs="Courier New"/>
          <w:color w:val="FFFFFF"/>
          <w:sz w:val="20"/>
          <w:szCs w:val="20"/>
          <w:shd w:val="clear" w:color="auto" w:fill="28323F"/>
          <w:lang w:eastAsia="en-IN"/>
        </w:rPr>
        <w:t xml:space="preserve"> accounts:</w:t>
      </w:r>
    </w:p>
    <w:p w14:paraId="09CB1189"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8237E9">
        <w:rPr>
          <w:rFonts w:ascii="Courier New" w:eastAsia="Times New Roman" w:hAnsi="Courier New" w:cs="Courier New"/>
          <w:color w:val="FFFFFF"/>
          <w:sz w:val="20"/>
          <w:szCs w:val="20"/>
          <w:shd w:val="clear" w:color="auto" w:fill="28323F"/>
          <w:lang w:eastAsia="en-IN"/>
        </w:rPr>
        <w:t xml:space="preserve"> - </w:t>
      </w:r>
      <w:r w:rsidRPr="008237E9">
        <w:rPr>
          <w:rFonts w:ascii="Courier New" w:eastAsia="Times New Roman" w:hAnsi="Courier New" w:cs="Courier New"/>
          <w:color w:val="65B042"/>
          <w:sz w:val="20"/>
          <w:szCs w:val="20"/>
          <w:shd w:val="clear" w:color="auto" w:fill="28323F"/>
          <w:lang w:eastAsia="en-IN"/>
        </w:rPr>
        <w:t>&lt;myaccount&gt;</w:t>
      </w:r>
      <w:r w:rsidRPr="008237E9">
        <w:rPr>
          <w:rFonts w:ascii="Courier New" w:eastAsia="Times New Roman" w:hAnsi="Courier New" w:cs="Courier New"/>
          <w:color w:val="FFFFFF"/>
          <w:sz w:val="20"/>
          <w:szCs w:val="20"/>
          <w:shd w:val="clear" w:color="auto" w:fill="28323F"/>
          <w:lang w:eastAsia="en-IN"/>
        </w:rPr>
        <w:t>@&lt;mydomain&gt;.com (active)</w:t>
      </w:r>
    </w:p>
    <w:p w14:paraId="4E6C791B"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(Example output)</w:t>
      </w:r>
    </w:p>
    <w:p w14:paraId="326ECD76"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8237E9">
        <w:rPr>
          <w:rFonts w:ascii="Courier New" w:eastAsia="Times New Roman" w:hAnsi="Courier New" w:cs="Courier New"/>
          <w:color w:val="89BDFF"/>
          <w:sz w:val="20"/>
          <w:szCs w:val="20"/>
          <w:shd w:val="clear" w:color="auto" w:fill="28323F"/>
          <w:lang w:eastAsia="en-IN"/>
        </w:rPr>
        <w:t>Credentialed</w:t>
      </w:r>
      <w:r w:rsidRPr="008237E9">
        <w:rPr>
          <w:rFonts w:ascii="Courier New" w:eastAsia="Times New Roman" w:hAnsi="Courier New" w:cs="Courier New"/>
          <w:color w:val="FFFFFF"/>
          <w:sz w:val="20"/>
          <w:szCs w:val="20"/>
          <w:shd w:val="clear" w:color="auto" w:fill="28323F"/>
          <w:lang w:eastAsia="en-IN"/>
        </w:rPr>
        <w:t xml:space="preserve"> accounts:</w:t>
      </w:r>
    </w:p>
    <w:p w14:paraId="5FCCFABC"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8237E9">
        <w:rPr>
          <w:rFonts w:ascii="Courier New" w:eastAsia="Times New Roman" w:hAnsi="Courier New" w:cs="Courier New"/>
          <w:color w:val="FFFFFF"/>
          <w:sz w:val="20"/>
          <w:szCs w:val="20"/>
          <w:shd w:val="clear" w:color="auto" w:fill="28323F"/>
          <w:lang w:eastAsia="en-IN"/>
        </w:rPr>
        <w:t xml:space="preserve"> - google1623327_student@qwiklabs.net</w:t>
      </w:r>
    </w:p>
    <w:p w14:paraId="55BBFA74"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You can list the project ID with this command:</w:t>
      </w:r>
    </w:p>
    <w:p w14:paraId="27840D28"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8237E9">
        <w:rPr>
          <w:rFonts w:ascii="Courier New" w:eastAsia="Times New Roman" w:hAnsi="Courier New" w:cs="Courier New"/>
          <w:color w:val="CCCCCC"/>
          <w:sz w:val="20"/>
          <w:szCs w:val="20"/>
          <w:lang w:eastAsia="en-IN"/>
        </w:rPr>
        <w:t>gcloud config list project</w:t>
      </w:r>
    </w:p>
    <w:p w14:paraId="0FF98948"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(Output)</w:t>
      </w:r>
    </w:p>
    <w:p w14:paraId="73144926"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8237E9">
        <w:rPr>
          <w:rFonts w:ascii="Courier New" w:eastAsia="Times New Roman" w:hAnsi="Courier New" w:cs="Courier New"/>
          <w:color w:val="FFFFFF"/>
          <w:sz w:val="20"/>
          <w:szCs w:val="20"/>
          <w:shd w:val="clear" w:color="auto" w:fill="28323F"/>
          <w:lang w:eastAsia="en-IN"/>
        </w:rPr>
        <w:t>[core]</w:t>
      </w:r>
    </w:p>
    <w:p w14:paraId="6C472745"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8237E9">
        <w:rPr>
          <w:rFonts w:ascii="Courier New" w:eastAsia="Times New Roman" w:hAnsi="Courier New" w:cs="Courier New"/>
          <w:color w:val="FFFFFF"/>
          <w:sz w:val="20"/>
          <w:szCs w:val="20"/>
          <w:shd w:val="clear" w:color="auto" w:fill="28323F"/>
          <w:lang w:eastAsia="en-IN"/>
        </w:rPr>
        <w:t xml:space="preserve">project = </w:t>
      </w:r>
      <w:r w:rsidRPr="008237E9">
        <w:rPr>
          <w:rFonts w:ascii="Courier New" w:eastAsia="Times New Roman" w:hAnsi="Courier New" w:cs="Courier New"/>
          <w:color w:val="65B042"/>
          <w:sz w:val="20"/>
          <w:szCs w:val="20"/>
          <w:shd w:val="clear" w:color="auto" w:fill="28323F"/>
          <w:lang w:eastAsia="en-IN"/>
        </w:rPr>
        <w:t>&lt;project_ID&gt;</w:t>
      </w:r>
    </w:p>
    <w:p w14:paraId="00BA74A3"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(Example output)</w:t>
      </w:r>
    </w:p>
    <w:p w14:paraId="0C193A5B"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8237E9">
        <w:rPr>
          <w:rFonts w:ascii="Courier New" w:eastAsia="Times New Roman" w:hAnsi="Courier New" w:cs="Courier New"/>
          <w:color w:val="FFFFFF"/>
          <w:sz w:val="20"/>
          <w:szCs w:val="20"/>
          <w:shd w:val="clear" w:color="auto" w:fill="28323F"/>
          <w:lang w:eastAsia="en-IN"/>
        </w:rPr>
        <w:t>[core]</w:t>
      </w:r>
    </w:p>
    <w:p w14:paraId="3EE05DD2"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8237E9">
        <w:rPr>
          <w:rFonts w:ascii="Courier New" w:eastAsia="Times New Roman" w:hAnsi="Courier New" w:cs="Courier New"/>
          <w:color w:val="FFFFFF"/>
          <w:sz w:val="20"/>
          <w:szCs w:val="20"/>
          <w:shd w:val="clear" w:color="auto" w:fill="28323F"/>
          <w:lang w:eastAsia="en-IN"/>
        </w:rPr>
        <w:t>project = qwiklabs-gcp-</w:t>
      </w:r>
      <w:r w:rsidRPr="008237E9">
        <w:rPr>
          <w:rFonts w:ascii="Courier New" w:eastAsia="Times New Roman" w:hAnsi="Courier New" w:cs="Courier New"/>
          <w:color w:val="3387CC"/>
          <w:sz w:val="20"/>
          <w:szCs w:val="20"/>
          <w:shd w:val="clear" w:color="auto" w:fill="28323F"/>
          <w:lang w:eastAsia="en-IN"/>
        </w:rPr>
        <w:t>44776a13dea667a6</w:t>
      </w:r>
    </w:p>
    <w:p w14:paraId="407C1F70" w14:textId="77777777" w:rsidR="008237E9" w:rsidRPr="008237E9" w:rsidRDefault="008237E9" w:rsidP="008237E9">
      <w:pPr>
        <w:spacing w:after="0" w:line="240" w:lineRule="auto"/>
        <w:rPr>
          <w:rFonts w:ascii="Times New Roman" w:eastAsia="Times New Roman" w:hAnsi="Times New Roman" w:cs="Times New Roman"/>
          <w:sz w:val="24"/>
          <w:szCs w:val="24"/>
          <w:lang w:eastAsia="en-IN"/>
        </w:rPr>
      </w:pPr>
      <w:r w:rsidRPr="008237E9">
        <w:rPr>
          <w:rFonts w:ascii="Times New Roman" w:eastAsia="Times New Roman" w:hAnsi="Times New Roman" w:cs="Times New Roman"/>
          <w:sz w:val="24"/>
          <w:szCs w:val="24"/>
          <w:lang w:eastAsia="en-IN"/>
        </w:rPr>
        <w:t>For full documentation of </w:t>
      </w:r>
      <w:r w:rsidRPr="008237E9">
        <w:rPr>
          <w:rFonts w:ascii="Courier New" w:eastAsia="Times New Roman" w:hAnsi="Courier New" w:cs="Courier New"/>
          <w:sz w:val="23"/>
          <w:szCs w:val="23"/>
          <w:lang w:eastAsia="en-IN"/>
        </w:rPr>
        <w:t>gcloud</w:t>
      </w:r>
      <w:r w:rsidRPr="008237E9">
        <w:rPr>
          <w:rFonts w:ascii="Times New Roman" w:eastAsia="Times New Roman" w:hAnsi="Times New Roman" w:cs="Times New Roman"/>
          <w:sz w:val="24"/>
          <w:szCs w:val="24"/>
          <w:lang w:eastAsia="en-IN"/>
        </w:rPr>
        <w:t> see the </w:t>
      </w:r>
      <w:hyperlink r:id="rId22" w:tgtFrame="_blank" w:history="1">
        <w:r w:rsidRPr="008237E9">
          <w:rPr>
            <w:rFonts w:ascii="Helvetica" w:eastAsia="Times New Roman" w:hAnsi="Helvetica" w:cs="Helvetica"/>
            <w:color w:val="1A73E8"/>
            <w:sz w:val="26"/>
            <w:szCs w:val="26"/>
            <w:u w:val="single"/>
            <w:lang w:eastAsia="en-IN"/>
          </w:rPr>
          <w:t>gcloud command-line tool overview</w:t>
        </w:r>
      </w:hyperlink>
      <w:r w:rsidRPr="008237E9">
        <w:rPr>
          <w:rFonts w:ascii="Times New Roman" w:eastAsia="Times New Roman" w:hAnsi="Times New Roman" w:cs="Times New Roman"/>
          <w:sz w:val="24"/>
          <w:szCs w:val="24"/>
          <w:lang w:eastAsia="en-IN"/>
        </w:rPr>
        <w:t>.</w:t>
      </w:r>
    </w:p>
    <w:p w14:paraId="74CEDB42" w14:textId="77777777" w:rsidR="008237E9" w:rsidRPr="008237E9" w:rsidRDefault="008237E9" w:rsidP="008237E9">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8237E9">
        <w:rPr>
          <w:rFonts w:ascii="Helvetica" w:eastAsia="Times New Roman" w:hAnsi="Helvetica" w:cs="Helvetica"/>
          <w:b/>
          <w:bCs/>
          <w:color w:val="202124"/>
          <w:sz w:val="45"/>
          <w:szCs w:val="45"/>
          <w:lang w:eastAsia="en-IN"/>
        </w:rPr>
        <w:t>Setting a default compute zone</w:t>
      </w:r>
    </w:p>
    <w:p w14:paraId="3EBE6F6F" w14:textId="77777777" w:rsidR="008237E9" w:rsidRPr="008237E9" w:rsidRDefault="008237E9" w:rsidP="008237E9">
      <w:pPr>
        <w:shd w:val="clear" w:color="auto" w:fill="FFFFFF"/>
        <w:spacing w:after="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Your </w:t>
      </w:r>
      <w:hyperlink r:id="rId23" w:anchor="available" w:tgtFrame="_blank" w:history="1">
        <w:r w:rsidRPr="008237E9">
          <w:rPr>
            <w:rFonts w:ascii="Helvetica" w:eastAsia="Times New Roman" w:hAnsi="Helvetica" w:cs="Helvetica"/>
            <w:color w:val="1A73E8"/>
            <w:sz w:val="26"/>
            <w:szCs w:val="26"/>
            <w:u w:val="single"/>
            <w:lang w:eastAsia="en-IN"/>
          </w:rPr>
          <w:t>compute zone</w:t>
        </w:r>
      </w:hyperlink>
      <w:r w:rsidRPr="008237E9">
        <w:rPr>
          <w:rFonts w:ascii="Helvetica" w:eastAsia="Times New Roman" w:hAnsi="Helvetica" w:cs="Helvetica"/>
          <w:color w:val="202124"/>
          <w:sz w:val="26"/>
          <w:szCs w:val="26"/>
          <w:lang w:eastAsia="en-IN"/>
        </w:rPr>
        <w:t> is an approximate regional location in which your clusters and their resources live. For example, </w:t>
      </w:r>
      <w:r w:rsidRPr="008237E9">
        <w:rPr>
          <w:rFonts w:ascii="Courier New" w:eastAsia="Times New Roman" w:hAnsi="Courier New" w:cs="Courier New"/>
          <w:color w:val="202124"/>
          <w:sz w:val="23"/>
          <w:szCs w:val="23"/>
          <w:lang w:eastAsia="en-IN"/>
        </w:rPr>
        <w:t>us-central1-a</w:t>
      </w:r>
      <w:r w:rsidRPr="008237E9">
        <w:rPr>
          <w:rFonts w:ascii="Helvetica" w:eastAsia="Times New Roman" w:hAnsi="Helvetica" w:cs="Helvetica"/>
          <w:color w:val="202124"/>
          <w:sz w:val="26"/>
          <w:szCs w:val="26"/>
          <w:lang w:eastAsia="en-IN"/>
        </w:rPr>
        <w:t> is a zone in the </w:t>
      </w:r>
      <w:r w:rsidRPr="008237E9">
        <w:rPr>
          <w:rFonts w:ascii="Courier New" w:eastAsia="Times New Roman" w:hAnsi="Courier New" w:cs="Courier New"/>
          <w:color w:val="202124"/>
          <w:sz w:val="23"/>
          <w:szCs w:val="23"/>
          <w:lang w:eastAsia="en-IN"/>
        </w:rPr>
        <w:t>us-central1</w:t>
      </w:r>
      <w:r w:rsidRPr="008237E9">
        <w:rPr>
          <w:rFonts w:ascii="Helvetica" w:eastAsia="Times New Roman" w:hAnsi="Helvetica" w:cs="Helvetica"/>
          <w:color w:val="202124"/>
          <w:sz w:val="26"/>
          <w:szCs w:val="26"/>
          <w:lang w:eastAsia="en-IN"/>
        </w:rPr>
        <w:t> region.</w:t>
      </w:r>
    </w:p>
    <w:p w14:paraId="2AC5C3ED"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Start a new session in Cloud Shell and run the following command to set your default compute zone to </w:t>
      </w:r>
      <w:r w:rsidRPr="008237E9">
        <w:rPr>
          <w:rFonts w:ascii="Courier New" w:eastAsia="Times New Roman" w:hAnsi="Courier New" w:cs="Courier New"/>
          <w:color w:val="202124"/>
          <w:sz w:val="23"/>
          <w:szCs w:val="23"/>
          <w:lang w:eastAsia="en-IN"/>
        </w:rPr>
        <w:t>us-central1-a</w:t>
      </w:r>
      <w:r w:rsidRPr="008237E9">
        <w:rPr>
          <w:rFonts w:ascii="Helvetica" w:eastAsia="Times New Roman" w:hAnsi="Helvetica" w:cs="Helvetica"/>
          <w:color w:val="202124"/>
          <w:sz w:val="26"/>
          <w:szCs w:val="26"/>
          <w:lang w:eastAsia="en-IN"/>
        </w:rPr>
        <w:t>:</w:t>
      </w:r>
    </w:p>
    <w:p w14:paraId="7FFA2353"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8237E9">
        <w:rPr>
          <w:rFonts w:ascii="Courier New" w:eastAsia="Times New Roman" w:hAnsi="Courier New" w:cs="Courier New"/>
          <w:color w:val="CCCCCC"/>
          <w:sz w:val="20"/>
          <w:szCs w:val="20"/>
          <w:lang w:eastAsia="en-IN"/>
        </w:rPr>
        <w:t>gcloud config set compute/zone us-central1-a</w:t>
      </w:r>
    </w:p>
    <w:p w14:paraId="3A2A2B40"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You receive the following output:</w:t>
      </w:r>
    </w:p>
    <w:p w14:paraId="7ECA1914"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8237E9">
        <w:rPr>
          <w:rFonts w:ascii="Courier New" w:eastAsia="Times New Roman" w:hAnsi="Courier New" w:cs="Courier New"/>
          <w:color w:val="89BDFF"/>
          <w:sz w:val="20"/>
          <w:szCs w:val="20"/>
          <w:shd w:val="clear" w:color="auto" w:fill="28323F"/>
          <w:lang w:eastAsia="en-IN"/>
        </w:rPr>
        <w:t>Updated</w:t>
      </w:r>
      <w:r w:rsidRPr="008237E9">
        <w:rPr>
          <w:rFonts w:ascii="Courier New" w:eastAsia="Times New Roman" w:hAnsi="Courier New" w:cs="Courier New"/>
          <w:color w:val="FFFFFF"/>
          <w:sz w:val="20"/>
          <w:szCs w:val="20"/>
          <w:shd w:val="clear" w:color="auto" w:fill="28323F"/>
          <w:lang w:eastAsia="en-IN"/>
        </w:rPr>
        <w:t xml:space="preserve"> </w:t>
      </w:r>
      <w:r w:rsidRPr="008237E9">
        <w:rPr>
          <w:rFonts w:ascii="Courier New" w:eastAsia="Times New Roman" w:hAnsi="Courier New" w:cs="Courier New"/>
          <w:color w:val="E28964"/>
          <w:sz w:val="20"/>
          <w:szCs w:val="20"/>
          <w:shd w:val="clear" w:color="auto" w:fill="28323F"/>
          <w:lang w:eastAsia="en-IN"/>
        </w:rPr>
        <w:t>property</w:t>
      </w:r>
      <w:r w:rsidRPr="008237E9">
        <w:rPr>
          <w:rFonts w:ascii="Courier New" w:eastAsia="Times New Roman" w:hAnsi="Courier New" w:cs="Courier New"/>
          <w:color w:val="FFFFFF"/>
          <w:sz w:val="20"/>
          <w:szCs w:val="20"/>
          <w:shd w:val="clear" w:color="auto" w:fill="28323F"/>
          <w:lang w:eastAsia="en-IN"/>
        </w:rPr>
        <w:t xml:space="preserve"> [compute/zone].</w:t>
      </w:r>
    </w:p>
    <w:p w14:paraId="2A310483" w14:textId="77777777" w:rsidR="008237E9" w:rsidRPr="008237E9" w:rsidRDefault="008237E9" w:rsidP="008237E9">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8237E9">
        <w:rPr>
          <w:rFonts w:ascii="Helvetica" w:eastAsia="Times New Roman" w:hAnsi="Helvetica" w:cs="Helvetica"/>
          <w:b/>
          <w:bCs/>
          <w:color w:val="202124"/>
          <w:sz w:val="45"/>
          <w:szCs w:val="45"/>
          <w:lang w:eastAsia="en-IN"/>
        </w:rPr>
        <w:lastRenderedPageBreak/>
        <w:t>Creating a Kubernetes Engine cluster</w:t>
      </w:r>
    </w:p>
    <w:p w14:paraId="3586CCF6" w14:textId="77777777" w:rsidR="008237E9" w:rsidRPr="008237E9" w:rsidRDefault="008237E9" w:rsidP="008237E9">
      <w:pPr>
        <w:shd w:val="clear" w:color="auto" w:fill="FFFFFF"/>
        <w:spacing w:after="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A </w:t>
      </w:r>
      <w:hyperlink r:id="rId24" w:tgtFrame="_blank" w:history="1">
        <w:r w:rsidRPr="008237E9">
          <w:rPr>
            <w:rFonts w:ascii="Helvetica" w:eastAsia="Times New Roman" w:hAnsi="Helvetica" w:cs="Helvetica"/>
            <w:color w:val="1A73E8"/>
            <w:sz w:val="26"/>
            <w:szCs w:val="26"/>
            <w:u w:val="single"/>
            <w:lang w:eastAsia="en-IN"/>
          </w:rPr>
          <w:t>cluster</w:t>
        </w:r>
      </w:hyperlink>
      <w:r w:rsidRPr="008237E9">
        <w:rPr>
          <w:rFonts w:ascii="Helvetica" w:eastAsia="Times New Roman" w:hAnsi="Helvetica" w:cs="Helvetica"/>
          <w:color w:val="202124"/>
          <w:sz w:val="26"/>
          <w:szCs w:val="26"/>
          <w:lang w:eastAsia="en-IN"/>
        </w:rPr>
        <w:t> consists of at least one </w:t>
      </w:r>
      <w:r w:rsidRPr="008237E9">
        <w:rPr>
          <w:rFonts w:ascii="Helvetica" w:eastAsia="Times New Roman" w:hAnsi="Helvetica" w:cs="Helvetica"/>
          <w:i/>
          <w:iCs/>
          <w:color w:val="202124"/>
          <w:sz w:val="26"/>
          <w:szCs w:val="26"/>
          <w:lang w:eastAsia="en-IN"/>
        </w:rPr>
        <w:t>cluster master</w:t>
      </w:r>
      <w:r w:rsidRPr="008237E9">
        <w:rPr>
          <w:rFonts w:ascii="Helvetica" w:eastAsia="Times New Roman" w:hAnsi="Helvetica" w:cs="Helvetica"/>
          <w:color w:val="202124"/>
          <w:sz w:val="26"/>
          <w:szCs w:val="26"/>
          <w:lang w:eastAsia="en-IN"/>
        </w:rPr>
        <w:t> machine and multiple worker machines called </w:t>
      </w:r>
      <w:r w:rsidRPr="008237E9">
        <w:rPr>
          <w:rFonts w:ascii="Helvetica" w:eastAsia="Times New Roman" w:hAnsi="Helvetica" w:cs="Helvetica"/>
          <w:i/>
          <w:iCs/>
          <w:color w:val="202124"/>
          <w:sz w:val="26"/>
          <w:szCs w:val="26"/>
          <w:lang w:eastAsia="en-IN"/>
        </w:rPr>
        <w:t>nodes</w:t>
      </w:r>
      <w:r w:rsidRPr="008237E9">
        <w:rPr>
          <w:rFonts w:ascii="Helvetica" w:eastAsia="Times New Roman" w:hAnsi="Helvetica" w:cs="Helvetica"/>
          <w:color w:val="202124"/>
          <w:sz w:val="26"/>
          <w:szCs w:val="26"/>
          <w:lang w:eastAsia="en-IN"/>
        </w:rPr>
        <w:t>. Nodes are </w:t>
      </w:r>
      <w:hyperlink r:id="rId25" w:history="1">
        <w:r w:rsidRPr="008237E9">
          <w:rPr>
            <w:rFonts w:ascii="Helvetica" w:eastAsia="Times New Roman" w:hAnsi="Helvetica" w:cs="Helvetica"/>
            <w:color w:val="1A73E8"/>
            <w:sz w:val="26"/>
            <w:szCs w:val="26"/>
            <w:u w:val="single"/>
            <w:lang w:eastAsia="en-IN"/>
          </w:rPr>
          <w:t>Compute Engine virtual machine (VM) instances</w:t>
        </w:r>
      </w:hyperlink>
      <w:r w:rsidRPr="008237E9">
        <w:rPr>
          <w:rFonts w:ascii="Helvetica" w:eastAsia="Times New Roman" w:hAnsi="Helvetica" w:cs="Helvetica"/>
          <w:color w:val="202124"/>
          <w:sz w:val="26"/>
          <w:szCs w:val="26"/>
          <w:lang w:eastAsia="en-IN"/>
        </w:rPr>
        <w:t> that run the Kubernetes processes necessary to make them part of the cluster.</w:t>
      </w:r>
    </w:p>
    <w:p w14:paraId="0F71DC20"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To create a cluster, run the following command, replacing </w:t>
      </w:r>
      <w:r w:rsidRPr="008237E9">
        <w:rPr>
          <w:rFonts w:ascii="Courier New" w:eastAsia="Times New Roman" w:hAnsi="Courier New" w:cs="Courier New"/>
          <w:color w:val="202124"/>
          <w:sz w:val="23"/>
          <w:szCs w:val="23"/>
          <w:lang w:eastAsia="en-IN"/>
        </w:rPr>
        <w:t>[CLUSTER-NAME]</w:t>
      </w:r>
      <w:r w:rsidRPr="008237E9">
        <w:rPr>
          <w:rFonts w:ascii="Helvetica" w:eastAsia="Times New Roman" w:hAnsi="Helvetica" w:cs="Helvetica"/>
          <w:color w:val="202124"/>
          <w:sz w:val="26"/>
          <w:szCs w:val="26"/>
          <w:lang w:eastAsia="en-IN"/>
        </w:rPr>
        <w:t> with the name you choose for the cluster (for example </w:t>
      </w:r>
      <w:r w:rsidRPr="008237E9">
        <w:rPr>
          <w:rFonts w:ascii="Courier New" w:eastAsia="Times New Roman" w:hAnsi="Courier New" w:cs="Courier New"/>
          <w:color w:val="202124"/>
          <w:sz w:val="23"/>
          <w:szCs w:val="23"/>
          <w:lang w:eastAsia="en-IN"/>
        </w:rPr>
        <w:t>my-cluster</w:t>
      </w:r>
      <w:r w:rsidRPr="008237E9">
        <w:rPr>
          <w:rFonts w:ascii="Helvetica" w:eastAsia="Times New Roman" w:hAnsi="Helvetica" w:cs="Helvetica"/>
          <w:color w:val="202124"/>
          <w:sz w:val="26"/>
          <w:szCs w:val="26"/>
          <w:lang w:eastAsia="en-IN"/>
        </w:rPr>
        <w:t>). Cluster names must start with a letter, end with an alphanumeric, and cannot be longer than 40 characters.</w:t>
      </w:r>
    </w:p>
    <w:p w14:paraId="1E167A8A"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8237E9">
        <w:rPr>
          <w:rFonts w:ascii="Courier New" w:eastAsia="Times New Roman" w:hAnsi="Courier New" w:cs="Courier New"/>
          <w:color w:val="CCCCCC"/>
          <w:sz w:val="20"/>
          <w:szCs w:val="20"/>
          <w:lang w:eastAsia="en-IN"/>
        </w:rPr>
        <w:t>gcloud container clusters create [CLUSTER-NAME]</w:t>
      </w:r>
    </w:p>
    <w:p w14:paraId="5F67BB79"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You can ignore any warnings in the output. It might take several minutes to finish creating the cluster. Soon after you should receive a similar output:</w:t>
      </w:r>
    </w:p>
    <w:p w14:paraId="29900BC4"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8237E9">
        <w:rPr>
          <w:rFonts w:ascii="Courier New" w:eastAsia="Times New Roman" w:hAnsi="Courier New" w:cs="Courier New"/>
          <w:color w:val="FFFFFF"/>
          <w:sz w:val="20"/>
          <w:szCs w:val="20"/>
          <w:shd w:val="clear" w:color="auto" w:fill="28323F"/>
          <w:lang w:eastAsia="en-IN"/>
        </w:rPr>
        <w:t>NAME        LOCATION       ...   NODE_VERSION  NUM_NODES  STATUS</w:t>
      </w:r>
    </w:p>
    <w:p w14:paraId="16202CE1"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8237E9">
        <w:rPr>
          <w:rFonts w:ascii="Courier New" w:eastAsia="Times New Roman" w:hAnsi="Courier New" w:cs="Courier New"/>
          <w:color w:val="E28964"/>
          <w:sz w:val="20"/>
          <w:szCs w:val="20"/>
          <w:shd w:val="clear" w:color="auto" w:fill="28323F"/>
          <w:lang w:eastAsia="en-IN"/>
        </w:rPr>
        <w:t>my</w:t>
      </w:r>
      <w:r w:rsidRPr="008237E9">
        <w:rPr>
          <w:rFonts w:ascii="Courier New" w:eastAsia="Times New Roman" w:hAnsi="Courier New" w:cs="Courier New"/>
          <w:color w:val="FFFFFF"/>
          <w:sz w:val="20"/>
          <w:szCs w:val="20"/>
          <w:shd w:val="clear" w:color="auto" w:fill="28323F"/>
          <w:lang w:eastAsia="en-IN"/>
        </w:rPr>
        <w:t xml:space="preserve">-cluster  us-central1-a  ...   </w:t>
      </w:r>
      <w:r w:rsidRPr="008237E9">
        <w:rPr>
          <w:rFonts w:ascii="Courier New" w:eastAsia="Times New Roman" w:hAnsi="Courier New" w:cs="Courier New"/>
          <w:color w:val="3387CC"/>
          <w:sz w:val="20"/>
          <w:szCs w:val="20"/>
          <w:shd w:val="clear" w:color="auto" w:fill="28323F"/>
          <w:lang w:eastAsia="en-IN"/>
        </w:rPr>
        <w:t>1.15</w:t>
      </w:r>
      <w:r w:rsidRPr="008237E9">
        <w:rPr>
          <w:rFonts w:ascii="Courier New" w:eastAsia="Times New Roman" w:hAnsi="Courier New" w:cs="Courier New"/>
          <w:color w:val="FFFFFF"/>
          <w:sz w:val="20"/>
          <w:szCs w:val="20"/>
          <w:shd w:val="clear" w:color="auto" w:fill="28323F"/>
          <w:lang w:eastAsia="en-IN"/>
        </w:rPr>
        <w:t>.</w:t>
      </w:r>
      <w:r w:rsidRPr="008237E9">
        <w:rPr>
          <w:rFonts w:ascii="Courier New" w:eastAsia="Times New Roman" w:hAnsi="Courier New" w:cs="Courier New"/>
          <w:color w:val="3387CC"/>
          <w:sz w:val="20"/>
          <w:szCs w:val="20"/>
          <w:shd w:val="clear" w:color="auto" w:fill="28323F"/>
          <w:lang w:eastAsia="en-IN"/>
        </w:rPr>
        <w:t>12</w:t>
      </w:r>
      <w:r w:rsidRPr="008237E9">
        <w:rPr>
          <w:rFonts w:ascii="Courier New" w:eastAsia="Times New Roman" w:hAnsi="Courier New" w:cs="Courier New"/>
          <w:color w:val="FFFFFF"/>
          <w:sz w:val="20"/>
          <w:szCs w:val="20"/>
          <w:shd w:val="clear" w:color="auto" w:fill="28323F"/>
          <w:lang w:eastAsia="en-IN"/>
        </w:rPr>
        <w:t>-gke.</w:t>
      </w:r>
      <w:r w:rsidRPr="008237E9">
        <w:rPr>
          <w:rFonts w:ascii="Courier New" w:eastAsia="Times New Roman" w:hAnsi="Courier New" w:cs="Courier New"/>
          <w:color w:val="3387CC"/>
          <w:sz w:val="20"/>
          <w:szCs w:val="20"/>
          <w:shd w:val="clear" w:color="auto" w:fill="28323F"/>
          <w:lang w:eastAsia="en-IN"/>
        </w:rPr>
        <w:t>2</w:t>
      </w:r>
      <w:r w:rsidRPr="008237E9">
        <w:rPr>
          <w:rFonts w:ascii="Courier New" w:eastAsia="Times New Roman" w:hAnsi="Courier New" w:cs="Courier New"/>
          <w:color w:val="FFFFFF"/>
          <w:sz w:val="20"/>
          <w:szCs w:val="20"/>
          <w:shd w:val="clear" w:color="auto" w:fill="28323F"/>
          <w:lang w:eastAsia="en-IN"/>
        </w:rPr>
        <w:t xml:space="preserve">  </w:t>
      </w:r>
      <w:r w:rsidRPr="008237E9">
        <w:rPr>
          <w:rFonts w:ascii="Courier New" w:eastAsia="Times New Roman" w:hAnsi="Courier New" w:cs="Courier New"/>
          <w:color w:val="3387CC"/>
          <w:sz w:val="20"/>
          <w:szCs w:val="20"/>
          <w:shd w:val="clear" w:color="auto" w:fill="28323F"/>
          <w:lang w:eastAsia="en-IN"/>
        </w:rPr>
        <w:t>3</w:t>
      </w:r>
      <w:r w:rsidRPr="008237E9">
        <w:rPr>
          <w:rFonts w:ascii="Courier New" w:eastAsia="Times New Roman" w:hAnsi="Courier New" w:cs="Courier New"/>
          <w:color w:val="FFFFFF"/>
          <w:sz w:val="20"/>
          <w:szCs w:val="20"/>
          <w:shd w:val="clear" w:color="auto" w:fill="28323F"/>
          <w:lang w:eastAsia="en-IN"/>
        </w:rPr>
        <w:t xml:space="preserve">          RUNNING</w:t>
      </w:r>
    </w:p>
    <w:p w14:paraId="6B6682EF"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Click </w:t>
      </w:r>
      <w:r w:rsidRPr="008237E9">
        <w:rPr>
          <w:rFonts w:ascii="Helvetica" w:eastAsia="Times New Roman" w:hAnsi="Helvetica" w:cs="Helvetica"/>
          <w:b/>
          <w:bCs/>
          <w:color w:val="202124"/>
          <w:sz w:val="26"/>
          <w:szCs w:val="26"/>
          <w:lang w:eastAsia="en-IN"/>
        </w:rPr>
        <w:t>Check my progress</w:t>
      </w:r>
      <w:r w:rsidRPr="008237E9">
        <w:rPr>
          <w:rFonts w:ascii="Helvetica" w:eastAsia="Times New Roman" w:hAnsi="Helvetica" w:cs="Helvetica"/>
          <w:color w:val="202124"/>
          <w:sz w:val="26"/>
          <w:szCs w:val="26"/>
          <w:lang w:eastAsia="en-IN"/>
        </w:rPr>
        <w:t> to verify the objective.</w:t>
      </w:r>
    </w:p>
    <w:p w14:paraId="56BA0ACD" w14:textId="77777777" w:rsidR="008237E9" w:rsidRPr="008237E9" w:rsidRDefault="008237E9" w:rsidP="008237E9">
      <w:pPr>
        <w:shd w:val="clear" w:color="auto" w:fill="F8F9FA"/>
        <w:spacing w:after="120" w:line="240" w:lineRule="auto"/>
        <w:rPr>
          <w:rFonts w:ascii="Times New Roman" w:eastAsia="Times New Roman" w:hAnsi="Times New Roman" w:cs="Times New Roman"/>
          <w:sz w:val="24"/>
          <w:szCs w:val="24"/>
          <w:lang w:eastAsia="en-IN"/>
        </w:rPr>
      </w:pPr>
      <w:r w:rsidRPr="008237E9">
        <w:rPr>
          <w:rFonts w:ascii="Times New Roman" w:eastAsia="Times New Roman" w:hAnsi="Times New Roman" w:cs="Times New Roman"/>
          <w:sz w:val="24"/>
          <w:szCs w:val="24"/>
          <w:lang w:eastAsia="en-IN"/>
        </w:rPr>
        <w:t>Create a Kubernetes Engine cluster</w:t>
      </w:r>
    </w:p>
    <w:p w14:paraId="3A3D3D9A" w14:textId="77777777" w:rsidR="008237E9" w:rsidRPr="008237E9" w:rsidRDefault="008237E9" w:rsidP="008237E9">
      <w:pPr>
        <w:shd w:val="clear" w:color="auto" w:fill="F8F9FA"/>
        <w:spacing w:after="0" w:line="240" w:lineRule="auto"/>
        <w:rPr>
          <w:rFonts w:ascii="Times New Roman" w:eastAsia="Times New Roman" w:hAnsi="Times New Roman" w:cs="Times New Roman"/>
          <w:sz w:val="24"/>
          <w:szCs w:val="24"/>
          <w:lang w:eastAsia="en-IN"/>
        </w:rPr>
      </w:pPr>
      <w:r w:rsidRPr="008237E9">
        <w:rPr>
          <w:rFonts w:ascii="Times New Roman" w:eastAsia="Times New Roman" w:hAnsi="Times New Roman" w:cs="Times New Roman"/>
          <w:sz w:val="24"/>
          <w:szCs w:val="24"/>
          <w:lang w:eastAsia="en-IN"/>
        </w:rPr>
        <w:t>Check my progress</w:t>
      </w:r>
    </w:p>
    <w:p w14:paraId="5A7122B2" w14:textId="77777777" w:rsidR="008237E9" w:rsidRPr="008237E9" w:rsidRDefault="008237E9" w:rsidP="008237E9">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8237E9">
        <w:rPr>
          <w:rFonts w:ascii="Helvetica" w:eastAsia="Times New Roman" w:hAnsi="Helvetica" w:cs="Helvetica"/>
          <w:b/>
          <w:bCs/>
          <w:color w:val="202124"/>
          <w:sz w:val="45"/>
          <w:szCs w:val="45"/>
          <w:lang w:eastAsia="en-IN"/>
        </w:rPr>
        <w:t>Get authentication credentials for the cluster</w:t>
      </w:r>
    </w:p>
    <w:p w14:paraId="414CFA21"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After creating your cluster, you need to get authentication credentials to interact with the cluster.</w:t>
      </w:r>
    </w:p>
    <w:p w14:paraId="41249A4E"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To authenticate the cluster run the following command, replacing </w:t>
      </w:r>
      <w:r w:rsidRPr="008237E9">
        <w:rPr>
          <w:rFonts w:ascii="Courier New" w:eastAsia="Times New Roman" w:hAnsi="Courier New" w:cs="Courier New"/>
          <w:color w:val="202124"/>
          <w:sz w:val="23"/>
          <w:szCs w:val="23"/>
          <w:lang w:eastAsia="en-IN"/>
        </w:rPr>
        <w:t>[CLUSTER-NAME]</w:t>
      </w:r>
      <w:r w:rsidRPr="008237E9">
        <w:rPr>
          <w:rFonts w:ascii="Helvetica" w:eastAsia="Times New Roman" w:hAnsi="Helvetica" w:cs="Helvetica"/>
          <w:color w:val="202124"/>
          <w:sz w:val="26"/>
          <w:szCs w:val="26"/>
          <w:lang w:eastAsia="en-IN"/>
        </w:rPr>
        <w:t> with the name of your cluster:</w:t>
      </w:r>
    </w:p>
    <w:p w14:paraId="344085C4"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8237E9">
        <w:rPr>
          <w:rFonts w:ascii="Courier New" w:eastAsia="Times New Roman" w:hAnsi="Courier New" w:cs="Courier New"/>
          <w:color w:val="CCCCCC"/>
          <w:sz w:val="20"/>
          <w:szCs w:val="20"/>
          <w:lang w:eastAsia="en-IN"/>
        </w:rPr>
        <w:t>gcloud container clusters get-credentials [CLUSTER-NAME]</w:t>
      </w:r>
    </w:p>
    <w:p w14:paraId="2A588B78"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You should receive a similar output:</w:t>
      </w:r>
    </w:p>
    <w:p w14:paraId="21EB3737"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8237E9">
        <w:rPr>
          <w:rFonts w:ascii="Courier New" w:eastAsia="Times New Roman" w:hAnsi="Courier New" w:cs="Courier New"/>
          <w:color w:val="89BDFF"/>
          <w:sz w:val="20"/>
          <w:szCs w:val="20"/>
          <w:shd w:val="clear" w:color="auto" w:fill="28323F"/>
          <w:lang w:eastAsia="en-IN"/>
        </w:rPr>
        <w:t>Fetching</w:t>
      </w:r>
      <w:r w:rsidRPr="008237E9">
        <w:rPr>
          <w:rFonts w:ascii="Courier New" w:eastAsia="Times New Roman" w:hAnsi="Courier New" w:cs="Courier New"/>
          <w:color w:val="FFFFFF"/>
          <w:sz w:val="20"/>
          <w:szCs w:val="20"/>
          <w:shd w:val="clear" w:color="auto" w:fill="28323F"/>
          <w:lang w:eastAsia="en-IN"/>
        </w:rPr>
        <w:t xml:space="preserve"> cluster endpoint </w:t>
      </w:r>
      <w:r w:rsidRPr="008237E9">
        <w:rPr>
          <w:rFonts w:ascii="Courier New" w:eastAsia="Times New Roman" w:hAnsi="Courier New" w:cs="Courier New"/>
          <w:color w:val="E28964"/>
          <w:sz w:val="20"/>
          <w:szCs w:val="20"/>
          <w:shd w:val="clear" w:color="auto" w:fill="28323F"/>
          <w:lang w:eastAsia="en-IN"/>
        </w:rPr>
        <w:t>and</w:t>
      </w:r>
      <w:r w:rsidRPr="008237E9">
        <w:rPr>
          <w:rFonts w:ascii="Courier New" w:eastAsia="Times New Roman" w:hAnsi="Courier New" w:cs="Courier New"/>
          <w:color w:val="FFFFFF"/>
          <w:sz w:val="20"/>
          <w:szCs w:val="20"/>
          <w:shd w:val="clear" w:color="auto" w:fill="28323F"/>
          <w:lang w:eastAsia="en-IN"/>
        </w:rPr>
        <w:t xml:space="preserve"> auth data.</w:t>
      </w:r>
    </w:p>
    <w:p w14:paraId="57B1EA6F"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8237E9">
        <w:rPr>
          <w:rFonts w:ascii="Courier New" w:eastAsia="Times New Roman" w:hAnsi="Courier New" w:cs="Courier New"/>
          <w:color w:val="FFFFFF"/>
          <w:sz w:val="20"/>
          <w:szCs w:val="20"/>
          <w:shd w:val="clear" w:color="auto" w:fill="28323F"/>
          <w:lang w:eastAsia="en-IN"/>
        </w:rPr>
        <w:t xml:space="preserve">kubeconfig entry generated </w:t>
      </w:r>
      <w:r w:rsidRPr="008237E9">
        <w:rPr>
          <w:rFonts w:ascii="Courier New" w:eastAsia="Times New Roman" w:hAnsi="Courier New" w:cs="Courier New"/>
          <w:color w:val="E28964"/>
          <w:sz w:val="20"/>
          <w:szCs w:val="20"/>
          <w:shd w:val="clear" w:color="auto" w:fill="28323F"/>
          <w:lang w:eastAsia="en-IN"/>
        </w:rPr>
        <w:t>for</w:t>
      </w:r>
      <w:r w:rsidRPr="008237E9">
        <w:rPr>
          <w:rFonts w:ascii="Courier New" w:eastAsia="Times New Roman" w:hAnsi="Courier New" w:cs="Courier New"/>
          <w:color w:val="FFFFFF"/>
          <w:sz w:val="20"/>
          <w:szCs w:val="20"/>
          <w:shd w:val="clear" w:color="auto" w:fill="28323F"/>
          <w:lang w:eastAsia="en-IN"/>
        </w:rPr>
        <w:t xml:space="preserve"> </w:t>
      </w:r>
      <w:r w:rsidRPr="008237E9">
        <w:rPr>
          <w:rFonts w:ascii="Courier New" w:eastAsia="Times New Roman" w:hAnsi="Courier New" w:cs="Courier New"/>
          <w:color w:val="E28964"/>
          <w:sz w:val="20"/>
          <w:szCs w:val="20"/>
          <w:shd w:val="clear" w:color="auto" w:fill="28323F"/>
          <w:lang w:eastAsia="en-IN"/>
        </w:rPr>
        <w:t>my</w:t>
      </w:r>
      <w:r w:rsidRPr="008237E9">
        <w:rPr>
          <w:rFonts w:ascii="Courier New" w:eastAsia="Times New Roman" w:hAnsi="Courier New" w:cs="Courier New"/>
          <w:color w:val="FFFFFF"/>
          <w:sz w:val="20"/>
          <w:szCs w:val="20"/>
          <w:shd w:val="clear" w:color="auto" w:fill="28323F"/>
          <w:lang w:eastAsia="en-IN"/>
        </w:rPr>
        <w:t>-cluster.</w:t>
      </w:r>
    </w:p>
    <w:p w14:paraId="5F7B79AA" w14:textId="77777777" w:rsidR="008237E9" w:rsidRPr="008237E9" w:rsidRDefault="008237E9" w:rsidP="008237E9">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8237E9">
        <w:rPr>
          <w:rFonts w:ascii="Helvetica" w:eastAsia="Times New Roman" w:hAnsi="Helvetica" w:cs="Helvetica"/>
          <w:b/>
          <w:bCs/>
          <w:color w:val="202124"/>
          <w:sz w:val="45"/>
          <w:szCs w:val="45"/>
          <w:lang w:eastAsia="en-IN"/>
        </w:rPr>
        <w:lastRenderedPageBreak/>
        <w:t>Deploying an application to the cluster</w:t>
      </w:r>
    </w:p>
    <w:p w14:paraId="1EF76AB1" w14:textId="77777777" w:rsidR="008237E9" w:rsidRPr="008237E9" w:rsidRDefault="008237E9" w:rsidP="008237E9">
      <w:pPr>
        <w:shd w:val="clear" w:color="auto" w:fill="FFFFFF"/>
        <w:spacing w:after="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Now that you have created a cluster, you can deploy a </w:t>
      </w:r>
      <w:hyperlink r:id="rId26" w:tgtFrame="_blank" w:history="1">
        <w:r w:rsidRPr="008237E9">
          <w:rPr>
            <w:rFonts w:ascii="Helvetica" w:eastAsia="Times New Roman" w:hAnsi="Helvetica" w:cs="Helvetica"/>
            <w:color w:val="1A73E8"/>
            <w:sz w:val="26"/>
            <w:szCs w:val="26"/>
            <w:u w:val="single"/>
            <w:lang w:eastAsia="en-IN"/>
          </w:rPr>
          <w:t>containerized application</w:t>
        </w:r>
      </w:hyperlink>
      <w:r w:rsidRPr="008237E9">
        <w:rPr>
          <w:rFonts w:ascii="Helvetica" w:eastAsia="Times New Roman" w:hAnsi="Helvetica" w:cs="Helvetica"/>
          <w:color w:val="202124"/>
          <w:sz w:val="26"/>
          <w:szCs w:val="26"/>
          <w:lang w:eastAsia="en-IN"/>
        </w:rPr>
        <w:t> to it. For this lab you'll run </w:t>
      </w:r>
      <w:r w:rsidRPr="008237E9">
        <w:rPr>
          <w:rFonts w:ascii="Courier New" w:eastAsia="Times New Roman" w:hAnsi="Courier New" w:cs="Courier New"/>
          <w:color w:val="202124"/>
          <w:sz w:val="23"/>
          <w:szCs w:val="23"/>
          <w:lang w:eastAsia="en-IN"/>
        </w:rPr>
        <w:t>hello-app</w:t>
      </w:r>
      <w:r w:rsidRPr="008237E9">
        <w:rPr>
          <w:rFonts w:ascii="Helvetica" w:eastAsia="Times New Roman" w:hAnsi="Helvetica" w:cs="Helvetica"/>
          <w:color w:val="202124"/>
          <w:sz w:val="26"/>
          <w:szCs w:val="26"/>
          <w:lang w:eastAsia="en-IN"/>
        </w:rPr>
        <w:t> in your cluster.</w:t>
      </w:r>
    </w:p>
    <w:p w14:paraId="14C4CC6A" w14:textId="77777777" w:rsidR="008237E9" w:rsidRPr="008237E9" w:rsidRDefault="008237E9" w:rsidP="008237E9">
      <w:pPr>
        <w:shd w:val="clear" w:color="auto" w:fill="FFFFFF"/>
        <w:spacing w:after="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Kubernetes Engine uses Kubernetes objects to create and manage your cluster's resources. Kubernetes provides the </w:t>
      </w:r>
      <w:hyperlink r:id="rId27" w:tgtFrame="_blank" w:history="1">
        <w:r w:rsidRPr="008237E9">
          <w:rPr>
            <w:rFonts w:ascii="Helvetica" w:eastAsia="Times New Roman" w:hAnsi="Helvetica" w:cs="Helvetica"/>
            <w:color w:val="1A73E8"/>
            <w:sz w:val="26"/>
            <w:szCs w:val="26"/>
            <w:u w:val="single"/>
            <w:lang w:eastAsia="en-IN"/>
          </w:rPr>
          <w:t>Deployment</w:t>
        </w:r>
      </w:hyperlink>
      <w:r w:rsidRPr="008237E9">
        <w:rPr>
          <w:rFonts w:ascii="Helvetica" w:eastAsia="Times New Roman" w:hAnsi="Helvetica" w:cs="Helvetica"/>
          <w:color w:val="202124"/>
          <w:sz w:val="26"/>
          <w:szCs w:val="26"/>
          <w:lang w:eastAsia="en-IN"/>
        </w:rPr>
        <w:t> object for deploying stateless applications like web servers. </w:t>
      </w:r>
      <w:hyperlink r:id="rId28" w:tgtFrame="_blank" w:history="1">
        <w:r w:rsidRPr="008237E9">
          <w:rPr>
            <w:rFonts w:ascii="Helvetica" w:eastAsia="Times New Roman" w:hAnsi="Helvetica" w:cs="Helvetica"/>
            <w:color w:val="1A73E8"/>
            <w:sz w:val="26"/>
            <w:szCs w:val="26"/>
            <w:u w:val="single"/>
            <w:lang w:eastAsia="en-IN"/>
          </w:rPr>
          <w:t>Service</w:t>
        </w:r>
      </w:hyperlink>
      <w:r w:rsidRPr="008237E9">
        <w:rPr>
          <w:rFonts w:ascii="Helvetica" w:eastAsia="Times New Roman" w:hAnsi="Helvetica" w:cs="Helvetica"/>
          <w:color w:val="202124"/>
          <w:sz w:val="26"/>
          <w:szCs w:val="26"/>
          <w:lang w:eastAsia="en-IN"/>
        </w:rPr>
        <w:t> objects define rules and load balancing for accessing your application from the Internet.</w:t>
      </w:r>
    </w:p>
    <w:p w14:paraId="5CE2B641" w14:textId="77777777" w:rsidR="008237E9" w:rsidRPr="008237E9" w:rsidRDefault="008237E9" w:rsidP="008237E9">
      <w:pPr>
        <w:shd w:val="clear" w:color="auto" w:fill="FFFFFF"/>
        <w:spacing w:after="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Run the following </w:t>
      </w:r>
      <w:hyperlink r:id="rId29" w:anchor="create" w:tgtFrame="_blank" w:history="1">
        <w:r w:rsidRPr="008237E9">
          <w:rPr>
            <w:rFonts w:ascii="Helvetica" w:eastAsia="Times New Roman" w:hAnsi="Helvetica" w:cs="Helvetica"/>
            <w:color w:val="1A73E8"/>
            <w:sz w:val="26"/>
            <w:szCs w:val="26"/>
            <w:u w:val="single"/>
            <w:lang w:eastAsia="en-IN"/>
          </w:rPr>
          <w:t>kubectl create</w:t>
        </w:r>
      </w:hyperlink>
      <w:r w:rsidRPr="008237E9">
        <w:rPr>
          <w:rFonts w:ascii="Helvetica" w:eastAsia="Times New Roman" w:hAnsi="Helvetica" w:cs="Helvetica"/>
          <w:color w:val="202124"/>
          <w:sz w:val="26"/>
          <w:szCs w:val="26"/>
          <w:lang w:eastAsia="en-IN"/>
        </w:rPr>
        <w:t> command in Cloud Shell to create a new Deployment </w:t>
      </w:r>
      <w:r w:rsidRPr="008237E9">
        <w:rPr>
          <w:rFonts w:ascii="Courier New" w:eastAsia="Times New Roman" w:hAnsi="Courier New" w:cs="Courier New"/>
          <w:color w:val="202124"/>
          <w:sz w:val="23"/>
          <w:szCs w:val="23"/>
          <w:lang w:eastAsia="en-IN"/>
        </w:rPr>
        <w:t>hello-server</w:t>
      </w:r>
      <w:r w:rsidRPr="008237E9">
        <w:rPr>
          <w:rFonts w:ascii="Helvetica" w:eastAsia="Times New Roman" w:hAnsi="Helvetica" w:cs="Helvetica"/>
          <w:color w:val="202124"/>
          <w:sz w:val="26"/>
          <w:szCs w:val="26"/>
          <w:lang w:eastAsia="en-IN"/>
        </w:rPr>
        <w:t> from the </w:t>
      </w:r>
      <w:r w:rsidRPr="008237E9">
        <w:rPr>
          <w:rFonts w:ascii="Courier New" w:eastAsia="Times New Roman" w:hAnsi="Courier New" w:cs="Courier New"/>
          <w:color w:val="202124"/>
          <w:sz w:val="23"/>
          <w:szCs w:val="23"/>
          <w:lang w:eastAsia="en-IN"/>
        </w:rPr>
        <w:t>hello-app</w:t>
      </w:r>
      <w:r w:rsidRPr="008237E9">
        <w:rPr>
          <w:rFonts w:ascii="Helvetica" w:eastAsia="Times New Roman" w:hAnsi="Helvetica" w:cs="Helvetica"/>
          <w:color w:val="202124"/>
          <w:sz w:val="26"/>
          <w:szCs w:val="26"/>
          <w:lang w:eastAsia="en-IN"/>
        </w:rPr>
        <w:t> container image:</w:t>
      </w:r>
    </w:p>
    <w:p w14:paraId="0076BADA"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8237E9">
        <w:rPr>
          <w:rFonts w:ascii="Courier New" w:eastAsia="Times New Roman" w:hAnsi="Courier New" w:cs="Courier New"/>
          <w:color w:val="CCCCCC"/>
          <w:sz w:val="20"/>
          <w:szCs w:val="20"/>
          <w:lang w:eastAsia="en-IN"/>
        </w:rPr>
        <w:t>kubectl create deployment hello-server --image=gcr.io/google-samples/hello-app:1.0</w:t>
      </w:r>
    </w:p>
    <w:p w14:paraId="65EAEB80"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You should receive the following output:</w:t>
      </w:r>
    </w:p>
    <w:p w14:paraId="00597116"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8237E9">
        <w:rPr>
          <w:rFonts w:ascii="Courier New" w:eastAsia="Times New Roman" w:hAnsi="Courier New" w:cs="Courier New"/>
          <w:color w:val="FFFFFF"/>
          <w:sz w:val="20"/>
          <w:szCs w:val="20"/>
          <w:shd w:val="clear" w:color="auto" w:fill="28323F"/>
          <w:lang w:eastAsia="en-IN"/>
        </w:rPr>
        <w:t>deployment.apps/hello-server created</w:t>
      </w:r>
    </w:p>
    <w:p w14:paraId="025400EF"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Click </w:t>
      </w:r>
      <w:r w:rsidRPr="008237E9">
        <w:rPr>
          <w:rFonts w:ascii="Helvetica" w:eastAsia="Times New Roman" w:hAnsi="Helvetica" w:cs="Helvetica"/>
          <w:b/>
          <w:bCs/>
          <w:color w:val="202124"/>
          <w:sz w:val="26"/>
          <w:szCs w:val="26"/>
          <w:lang w:eastAsia="en-IN"/>
        </w:rPr>
        <w:t>Check my progress</w:t>
      </w:r>
      <w:r w:rsidRPr="008237E9">
        <w:rPr>
          <w:rFonts w:ascii="Helvetica" w:eastAsia="Times New Roman" w:hAnsi="Helvetica" w:cs="Helvetica"/>
          <w:color w:val="202124"/>
          <w:sz w:val="26"/>
          <w:szCs w:val="26"/>
          <w:lang w:eastAsia="en-IN"/>
        </w:rPr>
        <w:t> to verify the objective.</w:t>
      </w:r>
    </w:p>
    <w:p w14:paraId="6BB47D2E" w14:textId="77777777" w:rsidR="008237E9" w:rsidRPr="008237E9" w:rsidRDefault="008237E9" w:rsidP="008237E9">
      <w:pPr>
        <w:shd w:val="clear" w:color="auto" w:fill="F8F9FA"/>
        <w:spacing w:after="120" w:line="240" w:lineRule="auto"/>
        <w:rPr>
          <w:rFonts w:ascii="Times New Roman" w:eastAsia="Times New Roman" w:hAnsi="Times New Roman" w:cs="Times New Roman"/>
          <w:sz w:val="24"/>
          <w:szCs w:val="24"/>
          <w:lang w:eastAsia="en-IN"/>
        </w:rPr>
      </w:pPr>
      <w:r w:rsidRPr="008237E9">
        <w:rPr>
          <w:rFonts w:ascii="Times New Roman" w:eastAsia="Times New Roman" w:hAnsi="Times New Roman" w:cs="Times New Roman"/>
          <w:sz w:val="24"/>
          <w:szCs w:val="24"/>
          <w:lang w:eastAsia="en-IN"/>
        </w:rPr>
        <w:t>Create a new Deployment - hello-server</w:t>
      </w:r>
    </w:p>
    <w:p w14:paraId="06334A4F" w14:textId="77777777" w:rsidR="008237E9" w:rsidRPr="008237E9" w:rsidRDefault="008237E9" w:rsidP="008237E9">
      <w:pPr>
        <w:shd w:val="clear" w:color="auto" w:fill="F8F9FA"/>
        <w:spacing w:after="0" w:line="240" w:lineRule="auto"/>
        <w:rPr>
          <w:rFonts w:ascii="Times New Roman" w:eastAsia="Times New Roman" w:hAnsi="Times New Roman" w:cs="Times New Roman"/>
          <w:sz w:val="24"/>
          <w:szCs w:val="24"/>
          <w:lang w:eastAsia="en-IN"/>
        </w:rPr>
      </w:pPr>
      <w:r w:rsidRPr="008237E9">
        <w:rPr>
          <w:rFonts w:ascii="Times New Roman" w:eastAsia="Times New Roman" w:hAnsi="Times New Roman" w:cs="Times New Roman"/>
          <w:sz w:val="24"/>
          <w:szCs w:val="24"/>
          <w:lang w:eastAsia="en-IN"/>
        </w:rPr>
        <w:t>Check my progress</w:t>
      </w:r>
    </w:p>
    <w:p w14:paraId="78B66F05" w14:textId="77777777" w:rsidR="008237E9" w:rsidRPr="008237E9" w:rsidRDefault="008237E9" w:rsidP="008237E9">
      <w:pPr>
        <w:shd w:val="clear" w:color="auto" w:fill="FFFFFF"/>
        <w:spacing w:after="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This Kubernetes command creates a Deployment object that represents </w:t>
      </w:r>
      <w:r w:rsidRPr="008237E9">
        <w:rPr>
          <w:rFonts w:ascii="Courier New" w:eastAsia="Times New Roman" w:hAnsi="Courier New" w:cs="Courier New"/>
          <w:color w:val="202124"/>
          <w:sz w:val="23"/>
          <w:szCs w:val="23"/>
          <w:lang w:eastAsia="en-IN"/>
        </w:rPr>
        <w:t>hello-server</w:t>
      </w:r>
      <w:r w:rsidRPr="008237E9">
        <w:rPr>
          <w:rFonts w:ascii="Helvetica" w:eastAsia="Times New Roman" w:hAnsi="Helvetica" w:cs="Helvetica"/>
          <w:color w:val="202124"/>
          <w:sz w:val="26"/>
          <w:szCs w:val="26"/>
          <w:lang w:eastAsia="en-IN"/>
        </w:rPr>
        <w:t>. In this case, </w:t>
      </w:r>
      <w:r w:rsidRPr="008237E9">
        <w:rPr>
          <w:rFonts w:ascii="Courier New" w:eastAsia="Times New Roman" w:hAnsi="Courier New" w:cs="Courier New"/>
          <w:color w:val="202124"/>
          <w:sz w:val="23"/>
          <w:szCs w:val="23"/>
          <w:lang w:eastAsia="en-IN"/>
        </w:rPr>
        <w:t>--image</w:t>
      </w:r>
      <w:r w:rsidRPr="008237E9">
        <w:rPr>
          <w:rFonts w:ascii="Helvetica" w:eastAsia="Times New Roman" w:hAnsi="Helvetica" w:cs="Helvetica"/>
          <w:color w:val="202124"/>
          <w:sz w:val="26"/>
          <w:szCs w:val="26"/>
          <w:lang w:eastAsia="en-IN"/>
        </w:rPr>
        <w:t> specifies a container image to deploy. The command pulls the example image from a </w:t>
      </w:r>
      <w:hyperlink r:id="rId30" w:tgtFrame="_blank" w:history="1">
        <w:r w:rsidRPr="008237E9">
          <w:rPr>
            <w:rFonts w:ascii="Helvetica" w:eastAsia="Times New Roman" w:hAnsi="Helvetica" w:cs="Helvetica"/>
            <w:color w:val="1A73E8"/>
            <w:sz w:val="26"/>
            <w:szCs w:val="26"/>
            <w:u w:val="single"/>
            <w:lang w:eastAsia="en-IN"/>
          </w:rPr>
          <w:t>Google Container Registry</w:t>
        </w:r>
      </w:hyperlink>
      <w:r w:rsidRPr="008237E9">
        <w:rPr>
          <w:rFonts w:ascii="Helvetica" w:eastAsia="Times New Roman" w:hAnsi="Helvetica" w:cs="Helvetica"/>
          <w:color w:val="202124"/>
          <w:sz w:val="26"/>
          <w:szCs w:val="26"/>
          <w:lang w:eastAsia="en-IN"/>
        </w:rPr>
        <w:t> bucket. </w:t>
      </w:r>
      <w:r w:rsidRPr="008237E9">
        <w:rPr>
          <w:rFonts w:ascii="Courier New" w:eastAsia="Times New Roman" w:hAnsi="Courier New" w:cs="Courier New"/>
          <w:color w:val="202124"/>
          <w:sz w:val="23"/>
          <w:szCs w:val="23"/>
          <w:lang w:eastAsia="en-IN"/>
        </w:rPr>
        <w:t>gcr.io/google-samples/hello-app:1.0</w:t>
      </w:r>
      <w:r w:rsidRPr="008237E9">
        <w:rPr>
          <w:rFonts w:ascii="Helvetica" w:eastAsia="Times New Roman" w:hAnsi="Helvetica" w:cs="Helvetica"/>
          <w:color w:val="202124"/>
          <w:sz w:val="26"/>
          <w:szCs w:val="26"/>
          <w:lang w:eastAsia="en-IN"/>
        </w:rPr>
        <w:t> indicates the specific image version to pull. If a version is not specified, the latest version is used.</w:t>
      </w:r>
    </w:p>
    <w:p w14:paraId="09CE071C" w14:textId="77777777" w:rsidR="008237E9" w:rsidRPr="008237E9" w:rsidRDefault="008237E9" w:rsidP="008237E9">
      <w:pPr>
        <w:shd w:val="clear" w:color="auto" w:fill="FFFFFF"/>
        <w:spacing w:after="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Now create a Kubernetes Service, which is a Kubernetes resource that lets you expose your application to external traffic, by running the following </w:t>
      </w:r>
      <w:hyperlink r:id="rId31" w:anchor="expose" w:tgtFrame="_blank" w:history="1">
        <w:r w:rsidRPr="008237E9">
          <w:rPr>
            <w:rFonts w:ascii="Helvetica" w:eastAsia="Times New Roman" w:hAnsi="Helvetica" w:cs="Helvetica"/>
            <w:color w:val="1A73E8"/>
            <w:sz w:val="26"/>
            <w:szCs w:val="26"/>
            <w:u w:val="single"/>
            <w:lang w:eastAsia="en-IN"/>
          </w:rPr>
          <w:t>kubectl expose</w:t>
        </w:r>
      </w:hyperlink>
      <w:r w:rsidRPr="008237E9">
        <w:rPr>
          <w:rFonts w:ascii="Helvetica" w:eastAsia="Times New Roman" w:hAnsi="Helvetica" w:cs="Helvetica"/>
          <w:color w:val="202124"/>
          <w:sz w:val="26"/>
          <w:szCs w:val="26"/>
          <w:lang w:eastAsia="en-IN"/>
        </w:rPr>
        <w:t> command:</w:t>
      </w:r>
    </w:p>
    <w:p w14:paraId="3FF36D0D"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8237E9">
        <w:rPr>
          <w:rFonts w:ascii="Courier New" w:eastAsia="Times New Roman" w:hAnsi="Courier New" w:cs="Courier New"/>
          <w:color w:val="CCCCCC"/>
          <w:sz w:val="20"/>
          <w:szCs w:val="20"/>
          <w:lang w:eastAsia="en-IN"/>
        </w:rPr>
        <w:t>kubectl expose deployment hello-server --type=LoadBalancer --port 8080</w:t>
      </w:r>
    </w:p>
    <w:p w14:paraId="78AB682E"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In this command:</w:t>
      </w:r>
    </w:p>
    <w:p w14:paraId="62C8B275" w14:textId="77777777" w:rsidR="008237E9" w:rsidRPr="008237E9" w:rsidRDefault="008237E9" w:rsidP="008237E9">
      <w:pPr>
        <w:numPr>
          <w:ilvl w:val="0"/>
          <w:numId w:val="5"/>
        </w:numPr>
        <w:shd w:val="clear" w:color="auto" w:fill="FFFFFF"/>
        <w:spacing w:after="0" w:line="240" w:lineRule="auto"/>
        <w:ind w:left="0"/>
        <w:rPr>
          <w:rFonts w:ascii="Helvetica" w:eastAsia="Times New Roman" w:hAnsi="Helvetica" w:cs="Helvetica"/>
          <w:color w:val="202124"/>
          <w:sz w:val="26"/>
          <w:szCs w:val="26"/>
          <w:lang w:eastAsia="en-IN"/>
        </w:rPr>
      </w:pPr>
      <w:r w:rsidRPr="008237E9">
        <w:rPr>
          <w:rFonts w:ascii="Courier New" w:eastAsia="Times New Roman" w:hAnsi="Courier New" w:cs="Courier New"/>
          <w:color w:val="202124"/>
          <w:sz w:val="23"/>
          <w:szCs w:val="23"/>
          <w:lang w:eastAsia="en-IN"/>
        </w:rPr>
        <w:t>--port</w:t>
      </w:r>
      <w:r w:rsidRPr="008237E9">
        <w:rPr>
          <w:rFonts w:ascii="Helvetica" w:eastAsia="Times New Roman" w:hAnsi="Helvetica" w:cs="Helvetica"/>
          <w:color w:val="202124"/>
          <w:sz w:val="26"/>
          <w:szCs w:val="26"/>
          <w:lang w:eastAsia="en-IN"/>
        </w:rPr>
        <w:t> specifies the port that the container exposes.</w:t>
      </w:r>
    </w:p>
    <w:p w14:paraId="4873152F" w14:textId="77777777" w:rsidR="008237E9" w:rsidRPr="008237E9" w:rsidRDefault="008237E9" w:rsidP="008237E9">
      <w:pPr>
        <w:numPr>
          <w:ilvl w:val="0"/>
          <w:numId w:val="5"/>
        </w:numPr>
        <w:shd w:val="clear" w:color="auto" w:fill="FFFFFF"/>
        <w:spacing w:after="0" w:line="240" w:lineRule="auto"/>
        <w:ind w:left="0"/>
        <w:rPr>
          <w:rFonts w:ascii="Helvetica" w:eastAsia="Times New Roman" w:hAnsi="Helvetica" w:cs="Helvetica"/>
          <w:color w:val="202124"/>
          <w:sz w:val="26"/>
          <w:szCs w:val="26"/>
          <w:lang w:eastAsia="en-IN"/>
        </w:rPr>
      </w:pPr>
      <w:r w:rsidRPr="008237E9">
        <w:rPr>
          <w:rFonts w:ascii="Courier New" w:eastAsia="Times New Roman" w:hAnsi="Courier New" w:cs="Courier New"/>
          <w:color w:val="202124"/>
          <w:sz w:val="23"/>
          <w:szCs w:val="23"/>
          <w:lang w:eastAsia="en-IN"/>
        </w:rPr>
        <w:t>type="LoadBalancer"</w:t>
      </w:r>
      <w:r w:rsidRPr="008237E9">
        <w:rPr>
          <w:rFonts w:ascii="Helvetica" w:eastAsia="Times New Roman" w:hAnsi="Helvetica" w:cs="Helvetica"/>
          <w:color w:val="202124"/>
          <w:sz w:val="26"/>
          <w:szCs w:val="26"/>
          <w:lang w:eastAsia="en-IN"/>
        </w:rPr>
        <w:t> creates a Compute Engine load balancer for your container.</w:t>
      </w:r>
    </w:p>
    <w:p w14:paraId="02008E62"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You should receive the following output:</w:t>
      </w:r>
    </w:p>
    <w:p w14:paraId="6A630510"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8237E9">
        <w:rPr>
          <w:rFonts w:ascii="Courier New" w:eastAsia="Times New Roman" w:hAnsi="Courier New" w:cs="Courier New"/>
          <w:color w:val="FFFFFF"/>
          <w:sz w:val="20"/>
          <w:szCs w:val="20"/>
          <w:shd w:val="clear" w:color="auto" w:fill="28323F"/>
          <w:lang w:eastAsia="en-IN"/>
        </w:rPr>
        <w:t>service/hello-server exposed</w:t>
      </w:r>
    </w:p>
    <w:p w14:paraId="73C6313F" w14:textId="77777777" w:rsidR="008237E9" w:rsidRPr="008237E9" w:rsidRDefault="008237E9" w:rsidP="008237E9">
      <w:pPr>
        <w:shd w:val="clear" w:color="auto" w:fill="FFFFFF"/>
        <w:spacing w:after="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Inspect the </w:t>
      </w:r>
      <w:r w:rsidRPr="008237E9">
        <w:rPr>
          <w:rFonts w:ascii="Courier New" w:eastAsia="Times New Roman" w:hAnsi="Courier New" w:cs="Courier New"/>
          <w:color w:val="202124"/>
          <w:sz w:val="23"/>
          <w:szCs w:val="23"/>
          <w:lang w:eastAsia="en-IN"/>
        </w:rPr>
        <w:t>hello-server</w:t>
      </w:r>
      <w:r w:rsidRPr="008237E9">
        <w:rPr>
          <w:rFonts w:ascii="Helvetica" w:eastAsia="Times New Roman" w:hAnsi="Helvetica" w:cs="Helvetica"/>
          <w:color w:val="202124"/>
          <w:sz w:val="26"/>
          <w:szCs w:val="26"/>
          <w:lang w:eastAsia="en-IN"/>
        </w:rPr>
        <w:t> Service by running </w:t>
      </w:r>
      <w:hyperlink r:id="rId32" w:anchor="get" w:tgtFrame="_blank" w:history="1">
        <w:r w:rsidRPr="008237E9">
          <w:rPr>
            <w:rFonts w:ascii="Helvetica" w:eastAsia="Times New Roman" w:hAnsi="Helvetica" w:cs="Helvetica"/>
            <w:color w:val="1A73E8"/>
            <w:sz w:val="26"/>
            <w:szCs w:val="26"/>
            <w:u w:val="single"/>
            <w:lang w:eastAsia="en-IN"/>
          </w:rPr>
          <w:t>kubectl get</w:t>
        </w:r>
      </w:hyperlink>
      <w:r w:rsidRPr="008237E9">
        <w:rPr>
          <w:rFonts w:ascii="Helvetica" w:eastAsia="Times New Roman" w:hAnsi="Helvetica" w:cs="Helvetica"/>
          <w:color w:val="202124"/>
          <w:sz w:val="26"/>
          <w:szCs w:val="26"/>
          <w:lang w:eastAsia="en-IN"/>
        </w:rPr>
        <w:t>:</w:t>
      </w:r>
    </w:p>
    <w:p w14:paraId="155C2717"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8237E9">
        <w:rPr>
          <w:rFonts w:ascii="Courier New" w:eastAsia="Times New Roman" w:hAnsi="Courier New" w:cs="Courier New"/>
          <w:color w:val="CCCCCC"/>
          <w:sz w:val="20"/>
          <w:szCs w:val="20"/>
          <w:lang w:eastAsia="en-IN"/>
        </w:rPr>
        <w:t>kubectl get service</w:t>
      </w:r>
    </w:p>
    <w:p w14:paraId="0B5451BC"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You should receive a similar output:</w:t>
      </w:r>
    </w:p>
    <w:p w14:paraId="3CD04B80" w14:textId="476E45B4"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noProof/>
          <w:color w:val="202124"/>
          <w:sz w:val="26"/>
          <w:szCs w:val="26"/>
          <w:lang w:eastAsia="en-IN"/>
        </w:rPr>
        <w:drawing>
          <wp:inline distT="0" distB="0" distL="0" distR="0" wp14:anchorId="7C6DC673" wp14:editId="3CD4B69C">
            <wp:extent cx="487680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76800" cy="352425"/>
                    </a:xfrm>
                    <a:prstGeom prst="rect">
                      <a:avLst/>
                    </a:prstGeom>
                    <a:noFill/>
                    <a:ln>
                      <a:noFill/>
                    </a:ln>
                  </pic:spPr>
                </pic:pic>
              </a:graphicData>
            </a:graphic>
          </wp:inline>
        </w:drawing>
      </w:r>
    </w:p>
    <w:p w14:paraId="1DED3BCD" w14:textId="77777777" w:rsidR="008237E9" w:rsidRPr="008237E9" w:rsidRDefault="008237E9" w:rsidP="008237E9">
      <w:pPr>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b/>
          <w:bCs/>
          <w:color w:val="202124"/>
          <w:sz w:val="26"/>
          <w:szCs w:val="26"/>
          <w:lang w:eastAsia="en-IN"/>
        </w:rPr>
        <w:lastRenderedPageBreak/>
        <w:t>Note:</w:t>
      </w:r>
      <w:r w:rsidRPr="008237E9">
        <w:rPr>
          <w:rFonts w:ascii="Helvetica" w:eastAsia="Times New Roman" w:hAnsi="Helvetica" w:cs="Helvetica"/>
          <w:color w:val="202124"/>
          <w:sz w:val="26"/>
          <w:szCs w:val="26"/>
          <w:lang w:eastAsia="en-IN"/>
        </w:rPr>
        <w:t> It might take a minute for an external IP address to be generated. Run the above command again if the </w:t>
      </w:r>
      <w:r w:rsidRPr="008237E9">
        <w:rPr>
          <w:rFonts w:ascii="Courier New" w:eastAsia="Times New Roman" w:hAnsi="Courier New" w:cs="Courier New"/>
          <w:color w:val="202124"/>
          <w:sz w:val="23"/>
          <w:szCs w:val="23"/>
          <w:lang w:eastAsia="en-IN"/>
        </w:rPr>
        <w:t>EXTERNAL-IP</w:t>
      </w:r>
      <w:r w:rsidRPr="008237E9">
        <w:rPr>
          <w:rFonts w:ascii="Helvetica" w:eastAsia="Times New Roman" w:hAnsi="Helvetica" w:cs="Helvetica"/>
          <w:color w:val="202124"/>
          <w:sz w:val="26"/>
          <w:szCs w:val="26"/>
          <w:lang w:eastAsia="en-IN"/>
        </w:rPr>
        <w:t> column is in "pending" status.</w:t>
      </w:r>
    </w:p>
    <w:p w14:paraId="311BFA32"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From this command's output, copy the Service's external IP address from the </w:t>
      </w:r>
      <w:r w:rsidRPr="008237E9">
        <w:rPr>
          <w:rFonts w:ascii="Courier New" w:eastAsia="Times New Roman" w:hAnsi="Courier New" w:cs="Courier New"/>
          <w:color w:val="202124"/>
          <w:sz w:val="23"/>
          <w:szCs w:val="23"/>
          <w:lang w:eastAsia="en-IN"/>
        </w:rPr>
        <w:t>EXTERNAL IP</w:t>
      </w:r>
      <w:r w:rsidRPr="008237E9">
        <w:rPr>
          <w:rFonts w:ascii="Helvetica" w:eastAsia="Times New Roman" w:hAnsi="Helvetica" w:cs="Helvetica"/>
          <w:color w:val="202124"/>
          <w:sz w:val="26"/>
          <w:szCs w:val="26"/>
          <w:lang w:eastAsia="en-IN"/>
        </w:rPr>
        <w:t> column.</w:t>
      </w:r>
    </w:p>
    <w:p w14:paraId="195A1806"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View the application from your web browser using the external IP address with the exposed port:</w:t>
      </w:r>
    </w:p>
    <w:p w14:paraId="30585913"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8237E9">
        <w:rPr>
          <w:rFonts w:ascii="Courier New" w:eastAsia="Times New Roman" w:hAnsi="Courier New" w:cs="Courier New"/>
          <w:color w:val="CCCCCC"/>
          <w:sz w:val="20"/>
          <w:szCs w:val="20"/>
          <w:lang w:eastAsia="en-IN"/>
        </w:rPr>
        <w:t>http://[EXTERNAL-IP]:8080</w:t>
      </w:r>
    </w:p>
    <w:p w14:paraId="485DFEE6"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Your page should resemble the following:</w:t>
      </w:r>
    </w:p>
    <w:p w14:paraId="5908A4F4" w14:textId="76BA4D43"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noProof/>
          <w:color w:val="202124"/>
          <w:sz w:val="26"/>
          <w:szCs w:val="26"/>
          <w:lang w:eastAsia="en-IN"/>
        </w:rPr>
        <w:drawing>
          <wp:inline distT="0" distB="0" distL="0" distR="0" wp14:anchorId="1A631800" wp14:editId="0881CDA1">
            <wp:extent cx="5731510" cy="25038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503805"/>
                    </a:xfrm>
                    <a:prstGeom prst="rect">
                      <a:avLst/>
                    </a:prstGeom>
                    <a:noFill/>
                    <a:ln>
                      <a:noFill/>
                    </a:ln>
                  </pic:spPr>
                </pic:pic>
              </a:graphicData>
            </a:graphic>
          </wp:inline>
        </w:drawing>
      </w:r>
    </w:p>
    <w:p w14:paraId="3BAD17F5"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Click </w:t>
      </w:r>
      <w:r w:rsidRPr="008237E9">
        <w:rPr>
          <w:rFonts w:ascii="Helvetica" w:eastAsia="Times New Roman" w:hAnsi="Helvetica" w:cs="Helvetica"/>
          <w:b/>
          <w:bCs/>
          <w:color w:val="202124"/>
          <w:sz w:val="26"/>
          <w:szCs w:val="26"/>
          <w:lang w:eastAsia="en-IN"/>
        </w:rPr>
        <w:t>Check my progress</w:t>
      </w:r>
      <w:r w:rsidRPr="008237E9">
        <w:rPr>
          <w:rFonts w:ascii="Helvetica" w:eastAsia="Times New Roman" w:hAnsi="Helvetica" w:cs="Helvetica"/>
          <w:color w:val="202124"/>
          <w:sz w:val="26"/>
          <w:szCs w:val="26"/>
          <w:lang w:eastAsia="en-IN"/>
        </w:rPr>
        <w:t> to verify the objective.</w:t>
      </w:r>
    </w:p>
    <w:p w14:paraId="7A7CDA62" w14:textId="77777777" w:rsidR="008237E9" w:rsidRPr="008237E9" w:rsidRDefault="008237E9" w:rsidP="008237E9">
      <w:pPr>
        <w:shd w:val="clear" w:color="auto" w:fill="F8F9FA"/>
        <w:spacing w:after="120" w:line="240" w:lineRule="auto"/>
        <w:rPr>
          <w:rFonts w:ascii="Times New Roman" w:eastAsia="Times New Roman" w:hAnsi="Times New Roman" w:cs="Times New Roman"/>
          <w:sz w:val="24"/>
          <w:szCs w:val="24"/>
          <w:lang w:eastAsia="en-IN"/>
        </w:rPr>
      </w:pPr>
      <w:r w:rsidRPr="008237E9">
        <w:rPr>
          <w:rFonts w:ascii="Times New Roman" w:eastAsia="Times New Roman" w:hAnsi="Times New Roman" w:cs="Times New Roman"/>
          <w:sz w:val="24"/>
          <w:szCs w:val="24"/>
          <w:lang w:eastAsia="en-IN"/>
        </w:rPr>
        <w:t>Create a Kubernetes Service</w:t>
      </w:r>
    </w:p>
    <w:p w14:paraId="22D2CD47" w14:textId="77777777" w:rsidR="008237E9" w:rsidRPr="008237E9" w:rsidRDefault="008237E9" w:rsidP="008237E9">
      <w:pPr>
        <w:shd w:val="clear" w:color="auto" w:fill="F8F9FA"/>
        <w:spacing w:after="0" w:line="240" w:lineRule="auto"/>
        <w:rPr>
          <w:rFonts w:ascii="Times New Roman" w:eastAsia="Times New Roman" w:hAnsi="Times New Roman" w:cs="Times New Roman"/>
          <w:sz w:val="24"/>
          <w:szCs w:val="24"/>
          <w:lang w:eastAsia="en-IN"/>
        </w:rPr>
      </w:pPr>
      <w:r w:rsidRPr="008237E9">
        <w:rPr>
          <w:rFonts w:ascii="Times New Roman" w:eastAsia="Times New Roman" w:hAnsi="Times New Roman" w:cs="Times New Roman"/>
          <w:sz w:val="24"/>
          <w:szCs w:val="24"/>
          <w:lang w:eastAsia="en-IN"/>
        </w:rPr>
        <w:t>Check my progress</w:t>
      </w:r>
    </w:p>
    <w:p w14:paraId="0C19D106" w14:textId="77777777" w:rsidR="008237E9" w:rsidRPr="008237E9" w:rsidRDefault="008237E9" w:rsidP="008237E9">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8237E9">
        <w:rPr>
          <w:rFonts w:ascii="Helvetica" w:eastAsia="Times New Roman" w:hAnsi="Helvetica" w:cs="Helvetica"/>
          <w:b/>
          <w:bCs/>
          <w:color w:val="202124"/>
          <w:sz w:val="45"/>
          <w:szCs w:val="45"/>
          <w:lang w:eastAsia="en-IN"/>
        </w:rPr>
        <w:t>Clean Up</w:t>
      </w:r>
    </w:p>
    <w:p w14:paraId="55747772"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Run the following to delete the cluster:</w:t>
      </w:r>
    </w:p>
    <w:p w14:paraId="701726F4" w14:textId="77777777" w:rsidR="008237E9" w:rsidRPr="008237E9" w:rsidRDefault="008237E9" w:rsidP="008237E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8237E9">
        <w:rPr>
          <w:rFonts w:ascii="Courier New" w:eastAsia="Times New Roman" w:hAnsi="Courier New" w:cs="Courier New"/>
          <w:color w:val="CCCCCC"/>
          <w:sz w:val="20"/>
          <w:szCs w:val="20"/>
          <w:lang w:eastAsia="en-IN"/>
        </w:rPr>
        <w:t>gcloud container clusters delete [CLUSTER-NAME]</w:t>
      </w:r>
    </w:p>
    <w:p w14:paraId="433E56FA" w14:textId="77777777" w:rsidR="008237E9" w:rsidRPr="008237E9" w:rsidRDefault="008237E9" w:rsidP="008237E9">
      <w:pPr>
        <w:shd w:val="clear" w:color="auto" w:fill="FFFFFF"/>
        <w:spacing w:after="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lastRenderedPageBreak/>
        <w:t>When prompted, type </w:t>
      </w:r>
      <w:r w:rsidRPr="008237E9">
        <w:rPr>
          <w:rFonts w:ascii="Helvetica" w:eastAsia="Times New Roman" w:hAnsi="Helvetica" w:cs="Helvetica"/>
          <w:b/>
          <w:bCs/>
          <w:color w:val="202124"/>
          <w:sz w:val="26"/>
          <w:szCs w:val="26"/>
          <w:lang w:eastAsia="en-IN"/>
        </w:rPr>
        <w:t>Y</w:t>
      </w:r>
      <w:r w:rsidRPr="008237E9">
        <w:rPr>
          <w:rFonts w:ascii="Helvetica" w:eastAsia="Times New Roman" w:hAnsi="Helvetica" w:cs="Helvetica"/>
          <w:color w:val="202124"/>
          <w:sz w:val="26"/>
          <w:szCs w:val="26"/>
          <w:lang w:eastAsia="en-IN"/>
        </w:rPr>
        <w:t> to confirm. Deleting the cluster can take a few minutes. For more information on deleted Google Kubernetes Engine clusters, view the </w:t>
      </w:r>
      <w:hyperlink r:id="rId35" w:history="1">
        <w:r w:rsidRPr="008237E9">
          <w:rPr>
            <w:rFonts w:ascii="Helvetica" w:eastAsia="Times New Roman" w:hAnsi="Helvetica" w:cs="Helvetica"/>
            <w:color w:val="1A73E8"/>
            <w:sz w:val="26"/>
            <w:szCs w:val="26"/>
            <w:u w:val="single"/>
            <w:lang w:eastAsia="en-IN"/>
          </w:rPr>
          <w:t>documentation</w:t>
        </w:r>
      </w:hyperlink>
      <w:r w:rsidRPr="008237E9">
        <w:rPr>
          <w:rFonts w:ascii="Helvetica" w:eastAsia="Times New Roman" w:hAnsi="Helvetica" w:cs="Helvetica"/>
          <w:color w:val="202124"/>
          <w:sz w:val="26"/>
          <w:szCs w:val="26"/>
          <w:lang w:eastAsia="en-IN"/>
        </w:rPr>
        <w:t>.</w:t>
      </w:r>
    </w:p>
    <w:p w14:paraId="499B83DF"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Click </w:t>
      </w:r>
      <w:r w:rsidRPr="008237E9">
        <w:rPr>
          <w:rFonts w:ascii="Helvetica" w:eastAsia="Times New Roman" w:hAnsi="Helvetica" w:cs="Helvetica"/>
          <w:b/>
          <w:bCs/>
          <w:color w:val="202124"/>
          <w:sz w:val="26"/>
          <w:szCs w:val="26"/>
          <w:lang w:eastAsia="en-IN"/>
        </w:rPr>
        <w:t>Check my progress</w:t>
      </w:r>
      <w:r w:rsidRPr="008237E9">
        <w:rPr>
          <w:rFonts w:ascii="Helvetica" w:eastAsia="Times New Roman" w:hAnsi="Helvetica" w:cs="Helvetica"/>
          <w:color w:val="202124"/>
          <w:sz w:val="26"/>
          <w:szCs w:val="26"/>
          <w:lang w:eastAsia="en-IN"/>
        </w:rPr>
        <w:t> to verify the objective.</w:t>
      </w:r>
    </w:p>
    <w:p w14:paraId="6E1ECDB0" w14:textId="77777777" w:rsidR="008237E9" w:rsidRPr="008237E9" w:rsidRDefault="008237E9" w:rsidP="008237E9">
      <w:pPr>
        <w:shd w:val="clear" w:color="auto" w:fill="F8F9FA"/>
        <w:spacing w:after="120" w:line="240" w:lineRule="auto"/>
        <w:rPr>
          <w:rFonts w:ascii="Times New Roman" w:eastAsia="Times New Roman" w:hAnsi="Times New Roman" w:cs="Times New Roman"/>
          <w:sz w:val="24"/>
          <w:szCs w:val="24"/>
          <w:lang w:eastAsia="en-IN"/>
        </w:rPr>
      </w:pPr>
      <w:r w:rsidRPr="008237E9">
        <w:rPr>
          <w:rFonts w:ascii="Times New Roman" w:eastAsia="Times New Roman" w:hAnsi="Times New Roman" w:cs="Times New Roman"/>
          <w:sz w:val="24"/>
          <w:szCs w:val="24"/>
          <w:lang w:eastAsia="en-IN"/>
        </w:rPr>
        <w:t>Clean up: Delete the cluster</w:t>
      </w:r>
    </w:p>
    <w:p w14:paraId="2EC5C450" w14:textId="77777777" w:rsidR="008237E9" w:rsidRPr="008237E9" w:rsidRDefault="008237E9" w:rsidP="008237E9">
      <w:pPr>
        <w:shd w:val="clear" w:color="auto" w:fill="F8F9FA"/>
        <w:spacing w:after="0" w:line="240" w:lineRule="auto"/>
        <w:rPr>
          <w:rFonts w:ascii="Times New Roman" w:eastAsia="Times New Roman" w:hAnsi="Times New Roman" w:cs="Times New Roman"/>
          <w:sz w:val="24"/>
          <w:szCs w:val="24"/>
          <w:lang w:eastAsia="en-IN"/>
        </w:rPr>
      </w:pPr>
      <w:r w:rsidRPr="008237E9">
        <w:rPr>
          <w:rFonts w:ascii="Times New Roman" w:eastAsia="Times New Roman" w:hAnsi="Times New Roman" w:cs="Times New Roman"/>
          <w:sz w:val="24"/>
          <w:szCs w:val="24"/>
          <w:lang w:eastAsia="en-IN"/>
        </w:rPr>
        <w:t>Check my progress</w:t>
      </w:r>
    </w:p>
    <w:p w14:paraId="7408EFC6" w14:textId="77777777" w:rsidR="008237E9" w:rsidRPr="008237E9" w:rsidRDefault="008237E9" w:rsidP="008237E9">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8237E9">
        <w:rPr>
          <w:rFonts w:ascii="Helvetica" w:eastAsia="Times New Roman" w:hAnsi="Helvetica" w:cs="Helvetica"/>
          <w:b/>
          <w:bCs/>
          <w:color w:val="202124"/>
          <w:sz w:val="45"/>
          <w:szCs w:val="45"/>
          <w:lang w:eastAsia="en-IN"/>
        </w:rPr>
        <w:t>Congratulations!</w:t>
      </w:r>
    </w:p>
    <w:p w14:paraId="15E38069"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You have just deployed a containerized application to Kubernetes Engine!</w:t>
      </w:r>
    </w:p>
    <w:p w14:paraId="53C1EAD3" w14:textId="77777777" w:rsidR="008237E9" w:rsidRPr="008237E9" w:rsidRDefault="008237E9" w:rsidP="008237E9">
      <w:pPr>
        <w:shd w:val="clear" w:color="auto" w:fill="FFFFFF"/>
        <w:spacing w:before="840" w:after="480" w:line="240" w:lineRule="auto"/>
        <w:outlineLvl w:val="2"/>
        <w:rPr>
          <w:rFonts w:ascii="Arial" w:eastAsia="Times New Roman" w:hAnsi="Arial" w:cs="Arial"/>
          <w:color w:val="202124"/>
          <w:sz w:val="36"/>
          <w:szCs w:val="36"/>
          <w:lang w:eastAsia="en-IN"/>
        </w:rPr>
      </w:pPr>
      <w:r w:rsidRPr="008237E9">
        <w:rPr>
          <w:rFonts w:ascii="Arial" w:eastAsia="Times New Roman" w:hAnsi="Arial" w:cs="Arial"/>
          <w:color w:val="202124"/>
          <w:sz w:val="36"/>
          <w:szCs w:val="36"/>
          <w:lang w:eastAsia="en-IN"/>
        </w:rPr>
        <w:t>Finish Your Quest</w:t>
      </w:r>
    </w:p>
    <w:p w14:paraId="515A80B6" w14:textId="02BECF96"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noProof/>
          <w:color w:val="202124"/>
          <w:sz w:val="26"/>
          <w:szCs w:val="26"/>
          <w:lang w:eastAsia="en-IN"/>
        </w:rPr>
        <w:drawing>
          <wp:inline distT="0" distB="0" distL="0" distR="0" wp14:anchorId="669C72F7" wp14:editId="4E9344AF">
            <wp:extent cx="119062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r w:rsidRPr="008237E9">
        <w:rPr>
          <w:rFonts w:ascii="Helvetica" w:eastAsia="Times New Roman" w:hAnsi="Helvetica" w:cs="Helvetica"/>
          <w:color w:val="202124"/>
          <w:sz w:val="26"/>
          <w:szCs w:val="26"/>
          <w:lang w:eastAsia="en-IN"/>
        </w:rPr>
        <w:t> </w:t>
      </w:r>
      <w:r w:rsidRPr="008237E9">
        <w:rPr>
          <w:rFonts w:ascii="Helvetica" w:eastAsia="Times New Roman" w:hAnsi="Helvetica" w:cs="Helvetica"/>
          <w:noProof/>
          <w:color w:val="202124"/>
          <w:sz w:val="26"/>
          <w:szCs w:val="26"/>
          <w:lang w:eastAsia="en-IN"/>
        </w:rPr>
        <w:drawing>
          <wp:inline distT="0" distB="0" distL="0" distR="0" wp14:anchorId="1AF36C10" wp14:editId="56D84284">
            <wp:extent cx="1190625" cy="128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r w:rsidRPr="008237E9">
        <w:rPr>
          <w:rFonts w:ascii="Helvetica" w:eastAsia="Times New Roman" w:hAnsi="Helvetica" w:cs="Helvetica"/>
          <w:color w:val="202124"/>
          <w:sz w:val="26"/>
          <w:szCs w:val="26"/>
          <w:lang w:eastAsia="en-IN"/>
        </w:rPr>
        <w:t> </w:t>
      </w:r>
      <w:r w:rsidRPr="008237E9">
        <w:rPr>
          <w:rFonts w:ascii="Helvetica" w:eastAsia="Times New Roman" w:hAnsi="Helvetica" w:cs="Helvetica"/>
          <w:noProof/>
          <w:color w:val="202124"/>
          <w:sz w:val="26"/>
          <w:szCs w:val="26"/>
          <w:lang w:eastAsia="en-IN"/>
        </w:rPr>
        <w:drawing>
          <wp:inline distT="0" distB="0" distL="0" distR="0" wp14:anchorId="07855EBC" wp14:editId="3E6E436E">
            <wp:extent cx="119062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r w:rsidRPr="008237E9">
        <w:rPr>
          <w:rFonts w:ascii="Helvetica" w:eastAsia="Times New Roman" w:hAnsi="Helvetica" w:cs="Helvetica"/>
          <w:color w:val="202124"/>
          <w:sz w:val="26"/>
          <w:szCs w:val="26"/>
          <w:lang w:eastAsia="en-IN"/>
        </w:rPr>
        <w:t> </w:t>
      </w:r>
      <w:r w:rsidRPr="008237E9">
        <w:rPr>
          <w:rFonts w:ascii="Helvetica" w:eastAsia="Times New Roman" w:hAnsi="Helvetica" w:cs="Helvetica"/>
          <w:noProof/>
          <w:color w:val="202124"/>
          <w:sz w:val="26"/>
          <w:szCs w:val="26"/>
          <w:lang w:eastAsia="en-IN"/>
        </w:rPr>
        <w:drawing>
          <wp:inline distT="0" distB="0" distL="0" distR="0" wp14:anchorId="228FF943" wp14:editId="7F75B493">
            <wp:extent cx="119062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p>
    <w:p w14:paraId="18089AB7" w14:textId="77777777" w:rsidR="008237E9" w:rsidRPr="008237E9" w:rsidRDefault="008237E9" w:rsidP="008237E9">
      <w:pPr>
        <w:shd w:val="clear" w:color="auto" w:fill="FFFFFF"/>
        <w:spacing w:after="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Continue your </w:t>
      </w:r>
      <w:hyperlink r:id="rId40" w:tgtFrame="_blank" w:history="1">
        <w:r w:rsidRPr="008237E9">
          <w:rPr>
            <w:rFonts w:ascii="Helvetica" w:eastAsia="Times New Roman" w:hAnsi="Helvetica" w:cs="Helvetica"/>
            <w:color w:val="1A73E8"/>
            <w:sz w:val="26"/>
            <w:szCs w:val="26"/>
            <w:u w:val="single"/>
            <w:lang w:eastAsia="en-IN"/>
          </w:rPr>
          <w:t>Baseline: Infrastructure</w:t>
        </w:r>
      </w:hyperlink>
      <w:r w:rsidRPr="008237E9">
        <w:rPr>
          <w:rFonts w:ascii="Helvetica" w:eastAsia="Times New Roman" w:hAnsi="Helvetica" w:cs="Helvetica"/>
          <w:color w:val="202124"/>
          <w:sz w:val="26"/>
          <w:szCs w:val="26"/>
          <w:lang w:eastAsia="en-IN"/>
        </w:rPr>
        <w:t>, </w:t>
      </w:r>
      <w:hyperlink r:id="rId41" w:tgtFrame="_blank" w:history="1">
        <w:r w:rsidRPr="008237E9">
          <w:rPr>
            <w:rFonts w:ascii="Helvetica" w:eastAsia="Times New Roman" w:hAnsi="Helvetica" w:cs="Helvetica"/>
            <w:color w:val="1A73E8"/>
            <w:sz w:val="26"/>
            <w:szCs w:val="26"/>
            <w:u w:val="single"/>
            <w:lang w:eastAsia="en-IN"/>
          </w:rPr>
          <w:t>Google Cloud Essentials</w:t>
        </w:r>
      </w:hyperlink>
      <w:r w:rsidRPr="008237E9">
        <w:rPr>
          <w:rFonts w:ascii="Helvetica" w:eastAsia="Times New Roman" w:hAnsi="Helvetica" w:cs="Helvetica"/>
          <w:color w:val="202124"/>
          <w:sz w:val="26"/>
          <w:szCs w:val="26"/>
          <w:lang w:eastAsia="en-IN"/>
        </w:rPr>
        <w:t>, </w:t>
      </w:r>
      <w:hyperlink r:id="rId42" w:history="1">
        <w:r w:rsidRPr="008237E9">
          <w:rPr>
            <w:rFonts w:ascii="Helvetica" w:eastAsia="Times New Roman" w:hAnsi="Helvetica" w:cs="Helvetica"/>
            <w:color w:val="1A73E8"/>
            <w:sz w:val="26"/>
            <w:szCs w:val="26"/>
            <w:u w:val="single"/>
            <w:lang w:eastAsia="en-IN"/>
          </w:rPr>
          <w:t>Kubernetes in Google Cloud</w:t>
        </w:r>
      </w:hyperlink>
      <w:r w:rsidRPr="008237E9">
        <w:rPr>
          <w:rFonts w:ascii="Helvetica" w:eastAsia="Times New Roman" w:hAnsi="Helvetica" w:cs="Helvetica"/>
          <w:color w:val="202124"/>
          <w:sz w:val="26"/>
          <w:szCs w:val="26"/>
          <w:lang w:eastAsia="en-IN"/>
        </w:rPr>
        <w:t>, and </w:t>
      </w:r>
      <w:hyperlink r:id="rId43" w:tgtFrame="_blank" w:history="1">
        <w:r w:rsidRPr="008237E9">
          <w:rPr>
            <w:rFonts w:ascii="Helvetica" w:eastAsia="Times New Roman" w:hAnsi="Helvetica" w:cs="Helvetica"/>
            <w:color w:val="1A73E8"/>
            <w:sz w:val="26"/>
            <w:szCs w:val="26"/>
            <w:u w:val="single"/>
            <w:lang w:eastAsia="en-IN"/>
          </w:rPr>
          <w:t>VM Migration</w:t>
        </w:r>
      </w:hyperlink>
      <w:r w:rsidRPr="008237E9">
        <w:rPr>
          <w:rFonts w:ascii="Helvetica" w:eastAsia="Times New Roman" w:hAnsi="Helvetica" w:cs="Helvetica"/>
          <w:color w:val="202124"/>
          <w:sz w:val="26"/>
          <w:szCs w:val="26"/>
          <w:lang w:eastAsia="en-IN"/>
        </w:rPr>
        <w:t> Quests. A Quest is a series of related labs that form a learning path. Completing this Quest earns you the badge above, to recognize your achievement. You can make your badge (or badges) public and link to them in your online resume or social media account. Enroll in a Quest and get immediate completion credit if you've taken this lab. </w:t>
      </w:r>
      <w:hyperlink r:id="rId44" w:tgtFrame="_blank" w:history="1">
        <w:r w:rsidRPr="008237E9">
          <w:rPr>
            <w:rFonts w:ascii="Helvetica" w:eastAsia="Times New Roman" w:hAnsi="Helvetica" w:cs="Helvetica"/>
            <w:color w:val="1A73E8"/>
            <w:sz w:val="26"/>
            <w:szCs w:val="26"/>
            <w:u w:val="single"/>
            <w:lang w:eastAsia="en-IN"/>
          </w:rPr>
          <w:t>See other available Qwiklabs Quests</w:t>
        </w:r>
      </w:hyperlink>
      <w:r w:rsidRPr="008237E9">
        <w:rPr>
          <w:rFonts w:ascii="Helvetica" w:eastAsia="Times New Roman" w:hAnsi="Helvetica" w:cs="Helvetica"/>
          <w:color w:val="202124"/>
          <w:sz w:val="26"/>
          <w:szCs w:val="26"/>
          <w:lang w:eastAsia="en-IN"/>
        </w:rPr>
        <w:t>.</w:t>
      </w:r>
    </w:p>
    <w:p w14:paraId="1D2414BB" w14:textId="77777777" w:rsidR="008237E9" w:rsidRPr="008237E9" w:rsidRDefault="008237E9" w:rsidP="008237E9">
      <w:pPr>
        <w:shd w:val="clear" w:color="auto" w:fill="FFFFFF"/>
        <w:spacing w:before="840" w:after="480" w:line="240" w:lineRule="auto"/>
        <w:outlineLvl w:val="2"/>
        <w:rPr>
          <w:rFonts w:ascii="Arial" w:eastAsia="Times New Roman" w:hAnsi="Arial" w:cs="Arial"/>
          <w:color w:val="202124"/>
          <w:sz w:val="36"/>
          <w:szCs w:val="36"/>
          <w:lang w:eastAsia="en-IN"/>
        </w:rPr>
      </w:pPr>
      <w:r w:rsidRPr="008237E9">
        <w:rPr>
          <w:rFonts w:ascii="Arial" w:eastAsia="Times New Roman" w:hAnsi="Arial" w:cs="Arial"/>
          <w:color w:val="202124"/>
          <w:sz w:val="36"/>
          <w:szCs w:val="36"/>
          <w:lang w:eastAsia="en-IN"/>
        </w:rPr>
        <w:t>Next Steps / Learn More</w:t>
      </w:r>
    </w:p>
    <w:p w14:paraId="0C3C10E5" w14:textId="77777777" w:rsidR="008237E9" w:rsidRPr="008237E9" w:rsidRDefault="008237E9" w:rsidP="008237E9">
      <w:pPr>
        <w:shd w:val="clear" w:color="auto" w:fill="FFFFFF"/>
        <w:spacing w:after="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lastRenderedPageBreak/>
        <w:t>This lab is part of a series of labs called Qwik Starts. These labs are designed to give you a little taste of the many features available with Google Cloud. Search for "Qwik Starts" in the </w:t>
      </w:r>
      <w:hyperlink r:id="rId45" w:tgtFrame="_blank" w:history="1">
        <w:r w:rsidRPr="008237E9">
          <w:rPr>
            <w:rFonts w:ascii="Helvetica" w:eastAsia="Times New Roman" w:hAnsi="Helvetica" w:cs="Helvetica"/>
            <w:color w:val="1A73E8"/>
            <w:sz w:val="26"/>
            <w:szCs w:val="26"/>
            <w:u w:val="single"/>
            <w:lang w:eastAsia="en-IN"/>
          </w:rPr>
          <w:t>lab catalog</w:t>
        </w:r>
      </w:hyperlink>
      <w:r w:rsidRPr="008237E9">
        <w:rPr>
          <w:rFonts w:ascii="Helvetica" w:eastAsia="Times New Roman" w:hAnsi="Helvetica" w:cs="Helvetica"/>
          <w:color w:val="202124"/>
          <w:sz w:val="26"/>
          <w:szCs w:val="26"/>
          <w:lang w:eastAsia="en-IN"/>
        </w:rPr>
        <w:t> to find the next lab you'd like to take!</w:t>
      </w:r>
    </w:p>
    <w:p w14:paraId="7760D530" w14:textId="77777777" w:rsidR="008237E9" w:rsidRPr="008237E9" w:rsidRDefault="008237E9" w:rsidP="008237E9">
      <w:pPr>
        <w:shd w:val="clear" w:color="auto" w:fill="FFFFFF"/>
        <w:spacing w:before="840" w:after="480" w:line="240" w:lineRule="auto"/>
        <w:outlineLvl w:val="2"/>
        <w:rPr>
          <w:rFonts w:ascii="Arial" w:eastAsia="Times New Roman" w:hAnsi="Arial" w:cs="Arial"/>
          <w:color w:val="202124"/>
          <w:sz w:val="36"/>
          <w:szCs w:val="36"/>
          <w:lang w:eastAsia="en-IN"/>
        </w:rPr>
      </w:pPr>
      <w:r w:rsidRPr="008237E9">
        <w:rPr>
          <w:rFonts w:ascii="Arial" w:eastAsia="Times New Roman" w:hAnsi="Arial" w:cs="Arial"/>
          <w:color w:val="202124"/>
          <w:sz w:val="36"/>
          <w:szCs w:val="36"/>
          <w:lang w:eastAsia="en-IN"/>
        </w:rPr>
        <w:t>Google Cloud Training &amp; Certification</w:t>
      </w:r>
    </w:p>
    <w:p w14:paraId="58DF94E3" w14:textId="77777777" w:rsidR="008237E9" w:rsidRPr="008237E9" w:rsidRDefault="008237E9" w:rsidP="008237E9">
      <w:pPr>
        <w:shd w:val="clear" w:color="auto" w:fill="FFFFFF"/>
        <w:spacing w:after="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...helps you make the most of Google Cloud technologies. </w:t>
      </w:r>
      <w:hyperlink r:id="rId46" w:tgtFrame="_blank" w:history="1">
        <w:r w:rsidRPr="008237E9">
          <w:rPr>
            <w:rFonts w:ascii="Helvetica" w:eastAsia="Times New Roman" w:hAnsi="Helvetica" w:cs="Helvetica"/>
            <w:color w:val="1A73E8"/>
            <w:sz w:val="26"/>
            <w:szCs w:val="26"/>
            <w:u w:val="single"/>
            <w:lang w:eastAsia="en-IN"/>
          </w:rPr>
          <w:t>Our classes</w:t>
        </w:r>
      </w:hyperlink>
      <w:r w:rsidRPr="008237E9">
        <w:rPr>
          <w:rFonts w:ascii="Helvetica" w:eastAsia="Times New Roman" w:hAnsi="Helvetica" w:cs="Helvetica"/>
          <w:color w:val="202124"/>
          <w:sz w:val="26"/>
          <w:szCs w:val="26"/>
          <w:lang w:eastAsia="en-IN"/>
        </w:rPr>
        <w:t> include technical skills and best practices to help you get up to speed quickly and continue your learning journey. We offer fundamental to advanced level training, with on-demand, live, and virtual options to suit your busy schedule. </w:t>
      </w:r>
      <w:hyperlink r:id="rId47" w:tgtFrame="_blank" w:history="1">
        <w:r w:rsidRPr="008237E9">
          <w:rPr>
            <w:rFonts w:ascii="Helvetica" w:eastAsia="Times New Roman" w:hAnsi="Helvetica" w:cs="Helvetica"/>
            <w:color w:val="1A73E8"/>
            <w:sz w:val="26"/>
            <w:szCs w:val="26"/>
            <w:u w:val="single"/>
            <w:lang w:eastAsia="en-IN"/>
          </w:rPr>
          <w:t>Certifications</w:t>
        </w:r>
      </w:hyperlink>
      <w:r w:rsidRPr="008237E9">
        <w:rPr>
          <w:rFonts w:ascii="Helvetica" w:eastAsia="Times New Roman" w:hAnsi="Helvetica" w:cs="Helvetica"/>
          <w:color w:val="202124"/>
          <w:sz w:val="26"/>
          <w:szCs w:val="26"/>
          <w:lang w:eastAsia="en-IN"/>
        </w:rPr>
        <w:t> help you validate and prove your skill and expertise in Google Cloud technologies.</w:t>
      </w:r>
    </w:p>
    <w:p w14:paraId="145FAB73" w14:textId="77777777" w:rsidR="008237E9" w:rsidRPr="008237E9" w:rsidRDefault="008237E9" w:rsidP="008237E9">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8237E9">
        <w:rPr>
          <w:rFonts w:ascii="Helvetica" w:eastAsia="Times New Roman" w:hAnsi="Helvetica" w:cs="Helvetica"/>
          <w:color w:val="202124"/>
          <w:spacing w:val="5"/>
          <w:sz w:val="26"/>
          <w:szCs w:val="26"/>
          <w:lang w:eastAsia="en-IN"/>
        </w:rPr>
        <w:t>Manual Last Updated September 9, 2020</w:t>
      </w:r>
    </w:p>
    <w:p w14:paraId="35410C3B" w14:textId="77777777" w:rsidR="008237E9" w:rsidRPr="008237E9" w:rsidRDefault="008237E9" w:rsidP="008237E9">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8237E9">
        <w:rPr>
          <w:rFonts w:ascii="Helvetica" w:eastAsia="Times New Roman" w:hAnsi="Helvetica" w:cs="Helvetica"/>
          <w:color w:val="202124"/>
          <w:spacing w:val="5"/>
          <w:sz w:val="26"/>
          <w:szCs w:val="26"/>
          <w:lang w:eastAsia="en-IN"/>
        </w:rPr>
        <w:t>Lab Last Tested September 9, 2020</w:t>
      </w:r>
    </w:p>
    <w:p w14:paraId="1B7F08C8" w14:textId="77777777" w:rsidR="008237E9" w:rsidRPr="008237E9" w:rsidRDefault="008237E9" w:rsidP="008237E9">
      <w:pPr>
        <w:shd w:val="clear" w:color="auto" w:fill="FFFFFF"/>
        <w:spacing w:after="360" w:line="240" w:lineRule="auto"/>
        <w:rPr>
          <w:rFonts w:ascii="Helvetica" w:eastAsia="Times New Roman" w:hAnsi="Helvetica" w:cs="Helvetica"/>
          <w:color w:val="202124"/>
          <w:sz w:val="26"/>
          <w:szCs w:val="26"/>
          <w:lang w:eastAsia="en-IN"/>
        </w:rPr>
      </w:pPr>
      <w:r w:rsidRPr="008237E9">
        <w:rPr>
          <w:rFonts w:ascii="Helvetica" w:eastAsia="Times New Roman" w:hAnsi="Helvetica" w:cs="Helvetica"/>
          <w:color w:val="202124"/>
          <w:sz w:val="26"/>
          <w:szCs w:val="26"/>
          <w:lang w:eastAsia="en-IN"/>
        </w:rPr>
        <w:t>Copyright 2020 Google LLC All rights reserved. Google and the Google logo are trademarks of Google LLC. All other company and product names may be trademarks of the respective companies with which they are associated.</w:t>
      </w:r>
    </w:p>
    <w:p w14:paraId="42BF9A08" w14:textId="77777777" w:rsidR="00C4685E" w:rsidRDefault="00C4685E"/>
    <w:sectPr w:rsidR="00C4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65839"/>
    <w:multiLevelType w:val="multilevel"/>
    <w:tmpl w:val="B0F6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27384"/>
    <w:multiLevelType w:val="multilevel"/>
    <w:tmpl w:val="CC4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E6CAB"/>
    <w:multiLevelType w:val="multilevel"/>
    <w:tmpl w:val="5C8E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B4293"/>
    <w:multiLevelType w:val="multilevel"/>
    <w:tmpl w:val="917E1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E9"/>
    <w:rsid w:val="008237E9"/>
    <w:rsid w:val="00B22ABB"/>
    <w:rsid w:val="00C46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F31F"/>
  <w15:chartTrackingRefBased/>
  <w15:docId w15:val="{B22571F6-FB8F-42B3-978A-5271DC80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37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237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237E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8237E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37E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237E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237E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237E9"/>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237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37E9"/>
    <w:rPr>
      <w:color w:val="0000FF"/>
      <w:u w:val="single"/>
    </w:rPr>
  </w:style>
  <w:style w:type="character" w:styleId="Strong">
    <w:name w:val="Strong"/>
    <w:basedOn w:val="DefaultParagraphFont"/>
    <w:uiPriority w:val="22"/>
    <w:qFormat/>
    <w:rsid w:val="008237E9"/>
    <w:rPr>
      <w:b/>
      <w:bCs/>
    </w:rPr>
  </w:style>
  <w:style w:type="character" w:styleId="Emphasis">
    <w:name w:val="Emphasis"/>
    <w:basedOn w:val="DefaultParagraphFont"/>
    <w:uiPriority w:val="20"/>
    <w:qFormat/>
    <w:rsid w:val="008237E9"/>
    <w:rPr>
      <w:i/>
      <w:iCs/>
    </w:rPr>
  </w:style>
  <w:style w:type="character" w:styleId="HTMLCode">
    <w:name w:val="HTML Code"/>
    <w:basedOn w:val="DefaultParagraphFont"/>
    <w:uiPriority w:val="99"/>
    <w:semiHidden/>
    <w:unhideWhenUsed/>
    <w:rsid w:val="008237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37E9"/>
    <w:rPr>
      <w:rFonts w:ascii="Courier New" w:eastAsia="Times New Roman" w:hAnsi="Courier New" w:cs="Courier New"/>
      <w:sz w:val="20"/>
      <w:szCs w:val="20"/>
      <w:lang w:eastAsia="en-IN"/>
    </w:rPr>
  </w:style>
  <w:style w:type="character" w:customStyle="1" w:styleId="typ">
    <w:name w:val="typ"/>
    <w:basedOn w:val="DefaultParagraphFont"/>
    <w:rsid w:val="008237E9"/>
  </w:style>
  <w:style w:type="character" w:customStyle="1" w:styleId="pln">
    <w:name w:val="pln"/>
    <w:basedOn w:val="DefaultParagraphFont"/>
    <w:rsid w:val="008237E9"/>
  </w:style>
  <w:style w:type="character" w:customStyle="1" w:styleId="pun">
    <w:name w:val="pun"/>
    <w:basedOn w:val="DefaultParagraphFont"/>
    <w:rsid w:val="008237E9"/>
  </w:style>
  <w:style w:type="character" w:customStyle="1" w:styleId="str">
    <w:name w:val="str"/>
    <w:basedOn w:val="DefaultParagraphFont"/>
    <w:rsid w:val="008237E9"/>
  </w:style>
  <w:style w:type="character" w:customStyle="1" w:styleId="lit">
    <w:name w:val="lit"/>
    <w:basedOn w:val="DefaultParagraphFont"/>
    <w:rsid w:val="008237E9"/>
  </w:style>
  <w:style w:type="character" w:customStyle="1" w:styleId="kwd">
    <w:name w:val="kwd"/>
    <w:basedOn w:val="DefaultParagraphFont"/>
    <w:rsid w:val="00823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590423">
      <w:bodyDiv w:val="1"/>
      <w:marLeft w:val="0"/>
      <w:marRight w:val="0"/>
      <w:marTop w:val="0"/>
      <w:marBottom w:val="0"/>
      <w:divBdr>
        <w:top w:val="none" w:sz="0" w:space="0" w:color="auto"/>
        <w:left w:val="none" w:sz="0" w:space="0" w:color="auto"/>
        <w:bottom w:val="none" w:sz="0" w:space="0" w:color="auto"/>
        <w:right w:val="none" w:sz="0" w:space="0" w:color="auto"/>
      </w:divBdr>
      <w:divsChild>
        <w:div w:id="2102531587">
          <w:marLeft w:val="0"/>
          <w:marRight w:val="0"/>
          <w:marTop w:val="0"/>
          <w:marBottom w:val="0"/>
          <w:divBdr>
            <w:top w:val="none" w:sz="0" w:space="0" w:color="auto"/>
            <w:left w:val="none" w:sz="0" w:space="0" w:color="auto"/>
            <w:bottom w:val="none" w:sz="0" w:space="0" w:color="auto"/>
            <w:right w:val="none" w:sz="0" w:space="0" w:color="auto"/>
          </w:divBdr>
          <w:divsChild>
            <w:div w:id="349843259">
              <w:marLeft w:val="0"/>
              <w:marRight w:val="0"/>
              <w:marTop w:val="0"/>
              <w:marBottom w:val="0"/>
              <w:divBdr>
                <w:top w:val="none" w:sz="0" w:space="0" w:color="auto"/>
                <w:left w:val="none" w:sz="0" w:space="0" w:color="auto"/>
                <w:bottom w:val="none" w:sz="0" w:space="0" w:color="auto"/>
                <w:right w:val="none" w:sz="0" w:space="0" w:color="auto"/>
              </w:divBdr>
              <w:divsChild>
                <w:div w:id="18395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1548">
          <w:marLeft w:val="0"/>
          <w:marRight w:val="0"/>
          <w:marTop w:val="0"/>
          <w:marBottom w:val="0"/>
          <w:divBdr>
            <w:top w:val="none" w:sz="0" w:space="0" w:color="auto"/>
            <w:left w:val="none" w:sz="0" w:space="0" w:color="auto"/>
            <w:bottom w:val="none" w:sz="0" w:space="0" w:color="auto"/>
            <w:right w:val="none" w:sz="0" w:space="0" w:color="auto"/>
          </w:divBdr>
          <w:divsChild>
            <w:div w:id="1329673347">
              <w:marLeft w:val="0"/>
              <w:marRight w:val="0"/>
              <w:marTop w:val="0"/>
              <w:marBottom w:val="0"/>
              <w:divBdr>
                <w:top w:val="none" w:sz="0" w:space="0" w:color="auto"/>
                <w:left w:val="none" w:sz="0" w:space="0" w:color="auto"/>
                <w:bottom w:val="none" w:sz="0" w:space="0" w:color="auto"/>
                <w:right w:val="none" w:sz="0" w:space="0" w:color="auto"/>
              </w:divBdr>
              <w:divsChild>
                <w:div w:id="19946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6647">
          <w:marLeft w:val="0"/>
          <w:marRight w:val="0"/>
          <w:marTop w:val="0"/>
          <w:marBottom w:val="0"/>
          <w:divBdr>
            <w:top w:val="none" w:sz="0" w:space="0" w:color="auto"/>
            <w:left w:val="none" w:sz="0" w:space="0" w:color="auto"/>
            <w:bottom w:val="none" w:sz="0" w:space="0" w:color="auto"/>
            <w:right w:val="none" w:sz="0" w:space="0" w:color="auto"/>
          </w:divBdr>
          <w:divsChild>
            <w:div w:id="1899199439">
              <w:marLeft w:val="0"/>
              <w:marRight w:val="0"/>
              <w:marTop w:val="0"/>
              <w:marBottom w:val="0"/>
              <w:divBdr>
                <w:top w:val="none" w:sz="0" w:space="0" w:color="auto"/>
                <w:left w:val="none" w:sz="0" w:space="0" w:color="auto"/>
                <w:bottom w:val="none" w:sz="0" w:space="0" w:color="auto"/>
                <w:right w:val="none" w:sz="0" w:space="0" w:color="auto"/>
              </w:divBdr>
              <w:divsChild>
                <w:div w:id="15806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3958">
          <w:marLeft w:val="0"/>
          <w:marRight w:val="0"/>
          <w:marTop w:val="0"/>
          <w:marBottom w:val="0"/>
          <w:divBdr>
            <w:top w:val="none" w:sz="0" w:space="0" w:color="auto"/>
            <w:left w:val="none" w:sz="0" w:space="0" w:color="auto"/>
            <w:bottom w:val="none" w:sz="0" w:space="0" w:color="auto"/>
            <w:right w:val="none" w:sz="0" w:space="0" w:color="auto"/>
          </w:divBdr>
          <w:divsChild>
            <w:div w:id="240411605">
              <w:marLeft w:val="0"/>
              <w:marRight w:val="0"/>
              <w:marTop w:val="0"/>
              <w:marBottom w:val="0"/>
              <w:divBdr>
                <w:top w:val="none" w:sz="0" w:space="0" w:color="auto"/>
                <w:left w:val="none" w:sz="0" w:space="0" w:color="auto"/>
                <w:bottom w:val="none" w:sz="0" w:space="0" w:color="auto"/>
                <w:right w:val="none" w:sz="0" w:space="0" w:color="auto"/>
              </w:divBdr>
              <w:divsChild>
                <w:div w:id="9757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kubernetes-engine/docs/how-to/node-auto-repair" TargetMode="External"/><Relationship Id="rId18" Type="http://schemas.openxmlformats.org/officeDocument/2006/relationships/image" Target="media/image4.png"/><Relationship Id="rId26" Type="http://schemas.openxmlformats.org/officeDocument/2006/relationships/hyperlink" Target="https://cloud.google.com/kubernetes-engine/docs/concepts/kubernetes-engine-overview" TargetMode="External"/><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9.png"/><Relationship Id="rId42" Type="http://schemas.openxmlformats.org/officeDocument/2006/relationships/hyperlink" Target="https://google.qwiklabs.com/quests/29" TargetMode="External"/><Relationship Id="rId47" Type="http://schemas.openxmlformats.org/officeDocument/2006/relationships/hyperlink" Target="https://cloud.google.com/certification/" TargetMode="External"/><Relationship Id="rId7" Type="http://schemas.openxmlformats.org/officeDocument/2006/relationships/hyperlink" Target="https://cloud.google.com/kubernetes-engine/docs/concepts/cluster-architecture" TargetMode="External"/><Relationship Id="rId12" Type="http://schemas.openxmlformats.org/officeDocument/2006/relationships/hyperlink" Target="https://cloud.google.com/kubernetes-engine/docs/node-auto-upgrade" TargetMode="External"/><Relationship Id="rId17" Type="http://schemas.openxmlformats.org/officeDocument/2006/relationships/image" Target="media/image3.png"/><Relationship Id="rId25" Type="http://schemas.openxmlformats.org/officeDocument/2006/relationships/hyperlink" Target="https://cloud.google.com/compute/docs/instances/" TargetMode="External"/><Relationship Id="rId33" Type="http://schemas.openxmlformats.org/officeDocument/2006/relationships/image" Target="media/image8.png"/><Relationship Id="rId38" Type="http://schemas.openxmlformats.org/officeDocument/2006/relationships/image" Target="media/image12.png"/><Relationship Id="rId46" Type="http://schemas.openxmlformats.org/officeDocument/2006/relationships/hyperlink" Target="https://cloud.google.com/training/course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kubernetes.io/docs/reference/generated/kubectl/kubectl-commands" TargetMode="External"/><Relationship Id="rId41" Type="http://schemas.openxmlformats.org/officeDocument/2006/relationships/hyperlink" Target="https://google.qwiklabs.com/quests/23" TargetMode="External"/><Relationship Id="rId1" Type="http://schemas.openxmlformats.org/officeDocument/2006/relationships/numbering" Target="numbering.xml"/><Relationship Id="rId6" Type="http://schemas.openxmlformats.org/officeDocument/2006/relationships/hyperlink" Target="https://cloud.google.com/compute" TargetMode="External"/><Relationship Id="rId11" Type="http://schemas.openxmlformats.org/officeDocument/2006/relationships/hyperlink" Target="https://cloud.google.com/kubernetes-engine/docs/cluster-autoscaler" TargetMode="External"/><Relationship Id="rId24" Type="http://schemas.openxmlformats.org/officeDocument/2006/relationships/hyperlink" Target="https://cloud.google.com/kubernetes-engine/docs/concepts/cluster-architecture" TargetMode="External"/><Relationship Id="rId32" Type="http://schemas.openxmlformats.org/officeDocument/2006/relationships/hyperlink" Target="https://kubernetes.io/docs/reference/generated/kubectl/kubectl-commands" TargetMode="External"/><Relationship Id="rId37" Type="http://schemas.openxmlformats.org/officeDocument/2006/relationships/image" Target="media/image11.png"/><Relationship Id="rId40" Type="http://schemas.openxmlformats.org/officeDocument/2006/relationships/hyperlink" Target="https://google.qwiklabs.com/quests/33" TargetMode="External"/><Relationship Id="rId45" Type="http://schemas.openxmlformats.org/officeDocument/2006/relationships/hyperlink" Target="https://google.qwiklabs.com/catalog" TargetMode="External"/><Relationship Id="rId5" Type="http://schemas.openxmlformats.org/officeDocument/2006/relationships/hyperlink" Target="https://cloud.google.com/kubernetes-engine/" TargetMode="External"/><Relationship Id="rId15" Type="http://schemas.openxmlformats.org/officeDocument/2006/relationships/image" Target="media/image1.png"/><Relationship Id="rId23" Type="http://schemas.openxmlformats.org/officeDocument/2006/relationships/hyperlink" Target="https://cloud.google.com/compute/docs/regions-zones/" TargetMode="External"/><Relationship Id="rId28" Type="http://schemas.openxmlformats.org/officeDocument/2006/relationships/hyperlink" Target="https://kubernetes.io/docs/concepts/services-networking/service/" TargetMode="External"/><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hyperlink" Target="https://cloud.google.com/kubernetes-engine/docs/node-pools" TargetMode="External"/><Relationship Id="rId19" Type="http://schemas.openxmlformats.org/officeDocument/2006/relationships/image" Target="media/image5.png"/><Relationship Id="rId31" Type="http://schemas.openxmlformats.org/officeDocument/2006/relationships/hyperlink" Target="https://kubernetes.io/docs/reference/generated/kubectl/kubectl-commands" TargetMode="External"/><Relationship Id="rId44" Type="http://schemas.openxmlformats.org/officeDocument/2006/relationships/hyperlink" Target="http://google.qwiklabs.com/catalog" TargetMode="External"/><Relationship Id="rId4" Type="http://schemas.openxmlformats.org/officeDocument/2006/relationships/webSettings" Target="webSettings.xml"/><Relationship Id="rId9" Type="http://schemas.openxmlformats.org/officeDocument/2006/relationships/hyperlink" Target="https://cloud.google.com/compute/docs/load-balancing-and-autoscaling" TargetMode="External"/><Relationship Id="rId14" Type="http://schemas.openxmlformats.org/officeDocument/2006/relationships/hyperlink" Target="https://cloud.google.com/kubernetes-engine/docs/how-to/logging" TargetMode="External"/><Relationship Id="rId22" Type="http://schemas.openxmlformats.org/officeDocument/2006/relationships/hyperlink" Target="https://cloud.google.com/sdk/gcloud" TargetMode="External"/><Relationship Id="rId27" Type="http://schemas.openxmlformats.org/officeDocument/2006/relationships/hyperlink" Target="https://kubernetes.io/docs/concepts/workloads/controllers/deployment/" TargetMode="External"/><Relationship Id="rId30" Type="http://schemas.openxmlformats.org/officeDocument/2006/relationships/hyperlink" Target="https://cloud.google.com/container-registry/docs" TargetMode="External"/><Relationship Id="rId35" Type="http://schemas.openxmlformats.org/officeDocument/2006/relationships/hyperlink" Target="https://cloud.google.com/kubernetes-engine/docs/how-to/deleting-a-cluster" TargetMode="External"/><Relationship Id="rId43" Type="http://schemas.openxmlformats.org/officeDocument/2006/relationships/hyperlink" Target="https://google.qwiklabs.com/quests/87" TargetMode="External"/><Relationship Id="rId48" Type="http://schemas.openxmlformats.org/officeDocument/2006/relationships/fontTable" Target="fontTable.xml"/><Relationship Id="rId8" Type="http://schemas.openxmlformats.org/officeDocument/2006/relationships/hyperlink" Target="https://kubernete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2063</Words>
  <Characters>11764</Characters>
  <Application>Microsoft Office Word</Application>
  <DocSecurity>0</DocSecurity>
  <Lines>98</Lines>
  <Paragraphs>27</Paragraphs>
  <ScaleCrop>false</ScaleCrop>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1</cp:revision>
  <dcterms:created xsi:type="dcterms:W3CDTF">2020-09-21T12:34:00Z</dcterms:created>
  <dcterms:modified xsi:type="dcterms:W3CDTF">2020-09-21T12:35:00Z</dcterms:modified>
</cp:coreProperties>
</file>