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7A5A0" w14:textId="63DA3159" w:rsidR="00BE1246" w:rsidRPr="00786547" w:rsidRDefault="00BE1246">
      <w:pPr>
        <w:rPr>
          <w:rFonts w:ascii="Times New Roman" w:hAnsi="Times New Roman" w:cs="Times New Roman"/>
          <w:b/>
          <w:bCs/>
          <w:sz w:val="28"/>
          <w:szCs w:val="28"/>
        </w:rPr>
      </w:pPr>
      <w:r w:rsidRPr="00786547">
        <w:rPr>
          <w:rFonts w:ascii="Times New Roman" w:hAnsi="Times New Roman" w:cs="Times New Roman"/>
          <w:b/>
          <w:bCs/>
          <w:sz w:val="28"/>
          <w:szCs w:val="28"/>
        </w:rPr>
        <w:t>Descriptive Statistic</w:t>
      </w:r>
    </w:p>
    <w:p w14:paraId="30291C7D" w14:textId="65AE05EF" w:rsidR="00BE1246" w:rsidRPr="00786547" w:rsidRDefault="00BE1246">
      <w:pPr>
        <w:rPr>
          <w:rFonts w:ascii="Times New Roman" w:hAnsi="Times New Roman" w:cs="Times New Roman"/>
          <w:sz w:val="28"/>
          <w:szCs w:val="28"/>
        </w:rPr>
      </w:pPr>
      <w:r w:rsidRPr="00786547">
        <w:rPr>
          <w:rFonts w:ascii="Times New Roman" w:hAnsi="Times New Roman" w:cs="Times New Roman"/>
          <w:sz w:val="28"/>
          <w:szCs w:val="28"/>
        </w:rPr>
        <w:t xml:space="preserve">Statistics is the foundation of data science. Descriptive statistics are simple tools that help us understand and </w:t>
      </w:r>
      <w:r w:rsidRPr="00786547">
        <w:rPr>
          <w:rFonts w:ascii="Times New Roman" w:hAnsi="Times New Roman" w:cs="Times New Roman"/>
          <w:sz w:val="28"/>
          <w:szCs w:val="28"/>
        </w:rPr>
        <w:t>summarise</w:t>
      </w:r>
      <w:r w:rsidRPr="00786547">
        <w:rPr>
          <w:rFonts w:ascii="Times New Roman" w:hAnsi="Times New Roman" w:cs="Times New Roman"/>
          <w:sz w:val="28"/>
          <w:szCs w:val="28"/>
        </w:rPr>
        <w:t xml:space="preserve"> data. They show the basic features of a dataset, like the average, </w:t>
      </w:r>
      <w:r w:rsidRPr="00786547">
        <w:rPr>
          <w:rFonts w:ascii="Times New Roman" w:hAnsi="Times New Roman" w:cs="Times New Roman"/>
          <w:sz w:val="28"/>
          <w:szCs w:val="28"/>
        </w:rPr>
        <w:t xml:space="preserve">the </w:t>
      </w:r>
      <w:r w:rsidRPr="00786547">
        <w:rPr>
          <w:rFonts w:ascii="Times New Roman" w:hAnsi="Times New Roman" w:cs="Times New Roman"/>
          <w:sz w:val="28"/>
          <w:szCs w:val="28"/>
        </w:rPr>
        <w:t xml:space="preserve">highest and </w:t>
      </w:r>
      <w:r w:rsidRPr="00786547">
        <w:rPr>
          <w:rFonts w:ascii="Times New Roman" w:hAnsi="Times New Roman" w:cs="Times New Roman"/>
          <w:sz w:val="28"/>
          <w:szCs w:val="28"/>
        </w:rPr>
        <w:t xml:space="preserve">the </w:t>
      </w:r>
      <w:r w:rsidRPr="00786547">
        <w:rPr>
          <w:rFonts w:ascii="Times New Roman" w:hAnsi="Times New Roman" w:cs="Times New Roman"/>
          <w:sz w:val="28"/>
          <w:szCs w:val="28"/>
        </w:rPr>
        <w:t>lowest values and how spread out the numbers are. It's the first step in making sense of information.</w:t>
      </w:r>
    </w:p>
    <w:p w14:paraId="379D0951" w14:textId="77777777" w:rsidR="00BE1246" w:rsidRPr="00786547" w:rsidRDefault="00BE1246">
      <w:pPr>
        <w:rPr>
          <w:rFonts w:ascii="Times New Roman" w:hAnsi="Times New Roman" w:cs="Times New Roman"/>
          <w:noProof/>
          <w:sz w:val="28"/>
          <w:szCs w:val="28"/>
        </w:rPr>
      </w:pPr>
    </w:p>
    <w:p w14:paraId="16F37B89" w14:textId="3BFEC374" w:rsidR="00BE1246" w:rsidRPr="00786547" w:rsidRDefault="00BE1246">
      <w:pPr>
        <w:rPr>
          <w:rFonts w:ascii="Times New Roman" w:hAnsi="Times New Roman" w:cs="Times New Roman"/>
          <w:sz w:val="28"/>
          <w:szCs w:val="28"/>
        </w:rPr>
      </w:pPr>
      <w:r w:rsidRPr="00786547">
        <w:rPr>
          <w:rFonts w:ascii="Times New Roman" w:hAnsi="Times New Roman" w:cs="Times New Roman"/>
          <w:noProof/>
          <w:sz w:val="28"/>
          <w:szCs w:val="28"/>
        </w:rPr>
        <w:drawing>
          <wp:inline distT="0" distB="0" distL="0" distR="0" wp14:anchorId="22F25FE8" wp14:editId="58E74995">
            <wp:extent cx="5791200" cy="2895600"/>
            <wp:effectExtent l="0" t="0" r="0" b="0"/>
            <wp:docPr id="18690257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91200" cy="2895600"/>
                    </a:xfrm>
                    <a:prstGeom prst="rect">
                      <a:avLst/>
                    </a:prstGeom>
                    <a:noFill/>
                  </pic:spPr>
                </pic:pic>
              </a:graphicData>
            </a:graphic>
          </wp:inline>
        </w:drawing>
      </w:r>
    </w:p>
    <w:p w14:paraId="23084673" w14:textId="77777777" w:rsidR="00BE1246" w:rsidRPr="00BE1246" w:rsidRDefault="00BE1246" w:rsidP="00BE1246">
      <w:pPr>
        <w:rPr>
          <w:rFonts w:ascii="Times New Roman" w:hAnsi="Times New Roman" w:cs="Times New Roman"/>
          <w:b/>
          <w:bCs/>
          <w:sz w:val="28"/>
          <w:szCs w:val="28"/>
        </w:rPr>
      </w:pPr>
      <w:r w:rsidRPr="00BE1246">
        <w:rPr>
          <w:rFonts w:ascii="Times New Roman" w:hAnsi="Times New Roman" w:cs="Times New Roman"/>
          <w:b/>
          <w:bCs/>
          <w:sz w:val="28"/>
          <w:szCs w:val="28"/>
        </w:rPr>
        <w:t>Types of Descriptive Statistics</w:t>
      </w:r>
    </w:p>
    <w:p w14:paraId="0F83620D" w14:textId="77777777" w:rsidR="00BE1246" w:rsidRPr="00BE1246" w:rsidRDefault="00BE1246" w:rsidP="00BE1246">
      <w:pPr>
        <w:rPr>
          <w:rFonts w:ascii="Times New Roman" w:hAnsi="Times New Roman" w:cs="Times New Roman"/>
          <w:sz w:val="28"/>
          <w:szCs w:val="28"/>
        </w:rPr>
      </w:pPr>
      <w:r w:rsidRPr="00BE1246">
        <w:rPr>
          <w:rFonts w:ascii="Times New Roman" w:hAnsi="Times New Roman" w:cs="Times New Roman"/>
          <w:sz w:val="28"/>
          <w:szCs w:val="28"/>
        </w:rPr>
        <w:t>There are three categories for standard classification of descriptive statistics methods, each serving different purposes in summarizing and describing data. They help us understand:</w:t>
      </w:r>
    </w:p>
    <w:p w14:paraId="3E555002" w14:textId="50B56BA7" w:rsidR="00BE1246" w:rsidRPr="00BE1246" w:rsidRDefault="00BE1246" w:rsidP="00BE1246">
      <w:pPr>
        <w:numPr>
          <w:ilvl w:val="0"/>
          <w:numId w:val="1"/>
        </w:numPr>
        <w:rPr>
          <w:rFonts w:ascii="Times New Roman" w:hAnsi="Times New Roman" w:cs="Times New Roman"/>
          <w:sz w:val="28"/>
          <w:szCs w:val="28"/>
        </w:rPr>
      </w:pPr>
      <w:r w:rsidRPr="00BE1246">
        <w:rPr>
          <w:rFonts w:ascii="Times New Roman" w:hAnsi="Times New Roman" w:cs="Times New Roman"/>
          <w:sz w:val="28"/>
          <w:szCs w:val="28"/>
        </w:rPr>
        <w:t xml:space="preserve">Where the data </w:t>
      </w:r>
      <w:r w:rsidRPr="00786547">
        <w:rPr>
          <w:rFonts w:ascii="Times New Roman" w:hAnsi="Times New Roman" w:cs="Times New Roman"/>
          <w:sz w:val="28"/>
          <w:szCs w:val="28"/>
        </w:rPr>
        <w:t>centres</w:t>
      </w:r>
      <w:r w:rsidRPr="00BE1246">
        <w:rPr>
          <w:rFonts w:ascii="Times New Roman" w:hAnsi="Times New Roman" w:cs="Times New Roman"/>
          <w:sz w:val="28"/>
          <w:szCs w:val="28"/>
        </w:rPr>
        <w:t xml:space="preserve"> (</w:t>
      </w:r>
      <w:hyperlink r:id="rId6" w:tgtFrame="_blank" w:history="1">
        <w:r w:rsidRPr="00BE1246">
          <w:rPr>
            <w:rStyle w:val="Hyperlink"/>
            <w:rFonts w:ascii="Times New Roman" w:hAnsi="Times New Roman" w:cs="Times New Roman"/>
            <w:sz w:val="28"/>
            <w:szCs w:val="28"/>
          </w:rPr>
          <w:t>Measures of Central Tendency</w:t>
        </w:r>
      </w:hyperlink>
      <w:r w:rsidRPr="00BE1246">
        <w:rPr>
          <w:rFonts w:ascii="Times New Roman" w:hAnsi="Times New Roman" w:cs="Times New Roman"/>
          <w:sz w:val="28"/>
          <w:szCs w:val="28"/>
        </w:rPr>
        <w:t>)</w:t>
      </w:r>
    </w:p>
    <w:p w14:paraId="69EB3AE9" w14:textId="77777777" w:rsidR="00BE1246" w:rsidRPr="00BE1246" w:rsidRDefault="00BE1246" w:rsidP="00BE1246">
      <w:pPr>
        <w:numPr>
          <w:ilvl w:val="0"/>
          <w:numId w:val="2"/>
        </w:numPr>
        <w:rPr>
          <w:rFonts w:ascii="Times New Roman" w:hAnsi="Times New Roman" w:cs="Times New Roman"/>
          <w:sz w:val="28"/>
          <w:szCs w:val="28"/>
        </w:rPr>
      </w:pPr>
      <w:r w:rsidRPr="00BE1246">
        <w:rPr>
          <w:rFonts w:ascii="Times New Roman" w:hAnsi="Times New Roman" w:cs="Times New Roman"/>
          <w:sz w:val="28"/>
          <w:szCs w:val="28"/>
        </w:rPr>
        <w:t>How spread out the data is (</w:t>
      </w:r>
      <w:hyperlink r:id="rId7" w:tgtFrame="_blank" w:history="1">
        <w:r w:rsidRPr="00BE1246">
          <w:rPr>
            <w:rStyle w:val="Hyperlink"/>
            <w:rFonts w:ascii="Times New Roman" w:hAnsi="Times New Roman" w:cs="Times New Roman"/>
            <w:sz w:val="28"/>
            <w:szCs w:val="28"/>
          </w:rPr>
          <w:t>Measure of Variability</w:t>
        </w:r>
      </w:hyperlink>
      <w:r w:rsidRPr="00BE1246">
        <w:rPr>
          <w:rFonts w:ascii="Times New Roman" w:hAnsi="Times New Roman" w:cs="Times New Roman"/>
          <w:sz w:val="28"/>
          <w:szCs w:val="28"/>
        </w:rPr>
        <w:t>)</w:t>
      </w:r>
    </w:p>
    <w:p w14:paraId="003FE2DA" w14:textId="77777777" w:rsidR="00BE1246" w:rsidRPr="00BE1246" w:rsidRDefault="00BE1246" w:rsidP="00BE1246">
      <w:pPr>
        <w:numPr>
          <w:ilvl w:val="0"/>
          <w:numId w:val="3"/>
        </w:numPr>
        <w:rPr>
          <w:rFonts w:ascii="Times New Roman" w:hAnsi="Times New Roman" w:cs="Times New Roman"/>
          <w:sz w:val="28"/>
          <w:szCs w:val="28"/>
        </w:rPr>
      </w:pPr>
      <w:r w:rsidRPr="00BE1246">
        <w:rPr>
          <w:rFonts w:ascii="Times New Roman" w:hAnsi="Times New Roman" w:cs="Times New Roman"/>
          <w:sz w:val="28"/>
          <w:szCs w:val="28"/>
        </w:rPr>
        <w:t>How the data is distributed (</w:t>
      </w:r>
      <w:hyperlink r:id="rId8" w:tgtFrame="_blank" w:history="1">
        <w:r w:rsidRPr="00BE1246">
          <w:rPr>
            <w:rStyle w:val="Hyperlink"/>
            <w:rFonts w:ascii="Times New Roman" w:hAnsi="Times New Roman" w:cs="Times New Roman"/>
            <w:sz w:val="28"/>
            <w:szCs w:val="28"/>
          </w:rPr>
          <w:t>Measures of Frequency Distribution</w:t>
        </w:r>
      </w:hyperlink>
      <w:r w:rsidRPr="00BE1246">
        <w:rPr>
          <w:rFonts w:ascii="Times New Roman" w:hAnsi="Times New Roman" w:cs="Times New Roman"/>
          <w:sz w:val="28"/>
          <w:szCs w:val="28"/>
        </w:rPr>
        <w:t>)</w:t>
      </w:r>
    </w:p>
    <w:p w14:paraId="2DEE6F62" w14:textId="77777777" w:rsidR="00BE1246" w:rsidRPr="00BE1246" w:rsidRDefault="00BE1246" w:rsidP="00BE1246">
      <w:pPr>
        <w:rPr>
          <w:rFonts w:ascii="Times New Roman" w:hAnsi="Times New Roman" w:cs="Times New Roman"/>
          <w:b/>
          <w:bCs/>
          <w:sz w:val="28"/>
          <w:szCs w:val="28"/>
        </w:rPr>
      </w:pPr>
      <w:r w:rsidRPr="00BE1246">
        <w:rPr>
          <w:rFonts w:ascii="Times New Roman" w:hAnsi="Times New Roman" w:cs="Times New Roman"/>
          <w:b/>
          <w:bCs/>
          <w:sz w:val="28"/>
          <w:szCs w:val="28"/>
        </w:rPr>
        <w:t>1. Measures of Central Tendency</w:t>
      </w:r>
    </w:p>
    <w:p w14:paraId="02CE68BA" w14:textId="678302F2" w:rsidR="00BE1246" w:rsidRPr="00786547" w:rsidRDefault="00BE1246">
      <w:pPr>
        <w:rPr>
          <w:rFonts w:ascii="Times New Roman" w:hAnsi="Times New Roman" w:cs="Times New Roman"/>
          <w:sz w:val="28"/>
          <w:szCs w:val="28"/>
        </w:rPr>
      </w:pPr>
      <w:r w:rsidRPr="00786547">
        <w:rPr>
          <w:rFonts w:ascii="Times New Roman" w:hAnsi="Times New Roman" w:cs="Times New Roman"/>
          <w:sz w:val="28"/>
          <w:szCs w:val="28"/>
        </w:rPr>
        <w:t>Statistical values that describe the central position within a dataset. There are three main measures of central tendency:</w:t>
      </w:r>
    </w:p>
    <w:p w14:paraId="346DAB8C" w14:textId="77777777" w:rsidR="00BE1246" w:rsidRPr="00786547" w:rsidRDefault="00BE1246">
      <w:pPr>
        <w:rPr>
          <w:rFonts w:ascii="Times New Roman" w:hAnsi="Times New Roman" w:cs="Times New Roman"/>
          <w:b/>
          <w:bCs/>
          <w:sz w:val="28"/>
          <w:szCs w:val="28"/>
        </w:rPr>
      </w:pPr>
      <w:hyperlink r:id="rId9" w:tgtFrame="_blank" w:history="1">
        <w:r w:rsidRPr="00786547">
          <w:rPr>
            <w:rStyle w:val="Hyperlink"/>
            <w:rFonts w:ascii="Times New Roman" w:hAnsi="Times New Roman" w:cs="Times New Roman"/>
            <w:b/>
            <w:bCs/>
            <w:sz w:val="28"/>
            <w:szCs w:val="28"/>
          </w:rPr>
          <w:t>Mean</w:t>
        </w:r>
      </w:hyperlink>
      <w:r w:rsidRPr="00786547">
        <w:rPr>
          <w:rFonts w:ascii="Times New Roman" w:hAnsi="Times New Roman" w:cs="Times New Roman"/>
          <w:b/>
          <w:bCs/>
          <w:sz w:val="28"/>
          <w:szCs w:val="28"/>
        </w:rPr>
        <w:t>:</w:t>
      </w:r>
    </w:p>
    <w:p w14:paraId="62F30498" w14:textId="10217DD0" w:rsidR="00BE1246" w:rsidRPr="00786547" w:rsidRDefault="00BE1246">
      <w:pPr>
        <w:rPr>
          <w:rFonts w:ascii="Times New Roman" w:hAnsi="Times New Roman" w:cs="Times New Roman"/>
          <w:sz w:val="28"/>
          <w:szCs w:val="28"/>
        </w:rPr>
      </w:pPr>
      <w:r w:rsidRPr="00786547">
        <w:rPr>
          <w:rFonts w:ascii="Times New Roman" w:hAnsi="Times New Roman" w:cs="Times New Roman"/>
          <w:b/>
          <w:bCs/>
          <w:sz w:val="28"/>
          <w:szCs w:val="28"/>
        </w:rPr>
        <w:t>MEAN</w:t>
      </w:r>
      <w:r w:rsidRPr="00786547">
        <w:rPr>
          <w:rFonts w:ascii="Times New Roman" w:hAnsi="Times New Roman" w:cs="Times New Roman"/>
          <w:sz w:val="28"/>
          <w:szCs w:val="28"/>
        </w:rPr>
        <w:t xml:space="preserve"> is the sum of observations divided by the total number of observations. It is also defined as </w:t>
      </w:r>
      <w:r w:rsidRPr="00786547">
        <w:rPr>
          <w:rFonts w:ascii="Times New Roman" w:hAnsi="Times New Roman" w:cs="Times New Roman"/>
          <w:sz w:val="28"/>
          <w:szCs w:val="28"/>
        </w:rPr>
        <w:t xml:space="preserve">the </w:t>
      </w:r>
      <w:r w:rsidRPr="00786547">
        <w:rPr>
          <w:rFonts w:ascii="Times New Roman" w:hAnsi="Times New Roman" w:cs="Times New Roman"/>
          <w:sz w:val="28"/>
          <w:szCs w:val="28"/>
        </w:rPr>
        <w:t>average</w:t>
      </w:r>
      <w:r w:rsidRPr="00786547">
        <w:rPr>
          <w:rFonts w:ascii="Times New Roman" w:hAnsi="Times New Roman" w:cs="Times New Roman"/>
          <w:sz w:val="28"/>
          <w:szCs w:val="28"/>
        </w:rPr>
        <w:t>,</w:t>
      </w:r>
      <w:r w:rsidRPr="00786547">
        <w:rPr>
          <w:rFonts w:ascii="Times New Roman" w:hAnsi="Times New Roman" w:cs="Times New Roman"/>
          <w:sz w:val="28"/>
          <w:szCs w:val="28"/>
        </w:rPr>
        <w:t xml:space="preserve"> which is the sum divided by </w:t>
      </w:r>
      <w:r w:rsidRPr="00786547">
        <w:rPr>
          <w:rFonts w:ascii="Times New Roman" w:hAnsi="Times New Roman" w:cs="Times New Roman"/>
          <w:sz w:val="28"/>
          <w:szCs w:val="28"/>
        </w:rPr>
        <w:t xml:space="preserve">the </w:t>
      </w:r>
      <w:r w:rsidRPr="00786547">
        <w:rPr>
          <w:rFonts w:ascii="Times New Roman" w:hAnsi="Times New Roman" w:cs="Times New Roman"/>
          <w:sz w:val="28"/>
          <w:szCs w:val="28"/>
        </w:rPr>
        <w:t>count.</w:t>
      </w:r>
    </w:p>
    <w:p w14:paraId="2F94C619" w14:textId="52A67CF2" w:rsidR="00BE1246" w:rsidRPr="00786547" w:rsidRDefault="00BE1246" w:rsidP="00BE1246">
      <w:pPr>
        <w:jc w:val="center"/>
        <w:rPr>
          <w:rFonts w:ascii="Times New Roman" w:hAnsi="Times New Roman" w:cs="Times New Roman"/>
          <w:sz w:val="28"/>
          <w:szCs w:val="28"/>
        </w:rPr>
      </w:pPr>
      <w:r w:rsidRPr="00786547">
        <w:rPr>
          <w:rFonts w:ascii="Times New Roman" w:hAnsi="Times New Roman" w:cs="Times New Roman"/>
          <w:i/>
          <w:iCs/>
          <w:sz w:val="28"/>
          <w:szCs w:val="28"/>
        </w:rPr>
        <w:lastRenderedPageBreak/>
        <w:t>x</w:t>
      </w:r>
      <w:r w:rsidRPr="00786547">
        <w:rPr>
          <w:rFonts w:ascii="Times New Roman" w:hAnsi="Times New Roman" w:cs="Times New Roman"/>
          <w:sz w:val="28"/>
          <w:szCs w:val="28"/>
        </w:rPr>
        <w:t>ˉ</w:t>
      </w:r>
      <w:r w:rsidRPr="00786547">
        <w:rPr>
          <w:rFonts w:ascii="Times New Roman" w:hAnsi="Times New Roman" w:cs="Times New Roman"/>
          <w:sz w:val="28"/>
          <w:szCs w:val="28"/>
        </w:rPr>
        <w:t xml:space="preserve"> </w:t>
      </w:r>
      <w:r w:rsidRPr="00786547">
        <w:rPr>
          <w:rFonts w:ascii="Times New Roman" w:hAnsi="Times New Roman" w:cs="Times New Roman"/>
          <w:sz w:val="28"/>
          <w:szCs w:val="28"/>
        </w:rPr>
        <w:t>=</w:t>
      </w:r>
      <w:r w:rsidRPr="00786547">
        <w:rPr>
          <w:rFonts w:ascii="Times New Roman" w:hAnsi="Times New Roman" w:cs="Times New Roman"/>
          <w:sz w:val="28"/>
          <w:szCs w:val="28"/>
        </w:rPr>
        <w:t xml:space="preserve"> </w:t>
      </w:r>
      <w:r w:rsidRPr="00786547">
        <w:rPr>
          <w:rFonts w:ascii="Times New Roman" w:hAnsi="Times New Roman" w:cs="Times New Roman"/>
          <w:sz w:val="28"/>
          <w:szCs w:val="28"/>
        </w:rPr>
        <w:t>∑</w:t>
      </w:r>
      <w:r w:rsidRPr="00786547">
        <w:rPr>
          <w:rFonts w:ascii="Times New Roman" w:hAnsi="Times New Roman" w:cs="Times New Roman"/>
          <w:i/>
          <w:iCs/>
          <w:sz w:val="28"/>
          <w:szCs w:val="28"/>
        </w:rPr>
        <w:t>x</w:t>
      </w:r>
      <w:r w:rsidRPr="00786547">
        <w:rPr>
          <w:rFonts w:ascii="Times New Roman" w:hAnsi="Times New Roman" w:cs="Times New Roman"/>
          <w:sz w:val="28"/>
          <w:szCs w:val="28"/>
        </w:rPr>
        <w:t>​</w:t>
      </w:r>
      <w:r w:rsidRPr="00786547">
        <w:rPr>
          <w:rFonts w:ascii="Times New Roman" w:hAnsi="Times New Roman" w:cs="Times New Roman"/>
          <w:sz w:val="28"/>
          <w:szCs w:val="28"/>
        </w:rPr>
        <w:t xml:space="preserve"> / n</w:t>
      </w:r>
    </w:p>
    <w:p w14:paraId="31EFFEE1" w14:textId="77777777" w:rsidR="00BE1246" w:rsidRPr="00BE1246" w:rsidRDefault="00BE1246" w:rsidP="00BE1246">
      <w:pPr>
        <w:rPr>
          <w:rFonts w:ascii="Times New Roman" w:hAnsi="Times New Roman" w:cs="Times New Roman"/>
          <w:sz w:val="28"/>
          <w:szCs w:val="28"/>
        </w:rPr>
      </w:pPr>
      <w:proofErr w:type="gramStart"/>
      <w:r w:rsidRPr="00BE1246">
        <w:rPr>
          <w:rFonts w:ascii="Times New Roman" w:hAnsi="Times New Roman" w:cs="Times New Roman"/>
          <w:sz w:val="28"/>
          <w:szCs w:val="28"/>
        </w:rPr>
        <w:t>where</w:t>
      </w:r>
      <w:proofErr w:type="gramEnd"/>
      <w:r w:rsidRPr="00BE1246">
        <w:rPr>
          <w:rFonts w:ascii="Times New Roman" w:hAnsi="Times New Roman" w:cs="Times New Roman"/>
          <w:sz w:val="28"/>
          <w:szCs w:val="28"/>
        </w:rPr>
        <w:t>, </w:t>
      </w:r>
    </w:p>
    <w:p w14:paraId="5F11C31F" w14:textId="77777777" w:rsidR="00BE1246" w:rsidRPr="00BE1246" w:rsidRDefault="00BE1246" w:rsidP="00BE1246">
      <w:pPr>
        <w:numPr>
          <w:ilvl w:val="0"/>
          <w:numId w:val="4"/>
        </w:numPr>
        <w:rPr>
          <w:rFonts w:ascii="Times New Roman" w:hAnsi="Times New Roman" w:cs="Times New Roman"/>
          <w:sz w:val="28"/>
          <w:szCs w:val="28"/>
        </w:rPr>
      </w:pPr>
      <w:r w:rsidRPr="00BE1246">
        <w:rPr>
          <w:rFonts w:ascii="Times New Roman" w:hAnsi="Times New Roman" w:cs="Times New Roman"/>
          <w:sz w:val="28"/>
          <w:szCs w:val="28"/>
        </w:rPr>
        <w:t>x = Observations</w:t>
      </w:r>
    </w:p>
    <w:p w14:paraId="47775DBE" w14:textId="77777777" w:rsidR="00BE1246" w:rsidRPr="00786547" w:rsidRDefault="00BE1246" w:rsidP="00BE1246">
      <w:pPr>
        <w:numPr>
          <w:ilvl w:val="0"/>
          <w:numId w:val="5"/>
        </w:numPr>
        <w:rPr>
          <w:rFonts w:ascii="Times New Roman" w:hAnsi="Times New Roman" w:cs="Times New Roman"/>
          <w:sz w:val="28"/>
          <w:szCs w:val="28"/>
        </w:rPr>
      </w:pPr>
      <w:r w:rsidRPr="00BE1246">
        <w:rPr>
          <w:rFonts w:ascii="Times New Roman" w:hAnsi="Times New Roman" w:cs="Times New Roman"/>
          <w:sz w:val="28"/>
          <w:szCs w:val="28"/>
        </w:rPr>
        <w:t>n = number of terms</w:t>
      </w:r>
    </w:p>
    <w:p w14:paraId="63231640" w14:textId="77777777" w:rsidR="00BE1246" w:rsidRPr="00786547" w:rsidRDefault="00BE1246" w:rsidP="00BE1246">
      <w:pPr>
        <w:ind w:left="720"/>
        <w:rPr>
          <w:rFonts w:ascii="Times New Roman" w:hAnsi="Times New Roman" w:cs="Times New Roman"/>
          <w:sz w:val="28"/>
          <w:szCs w:val="28"/>
        </w:rPr>
      </w:pPr>
    </w:p>
    <w:p w14:paraId="40420016" w14:textId="7DB44745" w:rsidR="00BE1246" w:rsidRPr="00786547" w:rsidRDefault="00BE1246" w:rsidP="00BE1246">
      <w:pPr>
        <w:rPr>
          <w:rFonts w:ascii="Times New Roman" w:hAnsi="Times New Roman" w:cs="Times New Roman"/>
          <w:sz w:val="28"/>
          <w:szCs w:val="28"/>
        </w:rPr>
      </w:pPr>
      <w:hyperlink r:id="rId10" w:tgtFrame="_blank" w:history="1">
        <w:r w:rsidRPr="00786547">
          <w:rPr>
            <w:rStyle w:val="Hyperlink"/>
            <w:rFonts w:ascii="Times New Roman" w:hAnsi="Times New Roman" w:cs="Times New Roman"/>
            <w:b/>
            <w:bCs/>
            <w:sz w:val="28"/>
            <w:szCs w:val="28"/>
          </w:rPr>
          <w:t>Mode</w:t>
        </w:r>
      </w:hyperlink>
      <w:r w:rsidRPr="00786547">
        <w:rPr>
          <w:rFonts w:ascii="Times New Roman" w:hAnsi="Times New Roman" w:cs="Times New Roman"/>
          <w:sz w:val="28"/>
          <w:szCs w:val="28"/>
        </w:rPr>
        <w:t>: The most frequently occurring value in the dataset. It’s useful for categorical data and in cases where knowing the most common choice is crucial.</w:t>
      </w:r>
    </w:p>
    <w:p w14:paraId="322745EE" w14:textId="1580A79F" w:rsidR="00BE1246" w:rsidRPr="00786547" w:rsidRDefault="00BE1246" w:rsidP="00BE1246">
      <w:pPr>
        <w:rPr>
          <w:rFonts w:ascii="Times New Roman" w:hAnsi="Times New Roman" w:cs="Times New Roman"/>
          <w:sz w:val="28"/>
          <w:szCs w:val="28"/>
        </w:rPr>
      </w:pPr>
      <w:hyperlink r:id="rId11" w:tgtFrame="_blank" w:history="1">
        <w:r w:rsidRPr="00786547">
          <w:rPr>
            <w:rStyle w:val="Hyperlink"/>
            <w:rFonts w:ascii="Times New Roman" w:hAnsi="Times New Roman" w:cs="Times New Roman"/>
            <w:b/>
            <w:bCs/>
            <w:sz w:val="28"/>
            <w:szCs w:val="28"/>
          </w:rPr>
          <w:t>Median</w:t>
        </w:r>
      </w:hyperlink>
      <w:r w:rsidRPr="00786547">
        <w:rPr>
          <w:rFonts w:ascii="Times New Roman" w:hAnsi="Times New Roman" w:cs="Times New Roman"/>
          <w:sz w:val="28"/>
          <w:szCs w:val="28"/>
        </w:rPr>
        <w:t xml:space="preserve">: The median is the middle value in a sorted dataset. If the number of values is odd, it's the </w:t>
      </w:r>
      <w:r w:rsidRPr="00786547">
        <w:rPr>
          <w:rFonts w:ascii="Times New Roman" w:hAnsi="Times New Roman" w:cs="Times New Roman"/>
          <w:sz w:val="28"/>
          <w:szCs w:val="28"/>
        </w:rPr>
        <w:t>centre</w:t>
      </w:r>
      <w:r w:rsidRPr="00786547">
        <w:rPr>
          <w:rFonts w:ascii="Times New Roman" w:hAnsi="Times New Roman" w:cs="Times New Roman"/>
          <w:sz w:val="28"/>
          <w:szCs w:val="28"/>
        </w:rPr>
        <w:t xml:space="preserve"> value</w:t>
      </w:r>
      <w:r w:rsidRPr="00786547">
        <w:rPr>
          <w:rFonts w:ascii="Times New Roman" w:hAnsi="Times New Roman" w:cs="Times New Roman"/>
          <w:sz w:val="28"/>
          <w:szCs w:val="28"/>
        </w:rPr>
        <w:t>;</w:t>
      </w:r>
      <w:r w:rsidRPr="00786547">
        <w:rPr>
          <w:rFonts w:ascii="Times New Roman" w:hAnsi="Times New Roman" w:cs="Times New Roman"/>
          <w:sz w:val="28"/>
          <w:szCs w:val="28"/>
        </w:rPr>
        <w:t xml:space="preserve"> if even, it's the average of the two middle values. It's often better than the mean for skewed data.</w:t>
      </w:r>
    </w:p>
    <w:p w14:paraId="1DB04E4E" w14:textId="39F6D72E" w:rsidR="00BE1246" w:rsidRPr="00786547" w:rsidRDefault="00BE1246" w:rsidP="00BE1246">
      <w:pPr>
        <w:rPr>
          <w:rFonts w:ascii="Times New Roman" w:hAnsi="Times New Roman" w:cs="Times New Roman"/>
          <w:sz w:val="28"/>
          <w:szCs w:val="28"/>
        </w:rPr>
      </w:pPr>
      <w:r w:rsidRPr="00786547">
        <w:rPr>
          <w:rFonts w:ascii="Times New Roman" w:hAnsi="Times New Roman" w:cs="Times New Roman"/>
          <w:sz w:val="28"/>
          <w:szCs w:val="28"/>
        </w:rPr>
        <w:t>Central tendency measures are the foundation for understanding data distribution and identifying anomalies. For example, the mean can reveal trends, while the median highlights skewed distributions.</w:t>
      </w:r>
    </w:p>
    <w:p w14:paraId="729B9182" w14:textId="77777777" w:rsidR="00BE1246" w:rsidRPr="00BE1246" w:rsidRDefault="00BE1246" w:rsidP="00BE1246">
      <w:pPr>
        <w:rPr>
          <w:rFonts w:ascii="Times New Roman" w:hAnsi="Times New Roman" w:cs="Times New Roman"/>
          <w:b/>
          <w:bCs/>
          <w:sz w:val="28"/>
          <w:szCs w:val="28"/>
        </w:rPr>
      </w:pPr>
      <w:r w:rsidRPr="00BE1246">
        <w:rPr>
          <w:rFonts w:ascii="Times New Roman" w:hAnsi="Times New Roman" w:cs="Times New Roman"/>
          <w:b/>
          <w:bCs/>
          <w:sz w:val="28"/>
          <w:szCs w:val="28"/>
        </w:rPr>
        <w:t>2. Measure of Variability</w:t>
      </w:r>
    </w:p>
    <w:p w14:paraId="552A2C8D" w14:textId="77AC0F09" w:rsidR="00BE1246" w:rsidRPr="00BE1246" w:rsidRDefault="00BE1246" w:rsidP="00BE1246">
      <w:pPr>
        <w:rPr>
          <w:rFonts w:ascii="Times New Roman" w:hAnsi="Times New Roman" w:cs="Times New Roman"/>
          <w:sz w:val="28"/>
          <w:szCs w:val="28"/>
        </w:rPr>
      </w:pPr>
      <w:r w:rsidRPr="00BE1246">
        <w:rPr>
          <w:rFonts w:ascii="Times New Roman" w:hAnsi="Times New Roman" w:cs="Times New Roman"/>
          <w:sz w:val="28"/>
          <w:szCs w:val="28"/>
        </w:rPr>
        <w:t xml:space="preserve">Knowing not just where the data </w:t>
      </w:r>
      <w:r w:rsidRPr="00786547">
        <w:rPr>
          <w:rFonts w:ascii="Times New Roman" w:hAnsi="Times New Roman" w:cs="Times New Roman"/>
          <w:sz w:val="28"/>
          <w:szCs w:val="28"/>
        </w:rPr>
        <w:t>centres</w:t>
      </w:r>
      <w:r w:rsidRPr="00BE1246">
        <w:rPr>
          <w:rFonts w:ascii="Times New Roman" w:hAnsi="Times New Roman" w:cs="Times New Roman"/>
          <w:sz w:val="28"/>
          <w:szCs w:val="28"/>
        </w:rPr>
        <w:t xml:space="preserve"> but also how it spreads out is important. Measures of variability, also called measures of dispersion, help us spot the spread or distribution of observations in a dataset. They identifying outliers, assessing model assumptions and understanding data variability in relation to its mean. The key measures of variability include:</w:t>
      </w:r>
    </w:p>
    <w:p w14:paraId="4DFBEEAB" w14:textId="372FD905" w:rsidR="00BE1246" w:rsidRPr="00BE1246" w:rsidRDefault="00BE1246" w:rsidP="00BE1246">
      <w:pPr>
        <w:rPr>
          <w:rFonts w:ascii="Times New Roman" w:hAnsi="Times New Roman" w:cs="Times New Roman"/>
          <w:sz w:val="28"/>
          <w:szCs w:val="28"/>
        </w:rPr>
      </w:pPr>
      <w:r w:rsidRPr="00BE1246">
        <w:rPr>
          <w:rFonts w:ascii="Times New Roman" w:hAnsi="Times New Roman" w:cs="Times New Roman"/>
          <w:b/>
          <w:bCs/>
          <w:sz w:val="28"/>
          <w:szCs w:val="28"/>
        </w:rPr>
        <w:t>1. </w:t>
      </w:r>
      <w:hyperlink r:id="rId12" w:tgtFrame="_blank" w:history="1">
        <w:r w:rsidRPr="00BE1246">
          <w:rPr>
            <w:rStyle w:val="Hyperlink"/>
            <w:rFonts w:ascii="Times New Roman" w:hAnsi="Times New Roman" w:cs="Times New Roman"/>
            <w:b/>
            <w:bCs/>
            <w:sz w:val="28"/>
            <w:szCs w:val="28"/>
          </w:rPr>
          <w:t>Range</w:t>
        </w:r>
      </w:hyperlink>
      <w:r w:rsidRPr="00BE1246">
        <w:rPr>
          <w:rFonts w:ascii="Times New Roman" w:hAnsi="Times New Roman" w:cs="Times New Roman"/>
          <w:b/>
          <w:bCs/>
          <w:sz w:val="28"/>
          <w:szCs w:val="28"/>
        </w:rPr>
        <w:t>:</w:t>
      </w:r>
      <w:r w:rsidRPr="00BE1246">
        <w:rPr>
          <w:rFonts w:ascii="Times New Roman" w:hAnsi="Times New Roman" w:cs="Times New Roman"/>
          <w:sz w:val="28"/>
          <w:szCs w:val="28"/>
        </w:rPr>
        <w:t xml:space="preserve"> describes the difference between the largest and smallest data point in our data set. The bigger the range, the more the spread of data and vice versa. While easy to </w:t>
      </w:r>
      <w:r w:rsidRPr="00786547">
        <w:rPr>
          <w:rFonts w:ascii="Times New Roman" w:hAnsi="Times New Roman" w:cs="Times New Roman"/>
          <w:sz w:val="28"/>
          <w:szCs w:val="28"/>
        </w:rPr>
        <w:t>easy-to-compute</w:t>
      </w:r>
      <w:r w:rsidRPr="00BE1246">
        <w:rPr>
          <w:rFonts w:ascii="Times New Roman" w:hAnsi="Times New Roman" w:cs="Times New Roman"/>
          <w:sz w:val="28"/>
          <w:szCs w:val="28"/>
        </w:rPr>
        <w:t xml:space="preserve"> range is sensitive to outliers. This measure can provide a quick sense of the data spread</w:t>
      </w:r>
      <w:r w:rsidRPr="00786547">
        <w:rPr>
          <w:rFonts w:ascii="Times New Roman" w:hAnsi="Times New Roman" w:cs="Times New Roman"/>
          <w:sz w:val="28"/>
          <w:szCs w:val="28"/>
        </w:rPr>
        <w:t>,</w:t>
      </w:r>
      <w:r w:rsidRPr="00BE1246">
        <w:rPr>
          <w:rFonts w:ascii="Times New Roman" w:hAnsi="Times New Roman" w:cs="Times New Roman"/>
          <w:sz w:val="28"/>
          <w:szCs w:val="28"/>
        </w:rPr>
        <w:t xml:space="preserve"> but should be complemented with other statistics.</w:t>
      </w:r>
    </w:p>
    <w:p w14:paraId="550000F8" w14:textId="7148EBED" w:rsidR="00BE1246" w:rsidRPr="00786547" w:rsidRDefault="00BE1246" w:rsidP="00BE1246">
      <w:pPr>
        <w:jc w:val="center"/>
        <w:rPr>
          <w:rFonts w:ascii="Times New Roman" w:hAnsi="Times New Roman" w:cs="Times New Roman"/>
          <w:i/>
          <w:iCs/>
          <w:sz w:val="28"/>
          <w:szCs w:val="28"/>
        </w:rPr>
      </w:pPr>
      <w:r w:rsidRPr="00BE1246">
        <w:rPr>
          <w:rFonts w:ascii="Times New Roman" w:hAnsi="Times New Roman" w:cs="Times New Roman"/>
          <w:i/>
          <w:iCs/>
          <w:sz w:val="28"/>
          <w:szCs w:val="28"/>
        </w:rPr>
        <w:t>Range = Largest data value - smallest data value</w:t>
      </w:r>
    </w:p>
    <w:p w14:paraId="6FB507F6" w14:textId="77777777" w:rsidR="00BE1246" w:rsidRPr="00BE1246" w:rsidRDefault="00BE1246" w:rsidP="00BE1246">
      <w:pPr>
        <w:rPr>
          <w:rFonts w:ascii="Times New Roman" w:hAnsi="Times New Roman" w:cs="Times New Roman"/>
          <w:sz w:val="28"/>
          <w:szCs w:val="28"/>
        </w:rPr>
      </w:pPr>
      <w:r w:rsidRPr="00BE1246">
        <w:rPr>
          <w:rFonts w:ascii="Times New Roman" w:hAnsi="Times New Roman" w:cs="Times New Roman"/>
          <w:b/>
          <w:bCs/>
          <w:sz w:val="28"/>
          <w:szCs w:val="28"/>
        </w:rPr>
        <w:t>2. </w:t>
      </w:r>
      <w:hyperlink r:id="rId13" w:tgtFrame="_blank" w:history="1">
        <w:r w:rsidRPr="00BE1246">
          <w:rPr>
            <w:rStyle w:val="Hyperlink"/>
            <w:rFonts w:ascii="Times New Roman" w:hAnsi="Times New Roman" w:cs="Times New Roman"/>
            <w:b/>
            <w:bCs/>
            <w:sz w:val="28"/>
            <w:szCs w:val="28"/>
          </w:rPr>
          <w:t>Variance</w:t>
        </w:r>
      </w:hyperlink>
      <w:r w:rsidRPr="00BE1246">
        <w:rPr>
          <w:rFonts w:ascii="Times New Roman" w:hAnsi="Times New Roman" w:cs="Times New Roman"/>
          <w:b/>
          <w:bCs/>
          <w:sz w:val="28"/>
          <w:szCs w:val="28"/>
        </w:rPr>
        <w:t>:</w:t>
      </w:r>
      <w:r w:rsidRPr="00BE1246">
        <w:rPr>
          <w:rFonts w:ascii="Times New Roman" w:hAnsi="Times New Roman" w:cs="Times New Roman"/>
          <w:sz w:val="28"/>
          <w:szCs w:val="28"/>
        </w:rPr>
        <w:t> is defined as an average squared deviation from the mean. It is calculated by finding the difference between every data point and the average which is also known as the mean, squaring them, adding all of them and then dividing by the number of data points present in our data set.</w:t>
      </w:r>
    </w:p>
    <w:p w14:paraId="5B5FC475" w14:textId="7E08ACB6" w:rsidR="00786547" w:rsidRPr="00786547" w:rsidRDefault="00BE1246" w:rsidP="00BE1246">
      <w:pPr>
        <w:jc w:val="center"/>
        <w:rPr>
          <w:rFonts w:ascii="Times New Roman" w:hAnsi="Times New Roman" w:cs="Times New Roman"/>
          <w:sz w:val="28"/>
          <w:szCs w:val="28"/>
        </w:rPr>
      </w:pPr>
      <w:r w:rsidRPr="00786547">
        <w:rPr>
          <w:rFonts w:ascii="Times New Roman" w:hAnsi="Times New Roman" w:cs="Times New Roman"/>
          <w:sz w:val="28"/>
          <w:szCs w:val="28"/>
        </w:rPr>
        <w:br/>
      </w:r>
      <m:oMathPara>
        <m:oMath>
          <m:sSup>
            <m:sSupPr>
              <m:ctrlPr>
                <w:rPr>
                  <w:rFonts w:ascii="Cambria Math" w:hAnsi="Cambria Math" w:cs="Times New Roman"/>
                  <w:i/>
                  <w:iCs/>
                  <w:sz w:val="28"/>
                  <w:szCs w:val="28"/>
                </w:rPr>
              </m:ctrlPr>
            </m:sSupPr>
            <m:e>
              <m:r>
                <w:rPr>
                  <w:rFonts w:ascii="Cambria Math" w:hAnsi="Cambria Math" w:cs="Times New Roman"/>
                  <w:sz w:val="28"/>
                  <w:szCs w:val="28"/>
                </w:rPr>
                <m:t>σ</m:t>
              </m:r>
            </m:e>
            <m:sup>
              <m:r>
                <w:rPr>
                  <w:rFonts w:ascii="Cambria Math" w:hAnsi="Cambria Math" w:cs="Times New Roman"/>
                  <w:sz w:val="28"/>
                  <w:szCs w:val="28"/>
                </w:rPr>
                <m:t>2</m:t>
              </m:r>
            </m:sup>
          </m:sSup>
          <m:r>
            <w:rPr>
              <w:rFonts w:ascii="Cambria Math" w:hAnsi="Cambria Math" w:cs="Times New Roman"/>
              <w:sz w:val="28"/>
              <w:szCs w:val="28"/>
            </w:rPr>
            <m:t>=</m:t>
          </m:r>
          <m:f>
            <m:fPr>
              <m:ctrlPr>
                <w:rPr>
                  <w:rFonts w:ascii="Cambria Math" w:hAnsi="Cambria Math" w:cs="Times New Roman"/>
                  <w:i/>
                  <w:iCs/>
                  <w:sz w:val="28"/>
                  <w:szCs w:val="28"/>
                </w:rPr>
              </m:ctrlPr>
            </m:fPr>
            <m:num>
              <m:r>
                <w:rPr>
                  <w:rFonts w:ascii="Cambria Math" w:hAnsi="Cambria Math" w:cs="Times New Roman"/>
                  <w:sz w:val="28"/>
                  <w:szCs w:val="28"/>
                </w:rPr>
                <m:t>∑</m:t>
              </m:r>
              <m:sSup>
                <m:sSupPr>
                  <m:ctrlPr>
                    <w:rPr>
                      <w:rFonts w:ascii="Cambria Math" w:hAnsi="Cambria Math" w:cs="Times New Roman"/>
                      <w:i/>
                      <w:iCs/>
                      <w:sz w:val="28"/>
                      <w:szCs w:val="28"/>
                    </w:rPr>
                  </m:ctrlPr>
                </m:sSupPr>
                <m:e>
                  <m:d>
                    <m:dPr>
                      <m:ctrlPr>
                        <w:rPr>
                          <w:rFonts w:ascii="Cambria Math" w:hAnsi="Cambria Math" w:cs="Times New Roman"/>
                          <w:i/>
                          <w:iCs/>
                          <w:sz w:val="28"/>
                          <w:szCs w:val="28"/>
                        </w:rPr>
                      </m:ctrlPr>
                    </m:dPr>
                    <m:e>
                      <m:r>
                        <w:rPr>
                          <w:rFonts w:ascii="Cambria Math" w:hAnsi="Cambria Math" w:cs="Times New Roman"/>
                          <w:sz w:val="28"/>
                          <w:szCs w:val="28"/>
                        </w:rPr>
                        <m:t>x-μ</m:t>
                      </m:r>
                    </m:e>
                  </m:d>
                </m:e>
                <m:sup>
                  <m:r>
                    <w:rPr>
                      <w:rFonts w:ascii="Cambria Math" w:hAnsi="Cambria Math" w:cs="Times New Roman"/>
                      <w:sz w:val="28"/>
                      <w:szCs w:val="28"/>
                    </w:rPr>
                    <m:t>2</m:t>
                  </m:r>
                </m:sup>
              </m:sSup>
            </m:num>
            <m:den>
              <m:r>
                <w:rPr>
                  <w:rFonts w:ascii="Cambria Math" w:hAnsi="Cambria Math" w:cs="Times New Roman"/>
                  <w:sz w:val="28"/>
                  <w:szCs w:val="28"/>
                </w:rPr>
                <m:t>N</m:t>
              </m:r>
            </m:den>
          </m:f>
        </m:oMath>
      </m:oMathPara>
    </w:p>
    <w:p w14:paraId="0FF67937" w14:textId="77777777" w:rsidR="00786547" w:rsidRPr="00786547" w:rsidRDefault="00786547" w:rsidP="00786547">
      <w:pPr>
        <w:rPr>
          <w:rFonts w:ascii="Times New Roman" w:hAnsi="Times New Roman" w:cs="Times New Roman"/>
          <w:sz w:val="28"/>
          <w:szCs w:val="28"/>
        </w:rPr>
      </w:pPr>
      <w:proofErr w:type="gramStart"/>
      <w:r w:rsidRPr="00786547">
        <w:rPr>
          <w:rFonts w:ascii="Times New Roman" w:hAnsi="Times New Roman" w:cs="Times New Roman"/>
          <w:sz w:val="28"/>
          <w:szCs w:val="28"/>
        </w:rPr>
        <w:t>where</w:t>
      </w:r>
      <w:proofErr w:type="gramEnd"/>
      <w:r w:rsidRPr="00786547">
        <w:rPr>
          <w:rFonts w:ascii="Times New Roman" w:hAnsi="Times New Roman" w:cs="Times New Roman"/>
          <w:sz w:val="28"/>
          <w:szCs w:val="28"/>
        </w:rPr>
        <w:t>, </w:t>
      </w:r>
    </w:p>
    <w:p w14:paraId="7D94DC0A" w14:textId="77777777" w:rsidR="00786547" w:rsidRPr="00786547" w:rsidRDefault="00786547" w:rsidP="00786547">
      <w:pPr>
        <w:numPr>
          <w:ilvl w:val="0"/>
          <w:numId w:val="6"/>
        </w:numPr>
        <w:rPr>
          <w:rFonts w:ascii="Times New Roman" w:hAnsi="Times New Roman" w:cs="Times New Roman"/>
          <w:sz w:val="28"/>
          <w:szCs w:val="28"/>
        </w:rPr>
      </w:pPr>
      <w:r w:rsidRPr="00786547">
        <w:rPr>
          <w:rFonts w:ascii="Times New Roman" w:hAnsi="Times New Roman" w:cs="Times New Roman"/>
          <w:sz w:val="28"/>
          <w:szCs w:val="28"/>
        </w:rPr>
        <w:t>x = Observation under consideration</w:t>
      </w:r>
    </w:p>
    <w:p w14:paraId="52CA5A27" w14:textId="77777777" w:rsidR="00786547" w:rsidRPr="00786547" w:rsidRDefault="00786547" w:rsidP="00786547">
      <w:pPr>
        <w:numPr>
          <w:ilvl w:val="0"/>
          <w:numId w:val="7"/>
        </w:numPr>
        <w:rPr>
          <w:rFonts w:ascii="Times New Roman" w:hAnsi="Times New Roman" w:cs="Times New Roman"/>
          <w:sz w:val="28"/>
          <w:szCs w:val="28"/>
        </w:rPr>
      </w:pPr>
      <w:r w:rsidRPr="00786547">
        <w:rPr>
          <w:rFonts w:ascii="Times New Roman" w:hAnsi="Times New Roman" w:cs="Times New Roman"/>
          <w:sz w:val="28"/>
          <w:szCs w:val="28"/>
        </w:rPr>
        <w:t>N = number of terms </w:t>
      </w:r>
    </w:p>
    <w:p w14:paraId="37F16103" w14:textId="77777777" w:rsidR="00786547" w:rsidRPr="00786547" w:rsidRDefault="00786547" w:rsidP="00786547">
      <w:pPr>
        <w:numPr>
          <w:ilvl w:val="0"/>
          <w:numId w:val="8"/>
        </w:numPr>
        <w:rPr>
          <w:rFonts w:ascii="Times New Roman" w:hAnsi="Times New Roman" w:cs="Times New Roman"/>
          <w:sz w:val="28"/>
          <w:szCs w:val="28"/>
        </w:rPr>
      </w:pPr>
      <w:r w:rsidRPr="00786547">
        <w:rPr>
          <w:rFonts w:ascii="Times New Roman" w:hAnsi="Times New Roman" w:cs="Times New Roman"/>
          <w:sz w:val="28"/>
          <w:szCs w:val="28"/>
        </w:rPr>
        <w:t>μ = Mean</w:t>
      </w:r>
    </w:p>
    <w:p w14:paraId="3D28A1E3" w14:textId="77777777" w:rsidR="00786547" w:rsidRPr="00786547" w:rsidRDefault="00786547" w:rsidP="00786547">
      <w:pPr>
        <w:rPr>
          <w:rFonts w:ascii="Times New Roman" w:hAnsi="Times New Roman" w:cs="Times New Roman"/>
          <w:sz w:val="28"/>
          <w:szCs w:val="28"/>
        </w:rPr>
      </w:pPr>
    </w:p>
    <w:p w14:paraId="7F120F0B" w14:textId="77777777" w:rsidR="00786547" w:rsidRPr="00786547" w:rsidRDefault="00786547" w:rsidP="00786547">
      <w:pPr>
        <w:rPr>
          <w:rFonts w:ascii="Times New Roman" w:hAnsi="Times New Roman" w:cs="Times New Roman"/>
          <w:sz w:val="28"/>
          <w:szCs w:val="28"/>
        </w:rPr>
      </w:pPr>
      <w:r w:rsidRPr="00786547">
        <w:rPr>
          <w:rFonts w:ascii="Times New Roman" w:hAnsi="Times New Roman" w:cs="Times New Roman"/>
          <w:b/>
          <w:bCs/>
          <w:sz w:val="28"/>
          <w:szCs w:val="28"/>
        </w:rPr>
        <w:t>3. </w:t>
      </w:r>
      <w:hyperlink r:id="rId14" w:tgtFrame="_blank" w:history="1">
        <w:r w:rsidRPr="00786547">
          <w:rPr>
            <w:rStyle w:val="Hyperlink"/>
            <w:rFonts w:ascii="Times New Roman" w:hAnsi="Times New Roman" w:cs="Times New Roman"/>
            <w:b/>
            <w:bCs/>
            <w:sz w:val="28"/>
            <w:szCs w:val="28"/>
          </w:rPr>
          <w:t>Standard deviation</w:t>
        </w:r>
      </w:hyperlink>
      <w:r w:rsidRPr="00786547">
        <w:rPr>
          <w:rFonts w:ascii="Times New Roman" w:hAnsi="Times New Roman" w:cs="Times New Roman"/>
          <w:sz w:val="28"/>
          <w:szCs w:val="28"/>
        </w:rPr>
        <w:t>: Standard deviation is widely used to measure the extent of variation or dispersion in data. It's especially important when assessing model performance (e.g., residuals) or comparing datasets with different means.</w:t>
      </w:r>
    </w:p>
    <w:p w14:paraId="72D81706" w14:textId="77777777" w:rsidR="00786547" w:rsidRPr="00786547" w:rsidRDefault="00786547" w:rsidP="00786547">
      <w:pPr>
        <w:rPr>
          <w:rFonts w:ascii="Times New Roman" w:hAnsi="Times New Roman" w:cs="Times New Roman"/>
          <w:sz w:val="28"/>
          <w:szCs w:val="28"/>
        </w:rPr>
      </w:pPr>
      <w:r w:rsidRPr="00786547">
        <w:rPr>
          <w:rFonts w:ascii="Times New Roman" w:hAnsi="Times New Roman" w:cs="Times New Roman"/>
          <w:sz w:val="28"/>
          <w:szCs w:val="28"/>
        </w:rPr>
        <w:t xml:space="preserve">It is defined as the square root of the variance. It is calculated by finding the mean, then subtracting each number from the mean which is also known as the average and squaring the result. Adding all the values and then dividing by the </w:t>
      </w:r>
      <w:proofErr w:type="spellStart"/>
      <w:r w:rsidRPr="00786547">
        <w:rPr>
          <w:rFonts w:ascii="Times New Roman" w:hAnsi="Times New Roman" w:cs="Times New Roman"/>
          <w:sz w:val="28"/>
          <w:szCs w:val="28"/>
        </w:rPr>
        <w:t>no</w:t>
      </w:r>
      <w:proofErr w:type="spellEnd"/>
      <w:r w:rsidRPr="00786547">
        <w:rPr>
          <w:rFonts w:ascii="Times New Roman" w:hAnsi="Times New Roman" w:cs="Times New Roman"/>
          <w:sz w:val="28"/>
          <w:szCs w:val="28"/>
        </w:rPr>
        <w:t xml:space="preserve"> of terms followed by the square root.</w:t>
      </w:r>
    </w:p>
    <w:p w14:paraId="7E404F32" w14:textId="54D59E83" w:rsidR="00786547" w:rsidRPr="00786547" w:rsidRDefault="00786547" w:rsidP="00786547">
      <w:pPr>
        <w:rPr>
          <w:rFonts w:ascii="Times New Roman" w:hAnsi="Times New Roman" w:cs="Times New Roman"/>
          <w:i/>
          <w:iCs/>
          <w:sz w:val="28"/>
          <w:szCs w:val="28"/>
        </w:rPr>
      </w:pPr>
      <w:r w:rsidRPr="00786547">
        <w:rPr>
          <w:rFonts w:ascii="Times New Roman" w:hAnsi="Times New Roman" w:cs="Times New Roman"/>
          <w:i/>
          <w:iCs/>
          <w:sz w:val="28"/>
          <w:szCs w:val="28"/>
        </w:rPr>
        <w:t xml:space="preserve"> </w:t>
      </w:r>
    </w:p>
    <w:p w14:paraId="042B27C8" w14:textId="5BECD1CA" w:rsidR="00786547" w:rsidRPr="00786547" w:rsidRDefault="00786547" w:rsidP="00786547">
      <w:pPr>
        <w:jc w:val="center"/>
        <w:rPr>
          <w:rFonts w:ascii="Times New Roman" w:hAnsi="Times New Roman" w:cs="Times New Roman"/>
          <w:i/>
          <w:iCs/>
          <w:sz w:val="28"/>
          <w:szCs w:val="28"/>
        </w:rPr>
      </w:pPr>
      <m:oMathPara>
        <m:oMath>
          <m:r>
            <w:rPr>
              <w:rFonts w:ascii="Cambria Math" w:hAnsi="Cambria Math" w:cs="Times New Roman"/>
              <w:sz w:val="28"/>
              <w:szCs w:val="28"/>
            </w:rPr>
            <m:t>σ=</m:t>
          </m:r>
          <m:rad>
            <m:radPr>
              <m:degHide m:val="1"/>
              <m:ctrlPr>
                <w:rPr>
                  <w:rFonts w:ascii="Cambria Math" w:hAnsi="Cambria Math" w:cs="Times New Roman"/>
                  <w:i/>
                  <w:iCs/>
                  <w:sz w:val="28"/>
                  <w:szCs w:val="28"/>
                </w:rPr>
              </m:ctrlPr>
            </m:radPr>
            <m:deg/>
            <m:e>
              <m:f>
                <m:fPr>
                  <m:ctrlPr>
                    <w:rPr>
                      <w:rFonts w:ascii="Cambria Math" w:hAnsi="Cambria Math" w:cs="Times New Roman"/>
                      <w:i/>
                      <w:iCs/>
                      <w:sz w:val="28"/>
                      <w:szCs w:val="28"/>
                    </w:rPr>
                  </m:ctrlPr>
                </m:fPr>
                <m:num>
                  <m:r>
                    <w:rPr>
                      <w:rFonts w:ascii="Cambria Math" w:hAnsi="Cambria Math" w:cs="Times New Roman"/>
                      <w:sz w:val="28"/>
                      <w:szCs w:val="28"/>
                    </w:rPr>
                    <m:t>∑</m:t>
                  </m:r>
                  <m:sSup>
                    <m:sSupPr>
                      <m:ctrlPr>
                        <w:rPr>
                          <w:rFonts w:ascii="Cambria Math" w:hAnsi="Cambria Math" w:cs="Times New Roman"/>
                          <w:i/>
                          <w:iCs/>
                          <w:sz w:val="28"/>
                          <w:szCs w:val="28"/>
                        </w:rPr>
                      </m:ctrlPr>
                    </m:sSupPr>
                    <m:e>
                      <m:d>
                        <m:dPr>
                          <m:ctrlPr>
                            <w:rPr>
                              <w:rFonts w:ascii="Cambria Math" w:hAnsi="Cambria Math" w:cs="Times New Roman"/>
                              <w:i/>
                              <w:iCs/>
                              <w:sz w:val="28"/>
                              <w:szCs w:val="28"/>
                            </w:rPr>
                          </m:ctrlPr>
                        </m:dPr>
                        <m:e>
                          <m:r>
                            <w:rPr>
                              <w:rFonts w:ascii="Cambria Math" w:hAnsi="Cambria Math" w:cs="Times New Roman"/>
                              <w:sz w:val="28"/>
                              <w:szCs w:val="28"/>
                            </w:rPr>
                            <m:t>x-μ</m:t>
                          </m:r>
                        </m:e>
                      </m:d>
                    </m:e>
                    <m:sup>
                      <m:r>
                        <w:rPr>
                          <w:rFonts w:ascii="Cambria Math" w:hAnsi="Cambria Math" w:cs="Times New Roman"/>
                          <w:sz w:val="28"/>
                          <w:szCs w:val="28"/>
                        </w:rPr>
                        <m:t>2</m:t>
                      </m:r>
                    </m:sup>
                  </m:sSup>
                </m:num>
                <m:den>
                  <m:r>
                    <w:rPr>
                      <w:rFonts w:ascii="Cambria Math" w:hAnsi="Cambria Math" w:cs="Times New Roman"/>
                      <w:sz w:val="28"/>
                      <w:szCs w:val="28"/>
                    </w:rPr>
                    <m:t>N</m:t>
                  </m:r>
                </m:den>
              </m:f>
            </m:e>
          </m:rad>
        </m:oMath>
      </m:oMathPara>
    </w:p>
    <w:p w14:paraId="6B0CF4B2" w14:textId="77777777" w:rsidR="00786547" w:rsidRPr="00786547" w:rsidRDefault="00786547" w:rsidP="00786547">
      <w:pPr>
        <w:rPr>
          <w:rFonts w:ascii="Times New Roman" w:hAnsi="Times New Roman" w:cs="Times New Roman"/>
          <w:i/>
          <w:iCs/>
          <w:sz w:val="28"/>
          <w:szCs w:val="28"/>
        </w:rPr>
      </w:pPr>
      <w:r w:rsidRPr="00786547">
        <w:rPr>
          <w:rFonts w:ascii="Times New Roman" w:hAnsi="Times New Roman" w:cs="Times New Roman"/>
          <w:i/>
          <w:iCs/>
          <w:sz w:val="28"/>
          <w:szCs w:val="28"/>
        </w:rPr>
        <w:t>​</w:t>
      </w:r>
      <w:proofErr w:type="gramStart"/>
      <w:r w:rsidRPr="00786547">
        <w:rPr>
          <w:rFonts w:ascii="Times New Roman" w:hAnsi="Times New Roman" w:cs="Times New Roman"/>
          <w:i/>
          <w:iCs/>
          <w:sz w:val="28"/>
          <w:szCs w:val="28"/>
        </w:rPr>
        <w:t>where</w:t>
      </w:r>
      <w:proofErr w:type="gramEnd"/>
      <w:r w:rsidRPr="00786547">
        <w:rPr>
          <w:rFonts w:ascii="Times New Roman" w:hAnsi="Times New Roman" w:cs="Times New Roman"/>
          <w:i/>
          <w:iCs/>
          <w:sz w:val="28"/>
          <w:szCs w:val="28"/>
        </w:rPr>
        <w:t>, </w:t>
      </w:r>
    </w:p>
    <w:p w14:paraId="6B143C09" w14:textId="77777777" w:rsidR="00786547" w:rsidRPr="00786547" w:rsidRDefault="00786547" w:rsidP="00786547">
      <w:pPr>
        <w:numPr>
          <w:ilvl w:val="0"/>
          <w:numId w:val="9"/>
        </w:numPr>
        <w:rPr>
          <w:rFonts w:ascii="Times New Roman" w:hAnsi="Times New Roman" w:cs="Times New Roman"/>
          <w:i/>
          <w:iCs/>
          <w:sz w:val="28"/>
          <w:szCs w:val="28"/>
        </w:rPr>
      </w:pPr>
      <w:r w:rsidRPr="00786547">
        <w:rPr>
          <w:rFonts w:ascii="Times New Roman" w:hAnsi="Times New Roman" w:cs="Times New Roman"/>
          <w:i/>
          <w:iCs/>
          <w:sz w:val="28"/>
          <w:szCs w:val="28"/>
        </w:rPr>
        <w:t>x = Observation under consideration</w:t>
      </w:r>
    </w:p>
    <w:p w14:paraId="02500A5A" w14:textId="77777777" w:rsidR="00786547" w:rsidRPr="00786547" w:rsidRDefault="00786547" w:rsidP="00786547">
      <w:pPr>
        <w:numPr>
          <w:ilvl w:val="0"/>
          <w:numId w:val="10"/>
        </w:numPr>
        <w:rPr>
          <w:rFonts w:ascii="Times New Roman" w:hAnsi="Times New Roman" w:cs="Times New Roman"/>
          <w:i/>
          <w:iCs/>
          <w:sz w:val="28"/>
          <w:szCs w:val="28"/>
        </w:rPr>
      </w:pPr>
      <w:r w:rsidRPr="00786547">
        <w:rPr>
          <w:rFonts w:ascii="Times New Roman" w:hAnsi="Times New Roman" w:cs="Times New Roman"/>
          <w:i/>
          <w:iCs/>
          <w:sz w:val="28"/>
          <w:szCs w:val="28"/>
        </w:rPr>
        <w:t>N = number of terms </w:t>
      </w:r>
    </w:p>
    <w:p w14:paraId="53A9D385" w14:textId="77777777" w:rsidR="00786547" w:rsidRPr="00786547" w:rsidRDefault="00786547" w:rsidP="00786547">
      <w:pPr>
        <w:numPr>
          <w:ilvl w:val="0"/>
          <w:numId w:val="11"/>
        </w:numPr>
        <w:rPr>
          <w:rFonts w:ascii="Times New Roman" w:hAnsi="Times New Roman" w:cs="Times New Roman"/>
          <w:i/>
          <w:iCs/>
          <w:sz w:val="28"/>
          <w:szCs w:val="28"/>
        </w:rPr>
      </w:pPr>
      <w:r w:rsidRPr="00786547">
        <w:rPr>
          <w:rFonts w:ascii="Times New Roman" w:hAnsi="Times New Roman" w:cs="Times New Roman"/>
          <w:i/>
          <w:iCs/>
          <w:sz w:val="28"/>
          <w:szCs w:val="28"/>
        </w:rPr>
        <w:t>μ = Mean</w:t>
      </w:r>
    </w:p>
    <w:p w14:paraId="6DC08623" w14:textId="77777777" w:rsidR="00786547" w:rsidRPr="00786547" w:rsidRDefault="00786547" w:rsidP="00786547">
      <w:pPr>
        <w:rPr>
          <w:rFonts w:ascii="Times New Roman" w:hAnsi="Times New Roman" w:cs="Times New Roman"/>
          <w:b/>
          <w:bCs/>
          <w:sz w:val="28"/>
          <w:szCs w:val="28"/>
        </w:rPr>
      </w:pPr>
      <w:r w:rsidRPr="00786547">
        <w:rPr>
          <w:rFonts w:ascii="Times New Roman" w:hAnsi="Times New Roman" w:cs="Times New Roman"/>
          <w:b/>
          <w:bCs/>
          <w:sz w:val="28"/>
          <w:szCs w:val="28"/>
        </w:rPr>
        <w:t>3. Measures of Frequency Distribution</w:t>
      </w:r>
    </w:p>
    <w:p w14:paraId="0DE6D64B" w14:textId="77777777" w:rsidR="00786547" w:rsidRPr="00786547" w:rsidRDefault="00786547" w:rsidP="00786547">
      <w:pPr>
        <w:rPr>
          <w:rFonts w:ascii="Times New Roman" w:hAnsi="Times New Roman" w:cs="Times New Roman"/>
          <w:sz w:val="28"/>
          <w:szCs w:val="28"/>
        </w:rPr>
      </w:pPr>
      <w:r w:rsidRPr="00786547">
        <w:rPr>
          <w:rFonts w:ascii="Times New Roman" w:hAnsi="Times New Roman" w:cs="Times New Roman"/>
          <w:sz w:val="28"/>
          <w:szCs w:val="28"/>
        </w:rPr>
        <w:t>A frequency distribution table is a summarized way to show how data points are distributed across different categories or intervals. It helps to identify patterns, outliers and the overall structure of the dataset. It's often the first step in understanding the dataset before applying more advanced analytical methods or creating visualizations like histograms or pie charts.</w:t>
      </w:r>
    </w:p>
    <w:p w14:paraId="6BB7AC2C" w14:textId="77777777" w:rsidR="00786547" w:rsidRPr="00786547" w:rsidRDefault="00786547" w:rsidP="00786547">
      <w:pPr>
        <w:rPr>
          <w:rFonts w:ascii="Times New Roman" w:hAnsi="Times New Roman" w:cs="Times New Roman"/>
          <w:sz w:val="28"/>
          <w:szCs w:val="28"/>
        </w:rPr>
      </w:pPr>
      <w:r w:rsidRPr="00786547">
        <w:rPr>
          <w:rFonts w:ascii="Times New Roman" w:hAnsi="Times New Roman" w:cs="Times New Roman"/>
          <w:sz w:val="28"/>
          <w:szCs w:val="28"/>
        </w:rPr>
        <w:t>Frequency Distribution Table Includes measure like:</w:t>
      </w:r>
    </w:p>
    <w:p w14:paraId="00550548" w14:textId="77777777" w:rsidR="00786547" w:rsidRPr="00786547" w:rsidRDefault="00786547" w:rsidP="00786547">
      <w:pPr>
        <w:numPr>
          <w:ilvl w:val="0"/>
          <w:numId w:val="12"/>
        </w:numPr>
        <w:rPr>
          <w:rFonts w:ascii="Times New Roman" w:hAnsi="Times New Roman" w:cs="Times New Roman"/>
          <w:sz w:val="28"/>
          <w:szCs w:val="28"/>
        </w:rPr>
      </w:pPr>
      <w:r w:rsidRPr="00786547">
        <w:rPr>
          <w:rFonts w:ascii="Times New Roman" w:hAnsi="Times New Roman" w:cs="Times New Roman"/>
          <w:sz w:val="28"/>
          <w:szCs w:val="28"/>
        </w:rPr>
        <w:t>Data intervals or categories</w:t>
      </w:r>
    </w:p>
    <w:p w14:paraId="58B840D8" w14:textId="77777777" w:rsidR="00786547" w:rsidRPr="00786547" w:rsidRDefault="00786547" w:rsidP="00786547">
      <w:pPr>
        <w:numPr>
          <w:ilvl w:val="0"/>
          <w:numId w:val="13"/>
        </w:numPr>
        <w:rPr>
          <w:rFonts w:ascii="Times New Roman" w:hAnsi="Times New Roman" w:cs="Times New Roman"/>
          <w:sz w:val="28"/>
          <w:szCs w:val="28"/>
        </w:rPr>
      </w:pPr>
      <w:r w:rsidRPr="00786547">
        <w:rPr>
          <w:rFonts w:ascii="Times New Roman" w:hAnsi="Times New Roman" w:cs="Times New Roman"/>
          <w:sz w:val="28"/>
          <w:szCs w:val="28"/>
        </w:rPr>
        <w:lastRenderedPageBreak/>
        <w:t>Frequency counts</w:t>
      </w:r>
    </w:p>
    <w:p w14:paraId="2F9C8652" w14:textId="77777777" w:rsidR="00786547" w:rsidRPr="00786547" w:rsidRDefault="00786547" w:rsidP="00786547">
      <w:pPr>
        <w:numPr>
          <w:ilvl w:val="0"/>
          <w:numId w:val="14"/>
        </w:numPr>
        <w:rPr>
          <w:rFonts w:ascii="Times New Roman" w:hAnsi="Times New Roman" w:cs="Times New Roman"/>
          <w:sz w:val="28"/>
          <w:szCs w:val="28"/>
        </w:rPr>
      </w:pPr>
      <w:r w:rsidRPr="00786547">
        <w:rPr>
          <w:rFonts w:ascii="Times New Roman" w:hAnsi="Times New Roman" w:cs="Times New Roman"/>
          <w:sz w:val="28"/>
          <w:szCs w:val="28"/>
        </w:rPr>
        <w:t>Relative frequencies (percentages)</w:t>
      </w:r>
    </w:p>
    <w:p w14:paraId="22D9D693" w14:textId="77777777" w:rsidR="00786547" w:rsidRPr="00786547" w:rsidRDefault="00786547" w:rsidP="00786547">
      <w:pPr>
        <w:numPr>
          <w:ilvl w:val="0"/>
          <w:numId w:val="15"/>
        </w:numPr>
        <w:rPr>
          <w:rFonts w:ascii="Times New Roman" w:hAnsi="Times New Roman" w:cs="Times New Roman"/>
          <w:sz w:val="28"/>
          <w:szCs w:val="28"/>
        </w:rPr>
      </w:pPr>
      <w:r w:rsidRPr="00786547">
        <w:rPr>
          <w:rFonts w:ascii="Times New Roman" w:hAnsi="Times New Roman" w:cs="Times New Roman"/>
          <w:sz w:val="28"/>
          <w:szCs w:val="28"/>
        </w:rPr>
        <w:t>Cumulative frequencies when needed</w:t>
      </w:r>
    </w:p>
    <w:p w14:paraId="06A1C574" w14:textId="35247155" w:rsidR="00786547" w:rsidRPr="00786547" w:rsidRDefault="00786547" w:rsidP="00786547"/>
    <w:p w14:paraId="73095038" w14:textId="0720A38C" w:rsidR="00BE1246" w:rsidRPr="00BE1246" w:rsidRDefault="00786547" w:rsidP="00786547">
      <w:r w:rsidRPr="00786547">
        <w:rPr>
          <w:i/>
          <w:iCs/>
        </w:rPr>
        <w:t xml:space="preserve">  </w:t>
      </w:r>
    </w:p>
    <w:p w14:paraId="1B938D02" w14:textId="2AF2618A" w:rsidR="00BE1246" w:rsidRPr="00BE1246" w:rsidRDefault="00BE1246">
      <w:r w:rsidRPr="00BE1246">
        <w:br/>
      </w:r>
    </w:p>
    <w:sectPr w:rsidR="00BE1246" w:rsidRPr="00BE12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87431"/>
    <w:multiLevelType w:val="multilevel"/>
    <w:tmpl w:val="B0D8C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D6115"/>
    <w:multiLevelType w:val="multilevel"/>
    <w:tmpl w:val="3920F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D46170"/>
    <w:multiLevelType w:val="multilevel"/>
    <w:tmpl w:val="A258A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49322E"/>
    <w:multiLevelType w:val="multilevel"/>
    <w:tmpl w:val="A8369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CC562AC"/>
    <w:multiLevelType w:val="multilevel"/>
    <w:tmpl w:val="4FE8E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6147863">
    <w:abstractNumId w:val="3"/>
    <w:lvlOverride w:ilvl="0">
      <w:startOverride w:val="1"/>
    </w:lvlOverride>
  </w:num>
  <w:num w:numId="2" w16cid:durableId="355273813">
    <w:abstractNumId w:val="3"/>
    <w:lvlOverride w:ilvl="0">
      <w:startOverride w:val="2"/>
    </w:lvlOverride>
  </w:num>
  <w:num w:numId="3" w16cid:durableId="523708794">
    <w:abstractNumId w:val="3"/>
    <w:lvlOverride w:ilvl="0">
      <w:startOverride w:val="3"/>
    </w:lvlOverride>
  </w:num>
  <w:num w:numId="4" w16cid:durableId="1660113457">
    <w:abstractNumId w:val="4"/>
    <w:lvlOverride w:ilvl="0">
      <w:startOverride w:val="1"/>
    </w:lvlOverride>
  </w:num>
  <w:num w:numId="5" w16cid:durableId="2106265118">
    <w:abstractNumId w:val="4"/>
    <w:lvlOverride w:ilvl="0">
      <w:startOverride w:val="2"/>
    </w:lvlOverride>
  </w:num>
  <w:num w:numId="6" w16cid:durableId="1602184623">
    <w:abstractNumId w:val="1"/>
    <w:lvlOverride w:ilvl="0">
      <w:startOverride w:val="1"/>
    </w:lvlOverride>
  </w:num>
  <w:num w:numId="7" w16cid:durableId="1932740235">
    <w:abstractNumId w:val="1"/>
    <w:lvlOverride w:ilvl="0">
      <w:startOverride w:val="2"/>
    </w:lvlOverride>
  </w:num>
  <w:num w:numId="8" w16cid:durableId="1915503001">
    <w:abstractNumId w:val="1"/>
    <w:lvlOverride w:ilvl="0">
      <w:startOverride w:val="3"/>
    </w:lvlOverride>
  </w:num>
  <w:num w:numId="9" w16cid:durableId="880828093">
    <w:abstractNumId w:val="2"/>
    <w:lvlOverride w:ilvl="0">
      <w:startOverride w:val="1"/>
    </w:lvlOverride>
  </w:num>
  <w:num w:numId="10" w16cid:durableId="1872956785">
    <w:abstractNumId w:val="2"/>
    <w:lvlOverride w:ilvl="0">
      <w:startOverride w:val="2"/>
    </w:lvlOverride>
  </w:num>
  <w:num w:numId="11" w16cid:durableId="1535145910">
    <w:abstractNumId w:val="2"/>
    <w:lvlOverride w:ilvl="0">
      <w:startOverride w:val="3"/>
    </w:lvlOverride>
  </w:num>
  <w:num w:numId="12" w16cid:durableId="1222523977">
    <w:abstractNumId w:val="0"/>
    <w:lvlOverride w:ilvl="0">
      <w:startOverride w:val="1"/>
    </w:lvlOverride>
  </w:num>
  <w:num w:numId="13" w16cid:durableId="1853762808">
    <w:abstractNumId w:val="0"/>
    <w:lvlOverride w:ilvl="0">
      <w:startOverride w:val="2"/>
    </w:lvlOverride>
  </w:num>
  <w:num w:numId="14" w16cid:durableId="1374963342">
    <w:abstractNumId w:val="0"/>
    <w:lvlOverride w:ilvl="0">
      <w:startOverride w:val="3"/>
    </w:lvlOverride>
  </w:num>
  <w:num w:numId="15" w16cid:durableId="302780900">
    <w:abstractNumId w:val="0"/>
    <w:lvlOverride w:ilvl="0">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246"/>
    <w:rsid w:val="00580279"/>
    <w:rsid w:val="00786547"/>
    <w:rsid w:val="007D3173"/>
    <w:rsid w:val="00BE12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3D4662C"/>
  <w15:chartTrackingRefBased/>
  <w15:docId w15:val="{8498FA5C-9F77-4EBE-B138-DB1C70C96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12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12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12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12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12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12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12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12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12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12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12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12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12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12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12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12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12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1246"/>
    <w:rPr>
      <w:rFonts w:eastAsiaTheme="majorEastAsia" w:cstheme="majorBidi"/>
      <w:color w:val="272727" w:themeColor="text1" w:themeTint="D8"/>
    </w:rPr>
  </w:style>
  <w:style w:type="paragraph" w:styleId="Title">
    <w:name w:val="Title"/>
    <w:basedOn w:val="Normal"/>
    <w:next w:val="Normal"/>
    <w:link w:val="TitleChar"/>
    <w:uiPriority w:val="10"/>
    <w:qFormat/>
    <w:rsid w:val="00BE12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12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12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12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1246"/>
    <w:pPr>
      <w:spacing w:before="160"/>
      <w:jc w:val="center"/>
    </w:pPr>
    <w:rPr>
      <w:i/>
      <w:iCs/>
      <w:color w:val="404040" w:themeColor="text1" w:themeTint="BF"/>
    </w:rPr>
  </w:style>
  <w:style w:type="character" w:customStyle="1" w:styleId="QuoteChar">
    <w:name w:val="Quote Char"/>
    <w:basedOn w:val="DefaultParagraphFont"/>
    <w:link w:val="Quote"/>
    <w:uiPriority w:val="29"/>
    <w:rsid w:val="00BE1246"/>
    <w:rPr>
      <w:i/>
      <w:iCs/>
      <w:color w:val="404040" w:themeColor="text1" w:themeTint="BF"/>
    </w:rPr>
  </w:style>
  <w:style w:type="paragraph" w:styleId="ListParagraph">
    <w:name w:val="List Paragraph"/>
    <w:basedOn w:val="Normal"/>
    <w:uiPriority w:val="34"/>
    <w:qFormat/>
    <w:rsid w:val="00BE1246"/>
    <w:pPr>
      <w:ind w:left="720"/>
      <w:contextualSpacing/>
    </w:pPr>
  </w:style>
  <w:style w:type="character" w:styleId="IntenseEmphasis">
    <w:name w:val="Intense Emphasis"/>
    <w:basedOn w:val="DefaultParagraphFont"/>
    <w:uiPriority w:val="21"/>
    <w:qFormat/>
    <w:rsid w:val="00BE1246"/>
    <w:rPr>
      <w:i/>
      <w:iCs/>
      <w:color w:val="2F5496" w:themeColor="accent1" w:themeShade="BF"/>
    </w:rPr>
  </w:style>
  <w:style w:type="paragraph" w:styleId="IntenseQuote">
    <w:name w:val="Intense Quote"/>
    <w:basedOn w:val="Normal"/>
    <w:next w:val="Normal"/>
    <w:link w:val="IntenseQuoteChar"/>
    <w:uiPriority w:val="30"/>
    <w:qFormat/>
    <w:rsid w:val="00BE12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1246"/>
    <w:rPr>
      <w:i/>
      <w:iCs/>
      <w:color w:val="2F5496" w:themeColor="accent1" w:themeShade="BF"/>
    </w:rPr>
  </w:style>
  <w:style w:type="character" w:styleId="IntenseReference">
    <w:name w:val="Intense Reference"/>
    <w:basedOn w:val="DefaultParagraphFont"/>
    <w:uiPriority w:val="32"/>
    <w:qFormat/>
    <w:rsid w:val="00BE1246"/>
    <w:rPr>
      <w:b/>
      <w:bCs/>
      <w:smallCaps/>
      <w:color w:val="2F5496" w:themeColor="accent1" w:themeShade="BF"/>
      <w:spacing w:val="5"/>
    </w:rPr>
  </w:style>
  <w:style w:type="character" w:styleId="Hyperlink">
    <w:name w:val="Hyperlink"/>
    <w:basedOn w:val="DefaultParagraphFont"/>
    <w:uiPriority w:val="99"/>
    <w:unhideWhenUsed/>
    <w:rsid w:val="00BE1246"/>
    <w:rPr>
      <w:color w:val="0563C1" w:themeColor="hyperlink"/>
      <w:u w:val="single"/>
    </w:rPr>
  </w:style>
  <w:style w:type="character" w:styleId="UnresolvedMention">
    <w:name w:val="Unresolved Mention"/>
    <w:basedOn w:val="DefaultParagraphFont"/>
    <w:uiPriority w:val="99"/>
    <w:semiHidden/>
    <w:unhideWhenUsed/>
    <w:rsid w:val="00BE1246"/>
    <w:rPr>
      <w:color w:val="605E5C"/>
      <w:shd w:val="clear" w:color="auto" w:fill="E1DFDD"/>
    </w:rPr>
  </w:style>
  <w:style w:type="paragraph" w:styleId="NormalWeb">
    <w:name w:val="Normal (Web)"/>
    <w:basedOn w:val="Normal"/>
    <w:uiPriority w:val="99"/>
    <w:semiHidden/>
    <w:unhideWhenUsed/>
    <w:rsid w:val="0078654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maths/frequency-distribution/" TargetMode="External"/><Relationship Id="rId13" Type="http://schemas.openxmlformats.org/officeDocument/2006/relationships/hyperlink" Target="https://www.geeksforgeeks.org/python/python-statistics-variance/" TargetMode="External"/><Relationship Id="rId3" Type="http://schemas.openxmlformats.org/officeDocument/2006/relationships/settings" Target="settings.xml"/><Relationship Id="rId7" Type="http://schemas.openxmlformats.org/officeDocument/2006/relationships/hyperlink" Target="https://www.geeksforgeeks.org/maths/measures-of-spread-range-variance-and-standard-deviation/" TargetMode="External"/><Relationship Id="rId12" Type="http://schemas.openxmlformats.org/officeDocument/2006/relationships/hyperlink" Target="https://www.geeksforgeeks.org/python/python-range-function/"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geeksforgeeks.org/maths/measures-of-central-tendency/" TargetMode="External"/><Relationship Id="rId11" Type="http://schemas.openxmlformats.org/officeDocument/2006/relationships/hyperlink" Target="https://www.geeksforgeeks.org/maths/median/"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www.geeksforgeeks.org/dsa/mode/" TargetMode="External"/><Relationship Id="rId4" Type="http://schemas.openxmlformats.org/officeDocument/2006/relationships/webSettings" Target="webSettings.xml"/><Relationship Id="rId9" Type="http://schemas.openxmlformats.org/officeDocument/2006/relationships/hyperlink" Target="https://www.geeksforgeeks.org/python/python-statistics-mean-function/" TargetMode="External"/><Relationship Id="rId14" Type="http://schemas.openxmlformats.org/officeDocument/2006/relationships/hyperlink" Target="https://www.geeksforgeeks.org/maths/mathematics-mean-variance-and-standard-devi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4</Pages>
  <Words>726</Words>
  <Characters>4142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Pavithra Darsini</dc:creator>
  <cp:keywords/>
  <dc:description/>
  <cp:lastModifiedBy>Pavithra Darsini</cp:lastModifiedBy>
  <cp:revision>1</cp:revision>
  <dcterms:created xsi:type="dcterms:W3CDTF">2025-12-14T13:30:00Z</dcterms:created>
  <dcterms:modified xsi:type="dcterms:W3CDTF">2025-12-14T13:56:00Z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d7d6c9fb-72a3-4e6e-947c-3ae468e0ac15</vt:lpwstr>
  </property>
</Properties>
</file>