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9C1CF" w14:textId="77777777" w:rsidR="00E132ED" w:rsidRPr="00E132ED" w:rsidRDefault="00E132ED" w:rsidP="00E132ED">
      <w:pPr>
        <w:rPr>
          <w:b/>
          <w:bCs/>
        </w:rPr>
      </w:pPr>
      <w:r w:rsidRPr="00E132ED">
        <w:rPr>
          <w:b/>
          <w:bCs/>
        </w:rPr>
        <w:t>Key Metrics &amp; Insights</w:t>
      </w:r>
    </w:p>
    <w:p w14:paraId="40AD00D5" w14:textId="77777777" w:rsidR="00E132ED" w:rsidRPr="00E132ED" w:rsidRDefault="00E132ED" w:rsidP="00E132ED">
      <w:pPr>
        <w:rPr>
          <w:b/>
          <w:bCs/>
        </w:rPr>
      </w:pPr>
      <w:r w:rsidRPr="00E132ED">
        <w:rPr>
          <w:b/>
          <w:bCs/>
        </w:rPr>
        <w:t>Overall Sales Performance</w:t>
      </w:r>
    </w:p>
    <w:p w14:paraId="4805D507" w14:textId="77777777" w:rsidR="00E132ED" w:rsidRPr="00E132ED" w:rsidRDefault="00E132ED" w:rsidP="00E132ED">
      <w:pPr>
        <w:numPr>
          <w:ilvl w:val="0"/>
          <w:numId w:val="1"/>
        </w:numPr>
      </w:pPr>
      <w:r w:rsidRPr="00E132ED">
        <w:rPr>
          <w:b/>
          <w:bCs/>
        </w:rPr>
        <w:t>Total Transactions:</w:t>
      </w:r>
      <w:r w:rsidRPr="00E132ED">
        <w:t xml:space="preserve"> 500,000</w:t>
      </w:r>
    </w:p>
    <w:p w14:paraId="22CA4BBB" w14:textId="77777777" w:rsidR="00E132ED" w:rsidRPr="00E132ED" w:rsidRDefault="00E132ED" w:rsidP="00E132ED">
      <w:pPr>
        <w:numPr>
          <w:ilvl w:val="0"/>
          <w:numId w:val="1"/>
        </w:numPr>
      </w:pPr>
      <w:r w:rsidRPr="00E132ED">
        <w:rPr>
          <w:b/>
          <w:bCs/>
        </w:rPr>
        <w:t>Total Sales Amount:</w:t>
      </w:r>
      <w:r w:rsidRPr="00E132ED">
        <w:t xml:space="preserve"> ₹10,202,662,960.19</w:t>
      </w:r>
    </w:p>
    <w:p w14:paraId="45C804C6" w14:textId="77777777" w:rsidR="00E132ED" w:rsidRPr="00E132ED" w:rsidRDefault="00E132ED" w:rsidP="00E132ED">
      <w:pPr>
        <w:numPr>
          <w:ilvl w:val="0"/>
          <w:numId w:val="1"/>
        </w:numPr>
      </w:pPr>
      <w:r w:rsidRPr="00E132ED">
        <w:rPr>
          <w:b/>
          <w:bCs/>
        </w:rPr>
        <w:t>Average Transaction Amount:</w:t>
      </w:r>
      <w:r w:rsidRPr="00E132ED">
        <w:t xml:space="preserve"> ₹20,405.33</w:t>
      </w:r>
    </w:p>
    <w:p w14:paraId="256BF07B" w14:textId="77777777" w:rsidR="00E132ED" w:rsidRPr="00E132ED" w:rsidRDefault="00E132ED" w:rsidP="00E132ED">
      <w:pPr>
        <w:rPr>
          <w:b/>
          <w:bCs/>
        </w:rPr>
      </w:pPr>
      <w:r w:rsidRPr="00E132ED">
        <w:rPr>
          <w:b/>
          <w:bCs/>
        </w:rPr>
        <w:t>Sales Distribution by Payment Method</w:t>
      </w:r>
    </w:p>
    <w:p w14:paraId="38F55C47" w14:textId="77777777" w:rsidR="00E132ED" w:rsidRPr="00E132ED" w:rsidRDefault="00E132ED" w:rsidP="00E132ED">
      <w:pPr>
        <w:numPr>
          <w:ilvl w:val="0"/>
          <w:numId w:val="2"/>
        </w:numPr>
      </w:pPr>
      <w:r w:rsidRPr="00E132ED">
        <w:rPr>
          <w:b/>
          <w:bCs/>
        </w:rPr>
        <w:t>Cash:</w:t>
      </w:r>
      <w:r w:rsidRPr="00E132ED">
        <w:t xml:space="preserve"> 112,625 transactions | ₹2.56B sales</w:t>
      </w:r>
    </w:p>
    <w:p w14:paraId="37E1CF1C" w14:textId="77777777" w:rsidR="00E132ED" w:rsidRPr="00E132ED" w:rsidRDefault="00E132ED" w:rsidP="00E132ED">
      <w:pPr>
        <w:numPr>
          <w:ilvl w:val="0"/>
          <w:numId w:val="2"/>
        </w:numPr>
      </w:pPr>
      <w:r w:rsidRPr="00E132ED">
        <w:rPr>
          <w:b/>
          <w:bCs/>
        </w:rPr>
        <w:t>Credit Card:</w:t>
      </w:r>
      <w:r w:rsidRPr="00E132ED">
        <w:t xml:space="preserve"> 111,843 transactions | ₹2.52B sales</w:t>
      </w:r>
    </w:p>
    <w:p w14:paraId="6CD32B4D" w14:textId="77777777" w:rsidR="00E132ED" w:rsidRPr="00E132ED" w:rsidRDefault="00E132ED" w:rsidP="00E132ED">
      <w:pPr>
        <w:numPr>
          <w:ilvl w:val="0"/>
          <w:numId w:val="2"/>
        </w:numPr>
      </w:pPr>
      <w:r w:rsidRPr="00E132ED">
        <w:rPr>
          <w:b/>
          <w:bCs/>
        </w:rPr>
        <w:t>Debit Card:</w:t>
      </w:r>
      <w:r w:rsidRPr="00E132ED">
        <w:t xml:space="preserve"> 113,015 transactions | ₹2.55B sales</w:t>
      </w:r>
    </w:p>
    <w:p w14:paraId="7C3129C5" w14:textId="77777777" w:rsidR="00E132ED" w:rsidRPr="00E132ED" w:rsidRDefault="00E132ED" w:rsidP="00E132ED">
      <w:pPr>
        <w:numPr>
          <w:ilvl w:val="0"/>
          <w:numId w:val="2"/>
        </w:numPr>
      </w:pPr>
      <w:r w:rsidRPr="00E132ED">
        <w:rPr>
          <w:b/>
          <w:bCs/>
        </w:rPr>
        <w:t>UPI:</w:t>
      </w:r>
      <w:r w:rsidRPr="00E132ED">
        <w:t xml:space="preserve"> 112,517 transactions | ₹2.53B sales</w:t>
      </w:r>
    </w:p>
    <w:p w14:paraId="051C7410" w14:textId="77777777" w:rsidR="00E132ED" w:rsidRPr="00E132ED" w:rsidRDefault="00E132ED" w:rsidP="00E132ED">
      <w:pPr>
        <w:rPr>
          <w:b/>
          <w:bCs/>
        </w:rPr>
      </w:pPr>
      <w:r w:rsidRPr="00E132ED">
        <w:rPr>
          <w:b/>
          <w:bCs/>
        </w:rPr>
        <w:t>Sales by City &amp; Store Type</w:t>
      </w:r>
    </w:p>
    <w:p w14:paraId="2F9D4947" w14:textId="77777777" w:rsidR="00E132ED" w:rsidRPr="00E132ED" w:rsidRDefault="00E132ED" w:rsidP="00E132ED">
      <w:pPr>
        <w:numPr>
          <w:ilvl w:val="0"/>
          <w:numId w:val="3"/>
        </w:numPr>
      </w:pPr>
      <w:r w:rsidRPr="00E132ED">
        <w:rPr>
          <w:b/>
          <w:bCs/>
        </w:rPr>
        <w:t>Top Performing Cities (Sales Above ₹500M):</w:t>
      </w:r>
    </w:p>
    <w:p w14:paraId="4010FCDD" w14:textId="77777777" w:rsidR="00E132ED" w:rsidRPr="00E132ED" w:rsidRDefault="00E132ED" w:rsidP="00E132ED">
      <w:pPr>
        <w:numPr>
          <w:ilvl w:val="1"/>
          <w:numId w:val="3"/>
        </w:numPr>
      </w:pPr>
      <w:r w:rsidRPr="00E132ED">
        <w:rPr>
          <w:b/>
          <w:bCs/>
        </w:rPr>
        <w:t>Ahmedabad:</w:t>
      </w:r>
      <w:r w:rsidRPr="00E132ED">
        <w:t xml:space="preserve"> ₹1.02B (Online &amp; In-Store)</w:t>
      </w:r>
    </w:p>
    <w:p w14:paraId="66C17C7B" w14:textId="77777777" w:rsidR="00E132ED" w:rsidRPr="00E132ED" w:rsidRDefault="00E132ED" w:rsidP="00E132ED">
      <w:pPr>
        <w:numPr>
          <w:ilvl w:val="1"/>
          <w:numId w:val="3"/>
        </w:numPr>
      </w:pPr>
      <w:r w:rsidRPr="00E132ED">
        <w:rPr>
          <w:b/>
          <w:bCs/>
        </w:rPr>
        <w:t>Bangalore:</w:t>
      </w:r>
      <w:r w:rsidRPr="00E132ED">
        <w:t xml:space="preserve"> ₹1.02B</w:t>
      </w:r>
    </w:p>
    <w:p w14:paraId="27D15E7D" w14:textId="77777777" w:rsidR="00E132ED" w:rsidRPr="00E132ED" w:rsidRDefault="00E132ED" w:rsidP="00E132ED">
      <w:pPr>
        <w:numPr>
          <w:ilvl w:val="1"/>
          <w:numId w:val="3"/>
        </w:numPr>
      </w:pPr>
      <w:r w:rsidRPr="00E132ED">
        <w:rPr>
          <w:b/>
          <w:bCs/>
        </w:rPr>
        <w:t>Delhi:</w:t>
      </w:r>
      <w:r w:rsidRPr="00E132ED">
        <w:t xml:space="preserve"> ₹1.02B</w:t>
      </w:r>
    </w:p>
    <w:p w14:paraId="2622B927" w14:textId="77777777" w:rsidR="00E132ED" w:rsidRPr="00E132ED" w:rsidRDefault="00E132ED" w:rsidP="00E132ED">
      <w:pPr>
        <w:numPr>
          <w:ilvl w:val="1"/>
          <w:numId w:val="3"/>
        </w:numPr>
      </w:pPr>
      <w:r w:rsidRPr="00E132ED">
        <w:rPr>
          <w:b/>
          <w:bCs/>
        </w:rPr>
        <w:t>Mumbai:</w:t>
      </w:r>
      <w:r w:rsidRPr="00E132ED">
        <w:t xml:space="preserve"> ₹1.01B</w:t>
      </w:r>
    </w:p>
    <w:p w14:paraId="1D25DB8C" w14:textId="77777777" w:rsidR="00E132ED" w:rsidRPr="00E132ED" w:rsidRDefault="00E132ED" w:rsidP="00E132ED">
      <w:pPr>
        <w:numPr>
          <w:ilvl w:val="1"/>
          <w:numId w:val="3"/>
        </w:numPr>
      </w:pPr>
      <w:r w:rsidRPr="00E132ED">
        <w:rPr>
          <w:b/>
          <w:bCs/>
        </w:rPr>
        <w:t>Lucknow:</w:t>
      </w:r>
      <w:r w:rsidRPr="00E132ED">
        <w:t xml:space="preserve"> ₹1.02B</w:t>
      </w:r>
    </w:p>
    <w:p w14:paraId="50643D2F" w14:textId="77777777" w:rsidR="00E132ED" w:rsidRPr="00E132ED" w:rsidRDefault="00E132ED" w:rsidP="00E132ED">
      <w:pPr>
        <w:numPr>
          <w:ilvl w:val="1"/>
          <w:numId w:val="3"/>
        </w:numPr>
      </w:pPr>
      <w:r w:rsidRPr="00E132ED">
        <w:rPr>
          <w:b/>
          <w:bCs/>
        </w:rPr>
        <w:t>Kolkata:</w:t>
      </w:r>
      <w:r w:rsidRPr="00E132ED">
        <w:t xml:space="preserve"> ₹1.02B</w:t>
      </w:r>
    </w:p>
    <w:p w14:paraId="308C1E2D" w14:textId="77777777" w:rsidR="00E132ED" w:rsidRPr="00E132ED" w:rsidRDefault="00E132ED" w:rsidP="00E132ED">
      <w:pPr>
        <w:numPr>
          <w:ilvl w:val="0"/>
          <w:numId w:val="3"/>
        </w:numPr>
      </w:pPr>
      <w:r w:rsidRPr="00E132ED">
        <w:rPr>
          <w:b/>
          <w:bCs/>
        </w:rPr>
        <w:t>Online &amp; In-Store Sales Are Almost Equal in Every City</w:t>
      </w:r>
    </w:p>
    <w:p w14:paraId="0A6E5F9F" w14:textId="77777777" w:rsidR="00E132ED" w:rsidRPr="00E132ED" w:rsidRDefault="00E132ED" w:rsidP="00E132ED">
      <w:pPr>
        <w:rPr>
          <w:b/>
          <w:bCs/>
        </w:rPr>
      </w:pPr>
      <w:r w:rsidRPr="00E132ED">
        <w:rPr>
          <w:b/>
          <w:bCs/>
        </w:rPr>
        <w:t>Customer Demographics</w:t>
      </w:r>
    </w:p>
    <w:p w14:paraId="4756FDE0" w14:textId="77777777" w:rsidR="00E132ED" w:rsidRPr="00E132ED" w:rsidRDefault="00E132ED" w:rsidP="00E132ED">
      <w:pPr>
        <w:numPr>
          <w:ilvl w:val="0"/>
          <w:numId w:val="4"/>
        </w:numPr>
      </w:pPr>
      <w:r w:rsidRPr="00E132ED">
        <w:rPr>
          <w:b/>
          <w:bCs/>
        </w:rPr>
        <w:t>Female Customers:</w:t>
      </w:r>
      <w:r w:rsidRPr="00E132ED">
        <w:t xml:space="preserve"> Avg. Age 46.02 | 45,864 unique customers</w:t>
      </w:r>
    </w:p>
    <w:p w14:paraId="6F564D2B" w14:textId="77777777" w:rsidR="00E132ED" w:rsidRPr="00E132ED" w:rsidRDefault="00E132ED" w:rsidP="00E132ED">
      <w:pPr>
        <w:numPr>
          <w:ilvl w:val="0"/>
          <w:numId w:val="4"/>
        </w:numPr>
      </w:pPr>
      <w:r w:rsidRPr="00E132ED">
        <w:rPr>
          <w:b/>
          <w:bCs/>
        </w:rPr>
        <w:t>Male Customers:</w:t>
      </w:r>
      <w:r w:rsidRPr="00E132ED">
        <w:t xml:space="preserve"> Avg. Age 45.99 | 45,793 unique customers</w:t>
      </w:r>
    </w:p>
    <w:p w14:paraId="5CDB5FCF" w14:textId="77777777" w:rsidR="00E132ED" w:rsidRPr="00E132ED" w:rsidRDefault="00E132ED" w:rsidP="00E132ED">
      <w:pPr>
        <w:numPr>
          <w:ilvl w:val="0"/>
          <w:numId w:val="4"/>
        </w:numPr>
      </w:pPr>
      <w:r w:rsidRPr="00E132ED">
        <w:rPr>
          <w:b/>
          <w:bCs/>
        </w:rPr>
        <w:t>Other Gender Customers:</w:t>
      </w:r>
      <w:r w:rsidRPr="00E132ED">
        <w:t xml:space="preserve"> Avg. Age 45.97 | 45,903 unique customers</w:t>
      </w:r>
    </w:p>
    <w:p w14:paraId="66F76555" w14:textId="77777777" w:rsidR="00E132ED" w:rsidRPr="00E132ED" w:rsidRDefault="00E132ED" w:rsidP="00E132ED">
      <w:pPr>
        <w:rPr>
          <w:b/>
          <w:bCs/>
        </w:rPr>
      </w:pPr>
      <w:r w:rsidRPr="00E132ED">
        <w:rPr>
          <w:b/>
          <w:bCs/>
        </w:rPr>
        <w:t>Feedback Score Analysis</w:t>
      </w:r>
    </w:p>
    <w:p w14:paraId="3BF7659D" w14:textId="77777777" w:rsidR="00E132ED" w:rsidRPr="00E132ED" w:rsidRDefault="00E132ED" w:rsidP="00E132ED">
      <w:pPr>
        <w:numPr>
          <w:ilvl w:val="0"/>
          <w:numId w:val="5"/>
        </w:numPr>
      </w:pPr>
      <w:r w:rsidRPr="00E132ED">
        <w:rPr>
          <w:b/>
          <w:bCs/>
        </w:rPr>
        <w:t>Most Common Feedback Score:</w:t>
      </w:r>
      <w:r w:rsidRPr="00E132ED">
        <w:t xml:space="preserve"> 2 (100,237 transactions)</w:t>
      </w:r>
    </w:p>
    <w:p w14:paraId="1D021BEB" w14:textId="77777777" w:rsidR="00E132ED" w:rsidRPr="00E132ED" w:rsidRDefault="00E132ED" w:rsidP="00E132ED">
      <w:pPr>
        <w:numPr>
          <w:ilvl w:val="0"/>
          <w:numId w:val="5"/>
        </w:numPr>
      </w:pPr>
      <w:r w:rsidRPr="00E132ED">
        <w:rPr>
          <w:b/>
          <w:bCs/>
        </w:rPr>
        <w:t>Least Common Feedback Score:</w:t>
      </w:r>
      <w:r w:rsidRPr="00E132ED">
        <w:t xml:space="preserve"> 3 (99,645 transactions)</w:t>
      </w:r>
    </w:p>
    <w:p w14:paraId="74F5BEB7" w14:textId="77777777" w:rsidR="00E132ED" w:rsidRPr="00E132ED" w:rsidRDefault="00E132ED" w:rsidP="00E132ED">
      <w:pPr>
        <w:numPr>
          <w:ilvl w:val="0"/>
          <w:numId w:val="5"/>
        </w:numPr>
      </w:pPr>
      <w:r w:rsidRPr="00E132ED">
        <w:rPr>
          <w:b/>
          <w:bCs/>
        </w:rPr>
        <w:t>Evenly Spread Scores from 1 to 5</w:t>
      </w:r>
    </w:p>
    <w:p w14:paraId="12A2631A" w14:textId="77777777" w:rsidR="00E132ED" w:rsidRPr="00E132ED" w:rsidRDefault="00E132ED" w:rsidP="00E132ED">
      <w:pPr>
        <w:rPr>
          <w:b/>
          <w:bCs/>
        </w:rPr>
      </w:pPr>
      <w:r w:rsidRPr="00E132ED">
        <w:rPr>
          <w:b/>
          <w:bCs/>
        </w:rPr>
        <w:t>Promotional vs Non-Promotional Sales</w:t>
      </w:r>
    </w:p>
    <w:p w14:paraId="7AC09038" w14:textId="77777777" w:rsidR="00E132ED" w:rsidRPr="00E132ED" w:rsidRDefault="00E132ED" w:rsidP="00E132ED">
      <w:pPr>
        <w:numPr>
          <w:ilvl w:val="0"/>
          <w:numId w:val="6"/>
        </w:numPr>
      </w:pPr>
      <w:r w:rsidRPr="00E132ED">
        <w:rPr>
          <w:b/>
          <w:bCs/>
        </w:rPr>
        <w:t>Promotional Sales:</w:t>
      </w:r>
      <w:r w:rsidRPr="00E132ED">
        <w:t xml:space="preserve"> 249,315 transactions | ₹5.09B sales</w:t>
      </w:r>
    </w:p>
    <w:p w14:paraId="4869A1E4" w14:textId="77777777" w:rsidR="00E132ED" w:rsidRPr="00E132ED" w:rsidRDefault="00E132ED" w:rsidP="00E132ED">
      <w:pPr>
        <w:numPr>
          <w:ilvl w:val="0"/>
          <w:numId w:val="6"/>
        </w:numPr>
      </w:pPr>
      <w:r w:rsidRPr="00E132ED">
        <w:rPr>
          <w:b/>
          <w:bCs/>
        </w:rPr>
        <w:t>Non-Promotional Sales:</w:t>
      </w:r>
      <w:r w:rsidRPr="00E132ED">
        <w:t xml:space="preserve"> 250,685 transactions | ₹5.10B sales</w:t>
      </w:r>
    </w:p>
    <w:p w14:paraId="177470E3" w14:textId="77777777" w:rsidR="00E132ED" w:rsidRPr="00E132ED" w:rsidRDefault="00E132ED" w:rsidP="00E132ED">
      <w:pPr>
        <w:numPr>
          <w:ilvl w:val="0"/>
          <w:numId w:val="6"/>
        </w:numPr>
      </w:pPr>
      <w:r w:rsidRPr="00E132ED">
        <w:rPr>
          <w:b/>
          <w:bCs/>
        </w:rPr>
        <w:t>Almost Equal Distribution of Sales Between Promotional &amp; Non-Promotional</w:t>
      </w:r>
    </w:p>
    <w:p w14:paraId="691B6BC2" w14:textId="77777777" w:rsidR="00E132ED" w:rsidRPr="00E132ED" w:rsidRDefault="00E132ED" w:rsidP="00E132ED">
      <w:pPr>
        <w:rPr>
          <w:b/>
          <w:bCs/>
        </w:rPr>
      </w:pPr>
      <w:r w:rsidRPr="00E132ED">
        <w:rPr>
          <w:b/>
          <w:bCs/>
        </w:rPr>
        <w:lastRenderedPageBreak/>
        <w:t>Returned Products Analysis</w:t>
      </w:r>
    </w:p>
    <w:p w14:paraId="5C01F3A0" w14:textId="77777777" w:rsidR="00E132ED" w:rsidRPr="00E132ED" w:rsidRDefault="00E132ED" w:rsidP="00E132ED">
      <w:pPr>
        <w:numPr>
          <w:ilvl w:val="0"/>
          <w:numId w:val="7"/>
        </w:numPr>
      </w:pPr>
      <w:r w:rsidRPr="00E132ED">
        <w:rPr>
          <w:b/>
          <w:bCs/>
        </w:rPr>
        <w:t>Returned Transactions:</w:t>
      </w:r>
      <w:r w:rsidRPr="00E132ED">
        <w:t xml:space="preserve"> 249,467 (₹5.09B sales)</w:t>
      </w:r>
    </w:p>
    <w:p w14:paraId="51EC2E85" w14:textId="77777777" w:rsidR="00E132ED" w:rsidRPr="00E132ED" w:rsidRDefault="00E132ED" w:rsidP="00E132ED">
      <w:pPr>
        <w:numPr>
          <w:ilvl w:val="0"/>
          <w:numId w:val="7"/>
        </w:numPr>
      </w:pPr>
      <w:r w:rsidRPr="00E132ED">
        <w:rPr>
          <w:b/>
          <w:bCs/>
        </w:rPr>
        <w:t>Non-Returned Transactions:</w:t>
      </w:r>
      <w:r w:rsidRPr="00E132ED">
        <w:t xml:space="preserve"> 250,533 (₹5.10B sales)</w:t>
      </w:r>
    </w:p>
    <w:p w14:paraId="6CC185A5" w14:textId="77777777" w:rsidR="00E132ED" w:rsidRPr="00E132ED" w:rsidRDefault="00E132ED" w:rsidP="00E132ED">
      <w:pPr>
        <w:numPr>
          <w:ilvl w:val="0"/>
          <w:numId w:val="7"/>
        </w:numPr>
      </w:pPr>
      <w:r w:rsidRPr="00E132ED">
        <w:rPr>
          <w:b/>
          <w:bCs/>
        </w:rPr>
        <w:t>Returned &amp; Non-Returned Sales Are Almost Equal</w:t>
      </w:r>
    </w:p>
    <w:p w14:paraId="57310945" w14:textId="77777777" w:rsidR="00E132ED" w:rsidRPr="00E132ED" w:rsidRDefault="00E132ED" w:rsidP="00E132ED">
      <w:pPr>
        <w:rPr>
          <w:b/>
          <w:bCs/>
        </w:rPr>
      </w:pPr>
      <w:r w:rsidRPr="00E132ED">
        <w:rPr>
          <w:b/>
          <w:bCs/>
        </w:rPr>
        <w:t>Shipping &amp; Delivery Insights</w:t>
      </w:r>
    </w:p>
    <w:p w14:paraId="0F3D7F80" w14:textId="77777777" w:rsidR="00E132ED" w:rsidRPr="00E132ED" w:rsidRDefault="00E132ED" w:rsidP="00E132ED">
      <w:pPr>
        <w:numPr>
          <w:ilvl w:val="0"/>
          <w:numId w:val="8"/>
        </w:numPr>
      </w:pPr>
      <w:r w:rsidRPr="00E132ED">
        <w:rPr>
          <w:b/>
          <w:bCs/>
        </w:rPr>
        <w:t>Average Shipping Cost:</w:t>
      </w:r>
      <w:r w:rsidRPr="00E132ED">
        <w:t xml:space="preserve"> ₹397.30</w:t>
      </w:r>
    </w:p>
    <w:p w14:paraId="45510666" w14:textId="77777777" w:rsidR="00E132ED" w:rsidRPr="00E132ED" w:rsidRDefault="00E132ED" w:rsidP="00E132ED">
      <w:pPr>
        <w:numPr>
          <w:ilvl w:val="0"/>
          <w:numId w:val="8"/>
        </w:numPr>
      </w:pPr>
      <w:r w:rsidRPr="00E132ED">
        <w:rPr>
          <w:b/>
          <w:bCs/>
        </w:rPr>
        <w:t>Average Delivery Time:</w:t>
      </w:r>
      <w:r w:rsidRPr="00E132ED">
        <w:t xml:space="preserve"> 5.24 days</w:t>
      </w:r>
    </w:p>
    <w:p w14:paraId="506F5A09" w14:textId="77777777" w:rsidR="00E132ED" w:rsidRPr="00E132ED" w:rsidRDefault="00E132ED" w:rsidP="00E132ED">
      <w:pPr>
        <w:rPr>
          <w:b/>
          <w:bCs/>
        </w:rPr>
      </w:pPr>
      <w:r w:rsidRPr="00E132ED">
        <w:rPr>
          <w:b/>
          <w:bCs/>
        </w:rPr>
        <w:t>Key Takeaways</w:t>
      </w:r>
    </w:p>
    <w:p w14:paraId="6FE81E03" w14:textId="1665301F" w:rsidR="006761C9" w:rsidRDefault="00E132ED" w:rsidP="00E132ED">
      <w:pPr>
        <w:pStyle w:val="ListParagraph"/>
        <w:numPr>
          <w:ilvl w:val="0"/>
          <w:numId w:val="10"/>
        </w:numPr>
      </w:pPr>
      <w:r w:rsidRPr="00E132ED">
        <w:rPr>
          <w:b/>
          <w:bCs/>
        </w:rPr>
        <w:t>Balanced sales across payment methods, cities, and store types</w:t>
      </w:r>
    </w:p>
    <w:p w14:paraId="205FAA31" w14:textId="1110E568" w:rsidR="00E132ED" w:rsidRPr="00E132ED" w:rsidRDefault="00E132ED" w:rsidP="00E132ED">
      <w:pPr>
        <w:pStyle w:val="ListParagraph"/>
        <w:numPr>
          <w:ilvl w:val="0"/>
          <w:numId w:val="10"/>
        </w:numPr>
      </w:pPr>
      <w:r w:rsidRPr="00E132ED">
        <w:rPr>
          <w:b/>
          <w:bCs/>
        </w:rPr>
        <w:t>Customer demographics are evenly distributed by gender &amp; age</w:t>
      </w:r>
    </w:p>
    <w:p w14:paraId="54461583" w14:textId="6C68F8AB" w:rsidR="00E132ED" w:rsidRDefault="00E132ED" w:rsidP="00E132ED">
      <w:pPr>
        <w:pStyle w:val="ListParagraph"/>
        <w:numPr>
          <w:ilvl w:val="0"/>
          <w:numId w:val="10"/>
        </w:numPr>
      </w:pPr>
      <w:r w:rsidRPr="00E132ED">
        <w:rPr>
          <w:b/>
          <w:bCs/>
        </w:rPr>
        <w:t xml:space="preserve">Promotional &amp; </w:t>
      </w:r>
      <w:proofErr w:type="gramStart"/>
      <w:r w:rsidRPr="00E132ED">
        <w:rPr>
          <w:b/>
          <w:bCs/>
        </w:rPr>
        <w:t>Non-Promotional</w:t>
      </w:r>
      <w:proofErr w:type="gramEnd"/>
      <w:r w:rsidRPr="00E132ED">
        <w:rPr>
          <w:b/>
          <w:bCs/>
        </w:rPr>
        <w:t xml:space="preserve"> sales contribute almost equall</w:t>
      </w:r>
      <w:r>
        <w:rPr>
          <w:b/>
          <w:bCs/>
        </w:rPr>
        <w:t>y</w:t>
      </w:r>
    </w:p>
    <w:p w14:paraId="18338156" w14:textId="77777777" w:rsidR="00E132ED" w:rsidRPr="00E132ED" w:rsidRDefault="00E132ED" w:rsidP="00E132ED">
      <w:pPr>
        <w:pStyle w:val="ListParagraph"/>
        <w:numPr>
          <w:ilvl w:val="0"/>
          <w:numId w:val="10"/>
        </w:numPr>
      </w:pPr>
      <w:r w:rsidRPr="00E132ED">
        <w:rPr>
          <w:b/>
          <w:bCs/>
        </w:rPr>
        <w:t>Returns are significant, but sales remain strong</w:t>
      </w:r>
    </w:p>
    <w:p w14:paraId="27BA05A1" w14:textId="77777777" w:rsidR="00E132ED" w:rsidRPr="00E132ED" w:rsidRDefault="00E132ED" w:rsidP="00E132ED">
      <w:pPr>
        <w:pStyle w:val="ListParagraph"/>
        <w:numPr>
          <w:ilvl w:val="0"/>
          <w:numId w:val="10"/>
        </w:numPr>
      </w:pPr>
      <w:r w:rsidRPr="00E132ED">
        <w:rPr>
          <w:b/>
          <w:bCs/>
        </w:rPr>
        <w:t>Shipping costs &amp; delivery times are within a reasonable range</w:t>
      </w:r>
    </w:p>
    <w:p w14:paraId="5DEC63D3" w14:textId="7C280E50" w:rsidR="00E132ED" w:rsidRDefault="00E132ED" w:rsidP="00E132ED">
      <w:pPr>
        <w:pStyle w:val="ListParagraph"/>
      </w:pPr>
      <w:r w:rsidRPr="00E132ED">
        <w:br/>
      </w:r>
    </w:p>
    <w:sectPr w:rsidR="00E13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D19C0"/>
    <w:multiLevelType w:val="multilevel"/>
    <w:tmpl w:val="4660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2264C8"/>
    <w:multiLevelType w:val="multilevel"/>
    <w:tmpl w:val="2E78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4466F9"/>
    <w:multiLevelType w:val="hybridMultilevel"/>
    <w:tmpl w:val="4ECEA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01006"/>
    <w:multiLevelType w:val="multilevel"/>
    <w:tmpl w:val="B280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0455E3"/>
    <w:multiLevelType w:val="multilevel"/>
    <w:tmpl w:val="7CCE8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6A7B65"/>
    <w:multiLevelType w:val="multilevel"/>
    <w:tmpl w:val="5B2C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222F15"/>
    <w:multiLevelType w:val="multilevel"/>
    <w:tmpl w:val="D09C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C93CFA"/>
    <w:multiLevelType w:val="hybridMultilevel"/>
    <w:tmpl w:val="03DC7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B24CA"/>
    <w:multiLevelType w:val="multilevel"/>
    <w:tmpl w:val="0A62A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D30DF5"/>
    <w:multiLevelType w:val="multilevel"/>
    <w:tmpl w:val="5546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9093426">
    <w:abstractNumId w:val="4"/>
  </w:num>
  <w:num w:numId="2" w16cid:durableId="1837764361">
    <w:abstractNumId w:val="9"/>
  </w:num>
  <w:num w:numId="3" w16cid:durableId="1838614834">
    <w:abstractNumId w:val="8"/>
  </w:num>
  <w:num w:numId="4" w16cid:durableId="252054163">
    <w:abstractNumId w:val="6"/>
  </w:num>
  <w:num w:numId="5" w16cid:durableId="1542742122">
    <w:abstractNumId w:val="3"/>
  </w:num>
  <w:num w:numId="6" w16cid:durableId="664087399">
    <w:abstractNumId w:val="0"/>
  </w:num>
  <w:num w:numId="7" w16cid:durableId="1666588709">
    <w:abstractNumId w:val="1"/>
  </w:num>
  <w:num w:numId="8" w16cid:durableId="940066011">
    <w:abstractNumId w:val="5"/>
  </w:num>
  <w:num w:numId="9" w16cid:durableId="1835607428">
    <w:abstractNumId w:val="7"/>
  </w:num>
  <w:num w:numId="10" w16cid:durableId="1105034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ED"/>
    <w:rsid w:val="0004306F"/>
    <w:rsid w:val="00573958"/>
    <w:rsid w:val="006761C9"/>
    <w:rsid w:val="00E1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E49C"/>
  <w15:chartTrackingRefBased/>
  <w15:docId w15:val="{EC86E217-1434-4124-A4D2-0EE94A252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2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2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2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2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2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2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2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2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2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2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2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7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</dc:creator>
  <cp:keywords/>
  <dc:description/>
  <cp:lastModifiedBy>PRAVEEN S</cp:lastModifiedBy>
  <cp:revision>2</cp:revision>
  <dcterms:created xsi:type="dcterms:W3CDTF">2025-02-06T16:02:00Z</dcterms:created>
  <dcterms:modified xsi:type="dcterms:W3CDTF">2025-02-06T16:02:00Z</dcterms:modified>
</cp:coreProperties>
</file>