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96DF" w14:textId="77777777" w:rsidR="00CF37CB" w:rsidRDefault="00CF37CB">
      <w:pPr>
        <w:jc w:val="center"/>
        <w:rPr>
          <w:rFonts w:hint="cs"/>
          <w:b/>
          <w:sz w:val="48"/>
          <w:cs/>
          <w:lang w:bidi="th-TH"/>
        </w:rPr>
      </w:pPr>
    </w:p>
    <w:p w14:paraId="3D9DE539" w14:textId="77777777" w:rsidR="00CF37CB" w:rsidRDefault="00CF37CB">
      <w:pPr>
        <w:jc w:val="center"/>
        <w:rPr>
          <w:b/>
          <w:sz w:val="48"/>
          <w:lang w:bidi="th-TH"/>
        </w:rPr>
      </w:pPr>
    </w:p>
    <w:p w14:paraId="7A93C5F9" w14:textId="5D41BA88" w:rsidR="00FF6E6F" w:rsidRDefault="00A12108">
      <w:pPr>
        <w:jc w:val="center"/>
      </w:pPr>
      <w:proofErr w:type="spellStart"/>
      <w:r>
        <w:rPr>
          <w:b/>
          <w:sz w:val="48"/>
        </w:rPr>
        <w:t>ระเบียบการบริหารทรัพยากรบุคคล</w:t>
      </w:r>
      <w:proofErr w:type="spellEnd"/>
      <w:r>
        <w:rPr>
          <w:b/>
          <w:sz w:val="48"/>
        </w:rPr>
        <w:br/>
        <w:t>(HR Regulation Manual)</w:t>
      </w:r>
    </w:p>
    <w:p w14:paraId="121ECFD4" w14:textId="77777777" w:rsidR="00FF6E6F" w:rsidRDefault="00A12108">
      <w:pPr>
        <w:jc w:val="center"/>
      </w:pPr>
      <w:r>
        <w:rPr>
          <w:b/>
          <w:sz w:val="40"/>
        </w:rPr>
        <w:t>บริษัท ABC Company</w:t>
      </w:r>
    </w:p>
    <w:p w14:paraId="4317C0EC" w14:textId="77777777" w:rsidR="00FF6E6F" w:rsidRDefault="00A12108">
      <w:pPr>
        <w:spacing w:after="120"/>
        <w:jc w:val="center"/>
      </w:pPr>
      <w:r>
        <w:t>เอกสารฉบับนี้จัดทำขึ้นเพื่อใช้เป็นแนวทางในการบริหารงานบุคคล การกำกับดูแลพนักงาน และการปฏิบัติตามกฎระเบียบขององค์กร</w:t>
      </w:r>
    </w:p>
    <w:p w14:paraId="0150ED76" w14:textId="77777777" w:rsidR="00FF6E6F" w:rsidRDefault="00A12108">
      <w:pPr>
        <w:spacing w:after="120"/>
        <w:jc w:val="center"/>
      </w:pPr>
      <w:r>
        <w:t>ใช้สำหรับการสื่อสารภายในองค์กร และเป็นเอกสารอ้างอิงร่วมกันของผู้บริหาร ผู้บังคับบัญชา และพนักงานทุกระดับ</w:t>
      </w:r>
    </w:p>
    <w:p w14:paraId="18B28589" w14:textId="77777777" w:rsidR="00FF6E6F" w:rsidRDefault="00A12108">
      <w:pPr>
        <w:spacing w:after="120"/>
        <w:jc w:val="center"/>
      </w:pPr>
      <w:r>
        <w:t>ฉบับตัวอย่างสำหรับใช้ประกอบการจัดทำ Business Requirement</w:t>
      </w:r>
    </w:p>
    <w:p w14:paraId="13B99F0E" w14:textId="77777777" w:rsidR="00FF6E6F" w:rsidRDefault="00A12108">
      <w:r>
        <w:br w:type="page"/>
      </w:r>
    </w:p>
    <w:p w14:paraId="5317A999" w14:textId="77777777" w:rsidR="00FF6E6F" w:rsidRDefault="00A12108">
      <w:r>
        <w:rPr>
          <w:b/>
          <w:sz w:val="36"/>
        </w:rPr>
        <w:lastRenderedPageBreak/>
        <w:t>ข้อมูลเอกสาร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0"/>
        <w:gridCol w:w="5798"/>
      </w:tblGrid>
      <w:tr w:rsidR="00FF6E6F" w14:paraId="2B90F7F1" w14:textId="77777777">
        <w:tc>
          <w:tcPr>
            <w:tcW w:w="4561" w:type="dxa"/>
            <w:shd w:val="clear" w:color="auto" w:fill="D9EAF7"/>
          </w:tcPr>
          <w:p w14:paraId="4DD23C0B" w14:textId="77777777" w:rsidR="00FF6E6F" w:rsidRDefault="00A12108">
            <w:r>
              <w:t>ชื่อเอกสาร</w:t>
            </w:r>
          </w:p>
        </w:tc>
        <w:tc>
          <w:tcPr>
            <w:tcW w:w="4561" w:type="dxa"/>
          </w:tcPr>
          <w:p w14:paraId="155651E8" w14:textId="77777777" w:rsidR="00FF6E6F" w:rsidRDefault="00A12108">
            <w:r>
              <w:t>ABC-Compay-HR-Regularion.docx</w:t>
            </w:r>
          </w:p>
        </w:tc>
      </w:tr>
      <w:tr w:rsidR="00FF6E6F" w14:paraId="52EF775F" w14:textId="77777777">
        <w:tc>
          <w:tcPr>
            <w:tcW w:w="4561" w:type="dxa"/>
            <w:shd w:val="clear" w:color="auto" w:fill="D9EAF7"/>
          </w:tcPr>
          <w:p w14:paraId="7384970A" w14:textId="77777777" w:rsidR="00FF6E6F" w:rsidRDefault="00A12108">
            <w:r>
              <w:t>ประเภทเอกสาร</w:t>
            </w:r>
          </w:p>
        </w:tc>
        <w:tc>
          <w:tcPr>
            <w:tcW w:w="4561" w:type="dxa"/>
          </w:tcPr>
          <w:p w14:paraId="40A34734" w14:textId="77777777" w:rsidR="00FF6E6F" w:rsidRDefault="00A12108">
            <w:r>
              <w:t>ระเบียบพนักงาน / HR Regulation</w:t>
            </w:r>
          </w:p>
        </w:tc>
      </w:tr>
      <w:tr w:rsidR="00FF6E6F" w14:paraId="2FAD76F0" w14:textId="77777777">
        <w:tc>
          <w:tcPr>
            <w:tcW w:w="4561" w:type="dxa"/>
            <w:shd w:val="clear" w:color="auto" w:fill="D9EAF7"/>
          </w:tcPr>
          <w:p w14:paraId="47C35D6A" w14:textId="77777777" w:rsidR="00FF6E6F" w:rsidRDefault="00A12108">
            <w:r>
              <w:t>เวอร์ชัน</w:t>
            </w:r>
          </w:p>
        </w:tc>
        <w:tc>
          <w:tcPr>
            <w:tcW w:w="4561" w:type="dxa"/>
          </w:tcPr>
          <w:p w14:paraId="2CE3868C" w14:textId="77777777" w:rsidR="00FF6E6F" w:rsidRDefault="00A12108">
            <w:r>
              <w:t>Version 1.0</w:t>
            </w:r>
          </w:p>
        </w:tc>
      </w:tr>
      <w:tr w:rsidR="00FF6E6F" w14:paraId="6A687142" w14:textId="77777777">
        <w:tc>
          <w:tcPr>
            <w:tcW w:w="4561" w:type="dxa"/>
            <w:shd w:val="clear" w:color="auto" w:fill="D9EAF7"/>
          </w:tcPr>
          <w:p w14:paraId="2CB89301" w14:textId="77777777" w:rsidR="00FF6E6F" w:rsidRDefault="00A12108">
            <w:r>
              <w:t>ผู้จัดทำ</w:t>
            </w:r>
          </w:p>
        </w:tc>
        <w:tc>
          <w:tcPr>
            <w:tcW w:w="4561" w:type="dxa"/>
          </w:tcPr>
          <w:p w14:paraId="3FEC6195" w14:textId="77777777" w:rsidR="00FF6E6F" w:rsidRDefault="00A12108">
            <w:r>
              <w:t>AI Assisted Draft for Workshop</w:t>
            </w:r>
          </w:p>
        </w:tc>
      </w:tr>
      <w:tr w:rsidR="00FF6E6F" w14:paraId="5D3B637A" w14:textId="77777777">
        <w:tc>
          <w:tcPr>
            <w:tcW w:w="4561" w:type="dxa"/>
            <w:shd w:val="clear" w:color="auto" w:fill="D9EAF7"/>
          </w:tcPr>
          <w:p w14:paraId="43CDF2E7" w14:textId="77777777" w:rsidR="00FF6E6F" w:rsidRDefault="00A12108">
            <w:r>
              <w:t>หมายเหตุ</w:t>
            </w:r>
          </w:p>
        </w:tc>
        <w:tc>
          <w:tcPr>
            <w:tcW w:w="4561" w:type="dxa"/>
          </w:tcPr>
          <w:p w14:paraId="4EEC6068" w14:textId="77777777" w:rsidR="00FF6E6F" w:rsidRDefault="00A12108">
            <w:r>
              <w:t>เอกสารฉบับนี้เป็นตัวอย่าง สามารถปรับให้สอดคล้องกับกฎหมายและนโยบายจริงขององค์กรได้</w:t>
            </w:r>
          </w:p>
        </w:tc>
      </w:tr>
    </w:tbl>
    <w:p w14:paraId="4A641629" w14:textId="77777777" w:rsidR="00FF6E6F" w:rsidRDefault="00FF6E6F"/>
    <w:p w14:paraId="7CB310BC" w14:textId="77777777" w:rsidR="00FF6E6F" w:rsidRDefault="00A12108">
      <w:r>
        <w:rPr>
          <w:b/>
          <w:sz w:val="36"/>
        </w:rPr>
        <w:t>สารบัญหัวข้อหลัก</w:t>
      </w:r>
    </w:p>
    <w:p w14:paraId="7C96076F" w14:textId="77777777" w:rsidR="00FF6E6F" w:rsidRDefault="00A12108">
      <w:pPr>
        <w:spacing w:after="40"/>
        <w:ind w:left="454"/>
      </w:pPr>
      <w:r>
        <w:t>1. บทนำและวัตถุประสงค์</w:t>
      </w:r>
    </w:p>
    <w:p w14:paraId="22A8395E" w14:textId="77777777" w:rsidR="00FF6E6F" w:rsidRDefault="00A12108">
      <w:pPr>
        <w:spacing w:after="40"/>
        <w:ind w:left="454"/>
      </w:pPr>
      <w:r>
        <w:t>2. ขอบเขตการบังคับใช้</w:t>
      </w:r>
    </w:p>
    <w:p w14:paraId="2AAD915C" w14:textId="77777777" w:rsidR="00FF6E6F" w:rsidRDefault="00A12108">
      <w:pPr>
        <w:spacing w:after="40"/>
        <w:ind w:left="454"/>
      </w:pPr>
      <w:r>
        <w:t>3. คำนิยามที่สำคัญ</w:t>
      </w:r>
    </w:p>
    <w:p w14:paraId="5FAE3177" w14:textId="77777777" w:rsidR="00FF6E6F" w:rsidRDefault="00A12108">
      <w:pPr>
        <w:spacing w:after="40"/>
        <w:ind w:left="454"/>
      </w:pPr>
      <w:r>
        <w:t>4. การรับเข้าทำงานและการเริ่มปฏิบัติงาน</w:t>
      </w:r>
    </w:p>
    <w:p w14:paraId="38AC812A" w14:textId="77777777" w:rsidR="00FF6E6F" w:rsidRDefault="00A12108">
      <w:pPr>
        <w:spacing w:after="40"/>
        <w:ind w:left="454"/>
      </w:pPr>
      <w:r>
        <w:t>5. วันและเวลาทำงาน</w:t>
      </w:r>
    </w:p>
    <w:p w14:paraId="4CE4076B" w14:textId="77777777" w:rsidR="00FF6E6F" w:rsidRDefault="00A12108">
      <w:pPr>
        <w:spacing w:after="40"/>
        <w:ind w:left="454"/>
      </w:pPr>
      <w:r>
        <w:t>6. การลงเวลา การขาด ลา มาสาย และออกก่อนเวลา</w:t>
      </w:r>
    </w:p>
    <w:p w14:paraId="62FD6192" w14:textId="77777777" w:rsidR="00FF6E6F" w:rsidRDefault="00A12108">
      <w:pPr>
        <w:spacing w:after="40"/>
        <w:ind w:left="454"/>
      </w:pPr>
      <w:r>
        <w:t>7. หลักเกณฑ์การลา</w:t>
      </w:r>
    </w:p>
    <w:p w14:paraId="2D9505BE" w14:textId="77777777" w:rsidR="00FF6E6F" w:rsidRDefault="00A12108">
      <w:pPr>
        <w:spacing w:after="40"/>
        <w:ind w:left="454"/>
      </w:pPr>
      <w:r>
        <w:t>8. ค่าจ้าง ค่าตอบแทน และสวัสดิการ</w:t>
      </w:r>
    </w:p>
    <w:p w14:paraId="490A0C7C" w14:textId="77777777" w:rsidR="00FF6E6F" w:rsidRDefault="00A12108">
      <w:pPr>
        <w:spacing w:after="40"/>
        <w:ind w:left="454"/>
      </w:pPr>
      <w:r>
        <w:t>9. หน้าที่และความรับผิดชอบของพนักงาน</w:t>
      </w:r>
    </w:p>
    <w:p w14:paraId="218DCF4F" w14:textId="77777777" w:rsidR="00FF6E6F" w:rsidRDefault="00A12108">
      <w:pPr>
        <w:spacing w:after="40"/>
        <w:ind w:left="454"/>
      </w:pPr>
      <w:r>
        <w:t>10. จรรยาบรรณและพฤติกรรมที่คาดหวัง</w:t>
      </w:r>
    </w:p>
    <w:p w14:paraId="5856D081" w14:textId="77777777" w:rsidR="00FF6E6F" w:rsidRDefault="00A12108">
      <w:pPr>
        <w:spacing w:after="40"/>
        <w:ind w:left="454"/>
      </w:pPr>
      <w:r>
        <w:t>11. ความปลอดภัย อาชีวอนามัย และสภาพแวดล้อมในการทำงาน</w:t>
      </w:r>
    </w:p>
    <w:p w14:paraId="1589D7A8" w14:textId="77777777" w:rsidR="00FF6E6F" w:rsidRDefault="00A12108">
      <w:pPr>
        <w:spacing w:after="40"/>
        <w:ind w:left="454"/>
      </w:pPr>
      <w:r>
        <w:t>12. การใช้เทคโนโลยีสารสนเทศและข้อมูล</w:t>
      </w:r>
    </w:p>
    <w:p w14:paraId="642305FF" w14:textId="77777777" w:rsidR="00FF6E6F" w:rsidRDefault="00A12108">
      <w:pPr>
        <w:spacing w:after="40"/>
        <w:ind w:left="454"/>
      </w:pPr>
      <w:r>
        <w:t>13. การประเมินผล การพัฒนา และการฝึกอบรม</w:t>
      </w:r>
    </w:p>
    <w:p w14:paraId="2EA9E9CB" w14:textId="77777777" w:rsidR="00FF6E6F" w:rsidRDefault="00A12108">
      <w:pPr>
        <w:spacing w:after="40"/>
        <w:ind w:left="454"/>
      </w:pPr>
      <w:r>
        <w:t>14. วินัยและการดำเนินการทางวินัย</w:t>
      </w:r>
    </w:p>
    <w:p w14:paraId="477AE8A3" w14:textId="77777777" w:rsidR="00FF6E6F" w:rsidRDefault="00A12108">
      <w:pPr>
        <w:spacing w:after="40"/>
        <w:ind w:left="454"/>
      </w:pPr>
      <w:r>
        <w:t>15. การร้องเรียน การแจ้งเบาะแส และการคุ้มครองผู้แจ้ง</w:t>
      </w:r>
    </w:p>
    <w:p w14:paraId="513B9187" w14:textId="77777777" w:rsidR="00FF6E6F" w:rsidRDefault="00A12108">
      <w:pPr>
        <w:spacing w:after="40"/>
        <w:ind w:left="454"/>
      </w:pPr>
      <w:r>
        <w:lastRenderedPageBreak/>
        <w:t>16. การพ้นสภาพการเป็นพนักงาน</w:t>
      </w:r>
    </w:p>
    <w:p w14:paraId="754AB97D" w14:textId="77777777" w:rsidR="00FF6E6F" w:rsidRDefault="00A12108">
      <w:pPr>
        <w:spacing w:after="40"/>
        <w:ind w:left="454"/>
      </w:pPr>
      <w:r>
        <w:t>17. บทเฉพาะกาลและการแก้ไขเพิ่มเติม</w:t>
      </w:r>
    </w:p>
    <w:p w14:paraId="4EBADB42" w14:textId="77777777" w:rsidR="00FF6E6F" w:rsidRDefault="00A12108">
      <w:r>
        <w:br w:type="page"/>
      </w:r>
    </w:p>
    <w:p w14:paraId="717A4DB6" w14:textId="77777777" w:rsidR="00FF6E6F" w:rsidRDefault="00A12108">
      <w:pPr>
        <w:spacing w:before="200" w:after="120"/>
      </w:pPr>
      <w:r>
        <w:rPr>
          <w:b/>
          <w:sz w:val="36"/>
        </w:rPr>
        <w:lastRenderedPageBreak/>
        <w:t>1. บทนำและวัตถุประสงค์</w:t>
      </w:r>
    </w:p>
    <w:p w14:paraId="7C043E0B" w14:textId="77777777" w:rsidR="00FF6E6F" w:rsidRDefault="00A12108">
      <w:pPr>
        <w:spacing w:after="80" w:line="288" w:lineRule="auto"/>
        <w:ind w:firstLine="709"/>
      </w:pPr>
      <w:r>
        <w:t>ระเบียบพนักงานฉบับนี้จัดทำขึ้นเพื่อกำหนดแนวทางการบริหารทรัพยากรบุคคลของบริษัท ABC Company ให้เป็นมาตรฐานเดียวกัน ครอบคลุมสิทธิ หน้าที่ ความรับผิดชอบ วินัย การปฏิบัติงาน และสวัสดิการของพนักงานทุกระดับ เพื่อให้เกิดความชัดเจน โปร่งใส และตรวจสอบได้</w:t>
      </w:r>
    </w:p>
    <w:p w14:paraId="49CD20CF" w14:textId="77777777" w:rsidR="00FF6E6F" w:rsidRDefault="00A12108">
      <w:pPr>
        <w:spacing w:after="80" w:line="288" w:lineRule="auto"/>
        <w:ind w:firstLine="709"/>
      </w:pPr>
      <w:r>
        <w:t>บริษัทมุ่งหวังให้ระเบียบฉบับนี้เป็นกรอบกลางสำหรับการทำงานร่วมกันอย่างมืออาชีพ สร้างสภาพแวดล้อมการทำงานที่ปลอดภัย เป็นธรรม และสนับสนุนการเติบโตของบุคลากรควบคู่ไปกับการเติบโตขององค์กร</w:t>
      </w:r>
    </w:p>
    <w:p w14:paraId="5D7085EE" w14:textId="77777777" w:rsidR="00FF6E6F" w:rsidRDefault="00A12108">
      <w:pPr>
        <w:spacing w:after="80" w:line="288" w:lineRule="auto"/>
        <w:ind w:firstLine="709"/>
      </w:pPr>
      <w:r>
        <w:t>พนักงานทุกคนมีหน้าที่ศึกษาระเบียบฉบับนี้ ทำความเข้าใจรายละเอียด และปฏิบัติตามอย่างเคร่งครัด หากมีประเด็นที่ไม่ได้กำหนดไว้โดยชัดแจ้ง ให้บริษัทสงวนสิทธิในการตีความตามหลักกฎหมาย หลักความเหมาะสม และประโยชน์สูงสุดขององค์กร</w:t>
      </w:r>
    </w:p>
    <w:p w14:paraId="40CEE868" w14:textId="77777777" w:rsidR="00FF6E6F" w:rsidRDefault="00A12108">
      <w:pPr>
        <w:spacing w:before="200" w:after="120"/>
      </w:pPr>
      <w:r>
        <w:rPr>
          <w:b/>
          <w:sz w:val="36"/>
        </w:rPr>
        <w:t>2. ขอบเขตการบังคับใช้</w:t>
      </w:r>
    </w:p>
    <w:p w14:paraId="5CB6BBAA" w14:textId="77777777" w:rsidR="00FF6E6F" w:rsidRDefault="00A12108">
      <w:pPr>
        <w:spacing w:after="80" w:line="288" w:lineRule="auto"/>
        <w:ind w:firstLine="709"/>
      </w:pPr>
      <w:r>
        <w:t>ระเบียบฉบับนี้ใช้บังคับกับพนักงานประจำ พนักงานทดลองงาน พนักงานสัญญาจ้าง พนักงานชั่วคราว พนักงานรายวัน และบุคลากรอื่นใดที่ปฏิบัติงานภายใต้การกำกับดูแลของบริษัท เว้นแต่จะมีข้อตกลงเฉพาะหรือสัญญาจ้างที่กำหนดไว้เป็นอย่างอื่น</w:t>
      </w:r>
    </w:p>
    <w:p w14:paraId="694A5973" w14:textId="77777777" w:rsidR="00FF6E6F" w:rsidRDefault="00A12108">
      <w:pPr>
        <w:spacing w:after="80" w:line="288" w:lineRule="auto"/>
        <w:ind w:firstLine="709"/>
      </w:pPr>
      <w:r>
        <w:t>ผู้บริหาร หัวหน้างาน และผู้บังคับบัญชาทุกระดับต้องใช้ระเบียบฉบับนี้เป็นแนวทางในการกำกับดูแลทีมงานอย่างสม่ำเสมอ โดยต้องปฏิบัติอย่างเป็นธรรม ไม่เลือกปฏิบัติ และไม่ใช้ดุลพินิจเกินกว่าที่เหมาะสม</w:t>
      </w:r>
    </w:p>
    <w:p w14:paraId="645671CF" w14:textId="77777777" w:rsidR="00FF6E6F" w:rsidRDefault="00A12108">
      <w:pPr>
        <w:spacing w:after="80" w:line="288" w:lineRule="auto"/>
        <w:ind w:firstLine="709"/>
      </w:pPr>
      <w:r>
        <w:t>คู่มือ แนวปฏิบัติ มาตรฐานงาน ประกาศภายใน และคำสั่งบริษัทที่ออกเพิ่มเติมภายหลัง ให้ถือเป็นส่วนหนึ่งของการบริหารงานบุคคลและใช้ร่วมกับระเบียบฉบับนี้เท่าที่ไม่ขัดหรือแย้งกัน</w:t>
      </w:r>
    </w:p>
    <w:p w14:paraId="6358F4A7" w14:textId="77777777" w:rsidR="00FF6E6F" w:rsidRDefault="00A12108">
      <w:pPr>
        <w:spacing w:before="200" w:after="120"/>
      </w:pPr>
      <w:r>
        <w:rPr>
          <w:b/>
          <w:sz w:val="36"/>
        </w:rPr>
        <w:t>3. คำนิยามที่สำคัญ</w:t>
      </w:r>
    </w:p>
    <w:p w14:paraId="66AE9E6E" w14:textId="77777777" w:rsidR="00FF6E6F" w:rsidRDefault="00A12108">
      <w:pPr>
        <w:spacing w:after="80" w:line="288" w:lineRule="auto"/>
        <w:ind w:firstLine="709"/>
      </w:pPr>
      <w:r>
        <w:t>คำว่า "บริษัท" หมายถึง ABC Company รวมถึงบริษัทย่อย สาขา หน่วยงาน หรือโครงการที่อยู่ภายใต้การควบคุมของบริษัทตามที่บริษัทกำหนด</w:t>
      </w:r>
    </w:p>
    <w:p w14:paraId="5400D427" w14:textId="77777777" w:rsidR="00FF6E6F" w:rsidRDefault="00A12108">
      <w:pPr>
        <w:spacing w:after="80" w:line="288" w:lineRule="auto"/>
        <w:ind w:firstLine="709"/>
      </w:pPr>
      <w:r>
        <w:lastRenderedPageBreak/>
        <w:t>คำว่า "พนักงาน" หมายถึง บุคคลที่บริษัทรับเข้าทำงานโดยชอบ ไม่ว่าภายใต้รูปแบบการจ้างงานใด และได้รับมอบหมายหน้าที่ความรับผิดชอบในการปฏิบัติงานให้แก่บริษัท</w:t>
      </w:r>
    </w:p>
    <w:p w14:paraId="3ED7AF1D" w14:textId="77777777" w:rsidR="00FF6E6F" w:rsidRDefault="00A12108">
      <w:pPr>
        <w:spacing w:after="80" w:line="288" w:lineRule="auto"/>
        <w:ind w:firstLine="709"/>
      </w:pPr>
      <w:r>
        <w:t>คำว่า "ผู้บังคับบัญชา" หมายถึง บุคคลที่บริษัทแต่งตั้งให้มีอำนาจสั่งการ ควบคุม ตรวจสอบ ประเมินผล หรืออนุมัติการปฏิบัติงานของพนักงานตามสายการบังคับบัญชา</w:t>
      </w:r>
    </w:p>
    <w:p w14:paraId="7365C84B" w14:textId="77777777" w:rsidR="00FF6E6F" w:rsidRDefault="00A12108">
      <w:pPr>
        <w:spacing w:after="80" w:line="288" w:lineRule="auto"/>
        <w:ind w:firstLine="709"/>
      </w:pPr>
      <w:r>
        <w:t>คำว่า "วันทำงาน" "วันหยุด" "ค่าจ้าง" "ค่าล่วงเวลา" และคำอื่นที่เกี่ยวข้อง ให้ตีความตามกฎหมายแรงงานที่ใช้บังคับในขณะนั้นร่วมกับประกาศบริษัท</w:t>
      </w:r>
    </w:p>
    <w:p w14:paraId="22C1E081" w14:textId="77777777" w:rsidR="00FF6E6F" w:rsidRDefault="00A12108">
      <w:pPr>
        <w:spacing w:before="200" w:after="120"/>
      </w:pPr>
      <w:r>
        <w:rPr>
          <w:b/>
          <w:sz w:val="36"/>
        </w:rPr>
        <w:t>4. การรับเข้าทำงานและการเริ่มปฏิบัติงาน</w:t>
      </w:r>
    </w:p>
    <w:p w14:paraId="02CE8710" w14:textId="77777777" w:rsidR="00FF6E6F" w:rsidRDefault="00A12108">
      <w:pPr>
        <w:spacing w:after="80" w:line="288" w:lineRule="auto"/>
        <w:ind w:firstLine="709"/>
      </w:pPr>
      <w:r>
        <w:t>การรับพนักงานเข้าทำงานต้องผ่านกระบวนการสรรหา คัดเลือก สัมภาษณ์ ตรวจสอบคุณสมบัติ และอนุมัติตามขั้นตอนที่บริษัทกำหนด โดยคำนึงถึงความเหมาะสมของตำแหน่ง คุณสมบัติ ประสบการณ์ และความประพฤติ</w:t>
      </w:r>
    </w:p>
    <w:p w14:paraId="48202E41" w14:textId="77777777" w:rsidR="00FF6E6F" w:rsidRDefault="00A12108">
      <w:pPr>
        <w:spacing w:after="80" w:line="288" w:lineRule="auto"/>
        <w:ind w:firstLine="709"/>
      </w:pPr>
      <w:r>
        <w:t>ผู้สมัครที่ได้รับคัดเลือกต้องส่งมอบเอกสารประกอบการจ้างงานให้ครบถ้วน เช่น สำเนาบัตรประชาชน สำเนาทะเบียนบ้าน วุฒิการศึกษา หนังสือรับรองการทำงานเดิม ผลตรวจสุขภาพ และเอกสารอื่นตามที่บริษัทกำหนด</w:t>
      </w:r>
    </w:p>
    <w:p w14:paraId="159B4B5C" w14:textId="77777777" w:rsidR="00FF6E6F" w:rsidRDefault="00A12108">
      <w:pPr>
        <w:spacing w:after="80" w:line="288" w:lineRule="auto"/>
        <w:ind w:firstLine="709"/>
      </w:pPr>
      <w:r>
        <w:t>บริษัทอาจกำหนดให้พนักงานใหม่ผ่านช่วงทดลองงานตามระยะเวลาที่เห็นเหมาะสม ในช่วงเวลาดังกล่าวผู้บังคับบัญชาต้องติดตามผลการปฏิบัติงาน พฤติกรรมการทำงาน ความรับผิดชอบ และความสอดคล้องกับวัฒนธรรมองค์กร</w:t>
      </w:r>
    </w:p>
    <w:p w14:paraId="01A6C771" w14:textId="77777777" w:rsidR="00FF6E6F" w:rsidRDefault="00A12108">
      <w:pPr>
        <w:spacing w:after="80" w:line="288" w:lineRule="auto"/>
        <w:ind w:firstLine="709"/>
      </w:pPr>
      <w:r>
        <w:t>เมื่อพนักงานเริ่มงานแล้ว บริษัทจะจัดให้มีการปฐมนิเทศเพื่อชี้แจงนโยบายองค์กร โครงสร้างการทำงาน มาตรฐานความปลอดภัย แนวทางการใช้ทรัพย์สินบริษัท และระเบียบที่ต้องปฏิบัติ</w:t>
      </w:r>
    </w:p>
    <w:p w14:paraId="763DE44F" w14:textId="77777777" w:rsidR="00FF6E6F" w:rsidRDefault="00A12108">
      <w:pPr>
        <w:spacing w:before="200" w:after="120"/>
      </w:pPr>
      <w:r>
        <w:rPr>
          <w:b/>
          <w:sz w:val="36"/>
        </w:rPr>
        <w:t>5. วันและเวลาทำงาน</w:t>
      </w:r>
    </w:p>
    <w:p w14:paraId="3F6C95A0" w14:textId="77777777" w:rsidR="00FF6E6F" w:rsidRDefault="00A12108">
      <w:pPr>
        <w:spacing w:after="80" w:line="288" w:lineRule="auto"/>
        <w:ind w:firstLine="709"/>
      </w:pPr>
      <w:r>
        <w:t>บริษัทกำหนดวันและเวลาทำงานปกติตามความเหมาะสมของลักษณะธุรกิจ หน่วยงาน หรือสายงาน โดยจะแจ้งเวลาเริ่มงาน พักกลางวัน และเวลาเลิกงานให้ทราบอย่างชัดเจนผ่านประกาศหรือหนังสือแต่งตั้ง</w:t>
      </w:r>
    </w:p>
    <w:p w14:paraId="43B4E1EF" w14:textId="77777777" w:rsidR="00FF6E6F" w:rsidRDefault="00A12108">
      <w:pPr>
        <w:spacing w:after="80" w:line="288" w:lineRule="auto"/>
        <w:ind w:firstLine="709"/>
      </w:pPr>
      <w:r>
        <w:t>พนักงานต้องมาปฏิบัติงานให้ตรงต่อเวลา ลงเวลาทำงานด้วยระบบหรือวิธีการที่บริษัทกำหนด และต้องพร้อมเริ่มปฏิบัติงานในเวลาทำงานจริง ไม่ใช่เพียงมาถึงสถานที่ทำงาน</w:t>
      </w:r>
    </w:p>
    <w:p w14:paraId="0D4C5A41" w14:textId="77777777" w:rsidR="00FF6E6F" w:rsidRDefault="00A12108">
      <w:pPr>
        <w:spacing w:after="80" w:line="288" w:lineRule="auto"/>
        <w:ind w:firstLine="709"/>
      </w:pPr>
      <w:r>
        <w:lastRenderedPageBreak/>
        <w:t>กรณีมีความจำเป็นทางธุรกิจ บริษัทอาจเปลี่ยนแปลงกะการทำงาน ชั่วโมงทำงาน สถานที่ปฏิบัติงาน หรือกำหนดตารางปฏิบัติงานพิเศษ โดยจะแจ้งให้ทราบล่วงหน้าตามสมควร</w:t>
      </w:r>
    </w:p>
    <w:p w14:paraId="452F2D94" w14:textId="77777777" w:rsidR="00FF6E6F" w:rsidRDefault="00A12108">
      <w:pPr>
        <w:spacing w:after="80" w:line="288" w:lineRule="auto"/>
        <w:ind w:firstLine="709"/>
      </w:pPr>
      <w:r>
        <w:t>พนักงานที่ทำงานนอกสถานที่หรือทำงานแบบยืดหยุ่นยังคงต้องปฏิบัติตามเงื่อนไขเรื่องชั่วโมงการทำงาน การรายงานผล และความพร้อมในการติดต่อสื่อสารตามที่ผู้บังคับบัญชากำหนด</w:t>
      </w:r>
    </w:p>
    <w:p w14:paraId="3DF468EC" w14:textId="77777777" w:rsidR="00FF6E6F" w:rsidRDefault="00A12108">
      <w:pPr>
        <w:spacing w:before="200" w:after="120"/>
      </w:pPr>
      <w:r>
        <w:rPr>
          <w:b/>
          <w:sz w:val="36"/>
        </w:rPr>
        <w:t>6. การลงเวลา การขาด ลา มาสาย และออกก่อนเวลา</w:t>
      </w:r>
    </w:p>
    <w:p w14:paraId="6469FDA0" w14:textId="77777777" w:rsidR="00FF6E6F" w:rsidRDefault="00A12108">
      <w:pPr>
        <w:spacing w:after="80" w:line="288" w:lineRule="auto"/>
        <w:ind w:firstLine="709"/>
      </w:pPr>
      <w:r>
        <w:t>พนักงานทุกคนต้องลงเวลาปฏิบัติงานด้วยตนเอง ห้ามลงเวลาแทนกันหรือดำเนินการใดที่ทำให้ข้อมูลเวลาเข้าออกงานคลาดเคลื่อน หากตรวจพบให้ถือเป็นความผิดทางวินัยร้ายแรง</w:t>
      </w:r>
    </w:p>
    <w:p w14:paraId="5133BF70" w14:textId="77777777" w:rsidR="00FF6E6F" w:rsidRDefault="00A12108">
      <w:pPr>
        <w:spacing w:after="80" w:line="288" w:lineRule="auto"/>
        <w:ind w:firstLine="709"/>
      </w:pPr>
      <w:r>
        <w:t>การมาสาย การขาดงาน การออกก่อนเวลา หรือการไม่รายงานตัวตามช่องทางที่บริษัทกำหนด จะถูกบันทึกไว้เป็นข้อมูลประกอบการประเมินผล การพิจารณาโบนัส การปรับค่าตอบแทน และการดำเนินการทางวินัย</w:t>
      </w:r>
    </w:p>
    <w:p w14:paraId="4943FD22" w14:textId="77777777" w:rsidR="00FF6E6F" w:rsidRDefault="00A12108">
      <w:pPr>
        <w:spacing w:after="80" w:line="288" w:lineRule="auto"/>
        <w:ind w:firstLine="709"/>
      </w:pPr>
      <w:r>
        <w:t>กรณีไม่สามารถมาปฏิบัติงานได้ พนักงานต้องแจ้งผู้บังคับบัญชาโดยเร็วที่สุด พร้อมระบุเหตุผลและระยะเวลาที่คาดว่าจะไม่สามารถมาทำงานได้ และเมื่อกลับมาทำงานต้องยื่นเอกสารประกอบตามประเภทการลา</w:t>
      </w:r>
    </w:p>
    <w:p w14:paraId="5052EC33" w14:textId="77777777" w:rsidR="00FF6E6F" w:rsidRDefault="00A12108">
      <w:pPr>
        <w:spacing w:after="80" w:line="288" w:lineRule="auto"/>
        <w:ind w:firstLine="709"/>
      </w:pPr>
      <w:r>
        <w:t>การขาดงานติดต่อกันโดยไม่มีเหตุอันสมควรหรือไม่แจ้งบริษัทตามระยะเวลาที่กำหนด บริษัทอาจพิจารณาว่าพนักงานละทิ้งหน้าที่และดำเนินการตามระเบียบวินัยได้ทันที</w:t>
      </w:r>
    </w:p>
    <w:p w14:paraId="183C3B1E" w14:textId="77777777" w:rsidR="00FF6E6F" w:rsidRDefault="00A12108">
      <w:pPr>
        <w:spacing w:before="200" w:after="120"/>
      </w:pPr>
      <w:r>
        <w:rPr>
          <w:b/>
          <w:sz w:val="36"/>
        </w:rPr>
        <w:t>7. หลักเกณฑ์การลา</w:t>
      </w:r>
    </w:p>
    <w:p w14:paraId="59B4B887" w14:textId="77777777" w:rsidR="00FF6E6F" w:rsidRDefault="00A12108">
      <w:pPr>
        <w:spacing w:after="80" w:line="288" w:lineRule="auto"/>
        <w:ind w:firstLine="709"/>
      </w:pPr>
      <w:r>
        <w:t>พนักงานมีสิทธิลาได้ตามประเภทที่กฎหมายและบริษัทกำหนด เช่น ลาป่วย ลากิจส่วนตัว ลาพักผ่อนประจำปี ลาคลอดบุตร ลาเพื่อทำหมัน ลารับราชการทหาร ลาอุปสมบท หรือลาประเภทอื่นที่บริษัทประกาศเพิ่มเติม</w:t>
      </w:r>
    </w:p>
    <w:p w14:paraId="0517E997" w14:textId="77777777" w:rsidR="00FF6E6F" w:rsidRDefault="00A12108">
      <w:pPr>
        <w:spacing w:after="80" w:line="288" w:lineRule="auto"/>
        <w:ind w:firstLine="709"/>
      </w:pPr>
      <w:r>
        <w:t>การลาทุกประเภทต้องยื่นคำขอล่วงหน้าตามสมควร เว้นแต่กรณีฉุกเฉินหรือเจ็บป่วยกะทันหัน โดยผู้บังคับบัญชามีอำนาจพิจารณาอนุมัติตามหลักเกณฑ์ของหน่วยงานและผลกระทบต่อการดำเนินงาน</w:t>
      </w:r>
    </w:p>
    <w:p w14:paraId="0168F178" w14:textId="77777777" w:rsidR="00FF6E6F" w:rsidRDefault="00A12108">
      <w:pPr>
        <w:spacing w:after="80" w:line="288" w:lineRule="auto"/>
        <w:ind w:firstLine="709"/>
      </w:pPr>
      <w:r>
        <w:lastRenderedPageBreak/>
        <w:t>การลาป่วยตั้งแต่สามวันทำงานติดต่อกันขึ้นไป บริษัทอาจกำหนดให้มีใบรับรองแพทย์จากสถานพยาบาลที่น่าเชื่อถือ หากไม่สามารถจัดหาได้ต้องชี้แจงเหตุผลให้บริษัทพิจารณา</w:t>
      </w:r>
    </w:p>
    <w:p w14:paraId="32043122" w14:textId="77777777" w:rsidR="00FF6E6F" w:rsidRDefault="00A12108">
      <w:pPr>
        <w:spacing w:after="80" w:line="288" w:lineRule="auto"/>
        <w:ind w:firstLine="709"/>
      </w:pPr>
      <w:r>
        <w:t>สิทธิการลาพักผ่อนประจำปีอาจขึ้นอยู่กับอายุงาน เงื่อนไขการผ่านทดลองงาน และตารางการปฏิบัติงานของแต่ละหน่วยงาน โดยการอนุมัติจะคำนึงถึงความต่อเนื่องของงานเป็นสำคัญ</w:t>
      </w:r>
    </w:p>
    <w:p w14:paraId="65DDA317" w14:textId="77777777" w:rsidR="00FF6E6F" w:rsidRDefault="00A12108">
      <w:pPr>
        <w:spacing w:before="200" w:after="120"/>
      </w:pPr>
      <w:r>
        <w:rPr>
          <w:b/>
          <w:sz w:val="36"/>
        </w:rPr>
        <w:t>8. ค่าจ้าง ค่าตอบแทน และสวัสดิการ</w:t>
      </w:r>
    </w:p>
    <w:p w14:paraId="02C6A87A" w14:textId="77777777" w:rsidR="00FF6E6F" w:rsidRDefault="00A12108">
      <w:pPr>
        <w:spacing w:after="80" w:line="288" w:lineRule="auto"/>
        <w:ind w:firstLine="709"/>
      </w:pPr>
      <w:r>
        <w:t>บริษัทจะจ่ายค่าจ้าง ค่าตอบแทน และผลประโยชน์ต่าง ๆ ให้แก่พนักงานตามเงื่อนไขในสัญญาจ้าง ประกาศบริษัท และหลักเกณฑ์ที่เกี่ยวข้อง โดยจะหักภาษี ประกันสังคม หรือรายการหักอื่นตามกฎหมาย</w:t>
      </w:r>
    </w:p>
    <w:p w14:paraId="1A39F689" w14:textId="77777777" w:rsidR="00FF6E6F" w:rsidRDefault="00A12108">
      <w:pPr>
        <w:spacing w:after="80" w:line="288" w:lineRule="auto"/>
        <w:ind w:firstLine="709"/>
      </w:pPr>
      <w:r>
        <w:t>การจ่ายค่าล่วงเวลา ค่าทำงานในวันหยุด หรือค่าตอบแทนพิเศษอื่น ต้องได้รับอนุมัติจากผู้มีอำนาจล่วงหน้า และต้องมีหลักฐานการปฏิบัติงานครบถ้วนตามระบบของบริษัท</w:t>
      </w:r>
    </w:p>
    <w:p w14:paraId="3CB3B1AD" w14:textId="77777777" w:rsidR="00FF6E6F" w:rsidRDefault="00A12108">
      <w:pPr>
        <w:spacing w:after="80" w:line="288" w:lineRule="auto"/>
        <w:ind w:firstLine="709"/>
      </w:pPr>
      <w:r>
        <w:t>บริษัทอาจจัดให้มีสวัสดิการเพิ่มเติม เช่น ประกันชีวิต ประกันสุขภาพ กองทุนสำรองเลี้ยงชีพ ชุดยูนิฟอร์ม เงินช่วยเหลือกรณีพิเศษ กิจกรรมพนักงาน และการอบรมพัฒนาความรู้ ทั้งนี้เป็นไปตามนโยบายในแต่ละช่วงเวลา</w:t>
      </w:r>
    </w:p>
    <w:p w14:paraId="54B40466" w14:textId="77777777" w:rsidR="00FF6E6F" w:rsidRDefault="00A12108">
      <w:pPr>
        <w:spacing w:after="80" w:line="288" w:lineRule="auto"/>
        <w:ind w:firstLine="709"/>
      </w:pPr>
      <w:r>
        <w:t>สิทธิประโยชน์บางประเภทอาจกำหนดเฉพาะตำแหน่ง ระดับงาน อายุงาน หรือผลการปฏิบัติงาน พนักงานต้องตรวจสอบสิทธิของตนจากฝ่ายทรัพยากรบุคคลหรือประกาศที่เกี่ยวข้อง</w:t>
      </w:r>
    </w:p>
    <w:p w14:paraId="1919B2FF" w14:textId="77777777" w:rsidR="00FF6E6F" w:rsidRDefault="00A12108">
      <w:pPr>
        <w:spacing w:before="200" w:after="120"/>
      </w:pPr>
      <w:r>
        <w:rPr>
          <w:b/>
          <w:sz w:val="36"/>
        </w:rPr>
        <w:t>9. หน้าที่และความรับผิดชอบของพนักงาน</w:t>
      </w:r>
    </w:p>
    <w:p w14:paraId="09F4905F" w14:textId="77777777" w:rsidR="00FF6E6F" w:rsidRDefault="00A12108">
      <w:pPr>
        <w:spacing w:after="80" w:line="288" w:lineRule="auto"/>
        <w:ind w:firstLine="709"/>
      </w:pPr>
      <w:r>
        <w:t>พนักงานต้องปฏิบัติงานด้วยความซื่อสัตย์สุจริต รอบคอบ รับผิดชอบ และคำนึงถึงผลประโยชน์ของบริษัทเป็นสำคัญ ต้องรักษามาตรฐานคุณภาพงานและปฏิบัติตามคำสั่งที่ชอบด้วยกฎหมายของผู้บังคับบัญชา</w:t>
      </w:r>
    </w:p>
    <w:p w14:paraId="065334AD" w14:textId="77777777" w:rsidR="00FF6E6F" w:rsidRDefault="00A12108">
      <w:pPr>
        <w:spacing w:after="80" w:line="288" w:lineRule="auto"/>
        <w:ind w:firstLine="709"/>
      </w:pPr>
      <w:r>
        <w:t>พนักงานต้องรักษาความลับของบริษัท ลูกค้า คู่ค้า ข้อมูลทางธุรกิจ ข้อมูลส่วนบุคคล และข้อมูลเชิงเทคนิค ไม่เปิดเผย นำออก ใช้ หรือคัดลอกไปใช้เพื่อประโยชน์ส่วนตนหรือบุคคลอื่นโดยไม่ได้รับอนุญาต</w:t>
      </w:r>
    </w:p>
    <w:p w14:paraId="4118921C" w14:textId="77777777" w:rsidR="00FF6E6F" w:rsidRDefault="00A12108">
      <w:pPr>
        <w:spacing w:after="80" w:line="288" w:lineRule="auto"/>
        <w:ind w:firstLine="709"/>
      </w:pPr>
      <w:r>
        <w:lastRenderedPageBreak/>
        <w:t>พนักงานต้องใช้ทรัพย์สิน อุปกรณ์ ระบบสารสนเทศ และทรัพยากรของบริษัทอย่างระมัดระวัง ประหยัด และเฉพาะเพื่อการปฏิบัติงาน ห้ามใช้ในทางที่เสี่ยงต่อความเสียหายหรือผิดกฎหมาย</w:t>
      </w:r>
    </w:p>
    <w:p w14:paraId="66AA1E07" w14:textId="77777777" w:rsidR="00FF6E6F" w:rsidRDefault="00A12108">
      <w:pPr>
        <w:spacing w:after="80" w:line="288" w:lineRule="auto"/>
        <w:ind w:firstLine="709"/>
      </w:pPr>
      <w:r>
        <w:t>พนักงานต้องร่วมมือในการตรวจสอบภายใน การประเมินความเสี่ยง การควบคุมคุณภาพ และกิจกรรมของบริษัทที่เกี่ยวข้องกับการพัฒนาองค์กร ความปลอดภัย และการปฏิบัติตามกฎหมาย</w:t>
      </w:r>
    </w:p>
    <w:p w14:paraId="274ED4ED" w14:textId="77777777" w:rsidR="00FF6E6F" w:rsidRDefault="00A12108">
      <w:pPr>
        <w:spacing w:before="200" w:after="120"/>
      </w:pPr>
      <w:r>
        <w:rPr>
          <w:b/>
          <w:sz w:val="36"/>
        </w:rPr>
        <w:t>10. จรรยาบรรณและพฤติกรรมที่คาดหวัง</w:t>
      </w:r>
    </w:p>
    <w:p w14:paraId="164B4E88" w14:textId="77777777" w:rsidR="00FF6E6F" w:rsidRDefault="00A12108">
      <w:pPr>
        <w:spacing w:after="80" w:line="288" w:lineRule="auto"/>
        <w:ind w:firstLine="709"/>
      </w:pPr>
      <w:r>
        <w:t>พนักงานต้องประพฤติตนสุภาพ ให้เกียรติผู้อื่น และปฏิบัติต่อเพื่อนร่วมงาน ลูกค้า ผู้มาติดต่อ และผู้มีส่วนเกี่ยวข้องทุกฝ่ายอย่างมืออาชีพ ห้ามกระทำการคุกคาม กลั่นแกล้ง ดูหมิ่น หรือเลือกปฏิบัติ</w:t>
      </w:r>
    </w:p>
    <w:p w14:paraId="6210875A" w14:textId="77777777" w:rsidR="00FF6E6F" w:rsidRDefault="00A12108">
      <w:pPr>
        <w:spacing w:after="80" w:line="288" w:lineRule="auto"/>
        <w:ind w:firstLine="709"/>
      </w:pPr>
      <w:r>
        <w:t>ห้ามพนักงานเรียกรับผลประโยชน์ รับสินบน หรือกระทำการใดที่ก่อให้เกิดผลประโยชน์ทับซ้อนกับบริษัท หากมีสถานการณ์ที่อาจเป็นความขัดแย้งทางผลประโยชน์ต้องเปิดเผยต่อผู้บังคับบัญชาทันที</w:t>
      </w:r>
    </w:p>
    <w:p w14:paraId="2F2580A2" w14:textId="77777777" w:rsidR="00FF6E6F" w:rsidRDefault="00A12108">
      <w:pPr>
        <w:spacing w:after="80" w:line="288" w:lineRule="auto"/>
        <w:ind w:firstLine="709"/>
      </w:pPr>
      <w:r>
        <w:t>พนักงานต้องหลีกเลี่ยงการเผยแพร่ข้อความ รูปภาพ หรือความคิดเห็นในสื่อสังคมออนไลน์ที่อาจกระทบชื่อเสียงของบริษัท กระทบลูกค้า หรือเปิดเผยข้อมูลภายในโดยไม่ได้รับอนุญาต</w:t>
      </w:r>
    </w:p>
    <w:p w14:paraId="4CC480C5" w14:textId="77777777" w:rsidR="00FF6E6F" w:rsidRDefault="00A12108">
      <w:pPr>
        <w:spacing w:after="80" w:line="288" w:lineRule="auto"/>
        <w:ind w:firstLine="709"/>
      </w:pPr>
      <w:r>
        <w:t>บริษัทสนับสนุนวัฒนธรรมองค์กรที่ยึดมั่นในความซื่อสัตย์ ความรับผิดชอบ การทำงานเป็นทีม การเปิดรับความคิดเห็นที่แตกต่าง และการพัฒนาตนเองอย่างต่อเนื่อง</w:t>
      </w:r>
    </w:p>
    <w:p w14:paraId="298CEF11" w14:textId="77777777" w:rsidR="00FF6E6F" w:rsidRDefault="00A12108">
      <w:pPr>
        <w:spacing w:before="200" w:after="120"/>
      </w:pPr>
      <w:r>
        <w:rPr>
          <w:b/>
          <w:sz w:val="36"/>
        </w:rPr>
        <w:t>11. ความปลอดภัย อาชีวอนามัย และสภาพแวดล้อมในการทำงาน</w:t>
      </w:r>
    </w:p>
    <w:p w14:paraId="1EBC2F6D" w14:textId="77777777" w:rsidR="00FF6E6F" w:rsidRDefault="00A12108">
      <w:pPr>
        <w:spacing w:after="80" w:line="288" w:lineRule="auto"/>
        <w:ind w:firstLine="709"/>
      </w:pPr>
      <w:r>
        <w:t>พนักงานต้องปฏิบัติตามข้อกำหนดด้านความปลอดภัย อาชีวอนามัย และสิ่งแวดล้อมของบริษัทอย่างเคร่งครัด รวมถึงการใช้อุปกรณ์ป้องกันส่วนบุคคล การเข้ารับการอบรม และการปฏิบัติตามป้ายเตือนหรือคำแนะนำ</w:t>
      </w:r>
    </w:p>
    <w:p w14:paraId="347430AE" w14:textId="77777777" w:rsidR="00FF6E6F" w:rsidRDefault="00A12108">
      <w:pPr>
        <w:spacing w:after="80" w:line="288" w:lineRule="auto"/>
        <w:ind w:firstLine="709"/>
      </w:pPr>
      <w:r>
        <w:t>เมื่อพบสภาพไม่ปลอดภัย อุบัติเหตุ เหตุเกือบเกิดอุบัติเหตุ เพลิงไหม้ สารเคมีรั่วไหล หรือเหตุผิดปกติใด ๆ พนักงานต้องรีบแจ้งผู้บังคับบัญชาและหน่วยงานที่เกี่ยวข้องทันที</w:t>
      </w:r>
    </w:p>
    <w:p w14:paraId="687C5302" w14:textId="77777777" w:rsidR="00FF6E6F" w:rsidRDefault="00A12108">
      <w:pPr>
        <w:spacing w:after="80" w:line="288" w:lineRule="auto"/>
        <w:ind w:firstLine="709"/>
      </w:pPr>
      <w:r>
        <w:t>ห้ามนำอาวุธ วัตถุอันตราย ยาเสพติด หรือสิ่งผิดกฎหมายเข้ามาในสถานที่ทำงาน ห้ามอยู่ในสภาพมึนเมาหรือเสพสิ่งเสพติดระหว่างปฏิบัติงานหรือระหว่างอยู่ในพื้นที่ของบริษัท</w:t>
      </w:r>
    </w:p>
    <w:p w14:paraId="04895EBA" w14:textId="77777777" w:rsidR="00FF6E6F" w:rsidRDefault="00A12108">
      <w:pPr>
        <w:spacing w:after="80" w:line="288" w:lineRule="auto"/>
        <w:ind w:firstLine="709"/>
      </w:pPr>
      <w:r>
        <w:lastRenderedPageBreak/>
        <w:t>บริษัทอาจกำหนดมาตรการตรวจสอบความปลอดภัย การซ้อมอพยพหนีไฟ การตรวจสุขภาพ และการประเมินความเสี่ยงเฉพาะด้าน เพื่อคุ้มครองพนักงานและทรัพย์สินขององค์กร</w:t>
      </w:r>
    </w:p>
    <w:p w14:paraId="2503C7BC" w14:textId="77777777" w:rsidR="00FF6E6F" w:rsidRDefault="00A12108">
      <w:pPr>
        <w:spacing w:before="200" w:after="120"/>
      </w:pPr>
      <w:r>
        <w:rPr>
          <w:b/>
          <w:sz w:val="36"/>
        </w:rPr>
        <w:t>12. การใช้เทคโนโลยีสารสนเทศและข้อมูล</w:t>
      </w:r>
    </w:p>
    <w:p w14:paraId="1D1239B0" w14:textId="77777777" w:rsidR="00FF6E6F" w:rsidRDefault="00A12108">
      <w:pPr>
        <w:spacing w:after="80" w:line="288" w:lineRule="auto"/>
        <w:ind w:firstLine="709"/>
      </w:pPr>
      <w:r>
        <w:t>ระบบคอมพิวเตอร์ อีเมล อินเทอร์เน็ต เครือข่าย ซอฟต์แวร์ บัญชีผู้ใช้ และอุปกรณ์สื่อสารของบริษัทเป็นทรัพย์สินของบริษัท พนักงานต้องใช้อย่างเหมาะสม ปลอดภัย และเป็นไปตามนโยบายด้านไอที</w:t>
      </w:r>
    </w:p>
    <w:p w14:paraId="5F3BC5DD" w14:textId="77777777" w:rsidR="00FF6E6F" w:rsidRDefault="00A12108">
      <w:pPr>
        <w:spacing w:after="80" w:line="288" w:lineRule="auto"/>
        <w:ind w:firstLine="709"/>
      </w:pPr>
      <w:r>
        <w:t>ห้ามติดตั้งโปรแกรมโดยไม่ได้รับอนุญาต ห้ามเชื่อมต่ออุปกรณ์ภายนอกที่ไม่ผ่านการตรวจสอบ และห้ามกระทำการที่อาจทำให้ระบบถูกโจมตี ติดมัลแวร์ หรือข้อมูลสูญหาย</w:t>
      </w:r>
    </w:p>
    <w:p w14:paraId="1322A094" w14:textId="77777777" w:rsidR="00FF6E6F" w:rsidRDefault="00A12108">
      <w:pPr>
        <w:spacing w:after="80" w:line="288" w:lineRule="auto"/>
        <w:ind w:firstLine="709"/>
      </w:pPr>
      <w:r>
        <w:t>พนักงานต้องกำหนดรหัสผ่านที่ปลอดภัย ไม่เปิดเผยรหัสผ่านแก่ผู้อื่น และต้องปฏิบัติตามมาตรการควบคุมสิทธิการเข้าถึงข้อมูลตามระดับความจำเป็นในการทำงาน</w:t>
      </w:r>
    </w:p>
    <w:p w14:paraId="327719D2" w14:textId="77777777" w:rsidR="00FF6E6F" w:rsidRDefault="00A12108">
      <w:pPr>
        <w:spacing w:after="80" w:line="288" w:lineRule="auto"/>
        <w:ind w:firstLine="709"/>
      </w:pPr>
      <w:r>
        <w:t>บริษัทสงวนสิทธิในการติดตาม ตรวจสอบ และเก็บบันทึกการใช้งานระบบเทคโนโลยีสารสนเทศเท่าที่จำเป็นเพื่อความมั่นคงปลอดภัย การตรวจสอบภายใน และการปฏิบัติตามกฎหมาย</w:t>
      </w:r>
    </w:p>
    <w:p w14:paraId="1E264EC7" w14:textId="77777777" w:rsidR="00FF6E6F" w:rsidRDefault="00A12108">
      <w:pPr>
        <w:spacing w:before="200" w:after="120"/>
      </w:pPr>
      <w:r>
        <w:rPr>
          <w:b/>
          <w:sz w:val="36"/>
        </w:rPr>
        <w:t>13. การประเมินผล การพัฒนา และการฝึกอบรม</w:t>
      </w:r>
    </w:p>
    <w:p w14:paraId="3EA8F8B1" w14:textId="77777777" w:rsidR="00FF6E6F" w:rsidRDefault="00A12108">
      <w:pPr>
        <w:spacing w:after="80" w:line="288" w:lineRule="auto"/>
        <w:ind w:firstLine="709"/>
      </w:pPr>
      <w:r>
        <w:t>บริษัทจะประเมินผลการปฏิบัติงานของพนักงานตามรอบระยะเวลาที่กำหนด โดยพิจารณาจากเป้าหมายงาน คุณภาพงาน พฤติกรรมการทำงาน ความร่วมมือ การพัฒนาตนเอง และการปฏิบัติตามค่านิยมองค์กร</w:t>
      </w:r>
    </w:p>
    <w:p w14:paraId="73597451" w14:textId="77777777" w:rsidR="00FF6E6F" w:rsidRDefault="00A12108">
      <w:pPr>
        <w:spacing w:after="80" w:line="288" w:lineRule="auto"/>
        <w:ind w:firstLine="709"/>
      </w:pPr>
      <w:r>
        <w:t>ผลการประเมินอาจใช้ประกอบการพิจารณาปรับค่าจ้าง เลื่อนตำแหน่ง โยกย้าย มอบหมายโครงการสำคัญ วางแผนพัฒนารายบุคคล หรือกำหนดมาตรการปรับปรุงผลการปฏิบัติงาน</w:t>
      </w:r>
    </w:p>
    <w:p w14:paraId="49D03558" w14:textId="77777777" w:rsidR="00FF6E6F" w:rsidRDefault="00A12108">
      <w:pPr>
        <w:spacing w:after="80" w:line="288" w:lineRule="auto"/>
        <w:ind w:firstLine="709"/>
      </w:pPr>
      <w:r>
        <w:t>พนักงานมีหน้าที่เข้าร่วมการอบรมที่บริษัทกำหนดและนำความรู้ไปประยุกต์ใช้ในการทำงานอย่างจริงจัง บริษัทสนับสนุนการเรียนรู้ต่อเนื่องเพื่อยกระดับขีดความสามารถของบุคลากร</w:t>
      </w:r>
    </w:p>
    <w:p w14:paraId="539B5CCA" w14:textId="77777777" w:rsidR="00FF6E6F" w:rsidRDefault="00A12108">
      <w:pPr>
        <w:spacing w:after="80" w:line="288" w:lineRule="auto"/>
        <w:ind w:firstLine="709"/>
      </w:pPr>
      <w:r>
        <w:t>กรณีพนักงานมีผลการปฏิบัติงานต่ำกว่ามาตรฐาน บริษัทอาจกำหนดแผนปรับปรุงผลงาน ระยะเวลาติดตาม และตัวชี้วัดเฉพาะ เพื่อเปิดโอกาสให้พนักงานพัฒนาตนก่อนพิจารณามาตรการอื่น</w:t>
      </w:r>
    </w:p>
    <w:p w14:paraId="0A4399D6" w14:textId="77777777" w:rsidR="00FF6E6F" w:rsidRDefault="00A12108">
      <w:pPr>
        <w:spacing w:before="200" w:after="120"/>
      </w:pPr>
      <w:r>
        <w:rPr>
          <w:b/>
          <w:sz w:val="36"/>
        </w:rPr>
        <w:lastRenderedPageBreak/>
        <w:t>14. วินัยและการดำเนินการทางวินัย</w:t>
      </w:r>
    </w:p>
    <w:p w14:paraId="5E716229" w14:textId="77777777" w:rsidR="00FF6E6F" w:rsidRDefault="00A12108">
      <w:pPr>
        <w:spacing w:after="80" w:line="288" w:lineRule="auto"/>
        <w:ind w:firstLine="709"/>
      </w:pPr>
      <w:r>
        <w:t>พนักงานต้องรักษาวินัยในการทำงานและปฏิบัติตามระเบียบบริษัทอย่างเคร่งครัด ความผิดทางวินัยอาจแบ่งเป็นระดับเล็กน้อย ปานกลาง และร้ายแรง โดยพิจารณาจากเจตนา ผลกระทบ ความเสียหาย และประวัติการกระทำผิด</w:t>
      </w:r>
    </w:p>
    <w:p w14:paraId="3ECF9A4F" w14:textId="77777777" w:rsidR="00FF6E6F" w:rsidRDefault="00A12108">
      <w:pPr>
        <w:spacing w:after="80" w:line="288" w:lineRule="auto"/>
        <w:ind w:firstLine="709"/>
      </w:pPr>
      <w:r>
        <w:t>มาตรการทางวินัยอาจรวมถึงการตักเตือนด้วยวาจา การตักเตือนเป็นลายลักษณ์อักษร การพักงาน การปรับเปลี่ยนหน้าที่ หรือการเลิกจ้าง ทั้งนี้ให้เป็นไปตามกฎหมายแรงงานและข้อเท็จจริงของแต่ละกรณี</w:t>
      </w:r>
    </w:p>
    <w:p w14:paraId="3D5F9341" w14:textId="77777777" w:rsidR="00FF6E6F" w:rsidRDefault="00A12108">
      <w:pPr>
        <w:spacing w:after="80" w:line="288" w:lineRule="auto"/>
        <w:ind w:firstLine="709"/>
      </w:pPr>
      <w:r>
        <w:t>ความผิดร้ายแรง เช่น ทุจริต ปลอมแปลงเอกสาร เปิดเผยความลับ ทำร้ายร่างกาย ลักทรัพย์ ใช้สารเสพติดในที่ทำงาน ฝ่าฝืนคำสั่งที่ชอบด้วยกฎหมายอย่างร้ายแรง หรือกระทำการที่ทำให้บริษัทเสียหายอย่างมีนัยสำคัญ อาจเป็นเหตุให้เลิกจ้างได้ทันที</w:t>
      </w:r>
    </w:p>
    <w:p w14:paraId="16A0F431" w14:textId="77777777" w:rsidR="00FF6E6F" w:rsidRDefault="00A12108">
      <w:pPr>
        <w:spacing w:after="80" w:line="288" w:lineRule="auto"/>
        <w:ind w:firstLine="709"/>
      </w:pPr>
      <w:r>
        <w:t>ก่อนดำเนินการทางวินัย บริษัทจะพิจารณาข้อเท็จจริง พยานหลักฐาน และให้โอกาสพนักงานชี้แจงตามสมควร เพื่อให้เกิดความเป็นธรรมและลดความคลาดเคลื่อนในการพิจารณา</w:t>
      </w:r>
    </w:p>
    <w:p w14:paraId="37C4AB88" w14:textId="77777777" w:rsidR="00FF6E6F" w:rsidRDefault="00A12108">
      <w:pPr>
        <w:spacing w:before="200" w:after="120"/>
      </w:pPr>
      <w:r>
        <w:rPr>
          <w:b/>
          <w:sz w:val="36"/>
        </w:rPr>
        <w:t>15. การร้องเรียน การแจ้งเบาะแส และการคุ้มครองผู้แจ้ง</w:t>
      </w:r>
    </w:p>
    <w:p w14:paraId="0EF54EEF" w14:textId="77777777" w:rsidR="00FF6E6F" w:rsidRDefault="00A12108">
      <w:pPr>
        <w:spacing w:after="80" w:line="288" w:lineRule="auto"/>
        <w:ind w:firstLine="709"/>
      </w:pPr>
      <w:r>
        <w:t>พนักงานสามารถร้องเรียนหรือแจ้งเบาะแสเกี่ยวกับการฝ่าฝืนระเบียบ การทุจริต การคุกคาม การเลือกปฏิบัติ ความไม่ปลอดภัย หรือการกระทำที่ไม่เหมาะสม ผ่านช่องทางที่บริษัทกำหนด เช่น ผู้บังคับบัญชา ฝ่ายทรัพยากรบุคคล หรือช่องทางรับเรื่องร้องเรียนโดยตรง</w:t>
      </w:r>
    </w:p>
    <w:p w14:paraId="73E1E815" w14:textId="77777777" w:rsidR="00FF6E6F" w:rsidRDefault="00A12108">
      <w:pPr>
        <w:spacing w:after="80" w:line="288" w:lineRule="auto"/>
        <w:ind w:firstLine="709"/>
      </w:pPr>
      <w:r>
        <w:t>บริษัทจะเก็บรักษาข้อมูลของผู้ร้องเรียนและผู้แจ้งเบาะแสเป็นความลับเท่าที่กฎหมายอนุญาต และจะดำเนินการตรวจสอบอย่างเหมาะสม รวดเร็ว และเป็นธรรมต่อทุกฝ่าย</w:t>
      </w:r>
    </w:p>
    <w:p w14:paraId="3C9175D9" w14:textId="77777777" w:rsidR="00FF6E6F" w:rsidRDefault="00A12108">
      <w:pPr>
        <w:spacing w:after="80" w:line="288" w:lineRule="auto"/>
        <w:ind w:firstLine="709"/>
      </w:pPr>
      <w:r>
        <w:t>ห้ามผู้ใดกระทำการตอบโต้ กลั่นแกล้ง ลดบทบาท ข่มขู่ หรือทำให้ผู้ร้องเรียนได้รับผลเสียจากการแจ้งเรื่องโดยสุจริต หากพบการตอบโต้ บริษัทจะถือเป็นความผิดทางวินัย</w:t>
      </w:r>
    </w:p>
    <w:p w14:paraId="3362E85D" w14:textId="77777777" w:rsidR="00FF6E6F" w:rsidRDefault="00A12108">
      <w:pPr>
        <w:spacing w:after="80" w:line="288" w:lineRule="auto"/>
        <w:ind w:firstLine="709"/>
      </w:pPr>
      <w:r>
        <w:t>ผู้ร้องเรียนต้องให้ข้อมูลตามข้อเท็จจริง ไม่บิดเบือน ไม่ใส่ความ และให้ความร่วมมือในการสอบสวน หากมีการร้องเรียนโดยทุจริต บริษัทอาจดำเนินการตามระเบียบวินัยได้เช่นกัน</w:t>
      </w:r>
    </w:p>
    <w:p w14:paraId="74790C27" w14:textId="77777777" w:rsidR="00FF6E6F" w:rsidRDefault="00A12108">
      <w:pPr>
        <w:spacing w:before="200" w:after="120"/>
      </w:pPr>
      <w:r>
        <w:rPr>
          <w:b/>
          <w:sz w:val="36"/>
        </w:rPr>
        <w:t>16. การพ้นสภาพการเป็นพนักงาน</w:t>
      </w:r>
    </w:p>
    <w:p w14:paraId="62D4223C" w14:textId="77777777" w:rsidR="00FF6E6F" w:rsidRDefault="00A12108">
      <w:pPr>
        <w:spacing w:after="80" w:line="288" w:lineRule="auto"/>
        <w:ind w:firstLine="709"/>
      </w:pPr>
      <w:r>
        <w:lastRenderedPageBreak/>
        <w:t>การพ้นสภาพการเป็นพนักงานอาจเกิดจากการลาออก การครบกำหนดสัญญาจ้าง การเกษียณอายุ การเลิกจ้าง การเสียชีวิต หรือเหตุอื่นตามกฎหมายและเงื่อนไขการจ้างงาน</w:t>
      </w:r>
    </w:p>
    <w:p w14:paraId="7F32518D" w14:textId="77777777" w:rsidR="00FF6E6F" w:rsidRDefault="00A12108">
      <w:pPr>
        <w:spacing w:after="80" w:line="288" w:lineRule="auto"/>
        <w:ind w:firstLine="709"/>
      </w:pPr>
      <w:r>
        <w:t>พนักงานที่ประสงค์ลาออกต้องแจ้งเป็นลายลักษณ์อักษรล่วงหน้าตามระยะเวลาที่กำหนดในสัญญาจ้างหรือประกาศบริษัท และต้องส่งมอบงาน ทรัพย์สิน เอกสาร รหัสผ่าน และข้อมูลที่เกี่ยวข้องให้ครบถ้วนก่อนวันสิ้นสุดการทำงาน</w:t>
      </w:r>
    </w:p>
    <w:p w14:paraId="486F94CB" w14:textId="77777777" w:rsidR="00FF6E6F" w:rsidRDefault="00A12108">
      <w:pPr>
        <w:spacing w:after="80" w:line="288" w:lineRule="auto"/>
        <w:ind w:firstLine="709"/>
      </w:pPr>
      <w:r>
        <w:t>บริษัทมีสิทธิตรวจสอบภาระผูกพันคงค้าง ค่าใช้จ่ายค้างชำระ อุปกรณ์ที่ยังไม่ส่งคืน และสิทธิประโยชน์ที่ต้องชำระก่อนการปิดสถานะพนักงานอย่างสมบูรณ์</w:t>
      </w:r>
    </w:p>
    <w:p w14:paraId="7BAC1246" w14:textId="77777777" w:rsidR="00FF6E6F" w:rsidRDefault="00A12108">
      <w:pPr>
        <w:spacing w:after="80" w:line="288" w:lineRule="auto"/>
        <w:ind w:firstLine="709"/>
      </w:pPr>
      <w:r>
        <w:t>ภายหลังพ้นสภาพการเป็นพนักงาน บุคคลดังกล่าวยังคงมีหน้าที่ต้องรักษาความลับของบริษัทและงดเว้นการใช้ข้อมูลภายในในทางที่ก่อให้เกิดความเสียหายต่อองค์กร</w:t>
      </w:r>
    </w:p>
    <w:p w14:paraId="1346022A" w14:textId="77777777" w:rsidR="00FF6E6F" w:rsidRDefault="00A12108">
      <w:pPr>
        <w:spacing w:before="200" w:after="120"/>
      </w:pPr>
      <w:r>
        <w:rPr>
          <w:b/>
          <w:sz w:val="36"/>
        </w:rPr>
        <w:t>17. บทเฉพาะกาลและการแก้ไขเพิ่มเติม</w:t>
      </w:r>
    </w:p>
    <w:p w14:paraId="7FCDCD1C" w14:textId="77777777" w:rsidR="00FF6E6F" w:rsidRDefault="00A12108">
      <w:pPr>
        <w:spacing w:after="80" w:line="288" w:lineRule="auto"/>
        <w:ind w:firstLine="709"/>
      </w:pPr>
      <w:r>
        <w:t>บริษัทสงวนสิทธิในการแก้ไข เปลี่ยนแปลง เพิ่มเติม หรือยกเลิกระเบียบฉบับนี้ทั้งหมดหรือบางส่วนตามความเหมาะสมของสภาพธุรกิจ กฎหมาย หรือแนวนโยบายขององค์กร โดยจะแจ้งให้พนักงานทราบผ่านช่องทางภายในที่เหมาะสม</w:t>
      </w:r>
    </w:p>
    <w:p w14:paraId="1542B2CC" w14:textId="77777777" w:rsidR="00FF6E6F" w:rsidRDefault="00A12108">
      <w:pPr>
        <w:spacing w:after="80" w:line="288" w:lineRule="auto"/>
        <w:ind w:firstLine="709"/>
      </w:pPr>
      <w:r>
        <w:t>ในกรณีที่ข้อความใดในระเบียบฉบับนี้ขัดต่อกฎหมายแรงงานหรือกฎหมายอื่นที่เกี่ยวข้อง ให้ใช้บทบัญญัติของกฎหมายนั้นแทนเฉพาะส่วนที่ขัดกัน โดยส่วนอื่นยังคงมีผลใช้บังคับต่อไป</w:t>
      </w:r>
    </w:p>
    <w:p w14:paraId="3AD1E6E5" w14:textId="77777777" w:rsidR="00FF6E6F" w:rsidRDefault="00A12108">
      <w:pPr>
        <w:spacing w:after="80" w:line="288" w:lineRule="auto"/>
        <w:ind w:firstLine="709"/>
      </w:pPr>
      <w:r>
        <w:t>หัวหน้างานและฝ่ายทรัพยากรบุคคลมีหน้าที่สื่อสาร ทำความเข้าใจ และสนับสนุนให้พนักงานทุกคนเข้าถึงระเบียบฉบับนี้ได้อย่างทั่วถึง รวมถึงตอบข้อซักถามที่เกี่ยวข้องกับการตีความและการนำไปใช้</w:t>
      </w:r>
    </w:p>
    <w:p w14:paraId="2193AE2B" w14:textId="77777777" w:rsidR="00FF6E6F" w:rsidRDefault="00A12108">
      <w:pPr>
        <w:spacing w:after="80" w:line="288" w:lineRule="auto"/>
        <w:ind w:firstLine="709"/>
      </w:pPr>
      <w:r>
        <w:t>ระเบียบฉบับนี้ให้มีผลใช้บังคับนับตั้งแต่วันที่บริษัทประกาศใช้เป็นต้นไป และให้ถือเป็นแนวทางหลักในการบริหารทรัพยากรบุคคลขององค์กรจนกว่าจะมีการแก้ไขเพิ่มเติม</w:t>
      </w:r>
    </w:p>
    <w:p w14:paraId="30A45D29" w14:textId="77777777" w:rsidR="00FF6E6F" w:rsidRDefault="00FF6E6F">
      <w:pPr>
        <w:sectPr w:rsidR="00FF6E6F">
          <w:headerReference w:type="default" r:id="rId11"/>
          <w:footerReference w:type="default" r:id="rId12"/>
          <w:pgSz w:w="12240" w:h="15840"/>
          <w:pgMar w:top="1440" w:right="1417" w:bottom="1440" w:left="1701" w:header="720" w:footer="720" w:gutter="0"/>
          <w:cols w:space="720"/>
          <w:docGrid w:linePitch="360"/>
        </w:sectPr>
      </w:pPr>
    </w:p>
    <w:p w14:paraId="2C96C09E" w14:textId="77777777" w:rsidR="00FF6E6F" w:rsidRDefault="00A12108">
      <w:r>
        <w:lastRenderedPageBreak/>
        <w:t>ลงชื่อ ............................................................. ฝ่ายทรัพยากรบุคคล</w:t>
      </w:r>
    </w:p>
    <w:p w14:paraId="2E683542" w14:textId="77777777" w:rsidR="00FF6E6F" w:rsidRDefault="00A12108">
      <w:r>
        <w:t>วันที่บังคับใช้ ....................................................</w:t>
      </w:r>
    </w:p>
    <w:sectPr w:rsidR="00FF6E6F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AC974" w14:textId="77777777" w:rsidR="00903B3F" w:rsidRDefault="00903B3F">
      <w:pPr>
        <w:spacing w:after="0" w:line="240" w:lineRule="auto"/>
      </w:pPr>
      <w:r>
        <w:separator/>
      </w:r>
    </w:p>
  </w:endnote>
  <w:endnote w:type="continuationSeparator" w:id="0">
    <w:p w14:paraId="33CEC17B" w14:textId="77777777" w:rsidR="00903B3F" w:rsidRDefault="00903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A48B" w14:textId="7F78F9CF" w:rsidR="00FF6E6F" w:rsidRDefault="00A12108">
    <w:pPr>
      <w:pStyle w:val="Footer"/>
      <w:jc w:val="center"/>
    </w:pPr>
    <w:proofErr w:type="spellStart"/>
    <w:r>
      <w:rPr>
        <w:sz w:val="28"/>
      </w:rPr>
      <w:t>หน้า</w:t>
    </w:r>
    <w:proofErr w:type="spellEnd"/>
    <w:r>
      <w:rPr>
        <w:sz w:val="28"/>
      </w:rPr>
      <w:t xml:space="preserve"> </w:t>
    </w:r>
    <w:r>
      <w:fldChar w:fldCharType="begin"/>
    </w:r>
    <w:r>
      <w:instrText>PAGE</w:instrText>
    </w:r>
    <w:r>
      <w:fldChar w:fldCharType="separate"/>
    </w:r>
    <w:r w:rsidR="00CF37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53F2" w14:textId="77777777" w:rsidR="00903B3F" w:rsidRDefault="00903B3F">
      <w:pPr>
        <w:spacing w:after="0" w:line="240" w:lineRule="auto"/>
      </w:pPr>
      <w:r>
        <w:separator/>
      </w:r>
    </w:p>
  </w:footnote>
  <w:footnote w:type="continuationSeparator" w:id="0">
    <w:p w14:paraId="2E6A2609" w14:textId="77777777" w:rsidR="00903B3F" w:rsidRDefault="00903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4DC2" w14:textId="77777777" w:rsidR="00FF6E6F" w:rsidRDefault="00A12108">
    <w:pPr>
      <w:pStyle w:val="Header"/>
      <w:jc w:val="center"/>
    </w:pPr>
    <w:proofErr w:type="spellStart"/>
    <w:r>
      <w:rPr>
        <w:b/>
        <w:sz w:val="28"/>
      </w:rPr>
      <w:t>ระเบียบพนักงาน</w:t>
    </w:r>
    <w:proofErr w:type="spellEnd"/>
    <w:r>
      <w:rPr>
        <w:b/>
        <w:sz w:val="28"/>
      </w:rPr>
      <w:t xml:space="preserve"> บริษัท ABC Company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872160">
    <w:abstractNumId w:val="8"/>
  </w:num>
  <w:num w:numId="2" w16cid:durableId="1031417945">
    <w:abstractNumId w:val="6"/>
  </w:num>
  <w:num w:numId="3" w16cid:durableId="1439638758">
    <w:abstractNumId w:val="5"/>
  </w:num>
  <w:num w:numId="4" w16cid:durableId="762605951">
    <w:abstractNumId w:val="4"/>
  </w:num>
  <w:num w:numId="5" w16cid:durableId="538519849">
    <w:abstractNumId w:val="7"/>
  </w:num>
  <w:num w:numId="6" w16cid:durableId="1880976230">
    <w:abstractNumId w:val="3"/>
  </w:num>
  <w:num w:numId="7" w16cid:durableId="1997414550">
    <w:abstractNumId w:val="2"/>
  </w:num>
  <w:num w:numId="8" w16cid:durableId="836455603">
    <w:abstractNumId w:val="1"/>
  </w:num>
  <w:num w:numId="9" w16cid:durableId="204659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86"/>
    <w:rsid w:val="0015074B"/>
    <w:rsid w:val="0029639D"/>
    <w:rsid w:val="00326F90"/>
    <w:rsid w:val="008B1F74"/>
    <w:rsid w:val="00903B3F"/>
    <w:rsid w:val="00A12108"/>
    <w:rsid w:val="00AA1D8D"/>
    <w:rsid w:val="00B47730"/>
    <w:rsid w:val="00BC7B0D"/>
    <w:rsid w:val="00BF299F"/>
    <w:rsid w:val="00CB0664"/>
    <w:rsid w:val="00CF37CB"/>
    <w:rsid w:val="00DA578D"/>
    <w:rsid w:val="00FC693F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0D0DD8AE-7EB7-469A-A2F2-8269A38E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3F8083-8832-4166-A576-40E9F9FC7C4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0b34eda-3cf0-418d-9962-548197f15d7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0D85681EFDD41926ADAA1A63A2480" ma:contentTypeVersion="19" ma:contentTypeDescription="Create a new document." ma:contentTypeScope="" ma:versionID="b1b6b9f9b92d2dbe06b75be8bca2324e">
  <xsd:schema xmlns:xsd="http://www.w3.org/2001/XMLSchema" xmlns:xs="http://www.w3.org/2001/XMLSchema" xmlns:p="http://schemas.microsoft.com/office/2006/metadata/properties" xmlns:ns2="344fcfc7-5b19-44ce-bc4b-6c49e5536290" xmlns:ns3="d472a52b-9bde-454b-93cd-81bd81b33f4c" targetNamespace="http://schemas.microsoft.com/office/2006/metadata/properties" ma:root="true" ma:fieldsID="b075f775171ab4a00868fa59780cff7d" ns2:_="" ns3:_="">
    <xsd:import namespace="344fcfc7-5b19-44ce-bc4b-6c49e5536290"/>
    <xsd:import namespace="d472a52b-9bde-454b-93cd-81bd81b33f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fcfc7-5b19-44ce-bc4b-6c49e55362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dd84382-b38c-4eba-b7c2-4a66a077d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2a52b-9bde-454b-93cd-81bd81b33f4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f0fe274-8896-4b00-b4ce-04e7414351db}" ma:internalName="TaxCatchAll" ma:showField="CatchAllData" ma:web="d472a52b-9bde-454b-93cd-81bd81b33f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fcfc7-5b19-44ce-bc4b-6c49e5536290">
      <Terms xmlns="http://schemas.microsoft.com/office/infopath/2007/PartnerControls"/>
    </lcf76f155ced4ddcb4097134ff3c332f>
    <TaxCatchAll xmlns="d472a52b-9bde-454b-93cd-81bd81b33f4c" xsi:nil="true"/>
  </documentManagement>
</p:properties>
</file>

<file path=customXml/itemProps1.xml><?xml version="1.0" encoding="utf-8"?>
<ds:datastoreItem xmlns:ds="http://schemas.openxmlformats.org/officeDocument/2006/customXml" ds:itemID="{7F0DB39A-CD78-4F8F-A5CC-8FB24EFA7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4fcfc7-5b19-44ce-bc4b-6c49e5536290"/>
    <ds:schemaRef ds:uri="d472a52b-9bde-454b-93cd-81bd81b33f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CD816E-E6CE-4B73-9F87-2699A4DE9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07902C-D02F-4AD2-9DFD-E87004AAFB2C}">
  <ds:schemaRefs>
    <ds:schemaRef ds:uri="http://schemas.microsoft.com/office/2006/metadata/properties"/>
    <ds:schemaRef ds:uri="http://schemas.microsoft.com/office/infopath/2007/PartnerControls"/>
    <ds:schemaRef ds:uri="344fcfc7-5b19-44ce-bc4b-6c49e5536290"/>
    <ds:schemaRef ds:uri="d472a52b-9bde-454b-93cd-81bd81b33f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2253</Words>
  <Characters>10931</Characters>
  <Application>Microsoft Office Word</Application>
  <DocSecurity>0</DocSecurity>
  <Lines>195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presale-dss, hasth</cp:lastModifiedBy>
  <cp:revision>5</cp:revision>
  <dcterms:created xsi:type="dcterms:W3CDTF">2013-12-23T23:15:00Z</dcterms:created>
  <dcterms:modified xsi:type="dcterms:W3CDTF">2026-04-14T13:02:00Z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0x0101003200D85681EFDD41926ADAA1A63A2480</vt:lpwstr>
  </property>
  <property fmtid="{D5CDD505-2E9C-101B-9397-08002B2CF9AE}" pid="3" name="MediaServiceImageTags">
    <vt:lpwstr/>
  </property>
</Properties>
</file>