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D03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D03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D0336">
            <w:r>
              <w:t>Date</w:t>
            </w:r>
          </w:p>
        </w:tc>
        <w:tc>
          <w:tcPr>
            <w:tcW w:w="4335" w:type="dxa"/>
          </w:tcPr>
          <w:p w14:paraId="49DC5AF5" w14:textId="225792B8" w:rsidR="00604E29" w:rsidRDefault="00125B55">
            <w:r>
              <w:t>06-</w:t>
            </w:r>
            <w:r w:rsidR="001E7F9A">
              <w:t>04-2026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D0336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D0336">
            <w:r>
              <w:t>Project Name</w:t>
            </w:r>
          </w:p>
        </w:tc>
        <w:tc>
          <w:tcPr>
            <w:tcW w:w="4335" w:type="dxa"/>
          </w:tcPr>
          <w:p w14:paraId="56EAF34F" w14:textId="0BD5BFA0" w:rsidR="00604E29" w:rsidRDefault="00125B55">
            <w:r w:rsidRPr="00125B55">
              <w:t>Smart Library Request Workflow in ServiceNow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D0336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A094DE5" w:rsidR="00604E29" w:rsidRDefault="000D0336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 xml:space="preserve">Solution </w:t>
      </w:r>
      <w:r w:rsidR="001E7F9A">
        <w:rPr>
          <w:b/>
        </w:rPr>
        <w:t>:</w:t>
      </w:r>
      <w:proofErr w:type="gramEnd"/>
    </w:p>
    <w:p w14:paraId="0F9EE2BA" w14:textId="77777777" w:rsidR="001E7F9A" w:rsidRPr="001E7F9A" w:rsidRDefault="001E7F9A">
      <w:pPr>
        <w:rPr>
          <w:b/>
        </w:rPr>
      </w:pPr>
    </w:p>
    <w:tbl>
      <w:tblPr>
        <w:tblStyle w:val="a0"/>
        <w:tblW w:w="10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2"/>
        <w:gridCol w:w="4070"/>
        <w:gridCol w:w="5016"/>
      </w:tblGrid>
      <w:tr w:rsidR="00604E29" w14:paraId="7DF0631E" w14:textId="77777777" w:rsidTr="00442795">
        <w:trPr>
          <w:trHeight w:val="978"/>
        </w:trPr>
        <w:tc>
          <w:tcPr>
            <w:tcW w:w="1002" w:type="dxa"/>
          </w:tcPr>
          <w:p w14:paraId="665E64AC" w14:textId="3348E29B" w:rsidR="00604E29" w:rsidRPr="00442795" w:rsidRDefault="000D0336" w:rsidP="00442795">
            <w:pPr>
              <w:jc w:val="center"/>
              <w:rPr>
                <w:b/>
                <w:sz w:val="36"/>
                <w:szCs w:val="36"/>
              </w:rPr>
            </w:pPr>
            <w:proofErr w:type="gramStart"/>
            <w:r w:rsidRPr="00442795">
              <w:rPr>
                <w:b/>
                <w:sz w:val="36"/>
                <w:szCs w:val="36"/>
              </w:rPr>
              <w:t>S.No</w:t>
            </w:r>
            <w:proofErr w:type="gramEnd"/>
          </w:p>
        </w:tc>
        <w:tc>
          <w:tcPr>
            <w:tcW w:w="4070" w:type="dxa"/>
          </w:tcPr>
          <w:p w14:paraId="4E4913CB" w14:textId="77777777" w:rsidR="00604E29" w:rsidRPr="00442795" w:rsidRDefault="000D0336" w:rsidP="00442795">
            <w:pPr>
              <w:jc w:val="center"/>
              <w:rPr>
                <w:b/>
                <w:sz w:val="36"/>
                <w:szCs w:val="36"/>
              </w:rPr>
            </w:pPr>
            <w:r w:rsidRPr="00442795">
              <w:rPr>
                <w:b/>
                <w:sz w:val="36"/>
                <w:szCs w:val="36"/>
              </w:rPr>
              <w:t>Parameter</w:t>
            </w:r>
          </w:p>
        </w:tc>
        <w:tc>
          <w:tcPr>
            <w:tcW w:w="5016" w:type="dxa"/>
          </w:tcPr>
          <w:p w14:paraId="64892F81" w14:textId="77777777" w:rsidR="00604E29" w:rsidRPr="00442795" w:rsidRDefault="000D0336" w:rsidP="00442795">
            <w:pPr>
              <w:jc w:val="center"/>
              <w:rPr>
                <w:b/>
                <w:sz w:val="36"/>
                <w:szCs w:val="36"/>
              </w:rPr>
            </w:pPr>
            <w:r w:rsidRPr="00442795">
              <w:rPr>
                <w:b/>
                <w:sz w:val="36"/>
                <w:szCs w:val="36"/>
              </w:rPr>
              <w:t>Description</w:t>
            </w:r>
          </w:p>
        </w:tc>
      </w:tr>
      <w:tr w:rsidR="00604E29" w14:paraId="18A0953A" w14:textId="77777777" w:rsidTr="00442795">
        <w:trPr>
          <w:trHeight w:val="1435"/>
        </w:trPr>
        <w:tc>
          <w:tcPr>
            <w:tcW w:w="1002" w:type="dxa"/>
          </w:tcPr>
          <w:p w14:paraId="0A176E63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3FF28270" w14:textId="77777777" w:rsidR="00604E29" w:rsidRDefault="000D0336">
            <w:r w:rsidRPr="00442795">
              <w:rPr>
                <w:color w:val="222222"/>
                <w:sz w:val="32"/>
                <w:szCs w:val="32"/>
              </w:rPr>
              <w:t>Problem Statement (Problem to be solved</w:t>
            </w:r>
            <w:r>
              <w:rPr>
                <w:color w:val="222222"/>
              </w:rPr>
              <w:t>)</w:t>
            </w:r>
          </w:p>
        </w:tc>
        <w:tc>
          <w:tcPr>
            <w:tcW w:w="5016" w:type="dxa"/>
          </w:tcPr>
          <w:p w14:paraId="5582DE8C" w14:textId="19E6B07A" w:rsidR="00604E29" w:rsidRPr="00442795" w:rsidRDefault="008406DE">
            <w:pPr>
              <w:rPr>
                <w:sz w:val="28"/>
                <w:szCs w:val="28"/>
              </w:rPr>
            </w:pPr>
            <w:r w:rsidRPr="00442795">
              <w:rPr>
                <w:sz w:val="28"/>
                <w:szCs w:val="28"/>
              </w:rPr>
              <w:t>The existing library system relies on manual processes for book requests and approvals, leading to delays, inefficiency, and lack of tracking.</w:t>
            </w:r>
          </w:p>
        </w:tc>
      </w:tr>
      <w:tr w:rsidR="00604E29" w14:paraId="6F005075" w14:textId="77777777" w:rsidTr="00442795">
        <w:trPr>
          <w:trHeight w:val="1435"/>
        </w:trPr>
        <w:tc>
          <w:tcPr>
            <w:tcW w:w="1002" w:type="dxa"/>
          </w:tcPr>
          <w:p w14:paraId="638988EA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2E5677B7" w14:textId="77777777" w:rsidR="00604E29" w:rsidRPr="00442795" w:rsidRDefault="000D0336">
            <w:pPr>
              <w:rPr>
                <w:sz w:val="32"/>
                <w:szCs w:val="32"/>
              </w:rPr>
            </w:pPr>
            <w:r w:rsidRPr="00442795">
              <w:rPr>
                <w:color w:val="222222"/>
                <w:sz w:val="32"/>
                <w:szCs w:val="32"/>
              </w:rPr>
              <w:t>Idea / Solution description</w:t>
            </w:r>
          </w:p>
        </w:tc>
        <w:tc>
          <w:tcPr>
            <w:tcW w:w="5016" w:type="dxa"/>
          </w:tcPr>
          <w:p w14:paraId="463B60E0" w14:textId="6477131B" w:rsidR="00604E29" w:rsidRPr="00442795" w:rsidRDefault="00F82730">
            <w:pPr>
              <w:rPr>
                <w:sz w:val="28"/>
                <w:szCs w:val="28"/>
              </w:rPr>
            </w:pPr>
            <w:r w:rsidRPr="00442795">
              <w:rPr>
                <w:sz w:val="28"/>
                <w:szCs w:val="28"/>
              </w:rPr>
              <w:t>The solution is to develop an automated Smart Library Request Workflow using ServiceNow to manage requests, approvals, and notifications.</w:t>
            </w:r>
          </w:p>
        </w:tc>
      </w:tr>
      <w:tr w:rsidR="00604E29" w14:paraId="58329B4D" w14:textId="77777777" w:rsidTr="00442795">
        <w:trPr>
          <w:trHeight w:val="1382"/>
        </w:trPr>
        <w:tc>
          <w:tcPr>
            <w:tcW w:w="1002" w:type="dxa"/>
          </w:tcPr>
          <w:p w14:paraId="7A1B8599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0CE12A68" w14:textId="77777777" w:rsidR="00604E29" w:rsidRPr="00442795" w:rsidRDefault="000D0336">
            <w:pPr>
              <w:rPr>
                <w:sz w:val="32"/>
                <w:szCs w:val="32"/>
              </w:rPr>
            </w:pPr>
            <w:r w:rsidRPr="00442795">
              <w:rPr>
                <w:color w:val="222222"/>
                <w:sz w:val="32"/>
                <w:szCs w:val="32"/>
              </w:rPr>
              <w:t xml:space="preserve">Novelty / Uniqueness </w:t>
            </w:r>
          </w:p>
        </w:tc>
        <w:tc>
          <w:tcPr>
            <w:tcW w:w="5016" w:type="dxa"/>
          </w:tcPr>
          <w:tbl>
            <w:tblPr>
              <w:tblW w:w="0" w:type="auto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"/>
            </w:tblGrid>
            <w:tr w:rsidR="00F82730" w:rsidRPr="00F82730" w14:paraId="2E2DC63B" w14:textId="77777777" w:rsidTr="00442795">
              <w:trPr>
                <w:tblCellSpacing w:w="15" w:type="dxa"/>
              </w:trPr>
              <w:tc>
                <w:tcPr>
                  <w:tcW w:w="62" w:type="dxa"/>
                  <w:vAlign w:val="center"/>
                  <w:hideMark/>
                </w:tcPr>
                <w:p w14:paraId="639A369B" w14:textId="77777777" w:rsidR="00F82730" w:rsidRPr="00F82730" w:rsidRDefault="00F82730" w:rsidP="00F8273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D1A8AD2" w14:textId="77777777" w:rsidR="00F82730" w:rsidRPr="00F82730" w:rsidRDefault="00F82730" w:rsidP="00F82730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10416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16"/>
            </w:tblGrid>
            <w:tr w:rsidR="00F82730" w:rsidRPr="00F82730" w14:paraId="01755CB0" w14:textId="77777777" w:rsidTr="00442795">
              <w:trPr>
                <w:trHeight w:val="955"/>
                <w:tblCellSpacing w:w="15" w:type="dxa"/>
              </w:trPr>
              <w:tc>
                <w:tcPr>
                  <w:tcW w:w="10356" w:type="dxa"/>
                  <w:vAlign w:val="center"/>
                  <w:hideMark/>
                </w:tcPr>
                <w:p w14:paraId="6E4C5568" w14:textId="77777777" w:rsidR="00F82730" w:rsidRPr="00F82730" w:rsidRDefault="00F82730" w:rsidP="00F8273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82730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Uses Flow Designer, automated approvals, email notifications, and reporting features to replace manual processes.</w:t>
                  </w:r>
                </w:p>
              </w:tc>
            </w:tr>
          </w:tbl>
          <w:p w14:paraId="352499F2" w14:textId="3128760E" w:rsidR="00604E29" w:rsidRPr="00442795" w:rsidRDefault="00604E29">
            <w:pPr>
              <w:rPr>
                <w:sz w:val="28"/>
                <w:szCs w:val="28"/>
              </w:rPr>
            </w:pPr>
          </w:p>
        </w:tc>
      </w:tr>
      <w:tr w:rsidR="00604E29" w14:paraId="3D9C92C5" w14:textId="77777777" w:rsidTr="00442795">
        <w:trPr>
          <w:trHeight w:val="1435"/>
        </w:trPr>
        <w:tc>
          <w:tcPr>
            <w:tcW w:w="1002" w:type="dxa"/>
          </w:tcPr>
          <w:p w14:paraId="287CB044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5282EBA1" w14:textId="77777777" w:rsidR="00604E29" w:rsidRPr="00442795" w:rsidRDefault="000D0336">
            <w:pPr>
              <w:rPr>
                <w:sz w:val="32"/>
                <w:szCs w:val="32"/>
              </w:rPr>
            </w:pPr>
            <w:r w:rsidRPr="00442795">
              <w:rPr>
                <w:color w:val="222222"/>
                <w:sz w:val="32"/>
                <w:szCs w:val="32"/>
              </w:rPr>
              <w:t>Social Impact / Customer Satisfaction</w:t>
            </w:r>
          </w:p>
        </w:tc>
        <w:tc>
          <w:tcPr>
            <w:tcW w:w="5016" w:type="dxa"/>
          </w:tcPr>
          <w:p w14:paraId="039671E8" w14:textId="6D3CD6B7" w:rsidR="00604E29" w:rsidRDefault="00442795">
            <w:r w:rsidRPr="00442795">
              <w:rPr>
                <w:sz w:val="28"/>
                <w:szCs w:val="28"/>
              </w:rPr>
              <w:t>Improves efficiency, reduces errors, saves time, and enhances user satisfaction for students and librarians</w:t>
            </w:r>
            <w:r>
              <w:t>.</w:t>
            </w:r>
          </w:p>
        </w:tc>
      </w:tr>
      <w:tr w:rsidR="00604E29" w14:paraId="67441115" w14:textId="77777777" w:rsidTr="00442795">
        <w:trPr>
          <w:trHeight w:val="1435"/>
        </w:trPr>
        <w:tc>
          <w:tcPr>
            <w:tcW w:w="1002" w:type="dxa"/>
          </w:tcPr>
          <w:p w14:paraId="3AB75FF7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27E95CC0" w14:textId="77777777" w:rsidR="00604E29" w:rsidRPr="00442795" w:rsidRDefault="000D0336">
            <w:pPr>
              <w:rPr>
                <w:sz w:val="32"/>
                <w:szCs w:val="32"/>
              </w:rPr>
            </w:pPr>
            <w:r w:rsidRPr="00442795">
              <w:rPr>
                <w:color w:val="222222"/>
                <w:sz w:val="32"/>
                <w:szCs w:val="32"/>
              </w:rPr>
              <w:t>Business Model (Revenue Model)</w:t>
            </w:r>
          </w:p>
        </w:tc>
        <w:tc>
          <w:tcPr>
            <w:tcW w:w="5016" w:type="dxa"/>
          </w:tcPr>
          <w:p w14:paraId="3E97F94F" w14:textId="4DD41573" w:rsidR="00604E29" w:rsidRPr="00442795" w:rsidRDefault="00064F57">
            <w:pPr>
              <w:rPr>
                <w:sz w:val="28"/>
                <w:szCs w:val="28"/>
              </w:rPr>
            </w:pPr>
            <w:r w:rsidRPr="00442795">
              <w:rPr>
                <w:sz w:val="28"/>
                <w:szCs w:val="28"/>
              </w:rPr>
              <w:t>Can be used in institutions to reduce operational costs and improve resource management.</w:t>
            </w:r>
          </w:p>
        </w:tc>
      </w:tr>
      <w:tr w:rsidR="00604E29" w14:paraId="2ECBCEA1" w14:textId="77777777" w:rsidTr="00442795">
        <w:trPr>
          <w:trHeight w:val="1435"/>
        </w:trPr>
        <w:tc>
          <w:tcPr>
            <w:tcW w:w="1002" w:type="dxa"/>
          </w:tcPr>
          <w:p w14:paraId="3950341D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54EBFC13" w14:textId="77777777" w:rsidR="00604E29" w:rsidRPr="00442795" w:rsidRDefault="000D0336">
            <w:pPr>
              <w:rPr>
                <w:color w:val="222222"/>
                <w:sz w:val="28"/>
                <w:szCs w:val="28"/>
              </w:rPr>
            </w:pPr>
            <w:r w:rsidRPr="00442795">
              <w:rPr>
                <w:color w:val="222222"/>
                <w:sz w:val="28"/>
                <w:szCs w:val="28"/>
              </w:rPr>
              <w:t>Scalability of the Solution</w:t>
            </w:r>
          </w:p>
        </w:tc>
        <w:tc>
          <w:tcPr>
            <w:tcW w:w="5016" w:type="dxa"/>
          </w:tcPr>
          <w:p w14:paraId="2EFBE3B7" w14:textId="77777777" w:rsidR="00442795" w:rsidRPr="00442795" w:rsidRDefault="00442795" w:rsidP="00442795">
            <w:pPr>
              <w:rPr>
                <w:sz w:val="28"/>
                <w:szCs w:val="28"/>
              </w:rPr>
            </w:pPr>
            <w:r w:rsidRPr="00442795">
              <w:rPr>
                <w:sz w:val="28"/>
                <w:szCs w:val="28"/>
              </w:rPr>
              <w:t>Easily scalable to multiple libraries and can integrate additional features like tracking and reporting.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64F57"/>
    <w:rsid w:val="000D0336"/>
    <w:rsid w:val="00125B55"/>
    <w:rsid w:val="001E7F9A"/>
    <w:rsid w:val="00350B1D"/>
    <w:rsid w:val="00442795"/>
    <w:rsid w:val="005D6F70"/>
    <w:rsid w:val="00604E29"/>
    <w:rsid w:val="008406DE"/>
    <w:rsid w:val="00C27B72"/>
    <w:rsid w:val="00D90E76"/>
    <w:rsid w:val="00F82730"/>
    <w:rsid w:val="00FE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Rajalaxmi P</cp:lastModifiedBy>
  <cp:revision>11</cp:revision>
  <dcterms:created xsi:type="dcterms:W3CDTF">2022-09-18T16:51:00Z</dcterms:created>
  <dcterms:modified xsi:type="dcterms:W3CDTF">2026-04-07T13:37:00Z</dcterms:modified>
</cp:coreProperties>
</file>