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Service Catalog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Systems Catalog</w:t>
      </w:r>
    </w:p>
    <w:p>
      <w:r>
        <w:t>Workday HRMS: owned by Human Resources, used for core human resources management, leave, payroll and benefits administration.</w:t>
      </w:r>
    </w:p>
    <w:p>
      <w:r>
        <w:t>ServiceNow: owned by Information Technology, used for IT service management, incident tickets and asset tracking.</w:t>
      </w:r>
    </w:p>
    <w:p>
      <w:r>
        <w:t>Okta SSO: owned by Information Security, used for single sign-on and identity and access management.</w:t>
      </w:r>
    </w:p>
    <w:p>
      <w:r>
        <w:t>SAP Concur: owned by Finance, used for travel booking and expense reimbursement.</w:t>
      </w:r>
    </w:p>
    <w:p>
      <w:r>
        <w:t>Jira: owned by Engineering, used for software project and issue tracking.</w:t>
      </w:r>
    </w:p>
    <w:p>
      <w:r>
        <w:t>Confluence: owned by Engineering, used for internal documentation and knowledge sharing.</w:t>
      </w:r>
    </w:p>
    <w:p>
      <w:r>
        <w:t>Salesforce: owned by Sales, used for customer relationship management and sales pipeline tracking.</w:t>
      </w:r>
    </w:p>
    <w:p>
      <w:r>
        <w:t>AWS: owned by Engineering, used for cloud infrastructure hosting production and staging environments.</w:t>
      </w:r>
    </w:p>
    <w:p>
      <w:r>
        <w:t>Zoom: owned by Information Technology, used for video conferencing for meetings and interviews.</w:t>
      </w:r>
    </w:p>
    <w:p>
      <w:r>
        <w:t>Microsoft 365: owned by Information Technology, used for email, calendar and office productivity.</w:t>
      </w:r>
    </w:p>
    <w:p>
      <w:r>
        <w:t>Meridian VPN Gateway: owned by Information Security, used for secure remote access to internal networks.</w:t>
      </w:r>
    </w:p>
    <w:p>
      <w:r>
        <w:t>Splunk SIEM: owned by Information Security, used for security information and event monitoring.</w:t>
      </w:r>
    </w:p>
    <w:p>
      <w:r>
        <w:t>Coupa: owned by Procurement, used for purchase requisitions and vendor invoice management.</w:t>
      </w:r>
    </w:p>
    <w:p>
      <w:r>
        <w:t>GreytHR Self-Service Portal: owned by Human Resources, used for employee self-service for leave requests and payslips.</w:t>
      </w:r>
    </w:p>
    <w:p>
      <w:r>
        <w:t>Bitwarden Enterprise: owned by Information Security, used for enterprise password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