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 Office Equipment Request Procedure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Procedure</w:t>
      </w:r>
    </w:p>
    <w:p>
      <w:r>
        <w:t>Employees approved for Work From Home may request a monitor, chair or docking station through ServiceNow. Requests are fulfilled by the Information Technology department and reimbursed up to INR 20,000 per employee per 3-year cycle, per the Work From Home Policy (POL-HR-008).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