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Company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Where is Meridian Dynamics Inc. headquartered? A: Chennai, Tamil Nadu, India (Global Headquarters).</w:t>
      </w:r>
    </w:p>
    <w:p>
      <w:r>
        <w:t>Q: How many departments does Meridian Dynamics Inc. have? A: 13, including Human Resources, Engineering, Finance, Information Technology, Information Security and others.</w:t>
      </w:r>
    </w:p>
    <w:p>
      <w:r>
        <w:t>Q: Who is the CEO? A: Ananya Raghunathan, based in Chennai.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