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16D44" w14:textId="77777777" w:rsidR="006160B6" w:rsidRPr="002D7B73" w:rsidRDefault="006160B6" w:rsidP="0005463C">
      <w:p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2D7B73">
        <w:rPr>
          <w:rFonts w:ascii="Times New Roman" w:eastAsia="Times New Roman" w:hAnsi="Times New Roman" w:cs="Times New Roman"/>
          <w:b/>
          <w:bCs/>
          <w:color w:val="FF0000"/>
          <w:kern w:val="0"/>
          <w14:ligatures w14:val="none"/>
        </w:rPr>
        <w:t>Issue:</w:t>
      </w:r>
    </w:p>
    <w:p w14:paraId="7A994C5C" w14:textId="4BFB502B" w:rsidR="006160B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r>
        <w:t xml:space="preserve">Tim, a sales representative, has been able to view all opportunities, leads, referrals, contacts, and records of other objects regardless of ownership. </w:t>
      </w:r>
    </w:p>
    <w:p w14:paraId="31BB62FF" w14:textId="4347F09C" w:rsidR="007627A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E74D06">
        <w:rPr>
          <w:rStyle w:val="ui-provider"/>
          <w:highlight w:val="yellow"/>
        </w:rPr>
        <w:t>Jose as Sales Manager should see records of all sales staff. sales staff should only see records they own.</w:t>
      </w:r>
    </w:p>
    <w:p w14:paraId="6646F918" w14:textId="5B951801" w:rsidR="00C55C85" w:rsidRDefault="00C55C85" w:rsidP="0005463C">
      <w:pPr>
        <w:spacing w:before="100" w:beforeAutospacing="1" w:after="100" w:afterAutospacing="1" w:line="240" w:lineRule="auto"/>
        <w:rPr>
          <w:rFonts w:ascii="Times New Roman" w:eastAsia="Times New Roman" w:hAnsi="Times New Roman" w:cs="Times New Roman"/>
          <w:b/>
          <w:bCs/>
          <w:kern w:val="0"/>
          <w14:ligatures w14:val="none"/>
        </w:rPr>
      </w:pPr>
    </w:p>
    <w:p w14:paraId="02F1C78E" w14:textId="7ABC98D3" w:rsidR="00FE642F" w:rsidRDefault="00C55C85" w:rsidP="0005463C">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Opportunity screenshot</w:t>
      </w:r>
      <w:r w:rsidR="00FE642F">
        <w:rPr>
          <w:rFonts w:ascii="Times New Roman" w:eastAsia="Times New Roman" w:hAnsi="Times New Roman" w:cs="Times New Roman"/>
          <w:b/>
          <w:bCs/>
          <w:kern w:val="0"/>
          <w14:ligatures w14:val="none"/>
        </w:rPr>
        <w:t>:</w:t>
      </w:r>
    </w:p>
    <w:p w14:paraId="233A2F48" w14:textId="6E7ADDBB" w:rsidR="00D06164" w:rsidRDefault="00D06164"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D06164">
        <w:rPr>
          <w:rFonts w:ascii="Times New Roman" w:eastAsia="Times New Roman" w:hAnsi="Times New Roman" w:cs="Times New Roman"/>
          <w:b/>
          <w:bCs/>
          <w:noProof/>
          <w:kern w:val="0"/>
          <w14:ligatures w14:val="none"/>
        </w:rPr>
        <w:drawing>
          <wp:inline distT="0" distB="0" distL="0" distR="0" wp14:anchorId="2581B76B" wp14:editId="0A34AF6E">
            <wp:extent cx="5943600" cy="2741930"/>
            <wp:effectExtent l="0" t="0" r="0" b="1270"/>
            <wp:docPr id="952674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74527" name="Picture 1" descr="A screenshot of a computer&#10;&#10;Description automatically generated"/>
                    <pic:cNvPicPr/>
                  </pic:nvPicPr>
                  <pic:blipFill>
                    <a:blip r:embed="rId5"/>
                    <a:stretch>
                      <a:fillRect/>
                    </a:stretch>
                  </pic:blipFill>
                  <pic:spPr>
                    <a:xfrm>
                      <a:off x="0" y="0"/>
                      <a:ext cx="5943600" cy="2741930"/>
                    </a:xfrm>
                    <a:prstGeom prst="rect">
                      <a:avLst/>
                    </a:prstGeom>
                  </pic:spPr>
                </pic:pic>
              </a:graphicData>
            </a:graphic>
          </wp:inline>
        </w:drawing>
      </w:r>
    </w:p>
    <w:p w14:paraId="4038313E" w14:textId="77777777" w:rsidR="00D06164" w:rsidRDefault="00D06164" w:rsidP="0005463C">
      <w:pPr>
        <w:spacing w:before="100" w:beforeAutospacing="1" w:after="100" w:afterAutospacing="1" w:line="240" w:lineRule="auto"/>
        <w:rPr>
          <w:rFonts w:ascii="Times New Roman" w:eastAsia="Times New Roman" w:hAnsi="Times New Roman" w:cs="Times New Roman"/>
          <w:b/>
          <w:bCs/>
          <w:kern w:val="0"/>
          <w14:ligatures w14:val="none"/>
        </w:rPr>
      </w:pPr>
    </w:p>
    <w:p w14:paraId="313400B1" w14:textId="6D180D56" w:rsidR="00D06164" w:rsidRDefault="006160B6" w:rsidP="0005463C">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Lead referral screenshot:</w:t>
      </w:r>
    </w:p>
    <w:p w14:paraId="45CBB722" w14:textId="0F1C48CF" w:rsidR="00D06164" w:rsidRDefault="00D06164"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D06164">
        <w:rPr>
          <w:rFonts w:ascii="Times New Roman" w:eastAsia="Times New Roman" w:hAnsi="Times New Roman" w:cs="Times New Roman"/>
          <w:b/>
          <w:bCs/>
          <w:noProof/>
          <w:kern w:val="0"/>
          <w14:ligatures w14:val="none"/>
        </w:rPr>
        <w:drawing>
          <wp:inline distT="0" distB="0" distL="0" distR="0" wp14:anchorId="4B21EE29" wp14:editId="457B7637">
            <wp:extent cx="5943600" cy="2211705"/>
            <wp:effectExtent l="0" t="0" r="0" b="0"/>
            <wp:docPr id="367880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80463" name="Picture 1" descr="A screenshot of a computer&#10;&#10;Description automatically generated"/>
                    <pic:cNvPicPr/>
                  </pic:nvPicPr>
                  <pic:blipFill>
                    <a:blip r:embed="rId6"/>
                    <a:stretch>
                      <a:fillRect/>
                    </a:stretch>
                  </pic:blipFill>
                  <pic:spPr>
                    <a:xfrm>
                      <a:off x="0" y="0"/>
                      <a:ext cx="5943600" cy="2211705"/>
                    </a:xfrm>
                    <a:prstGeom prst="rect">
                      <a:avLst/>
                    </a:prstGeom>
                  </pic:spPr>
                </pic:pic>
              </a:graphicData>
            </a:graphic>
          </wp:inline>
        </w:drawing>
      </w:r>
    </w:p>
    <w:p w14:paraId="2B1707DA" w14:textId="0A1993BF" w:rsidR="007627A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D06164">
        <w:rPr>
          <w:rFonts w:ascii="Times New Roman" w:eastAsia="Times New Roman" w:hAnsi="Times New Roman" w:cs="Times New Roman"/>
          <w:b/>
          <w:bCs/>
          <w:noProof/>
          <w:kern w:val="0"/>
          <w14:ligatures w14:val="none"/>
        </w:rPr>
        <w:lastRenderedPageBreak/>
        <w:drawing>
          <wp:anchor distT="0" distB="0" distL="114300" distR="114300" simplePos="0" relativeHeight="251658240" behindDoc="0" locked="0" layoutInCell="1" allowOverlap="1" wp14:anchorId="690252E9" wp14:editId="6595F944">
            <wp:simplePos x="0" y="0"/>
            <wp:positionH relativeFrom="margin">
              <wp:align>right</wp:align>
            </wp:positionH>
            <wp:positionV relativeFrom="paragraph">
              <wp:posOffset>350520</wp:posOffset>
            </wp:positionV>
            <wp:extent cx="5928360" cy="2583180"/>
            <wp:effectExtent l="0" t="0" r="0" b="7620"/>
            <wp:wrapSquare wrapText="bothSides"/>
            <wp:docPr id="799700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0054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8360" cy="2583180"/>
                    </a:xfrm>
                    <a:prstGeom prst="rect">
                      <a:avLst/>
                    </a:prstGeom>
                  </pic:spPr>
                </pic:pic>
              </a:graphicData>
            </a:graphic>
            <wp14:sizeRelH relativeFrom="margin">
              <wp14:pctWidth>0</wp14:pctWidth>
            </wp14:sizeRelH>
            <wp14:sizeRelV relativeFrom="margin">
              <wp14:pctHeight>0</wp14:pctHeight>
            </wp14:sizeRelV>
          </wp:anchor>
        </w:drawing>
      </w:r>
      <w:r w:rsidR="006160B6">
        <w:rPr>
          <w:rFonts w:ascii="Times New Roman" w:eastAsia="Times New Roman" w:hAnsi="Times New Roman" w:cs="Times New Roman"/>
          <w:b/>
          <w:bCs/>
          <w:kern w:val="0"/>
          <w14:ligatures w14:val="none"/>
        </w:rPr>
        <w:t>Contact screenshot:</w:t>
      </w:r>
    </w:p>
    <w:p w14:paraId="10A65A65" w14:textId="22554E8B" w:rsidR="007627A6" w:rsidRPr="00637C0F" w:rsidRDefault="00D06164" w:rsidP="00637C0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type="textWrapping" w:clear="all"/>
      </w:r>
      <w:r w:rsidR="00637C0F" w:rsidRPr="00637C0F">
        <w:rPr>
          <w:rFonts w:ascii="Times New Roman" w:eastAsia="Times New Roman" w:hAnsi="Times New Roman" w:cs="Times New Roman"/>
          <w:kern w:val="0"/>
          <w14:ligatures w14:val="none"/>
        </w:rPr>
        <w:t>Tim has access to see a few more objects too.</w:t>
      </w:r>
    </w:p>
    <w:p w14:paraId="79F0F8AB" w14:textId="0DE62A86" w:rsidR="007627A6" w:rsidRPr="007627A6" w:rsidRDefault="007627A6" w:rsidP="007627A6">
      <w:p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2D7B73">
        <w:rPr>
          <w:rFonts w:ascii="Times New Roman" w:eastAsia="Times New Roman" w:hAnsi="Times New Roman" w:cs="Times New Roman"/>
          <w:b/>
          <w:bCs/>
          <w:color w:val="FF0000"/>
          <w:kern w:val="0"/>
          <w14:ligatures w14:val="none"/>
        </w:rPr>
        <w:t>I</w:t>
      </w:r>
      <w:r w:rsidRPr="007627A6">
        <w:rPr>
          <w:rFonts w:ascii="Times New Roman" w:eastAsia="Times New Roman" w:hAnsi="Times New Roman" w:cs="Times New Roman"/>
          <w:b/>
          <w:bCs/>
          <w:color w:val="FF0000"/>
          <w:kern w:val="0"/>
          <w14:ligatures w14:val="none"/>
        </w:rPr>
        <w:t>nvestigation:</w:t>
      </w:r>
    </w:p>
    <w:p w14:paraId="3D809696" w14:textId="0DBB859E" w:rsidR="007627A6" w:rsidRPr="007627A6" w:rsidRDefault="007627A6" w:rsidP="007627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27A6">
        <w:rPr>
          <w:rFonts w:ascii="Times New Roman" w:eastAsia="Times New Roman" w:hAnsi="Times New Roman" w:cs="Times New Roman"/>
          <w:kern w:val="0"/>
          <w14:ligatures w14:val="none"/>
        </w:rPr>
        <w:t xml:space="preserve">Both Tim and Jose share the </w:t>
      </w:r>
      <w:r w:rsidRPr="007627A6">
        <w:rPr>
          <w:rFonts w:ascii="Times New Roman" w:eastAsia="Times New Roman" w:hAnsi="Times New Roman" w:cs="Times New Roman"/>
          <w:b/>
          <w:bCs/>
          <w:kern w:val="0"/>
          <w14:ligatures w14:val="none"/>
        </w:rPr>
        <w:t>same profile,</w:t>
      </w:r>
      <w:r w:rsidRPr="007627A6">
        <w:rPr>
          <w:rFonts w:ascii="Times New Roman" w:eastAsia="Times New Roman" w:hAnsi="Times New Roman" w:cs="Times New Roman"/>
          <w:kern w:val="0"/>
          <w14:ligatures w14:val="none"/>
        </w:rPr>
        <w:t xml:space="preserve"> "Standard Sales User," which inherently grants "View All" and "Modify All" access to all objects.</w:t>
      </w:r>
    </w:p>
    <w:p w14:paraId="50EC540F" w14:textId="77777777" w:rsidR="002D7B73" w:rsidRDefault="007627A6" w:rsidP="000546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627A6">
        <w:rPr>
          <w:rFonts w:ascii="Times New Roman" w:eastAsia="Times New Roman" w:hAnsi="Times New Roman" w:cs="Times New Roman"/>
          <w:kern w:val="0"/>
          <w14:ligatures w14:val="none"/>
        </w:rPr>
        <w:t>The role hierarchy appears correct, with Jose positioned appropriately under the Manager Salesman role (ERISA role).</w:t>
      </w:r>
    </w:p>
    <w:p w14:paraId="5D7CEA50" w14:textId="77777777" w:rsidR="002D7B73" w:rsidRDefault="002D7B73" w:rsidP="000546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49952673" w14:textId="724EB7C1" w:rsidR="007627A6" w:rsidRDefault="007627A6" w:rsidP="002D7B73">
      <w:pPr>
        <w:spacing w:before="100" w:beforeAutospacing="1" w:after="100" w:afterAutospacing="1" w:line="240" w:lineRule="auto"/>
        <w:ind w:left="720"/>
        <w:rPr>
          <w:rFonts w:ascii="Times New Roman" w:eastAsia="Times New Roman" w:hAnsi="Times New Roman" w:cs="Times New Roman"/>
          <w:kern w:val="0"/>
          <w14:ligatures w14:val="none"/>
        </w:rPr>
      </w:pPr>
      <w:r w:rsidRPr="00C55C85">
        <w:rPr>
          <w:rFonts w:ascii="Times New Roman" w:eastAsia="Times New Roman" w:hAnsi="Times New Roman" w:cs="Times New Roman"/>
          <w:b/>
          <w:bCs/>
          <w:noProof/>
          <w:kern w:val="0"/>
          <w14:ligatures w14:val="none"/>
        </w:rPr>
        <w:drawing>
          <wp:inline distT="0" distB="0" distL="0" distR="0" wp14:anchorId="2855CF83" wp14:editId="5431D0D0">
            <wp:extent cx="4000500" cy="2644140"/>
            <wp:effectExtent l="0" t="0" r="0" b="3810"/>
            <wp:docPr id="683846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46716" name="Picture 1" descr="A screenshot of a computer&#10;&#10;Description automatically generated"/>
                    <pic:cNvPicPr/>
                  </pic:nvPicPr>
                  <pic:blipFill>
                    <a:blip r:embed="rId8"/>
                    <a:stretch>
                      <a:fillRect/>
                    </a:stretch>
                  </pic:blipFill>
                  <pic:spPr>
                    <a:xfrm>
                      <a:off x="0" y="0"/>
                      <a:ext cx="4000848" cy="2644370"/>
                    </a:xfrm>
                    <a:prstGeom prst="rect">
                      <a:avLst/>
                    </a:prstGeom>
                  </pic:spPr>
                </pic:pic>
              </a:graphicData>
            </a:graphic>
          </wp:inline>
        </w:drawing>
      </w:r>
    </w:p>
    <w:p w14:paraId="66903FB5" w14:textId="77777777" w:rsidR="002D7B73" w:rsidRDefault="002D7B73" w:rsidP="007627A6">
      <w:pPr>
        <w:spacing w:before="100" w:beforeAutospacing="1" w:after="100" w:afterAutospacing="1" w:line="240" w:lineRule="auto"/>
        <w:rPr>
          <w:rFonts w:ascii="Times New Roman" w:eastAsia="Times New Roman" w:hAnsi="Times New Roman" w:cs="Times New Roman"/>
          <w:kern w:val="0"/>
          <w14:ligatures w14:val="none"/>
        </w:rPr>
      </w:pPr>
    </w:p>
    <w:p w14:paraId="46E8F6BE" w14:textId="77777777" w:rsidR="002D7B73" w:rsidRPr="007627A6" w:rsidRDefault="002D7B73" w:rsidP="002D7B73">
      <w:pPr>
        <w:spacing w:before="100" w:beforeAutospacing="1" w:after="100" w:afterAutospacing="1" w:line="240" w:lineRule="auto"/>
        <w:rPr>
          <w:rFonts w:ascii="Times New Roman" w:eastAsia="Times New Roman" w:hAnsi="Times New Roman" w:cs="Times New Roman"/>
          <w:color w:val="FF0000"/>
          <w:kern w:val="0"/>
          <w14:ligatures w14:val="none"/>
        </w:rPr>
      </w:pPr>
      <w:r w:rsidRPr="007627A6">
        <w:rPr>
          <w:rFonts w:ascii="Times New Roman" w:eastAsia="Times New Roman" w:hAnsi="Times New Roman" w:cs="Times New Roman"/>
          <w:b/>
          <w:bCs/>
          <w:color w:val="FF0000"/>
          <w:kern w:val="0"/>
          <w14:ligatures w14:val="none"/>
        </w:rPr>
        <w:lastRenderedPageBreak/>
        <w:t>Solution:</w:t>
      </w:r>
    </w:p>
    <w:p w14:paraId="0ACD1FBC" w14:textId="1ED82F03" w:rsidR="007627A6" w:rsidRPr="007627A6" w:rsidRDefault="007627A6" w:rsidP="007627A6">
      <w:pPr>
        <w:spacing w:before="100" w:beforeAutospacing="1" w:after="100" w:afterAutospacing="1" w:line="240" w:lineRule="auto"/>
        <w:rPr>
          <w:rFonts w:ascii="Times New Roman" w:eastAsia="Times New Roman" w:hAnsi="Times New Roman" w:cs="Times New Roman"/>
          <w:kern w:val="0"/>
          <w14:ligatures w14:val="none"/>
        </w:rPr>
      </w:pPr>
      <w:r w:rsidRPr="007627A6">
        <w:rPr>
          <w:rFonts w:ascii="Times New Roman" w:eastAsia="Times New Roman" w:hAnsi="Times New Roman" w:cs="Times New Roman"/>
          <w:kern w:val="0"/>
          <w14:ligatures w14:val="none"/>
        </w:rPr>
        <w:t>To address the issue:</w:t>
      </w:r>
    </w:p>
    <w:p w14:paraId="7A4723F8" w14:textId="6F6712C4" w:rsidR="007627A6" w:rsidRPr="007627A6" w:rsidRDefault="007627A6" w:rsidP="007627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w:t>
      </w:r>
      <w:r w:rsidRPr="007627A6">
        <w:rPr>
          <w:rFonts w:ascii="Times New Roman" w:eastAsia="Times New Roman" w:hAnsi="Times New Roman" w:cs="Times New Roman"/>
          <w:b/>
          <w:bCs/>
          <w:kern w:val="0"/>
          <w14:ligatures w14:val="none"/>
        </w:rPr>
        <w:t>Profile-Level Permissions Adjustment:</w:t>
      </w:r>
    </w:p>
    <w:p w14:paraId="163BD589" w14:textId="77777777" w:rsidR="007627A6" w:rsidRPr="007627A6" w:rsidRDefault="007627A6" w:rsidP="007627A6">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627A6">
        <w:rPr>
          <w:rFonts w:ascii="Times New Roman" w:eastAsia="Times New Roman" w:hAnsi="Times New Roman" w:cs="Times New Roman"/>
          <w:kern w:val="0"/>
          <w14:ligatures w14:val="none"/>
        </w:rPr>
        <w:t xml:space="preserve">Removed "View All" and "Modify All" access from the "Standard Sales User" profile for all objects. </w:t>
      </w:r>
    </w:p>
    <w:p w14:paraId="5CDA69C3" w14:textId="408A5B45" w:rsidR="007627A6" w:rsidRPr="007627A6" w:rsidRDefault="007627A6" w:rsidP="007627A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w:t>
      </w:r>
      <w:r w:rsidRPr="007627A6">
        <w:rPr>
          <w:rFonts w:ascii="Times New Roman" w:eastAsia="Times New Roman" w:hAnsi="Times New Roman" w:cs="Times New Roman"/>
          <w:b/>
          <w:bCs/>
          <w:kern w:val="0"/>
          <w14:ligatures w14:val="none"/>
        </w:rPr>
        <w:t>Permission Set Creation:</w:t>
      </w:r>
    </w:p>
    <w:p w14:paraId="4218338F" w14:textId="77777777" w:rsidR="007627A6" w:rsidRPr="007627A6" w:rsidRDefault="007627A6" w:rsidP="007627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627A6">
        <w:rPr>
          <w:rFonts w:ascii="Times New Roman" w:eastAsia="Times New Roman" w:hAnsi="Times New Roman" w:cs="Times New Roman"/>
          <w:kern w:val="0"/>
          <w14:ligatures w14:val="none"/>
        </w:rPr>
        <w:t>Created a permission set specifically for Jose, the manager, granting him explicit "View All" and "Modify All" access to all relevant objects. This ensures Jose can oversee all records, including those owned by sales representatives like Tim</w:t>
      </w:r>
    </w:p>
    <w:p w14:paraId="4977A1DE" w14:textId="77777777" w:rsidR="007627A6" w:rsidRPr="007627A6" w:rsidRDefault="007627A6" w:rsidP="007627A6">
      <w:pPr>
        <w:spacing w:before="100" w:beforeAutospacing="1" w:after="100" w:afterAutospacing="1" w:line="240" w:lineRule="auto"/>
        <w:ind w:left="720"/>
        <w:rPr>
          <w:rFonts w:ascii="Times New Roman" w:eastAsia="Times New Roman" w:hAnsi="Times New Roman" w:cs="Times New Roman"/>
          <w:kern w:val="0"/>
          <w14:ligatures w14:val="none"/>
        </w:rPr>
      </w:pPr>
    </w:p>
    <w:p w14:paraId="500217D1" w14:textId="2D95095E" w:rsidR="00C55C85" w:rsidRDefault="002052EB"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2052EB">
        <w:rPr>
          <w:rFonts w:ascii="Times New Roman" w:eastAsia="Times New Roman" w:hAnsi="Times New Roman" w:cs="Times New Roman"/>
          <w:b/>
          <w:bCs/>
          <w:noProof/>
          <w:kern w:val="0"/>
          <w14:ligatures w14:val="none"/>
        </w:rPr>
        <w:drawing>
          <wp:inline distT="0" distB="0" distL="0" distR="0" wp14:anchorId="342F8FC4" wp14:editId="146CDB51">
            <wp:extent cx="5943600" cy="2938145"/>
            <wp:effectExtent l="0" t="0" r="0" b="0"/>
            <wp:docPr id="1769656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6038" name="Picture 1" descr="A screenshot of a computer&#10;&#10;Description automatically generated"/>
                    <pic:cNvPicPr/>
                  </pic:nvPicPr>
                  <pic:blipFill>
                    <a:blip r:embed="rId9"/>
                    <a:stretch>
                      <a:fillRect/>
                    </a:stretch>
                  </pic:blipFill>
                  <pic:spPr>
                    <a:xfrm>
                      <a:off x="0" y="0"/>
                      <a:ext cx="5943600" cy="2938145"/>
                    </a:xfrm>
                    <a:prstGeom prst="rect">
                      <a:avLst/>
                    </a:prstGeom>
                  </pic:spPr>
                </pic:pic>
              </a:graphicData>
            </a:graphic>
          </wp:inline>
        </w:drawing>
      </w:r>
    </w:p>
    <w:p w14:paraId="63C0639C" w14:textId="77777777" w:rsidR="007627A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p>
    <w:p w14:paraId="727B99EB" w14:textId="2C85BF5B" w:rsidR="002052EB" w:rsidRDefault="002052EB" w:rsidP="0005463C">
      <w:pPr>
        <w:spacing w:before="100" w:beforeAutospacing="1" w:after="100" w:afterAutospacing="1" w:line="240" w:lineRule="auto"/>
        <w:rPr>
          <w:rFonts w:ascii="Times New Roman" w:eastAsia="Times New Roman" w:hAnsi="Times New Roman" w:cs="Times New Roman"/>
          <w:b/>
          <w:bCs/>
          <w:kern w:val="0"/>
          <w14:ligatures w14:val="none"/>
        </w:rPr>
      </w:pPr>
      <w:r w:rsidRPr="002052EB">
        <w:rPr>
          <w:rFonts w:ascii="Times New Roman" w:eastAsia="Times New Roman" w:hAnsi="Times New Roman" w:cs="Times New Roman"/>
          <w:b/>
          <w:bCs/>
          <w:noProof/>
          <w:kern w:val="0"/>
          <w14:ligatures w14:val="none"/>
        </w:rPr>
        <w:lastRenderedPageBreak/>
        <w:drawing>
          <wp:inline distT="0" distB="0" distL="0" distR="0" wp14:anchorId="220AD63C" wp14:editId="76A66E00">
            <wp:extent cx="5943600" cy="2764790"/>
            <wp:effectExtent l="0" t="0" r="0" b="0"/>
            <wp:docPr id="1060349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49957" name="Picture 1" descr="A screenshot of a computer&#10;&#10;Description automatically generated"/>
                    <pic:cNvPicPr/>
                  </pic:nvPicPr>
                  <pic:blipFill>
                    <a:blip r:embed="rId10"/>
                    <a:stretch>
                      <a:fillRect/>
                    </a:stretch>
                  </pic:blipFill>
                  <pic:spPr>
                    <a:xfrm>
                      <a:off x="0" y="0"/>
                      <a:ext cx="5943600" cy="2764790"/>
                    </a:xfrm>
                    <a:prstGeom prst="rect">
                      <a:avLst/>
                    </a:prstGeom>
                  </pic:spPr>
                </pic:pic>
              </a:graphicData>
            </a:graphic>
          </wp:inline>
        </w:drawing>
      </w:r>
    </w:p>
    <w:p w14:paraId="1CF0BD69" w14:textId="77777777" w:rsidR="007627A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p>
    <w:p w14:paraId="251E7653" w14:textId="77777777" w:rsidR="007627A6" w:rsidRDefault="007627A6" w:rsidP="0005463C">
      <w:pPr>
        <w:spacing w:before="100" w:beforeAutospacing="1" w:after="100" w:afterAutospacing="1" w:line="240" w:lineRule="auto"/>
        <w:rPr>
          <w:rFonts w:ascii="Times New Roman" w:eastAsia="Times New Roman" w:hAnsi="Times New Roman" w:cs="Times New Roman"/>
          <w:b/>
          <w:bCs/>
          <w:kern w:val="0"/>
          <w14:ligatures w14:val="none"/>
        </w:rPr>
      </w:pPr>
    </w:p>
    <w:p w14:paraId="6F349545" w14:textId="4AC5D99D" w:rsidR="0005463C" w:rsidRPr="0005463C" w:rsidRDefault="0005463C" w:rsidP="0005463C">
      <w:pPr>
        <w:spacing w:before="100" w:beforeAutospacing="1" w:after="100" w:afterAutospacing="1" w:line="240" w:lineRule="auto"/>
        <w:rPr>
          <w:rFonts w:ascii="Times New Roman" w:eastAsia="Times New Roman" w:hAnsi="Times New Roman" w:cs="Times New Roman"/>
          <w:color w:val="FF0000"/>
          <w:kern w:val="0"/>
          <w14:ligatures w14:val="none"/>
        </w:rPr>
      </w:pPr>
      <w:r w:rsidRPr="0005463C">
        <w:rPr>
          <w:rFonts w:ascii="Times New Roman" w:eastAsia="Times New Roman" w:hAnsi="Times New Roman" w:cs="Times New Roman"/>
          <w:b/>
          <w:bCs/>
          <w:color w:val="FF0000"/>
          <w:kern w:val="0"/>
          <w14:ligatures w14:val="none"/>
        </w:rPr>
        <w:t>Impact of Removing Permissions:</w:t>
      </w:r>
    </w:p>
    <w:p w14:paraId="4F4F7AD1" w14:textId="77777777" w:rsidR="0005463C" w:rsidRPr="0005463C" w:rsidRDefault="0005463C" w:rsidP="000546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463C">
        <w:rPr>
          <w:rFonts w:ascii="Times New Roman" w:eastAsia="Times New Roman" w:hAnsi="Times New Roman" w:cs="Times New Roman"/>
          <w:kern w:val="0"/>
          <w14:ligatures w14:val="none"/>
        </w:rPr>
        <w:t>If you remove the "View All" or "Modify All" permissions for leads from a user’s profile or permission set, it can restrict their ability to convert leads. This is because they won’t be able to see or edit certain leads, which are prerequisites for converting them.</w:t>
      </w:r>
    </w:p>
    <w:p w14:paraId="4BFFB9D6" w14:textId="77777777" w:rsidR="00B352E8" w:rsidRPr="00B352E8" w:rsidRDefault="00B352E8" w:rsidP="00B352E8">
      <w:pPr>
        <w:spacing w:before="100" w:beforeAutospacing="1" w:after="100" w:afterAutospacing="1" w:line="240" w:lineRule="auto"/>
        <w:rPr>
          <w:rFonts w:ascii="Times New Roman" w:eastAsia="Times New Roman" w:hAnsi="Times New Roman" w:cs="Times New Roman"/>
          <w:color w:val="FF0000"/>
          <w:kern w:val="0"/>
          <w14:ligatures w14:val="none"/>
        </w:rPr>
      </w:pPr>
      <w:r w:rsidRPr="00B352E8">
        <w:rPr>
          <w:rFonts w:ascii="Times New Roman" w:eastAsia="Times New Roman" w:hAnsi="Times New Roman" w:cs="Times New Roman"/>
          <w:b/>
          <w:bCs/>
          <w:color w:val="FF0000"/>
          <w:kern w:val="0"/>
          <w14:ligatures w14:val="none"/>
        </w:rPr>
        <w:t>Enablement of Convert Lead Option:</w:t>
      </w:r>
    </w:p>
    <w:p w14:paraId="2C8933C4" w14:textId="77777777" w:rsidR="00B352E8" w:rsidRPr="00B352E8" w:rsidRDefault="00B352E8" w:rsidP="00B352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52E8">
        <w:rPr>
          <w:rFonts w:ascii="Times New Roman" w:eastAsia="Times New Roman" w:hAnsi="Times New Roman" w:cs="Times New Roman"/>
          <w:kern w:val="0"/>
          <w14:ligatures w14:val="none"/>
        </w:rPr>
        <w:t>Enabled the "Convert Lead" permission in the profile settings to allow Tim and other sales representatives to convert leads despite the restricted view permissions. This ensures business processes like lead conversion remain functional.</w:t>
      </w:r>
    </w:p>
    <w:p w14:paraId="2A90BBA3" w14:textId="6A69CB37" w:rsidR="002052EB" w:rsidRDefault="002052EB">
      <w:r w:rsidRPr="002052EB">
        <w:rPr>
          <w:noProof/>
        </w:rPr>
        <w:lastRenderedPageBreak/>
        <w:drawing>
          <wp:inline distT="0" distB="0" distL="0" distR="0" wp14:anchorId="77A5DCE3" wp14:editId="0291BD14">
            <wp:extent cx="5943600" cy="2793365"/>
            <wp:effectExtent l="0" t="0" r="0" b="6985"/>
            <wp:docPr id="68658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0629" name=""/>
                    <pic:cNvPicPr/>
                  </pic:nvPicPr>
                  <pic:blipFill>
                    <a:blip r:embed="rId11"/>
                    <a:stretch>
                      <a:fillRect/>
                    </a:stretch>
                  </pic:blipFill>
                  <pic:spPr>
                    <a:xfrm>
                      <a:off x="0" y="0"/>
                      <a:ext cx="5943600" cy="2793365"/>
                    </a:xfrm>
                    <a:prstGeom prst="rect">
                      <a:avLst/>
                    </a:prstGeom>
                  </pic:spPr>
                </pic:pic>
              </a:graphicData>
            </a:graphic>
          </wp:inline>
        </w:drawing>
      </w:r>
    </w:p>
    <w:p w14:paraId="289A45BA" w14:textId="77777777" w:rsidR="00BE3A65" w:rsidRPr="002D7B73" w:rsidRDefault="00BE3A65" w:rsidP="00BE3A65">
      <w:pPr>
        <w:pStyle w:val="NormalWeb"/>
        <w:rPr>
          <w:color w:val="FF0000"/>
        </w:rPr>
      </w:pPr>
      <w:r w:rsidRPr="002D7B73">
        <w:rPr>
          <w:rStyle w:val="Strong"/>
          <w:rFonts w:eastAsiaTheme="majorEastAsia"/>
          <w:color w:val="FF0000"/>
        </w:rPr>
        <w:t>Conclusion:</w:t>
      </w:r>
    </w:p>
    <w:p w14:paraId="4171ACD0" w14:textId="77777777" w:rsidR="00BE3A65" w:rsidRDefault="00BE3A65" w:rsidP="00BE3A65">
      <w:pPr>
        <w:pStyle w:val="NormalWeb"/>
      </w:pPr>
      <w:r>
        <w:t>By adjusting profile-level permissions and creating targeted permission sets, we have successfully aligned access controls with organizational requirements. This approach ensures that data visibility and management capabilities are appropriately distributed across roles while preserving operational functionalities such as lead conversion. Moving forward, maintaining a clear distinction between profile settings and permission sets will uphold data integrity and operational efficiency within Salesforce.</w:t>
      </w:r>
    </w:p>
    <w:p w14:paraId="7307492C" w14:textId="36AD1419" w:rsidR="0099512A" w:rsidRDefault="0099512A" w:rsidP="00BE3A65">
      <w:pPr>
        <w:pStyle w:val="NormalWeb"/>
      </w:pPr>
      <w:r>
        <w:t>Finally now in production Tim can see only his won records where Jose can his own records as well as sales staff records.</w:t>
      </w:r>
    </w:p>
    <w:p w14:paraId="5256CE55" w14:textId="77777777" w:rsidR="00BE3A65" w:rsidRDefault="00BE3A65"/>
    <w:sectPr w:rsidR="00BE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678"/>
    <w:multiLevelType w:val="multilevel"/>
    <w:tmpl w:val="FBD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50A4"/>
    <w:multiLevelType w:val="multilevel"/>
    <w:tmpl w:val="D00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129BD"/>
    <w:multiLevelType w:val="multilevel"/>
    <w:tmpl w:val="C528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D1E33"/>
    <w:multiLevelType w:val="hybridMultilevel"/>
    <w:tmpl w:val="703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0018"/>
    <w:multiLevelType w:val="multilevel"/>
    <w:tmpl w:val="94A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B180F"/>
    <w:multiLevelType w:val="multilevel"/>
    <w:tmpl w:val="6828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609608">
    <w:abstractNumId w:val="0"/>
  </w:num>
  <w:num w:numId="2" w16cid:durableId="283586337">
    <w:abstractNumId w:val="5"/>
  </w:num>
  <w:num w:numId="3" w16cid:durableId="1955862543">
    <w:abstractNumId w:val="2"/>
  </w:num>
  <w:num w:numId="4" w16cid:durableId="62487129">
    <w:abstractNumId w:val="4"/>
  </w:num>
  <w:num w:numId="5" w16cid:durableId="882837325">
    <w:abstractNumId w:val="3"/>
  </w:num>
  <w:num w:numId="6" w16cid:durableId="785389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3C"/>
    <w:rsid w:val="0005463C"/>
    <w:rsid w:val="00100847"/>
    <w:rsid w:val="001C530B"/>
    <w:rsid w:val="002052EB"/>
    <w:rsid w:val="002D7B73"/>
    <w:rsid w:val="00465244"/>
    <w:rsid w:val="00614B12"/>
    <w:rsid w:val="006160B6"/>
    <w:rsid w:val="00637C0F"/>
    <w:rsid w:val="007627A6"/>
    <w:rsid w:val="0099512A"/>
    <w:rsid w:val="009D66AB"/>
    <w:rsid w:val="009E210F"/>
    <w:rsid w:val="00A8515A"/>
    <w:rsid w:val="00B352E8"/>
    <w:rsid w:val="00BE3A65"/>
    <w:rsid w:val="00C55C85"/>
    <w:rsid w:val="00D06164"/>
    <w:rsid w:val="00DD58D9"/>
    <w:rsid w:val="00E74D06"/>
    <w:rsid w:val="00FE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5134"/>
  <w15:chartTrackingRefBased/>
  <w15:docId w15:val="{ABCCFF79-CE88-41C3-BC28-DDB57891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63C"/>
    <w:rPr>
      <w:rFonts w:eastAsiaTheme="majorEastAsia" w:cstheme="majorBidi"/>
      <w:color w:val="272727" w:themeColor="text1" w:themeTint="D8"/>
    </w:rPr>
  </w:style>
  <w:style w:type="paragraph" w:styleId="Title">
    <w:name w:val="Title"/>
    <w:basedOn w:val="Normal"/>
    <w:next w:val="Normal"/>
    <w:link w:val="TitleChar"/>
    <w:uiPriority w:val="10"/>
    <w:qFormat/>
    <w:rsid w:val="0005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63C"/>
    <w:pPr>
      <w:spacing w:before="160"/>
      <w:jc w:val="center"/>
    </w:pPr>
    <w:rPr>
      <w:i/>
      <w:iCs/>
      <w:color w:val="404040" w:themeColor="text1" w:themeTint="BF"/>
    </w:rPr>
  </w:style>
  <w:style w:type="character" w:customStyle="1" w:styleId="QuoteChar">
    <w:name w:val="Quote Char"/>
    <w:basedOn w:val="DefaultParagraphFont"/>
    <w:link w:val="Quote"/>
    <w:uiPriority w:val="29"/>
    <w:rsid w:val="0005463C"/>
    <w:rPr>
      <w:i/>
      <w:iCs/>
      <w:color w:val="404040" w:themeColor="text1" w:themeTint="BF"/>
    </w:rPr>
  </w:style>
  <w:style w:type="paragraph" w:styleId="ListParagraph">
    <w:name w:val="List Paragraph"/>
    <w:basedOn w:val="Normal"/>
    <w:uiPriority w:val="34"/>
    <w:qFormat/>
    <w:rsid w:val="0005463C"/>
    <w:pPr>
      <w:ind w:left="720"/>
      <w:contextualSpacing/>
    </w:pPr>
  </w:style>
  <w:style w:type="character" w:styleId="IntenseEmphasis">
    <w:name w:val="Intense Emphasis"/>
    <w:basedOn w:val="DefaultParagraphFont"/>
    <w:uiPriority w:val="21"/>
    <w:qFormat/>
    <w:rsid w:val="0005463C"/>
    <w:rPr>
      <w:i/>
      <w:iCs/>
      <w:color w:val="0F4761" w:themeColor="accent1" w:themeShade="BF"/>
    </w:rPr>
  </w:style>
  <w:style w:type="paragraph" w:styleId="IntenseQuote">
    <w:name w:val="Intense Quote"/>
    <w:basedOn w:val="Normal"/>
    <w:next w:val="Normal"/>
    <w:link w:val="IntenseQuoteChar"/>
    <w:uiPriority w:val="30"/>
    <w:qFormat/>
    <w:rsid w:val="00054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63C"/>
    <w:rPr>
      <w:i/>
      <w:iCs/>
      <w:color w:val="0F4761" w:themeColor="accent1" w:themeShade="BF"/>
    </w:rPr>
  </w:style>
  <w:style w:type="character" w:styleId="IntenseReference">
    <w:name w:val="Intense Reference"/>
    <w:basedOn w:val="DefaultParagraphFont"/>
    <w:uiPriority w:val="32"/>
    <w:qFormat/>
    <w:rsid w:val="0005463C"/>
    <w:rPr>
      <w:b/>
      <w:bCs/>
      <w:smallCaps/>
      <w:color w:val="0F4761" w:themeColor="accent1" w:themeShade="BF"/>
      <w:spacing w:val="5"/>
    </w:rPr>
  </w:style>
  <w:style w:type="paragraph" w:styleId="NormalWeb">
    <w:name w:val="Normal (Web)"/>
    <w:basedOn w:val="Normal"/>
    <w:uiPriority w:val="99"/>
    <w:semiHidden/>
    <w:unhideWhenUsed/>
    <w:rsid w:val="000546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63C"/>
    <w:rPr>
      <w:b/>
      <w:bCs/>
    </w:rPr>
  </w:style>
  <w:style w:type="character" w:styleId="Hyperlink">
    <w:name w:val="Hyperlink"/>
    <w:basedOn w:val="DefaultParagraphFont"/>
    <w:uiPriority w:val="99"/>
    <w:unhideWhenUsed/>
    <w:rsid w:val="009E210F"/>
    <w:rPr>
      <w:color w:val="467886" w:themeColor="hyperlink"/>
      <w:u w:val="single"/>
    </w:rPr>
  </w:style>
  <w:style w:type="character" w:styleId="UnresolvedMention">
    <w:name w:val="Unresolved Mention"/>
    <w:basedOn w:val="DefaultParagraphFont"/>
    <w:uiPriority w:val="99"/>
    <w:semiHidden/>
    <w:unhideWhenUsed/>
    <w:rsid w:val="009E210F"/>
    <w:rPr>
      <w:color w:val="605E5C"/>
      <w:shd w:val="clear" w:color="auto" w:fill="E1DFDD"/>
    </w:rPr>
  </w:style>
  <w:style w:type="character" w:customStyle="1" w:styleId="ui-provider">
    <w:name w:val="ui-provider"/>
    <w:basedOn w:val="DefaultParagraphFont"/>
    <w:rsid w:val="0076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043">
      <w:bodyDiv w:val="1"/>
      <w:marLeft w:val="0"/>
      <w:marRight w:val="0"/>
      <w:marTop w:val="0"/>
      <w:marBottom w:val="0"/>
      <w:divBdr>
        <w:top w:val="none" w:sz="0" w:space="0" w:color="auto"/>
        <w:left w:val="none" w:sz="0" w:space="0" w:color="auto"/>
        <w:bottom w:val="none" w:sz="0" w:space="0" w:color="auto"/>
        <w:right w:val="none" w:sz="0" w:space="0" w:color="auto"/>
      </w:divBdr>
    </w:div>
    <w:div w:id="590822309">
      <w:bodyDiv w:val="1"/>
      <w:marLeft w:val="0"/>
      <w:marRight w:val="0"/>
      <w:marTop w:val="0"/>
      <w:marBottom w:val="0"/>
      <w:divBdr>
        <w:top w:val="none" w:sz="0" w:space="0" w:color="auto"/>
        <w:left w:val="none" w:sz="0" w:space="0" w:color="auto"/>
        <w:bottom w:val="none" w:sz="0" w:space="0" w:color="auto"/>
        <w:right w:val="none" w:sz="0" w:space="0" w:color="auto"/>
      </w:divBdr>
    </w:div>
    <w:div w:id="643004660">
      <w:bodyDiv w:val="1"/>
      <w:marLeft w:val="0"/>
      <w:marRight w:val="0"/>
      <w:marTop w:val="0"/>
      <w:marBottom w:val="0"/>
      <w:divBdr>
        <w:top w:val="none" w:sz="0" w:space="0" w:color="auto"/>
        <w:left w:val="none" w:sz="0" w:space="0" w:color="auto"/>
        <w:bottom w:val="none" w:sz="0" w:space="0" w:color="auto"/>
        <w:right w:val="none" w:sz="0" w:space="0" w:color="auto"/>
      </w:divBdr>
    </w:div>
    <w:div w:id="1265729346">
      <w:bodyDiv w:val="1"/>
      <w:marLeft w:val="0"/>
      <w:marRight w:val="0"/>
      <w:marTop w:val="0"/>
      <w:marBottom w:val="0"/>
      <w:divBdr>
        <w:top w:val="none" w:sz="0" w:space="0" w:color="auto"/>
        <w:left w:val="none" w:sz="0" w:space="0" w:color="auto"/>
        <w:bottom w:val="none" w:sz="0" w:space="0" w:color="auto"/>
        <w:right w:val="none" w:sz="0" w:space="0" w:color="auto"/>
      </w:divBdr>
    </w:div>
    <w:div w:id="1720592086">
      <w:bodyDiv w:val="1"/>
      <w:marLeft w:val="0"/>
      <w:marRight w:val="0"/>
      <w:marTop w:val="0"/>
      <w:marBottom w:val="0"/>
      <w:divBdr>
        <w:top w:val="none" w:sz="0" w:space="0" w:color="auto"/>
        <w:left w:val="none" w:sz="0" w:space="0" w:color="auto"/>
        <w:bottom w:val="none" w:sz="0" w:space="0" w:color="auto"/>
        <w:right w:val="none" w:sz="0" w:space="0" w:color="auto"/>
      </w:divBdr>
    </w:div>
    <w:div w:id="19565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19489</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13</cp:revision>
  <dcterms:created xsi:type="dcterms:W3CDTF">2024-07-11T15:57:00Z</dcterms:created>
  <dcterms:modified xsi:type="dcterms:W3CDTF">2024-07-29T14:50:00Z</dcterms:modified>
</cp:coreProperties>
</file>