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CA322" w14:textId="77777777" w:rsidR="00A66CD1" w:rsidRPr="00447C2C" w:rsidRDefault="00A66CD1" w:rsidP="00A66CD1">
      <w:pPr>
        <w:pStyle w:val="Default"/>
        <w:rPr>
          <w:rFonts w:asciiTheme="majorHAnsi" w:hAnsiTheme="majorHAnsi"/>
          <w:color w:val="000000" w:themeColor="text1"/>
          <w:sz w:val="22"/>
          <w:szCs w:val="22"/>
        </w:rPr>
      </w:pPr>
    </w:p>
    <w:p w14:paraId="1BDB2346" w14:textId="2B836BB9" w:rsidR="00A66CD1" w:rsidRPr="004817F6" w:rsidRDefault="001549FC" w:rsidP="00A66CD1">
      <w:pPr>
        <w:pStyle w:val="Default"/>
        <w:rPr>
          <w:rFonts w:asciiTheme="majorHAnsi" w:hAnsiTheme="majorHAnsi"/>
          <w:b/>
          <w:color w:val="000000" w:themeColor="text1"/>
          <w:sz w:val="22"/>
          <w:szCs w:val="22"/>
        </w:rPr>
      </w:pPr>
      <w:r w:rsidRPr="004817F6">
        <w:rPr>
          <w:rFonts w:asciiTheme="majorHAnsi" w:hAnsiTheme="majorHAnsi"/>
          <w:b/>
          <w:color w:val="000000" w:themeColor="text1"/>
          <w:sz w:val="22"/>
          <w:szCs w:val="22"/>
        </w:rPr>
        <w:t>Distribution planning for integration of renewable energy</w:t>
      </w:r>
    </w:p>
    <w:p w14:paraId="40E4F8B1" w14:textId="77777777" w:rsidR="00A66CD1" w:rsidRPr="00447C2C" w:rsidRDefault="00A66CD1" w:rsidP="00A66CD1">
      <w:pPr>
        <w:pStyle w:val="Default"/>
        <w:rPr>
          <w:rFonts w:asciiTheme="majorHAnsi" w:hAnsiTheme="majorHAnsi"/>
          <w:color w:val="000000" w:themeColor="text1"/>
          <w:sz w:val="22"/>
          <w:szCs w:val="22"/>
        </w:rPr>
      </w:pPr>
    </w:p>
    <w:p w14:paraId="23E68CD8" w14:textId="198272D5" w:rsidR="001549FC" w:rsidRDefault="001549FC" w:rsidP="00447C2C">
      <w:pPr>
        <w:pStyle w:val="NormalWeb"/>
        <w:shd w:val="clear" w:color="auto" w:fill="FFFFFF"/>
        <w:spacing w:before="0" w:beforeAutospacing="0" w:after="150" w:afterAutospacing="0"/>
        <w:rPr>
          <w:rFonts w:asciiTheme="majorHAnsi" w:eastAsia="Times New Roman" w:hAnsiTheme="majorHAnsi"/>
          <w:color w:val="000000" w:themeColor="text1"/>
          <w:sz w:val="22"/>
          <w:szCs w:val="22"/>
        </w:rPr>
      </w:pPr>
      <w:proofErr w:type="spellStart"/>
      <w:r w:rsidRPr="001549FC">
        <w:rPr>
          <w:rFonts w:asciiTheme="majorHAnsi" w:eastAsia="Times New Roman" w:hAnsiTheme="majorHAnsi"/>
          <w:color w:val="000000" w:themeColor="text1"/>
          <w:sz w:val="22"/>
          <w:szCs w:val="22"/>
        </w:rPr>
        <w:t>Auroville</w:t>
      </w:r>
      <w:proofErr w:type="spellEnd"/>
      <w:r w:rsidRPr="001549FC">
        <w:rPr>
          <w:rFonts w:asciiTheme="majorHAnsi" w:eastAsia="Times New Roman" w:hAnsiTheme="majorHAnsi"/>
          <w:color w:val="000000" w:themeColor="text1"/>
          <w:sz w:val="22"/>
          <w:szCs w:val="22"/>
        </w:rPr>
        <w:t xml:space="preserve"> Consulting and the National Renewable Energy Laboratory (NREL) </w:t>
      </w:r>
      <w:r w:rsidRPr="00447C2C">
        <w:rPr>
          <w:rFonts w:asciiTheme="majorHAnsi" w:eastAsia="Times New Roman" w:hAnsiTheme="majorHAnsi"/>
          <w:color w:val="000000" w:themeColor="text1"/>
          <w:sz w:val="22"/>
          <w:szCs w:val="22"/>
        </w:rPr>
        <w:t>jointly organiz</w:t>
      </w:r>
      <w:r w:rsidR="004817F6">
        <w:rPr>
          <w:rFonts w:asciiTheme="majorHAnsi" w:eastAsia="Times New Roman" w:hAnsiTheme="majorHAnsi"/>
          <w:color w:val="000000" w:themeColor="text1"/>
          <w:sz w:val="22"/>
          <w:szCs w:val="22"/>
        </w:rPr>
        <w:t xml:space="preserve">ed </w:t>
      </w:r>
      <w:r w:rsidRPr="00447C2C">
        <w:rPr>
          <w:rFonts w:asciiTheme="majorHAnsi" w:eastAsia="Times New Roman" w:hAnsiTheme="majorHAnsi"/>
          <w:color w:val="000000" w:themeColor="text1"/>
          <w:sz w:val="22"/>
          <w:szCs w:val="22"/>
        </w:rPr>
        <w:t>an informal seminar on distribution p</w:t>
      </w:r>
      <w:r w:rsidRPr="001549FC">
        <w:rPr>
          <w:rFonts w:asciiTheme="majorHAnsi" w:eastAsia="Times New Roman" w:hAnsiTheme="majorHAnsi"/>
          <w:color w:val="000000" w:themeColor="text1"/>
          <w:sz w:val="22"/>
          <w:szCs w:val="22"/>
        </w:rPr>
        <w:t>lanning</w:t>
      </w:r>
      <w:r w:rsidRPr="00447C2C">
        <w:rPr>
          <w:rFonts w:asciiTheme="majorHAnsi" w:eastAsia="Times New Roman" w:hAnsiTheme="majorHAnsi"/>
          <w:color w:val="000000" w:themeColor="text1"/>
          <w:sz w:val="22"/>
          <w:szCs w:val="22"/>
        </w:rPr>
        <w:t xml:space="preserve"> and gird integration of distributed renewable generation. The</w:t>
      </w:r>
      <w:r w:rsidRPr="001549FC">
        <w:rPr>
          <w:rFonts w:asciiTheme="majorHAnsi" w:eastAsia="Times New Roman" w:hAnsiTheme="majorHAnsi"/>
          <w:color w:val="000000" w:themeColor="text1"/>
          <w:sz w:val="22"/>
          <w:szCs w:val="22"/>
        </w:rPr>
        <w:t xml:space="preserve"> session </w:t>
      </w:r>
      <w:r w:rsidR="004817F6">
        <w:rPr>
          <w:rFonts w:asciiTheme="majorHAnsi" w:eastAsia="Times New Roman" w:hAnsiTheme="majorHAnsi"/>
          <w:color w:val="000000" w:themeColor="text1"/>
          <w:sz w:val="22"/>
          <w:szCs w:val="22"/>
        </w:rPr>
        <w:t>was</w:t>
      </w:r>
      <w:r w:rsidRPr="001549FC">
        <w:rPr>
          <w:rFonts w:asciiTheme="majorHAnsi" w:eastAsia="Times New Roman" w:hAnsiTheme="majorHAnsi"/>
          <w:color w:val="000000" w:themeColor="text1"/>
          <w:sz w:val="22"/>
          <w:szCs w:val="22"/>
        </w:rPr>
        <w:t xml:space="preserve"> </w:t>
      </w:r>
      <w:r w:rsidR="004817F6">
        <w:rPr>
          <w:rFonts w:asciiTheme="majorHAnsi" w:eastAsia="Times New Roman" w:hAnsiTheme="majorHAnsi"/>
          <w:color w:val="000000" w:themeColor="text1"/>
          <w:sz w:val="22"/>
          <w:szCs w:val="22"/>
        </w:rPr>
        <w:t>held on</w:t>
      </w:r>
      <w:r w:rsidRPr="001549FC">
        <w:rPr>
          <w:rFonts w:asciiTheme="majorHAnsi" w:eastAsia="Times New Roman" w:hAnsiTheme="majorHAnsi"/>
          <w:color w:val="000000" w:themeColor="text1"/>
          <w:sz w:val="22"/>
          <w:szCs w:val="22"/>
        </w:rPr>
        <w:t xml:space="preserve"> 11th November 2019 from 10:15 am to 12:30 pm at the conference room at Madras Chamber of Comme</w:t>
      </w:r>
      <w:r w:rsidRPr="00447C2C">
        <w:rPr>
          <w:rFonts w:asciiTheme="majorHAnsi" w:eastAsia="Times New Roman" w:hAnsiTheme="majorHAnsi"/>
          <w:color w:val="000000" w:themeColor="text1"/>
          <w:sz w:val="22"/>
          <w:szCs w:val="22"/>
        </w:rPr>
        <w:t>rce in Chennai</w:t>
      </w:r>
      <w:r w:rsidR="004817F6">
        <w:rPr>
          <w:rFonts w:asciiTheme="majorHAnsi" w:eastAsia="Times New Roman" w:hAnsiTheme="majorHAnsi"/>
          <w:color w:val="000000" w:themeColor="text1"/>
          <w:sz w:val="22"/>
          <w:szCs w:val="22"/>
        </w:rPr>
        <w:t xml:space="preserve">. </w:t>
      </w:r>
    </w:p>
    <w:p w14:paraId="3C7C1AB0" w14:textId="426E9D83" w:rsidR="004817F6" w:rsidRPr="001549FC" w:rsidRDefault="004817F6" w:rsidP="00447C2C">
      <w:pPr>
        <w:pStyle w:val="NormalWeb"/>
        <w:shd w:val="clear" w:color="auto" w:fill="FFFFFF"/>
        <w:spacing w:before="0" w:beforeAutospacing="0" w:after="150" w:afterAutospacing="0"/>
        <w:rPr>
          <w:rFonts w:asciiTheme="majorHAnsi" w:hAnsiTheme="majorHAnsi"/>
          <w:color w:val="000000" w:themeColor="text1"/>
          <w:sz w:val="22"/>
          <w:szCs w:val="22"/>
        </w:rPr>
      </w:pPr>
      <w:r>
        <w:rPr>
          <w:rFonts w:asciiTheme="majorHAnsi" w:hAnsiTheme="majorHAnsi"/>
          <w:color w:val="000000" w:themeColor="text1"/>
          <w:sz w:val="22"/>
          <w:szCs w:val="22"/>
        </w:rPr>
        <w:t xml:space="preserve">Representatives from the World Resources Institute (WRI), National Institute for Wind Energy (NIWE), Tamil Nadu Energy Development Agency (TEDA), Chennai Citizen Consumer Action Group and the Madras Chamber of Commerce Energy Committee attended the session. </w:t>
      </w:r>
    </w:p>
    <w:p w14:paraId="0F86A4E9" w14:textId="77777777" w:rsidR="004817F6" w:rsidRDefault="004817F6" w:rsidP="001549FC">
      <w:pPr>
        <w:spacing w:after="0" w:line="240" w:lineRule="auto"/>
        <w:rPr>
          <w:rFonts w:asciiTheme="majorHAnsi" w:eastAsia="Times New Roman" w:hAnsiTheme="majorHAnsi" w:cs="Times New Roman"/>
          <w:color w:val="000000" w:themeColor="text1"/>
          <w:lang w:val="en-GB" w:eastAsia="en-GB"/>
        </w:rPr>
      </w:pPr>
    </w:p>
    <w:p w14:paraId="087B404A" w14:textId="6FEB9034" w:rsidR="001549FC" w:rsidRPr="001549FC" w:rsidRDefault="004817F6" w:rsidP="001549FC">
      <w:pPr>
        <w:spacing w:after="0" w:line="240" w:lineRule="auto"/>
        <w:rPr>
          <w:rFonts w:asciiTheme="majorHAnsi" w:eastAsia="Times New Roman" w:hAnsiTheme="majorHAnsi" w:cs="Times New Roman"/>
          <w:color w:val="000000" w:themeColor="text1"/>
          <w:lang w:val="en-GB" w:eastAsia="en-GB"/>
        </w:rPr>
      </w:pPr>
      <w:r>
        <w:rPr>
          <w:rFonts w:asciiTheme="majorHAnsi" w:eastAsia="Times New Roman" w:hAnsiTheme="majorHAnsi" w:cs="Times New Roman"/>
          <w:color w:val="000000" w:themeColor="text1"/>
          <w:lang w:val="en-GB" w:eastAsia="en-GB"/>
        </w:rPr>
        <w:t>The session addressed NREL’s current engagement with the Tamil Nadu Distribution and Generation Corporation (TANGEDCO), benefits of distribution planning and guidelines and practices for efficient distribution planning in the wake of changing grid edge devises such as distribute solar energy generation, distributed storage and electrical vehicle integration.</w:t>
      </w:r>
    </w:p>
    <w:p w14:paraId="24A14D8B" w14:textId="2A8EA1D5" w:rsidR="00C91E8E" w:rsidRDefault="00C91E8E" w:rsidP="00C91E8E">
      <w:pPr>
        <w:pStyle w:val="Default"/>
        <w:rPr>
          <w:rFonts w:asciiTheme="majorHAnsi" w:hAnsiTheme="majorHAnsi"/>
          <w:i/>
          <w:color w:val="000000" w:themeColor="text1"/>
          <w:sz w:val="22"/>
          <w:szCs w:val="22"/>
        </w:rPr>
      </w:pPr>
    </w:p>
    <w:p w14:paraId="3CE33F4C" w14:textId="75BE8581" w:rsidR="004817F6" w:rsidRDefault="004817F6" w:rsidP="00C91E8E">
      <w:pPr>
        <w:pStyle w:val="Default"/>
        <w:rPr>
          <w:rFonts w:asciiTheme="majorHAnsi" w:hAnsiTheme="majorHAnsi"/>
          <w:i/>
          <w:color w:val="000000" w:themeColor="text1"/>
          <w:sz w:val="22"/>
          <w:szCs w:val="22"/>
        </w:rPr>
      </w:pPr>
      <w:r>
        <w:rPr>
          <w:rFonts w:asciiTheme="majorHAnsi" w:hAnsiTheme="majorHAnsi"/>
          <w:i/>
          <w:color w:val="000000" w:themeColor="text1"/>
          <w:sz w:val="22"/>
          <w:szCs w:val="22"/>
        </w:rPr>
        <w:t>Participants: 16 participants</w:t>
      </w:r>
    </w:p>
    <w:p w14:paraId="083FFE77" w14:textId="1B523DE3" w:rsidR="004817F6" w:rsidRDefault="004817F6" w:rsidP="00C91E8E">
      <w:pPr>
        <w:pStyle w:val="Default"/>
        <w:rPr>
          <w:rFonts w:asciiTheme="majorHAnsi" w:hAnsiTheme="majorHAnsi"/>
          <w:i/>
          <w:color w:val="000000" w:themeColor="text1"/>
          <w:sz w:val="22"/>
          <w:szCs w:val="22"/>
        </w:rPr>
      </w:pPr>
    </w:p>
    <w:p w14:paraId="3D1CEF54" w14:textId="1A1641E5" w:rsidR="004817F6" w:rsidRDefault="004817F6" w:rsidP="00C91E8E">
      <w:pPr>
        <w:pStyle w:val="Default"/>
        <w:rPr>
          <w:rFonts w:asciiTheme="majorHAnsi" w:hAnsiTheme="majorHAnsi"/>
          <w:i/>
          <w:color w:val="000000" w:themeColor="text1"/>
          <w:sz w:val="22"/>
          <w:szCs w:val="22"/>
        </w:rPr>
      </w:pPr>
    </w:p>
    <w:p w14:paraId="62EABE37" w14:textId="47B7B9F1" w:rsidR="004817F6" w:rsidRDefault="004817F6" w:rsidP="00C91E8E">
      <w:pPr>
        <w:pStyle w:val="Default"/>
        <w:rPr>
          <w:rFonts w:asciiTheme="majorHAnsi" w:hAnsiTheme="majorHAnsi"/>
          <w:i/>
          <w:color w:val="000000" w:themeColor="text1"/>
          <w:sz w:val="22"/>
          <w:szCs w:val="22"/>
        </w:rPr>
      </w:pPr>
      <w:r>
        <w:rPr>
          <w:rFonts w:asciiTheme="majorHAnsi" w:hAnsiTheme="majorHAnsi"/>
          <w:i/>
          <w:color w:val="000000" w:themeColor="text1"/>
          <w:sz w:val="22"/>
          <w:szCs w:val="22"/>
        </w:rPr>
        <w:t>AGENDA:</w:t>
      </w:r>
    </w:p>
    <w:p w14:paraId="38486250" w14:textId="341B2872" w:rsidR="004817F6" w:rsidRPr="001549FC" w:rsidRDefault="004817F6" w:rsidP="004817F6">
      <w:pPr>
        <w:spacing w:before="100" w:beforeAutospacing="1" w:after="100" w:afterAutospacing="1" w:line="240" w:lineRule="auto"/>
        <w:ind w:left="720"/>
        <w:rPr>
          <w:rFonts w:asciiTheme="majorHAnsi" w:eastAsia="Times New Roman" w:hAnsiTheme="majorHAnsi" w:cs="Times New Roman"/>
          <w:color w:val="000000" w:themeColor="text1"/>
          <w:lang w:val="en-GB" w:eastAsia="en-GB"/>
        </w:rPr>
      </w:pPr>
      <w:r>
        <w:rPr>
          <w:rFonts w:asciiTheme="majorHAnsi" w:eastAsia="Times New Roman" w:hAnsiTheme="majorHAnsi" w:cs="Times New Roman"/>
          <w:color w:val="000000" w:themeColor="text1"/>
          <w:lang w:val="en-GB" w:eastAsia="en-GB"/>
        </w:rPr>
        <w:t>10:30 am – 11:00 am I</w:t>
      </w:r>
      <w:r w:rsidRPr="001549FC">
        <w:rPr>
          <w:rFonts w:asciiTheme="majorHAnsi" w:eastAsia="Times New Roman" w:hAnsiTheme="majorHAnsi" w:cs="Times New Roman"/>
          <w:color w:val="000000" w:themeColor="text1"/>
          <w:lang w:val="en-GB" w:eastAsia="en-GB"/>
        </w:rPr>
        <w:t>ntroduction to NREL’s engagement in Tamil Nadu</w:t>
      </w:r>
    </w:p>
    <w:p w14:paraId="4BF07818" w14:textId="562640B0" w:rsidR="004817F6" w:rsidRPr="001549FC" w:rsidRDefault="004817F6" w:rsidP="004817F6">
      <w:pPr>
        <w:spacing w:before="100" w:beforeAutospacing="1" w:after="100" w:afterAutospacing="1" w:line="240" w:lineRule="auto"/>
        <w:ind w:left="720"/>
        <w:rPr>
          <w:rFonts w:asciiTheme="majorHAnsi" w:eastAsia="Times New Roman" w:hAnsiTheme="majorHAnsi" w:cs="Times New Roman"/>
          <w:color w:val="000000" w:themeColor="text1"/>
          <w:lang w:val="en-GB" w:eastAsia="en-GB"/>
        </w:rPr>
      </w:pPr>
      <w:r>
        <w:rPr>
          <w:rFonts w:asciiTheme="majorHAnsi" w:eastAsia="Times New Roman" w:hAnsiTheme="majorHAnsi" w:cs="Times New Roman"/>
          <w:color w:val="000000" w:themeColor="text1"/>
          <w:lang w:val="en-GB" w:eastAsia="en-GB"/>
        </w:rPr>
        <w:t xml:space="preserve">11:00 am – 11:30 am </w:t>
      </w:r>
      <w:r w:rsidRPr="001549FC">
        <w:rPr>
          <w:rFonts w:asciiTheme="majorHAnsi" w:eastAsia="Times New Roman" w:hAnsiTheme="majorHAnsi" w:cs="Times New Roman"/>
          <w:color w:val="000000" w:themeColor="text1"/>
          <w:lang w:val="en-GB" w:eastAsia="en-GB"/>
        </w:rPr>
        <w:t>Distribution Planning benefits: How to put data to use.</w:t>
      </w:r>
    </w:p>
    <w:p w14:paraId="633C132C" w14:textId="0E947904" w:rsidR="004817F6" w:rsidRPr="001549FC" w:rsidRDefault="004817F6" w:rsidP="004817F6">
      <w:pPr>
        <w:spacing w:before="100" w:beforeAutospacing="1" w:after="100" w:afterAutospacing="1" w:line="240" w:lineRule="auto"/>
        <w:ind w:left="720"/>
        <w:rPr>
          <w:rFonts w:asciiTheme="majorHAnsi" w:eastAsia="Times New Roman" w:hAnsiTheme="majorHAnsi" w:cs="Times New Roman"/>
          <w:color w:val="000000" w:themeColor="text1"/>
          <w:lang w:val="en-GB" w:eastAsia="en-GB"/>
        </w:rPr>
      </w:pPr>
      <w:r>
        <w:rPr>
          <w:rFonts w:asciiTheme="majorHAnsi" w:eastAsia="Times New Roman" w:hAnsiTheme="majorHAnsi" w:cs="Times New Roman"/>
          <w:color w:val="000000" w:themeColor="text1"/>
          <w:lang w:val="en-GB" w:eastAsia="en-GB"/>
        </w:rPr>
        <w:t xml:space="preserve">11:30 am – 12:30 pm </w:t>
      </w:r>
      <w:r w:rsidRPr="001549FC">
        <w:rPr>
          <w:rFonts w:asciiTheme="majorHAnsi" w:eastAsia="Times New Roman" w:hAnsiTheme="majorHAnsi" w:cs="Times New Roman"/>
          <w:color w:val="000000" w:themeColor="text1"/>
          <w:lang w:val="en-GB" w:eastAsia="en-GB"/>
        </w:rPr>
        <w:t>Towards the Future</w:t>
      </w:r>
      <w:r>
        <w:rPr>
          <w:rFonts w:asciiTheme="majorHAnsi" w:eastAsia="Times New Roman" w:hAnsiTheme="majorHAnsi" w:cs="Times New Roman"/>
          <w:color w:val="000000" w:themeColor="text1"/>
          <w:lang w:val="en-GB" w:eastAsia="en-GB"/>
        </w:rPr>
        <w:t xml:space="preserve"> of distribution planning</w:t>
      </w:r>
    </w:p>
    <w:p w14:paraId="6E651E4D" w14:textId="77777777" w:rsidR="004817F6" w:rsidRPr="00447C2C" w:rsidRDefault="004817F6" w:rsidP="00C91E8E">
      <w:pPr>
        <w:pStyle w:val="Default"/>
        <w:rPr>
          <w:rFonts w:asciiTheme="majorHAnsi" w:hAnsiTheme="majorHAnsi"/>
          <w:i/>
          <w:color w:val="000000" w:themeColor="text1"/>
          <w:sz w:val="22"/>
          <w:szCs w:val="22"/>
        </w:rPr>
      </w:pPr>
    </w:p>
    <w:p w14:paraId="02CFBDB5" w14:textId="77777777" w:rsidR="009A591E" w:rsidRPr="00447C2C" w:rsidRDefault="009A591E" w:rsidP="006D77A4">
      <w:pPr>
        <w:rPr>
          <w:rFonts w:asciiTheme="majorHAnsi" w:hAnsiTheme="majorHAnsi"/>
          <w:color w:val="000000" w:themeColor="text1"/>
        </w:rPr>
      </w:pPr>
      <w:bookmarkStart w:id="0" w:name="_GoBack"/>
      <w:bookmarkEnd w:id="0"/>
    </w:p>
    <w:sectPr w:rsidR="009A591E" w:rsidRPr="00447C2C" w:rsidSect="00610C7C">
      <w:headerReference w:type="default" r:id="rId7"/>
      <w:footerReference w:type="default" r:id="rId8"/>
      <w:pgSz w:w="11900" w:h="16840"/>
      <w:pgMar w:top="2552" w:right="1800" w:bottom="2127" w:left="1800" w:header="708" w:footer="15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140D8" w14:textId="77777777" w:rsidR="00E11B42" w:rsidRDefault="00E11B42" w:rsidP="008D2D6B">
      <w:r>
        <w:separator/>
      </w:r>
    </w:p>
  </w:endnote>
  <w:endnote w:type="continuationSeparator" w:id="0">
    <w:p w14:paraId="4F40DEF3" w14:textId="77777777" w:rsidR="00E11B42" w:rsidRDefault="00E11B42" w:rsidP="008D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FEF68" w14:textId="1593D5F6" w:rsidR="00A66CD1" w:rsidRDefault="00A66CD1">
    <w:pPr>
      <w:pStyle w:val="Footer"/>
    </w:pPr>
  </w:p>
  <w:p w14:paraId="6383ED32" w14:textId="77777777" w:rsidR="00A66CD1" w:rsidRDefault="00A66CD1">
    <w:pPr>
      <w:pStyle w:val="Footer"/>
    </w:pPr>
  </w:p>
  <w:p w14:paraId="41667F2A" w14:textId="154D2029" w:rsidR="00A66CD1" w:rsidRDefault="00A66CD1">
    <w:pPr>
      <w:pStyle w:val="Footer"/>
    </w:pPr>
    <w:r w:rsidRPr="006411A4">
      <w:rPr>
        <w:noProof/>
        <w:lang w:val="en-GB" w:eastAsia="en-GB"/>
      </w:rPr>
      <w:drawing>
        <wp:inline distT="0" distB="0" distL="0" distR="0" wp14:anchorId="4AD771ED" wp14:editId="55037386">
          <wp:extent cx="5270500" cy="732155"/>
          <wp:effectExtent l="0" t="0" r="1270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0500" cy="7321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E1164" w14:textId="77777777" w:rsidR="00E11B42" w:rsidRDefault="00E11B42" w:rsidP="008D2D6B">
      <w:r>
        <w:separator/>
      </w:r>
    </w:p>
  </w:footnote>
  <w:footnote w:type="continuationSeparator" w:id="0">
    <w:p w14:paraId="72838904" w14:textId="77777777" w:rsidR="00E11B42" w:rsidRDefault="00E11B42" w:rsidP="008D2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59950" w14:textId="08F74DA7" w:rsidR="00A66CD1" w:rsidRDefault="00A66CD1">
    <w:pPr>
      <w:pStyle w:val="Header"/>
    </w:pPr>
    <w:r>
      <w:rPr>
        <w:noProof/>
        <w:lang w:val="en-GB" w:eastAsia="en-GB"/>
      </w:rPr>
      <w:drawing>
        <wp:anchor distT="0" distB="0" distL="114300" distR="114300" simplePos="0" relativeHeight="251658240" behindDoc="0" locked="0" layoutInCell="1" allowOverlap="1" wp14:anchorId="42198BB9" wp14:editId="728063E0">
          <wp:simplePos x="0" y="0"/>
          <wp:positionH relativeFrom="page">
            <wp:posOffset>3265170</wp:posOffset>
          </wp:positionH>
          <wp:positionV relativeFrom="paragraph">
            <wp:posOffset>0</wp:posOffset>
          </wp:positionV>
          <wp:extent cx="1443600" cy="738000"/>
          <wp:effectExtent l="0" t="0" r="4445" b="0"/>
          <wp:wrapNone/>
          <wp:docPr id="1" name="Picture 1" descr="../Logo%20files/av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files/av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600" cy="738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58B0"/>
    <w:multiLevelType w:val="multilevel"/>
    <w:tmpl w:val="64BE5508"/>
    <w:lvl w:ilvl="0">
      <w:start w:val="1"/>
      <w:numFmt w:val="decimal"/>
      <w:lvlText w:val="%1."/>
      <w:lvlJc w:val="left"/>
      <w:pPr>
        <w:tabs>
          <w:tab w:val="num" w:pos="135"/>
        </w:tabs>
        <w:ind w:left="135" w:hanging="360"/>
      </w:pPr>
    </w:lvl>
    <w:lvl w:ilvl="1">
      <w:start w:val="1"/>
      <w:numFmt w:val="bullet"/>
      <w:lvlText w:val="o"/>
      <w:lvlJc w:val="left"/>
      <w:pPr>
        <w:tabs>
          <w:tab w:val="num" w:pos="855"/>
        </w:tabs>
        <w:ind w:left="855" w:hanging="360"/>
      </w:pPr>
      <w:rPr>
        <w:rFonts w:ascii="Courier New" w:hAnsi="Courier New" w:hint="default"/>
        <w:sz w:val="20"/>
      </w:rPr>
    </w:lvl>
    <w:lvl w:ilvl="2" w:tentative="1">
      <w:start w:val="1"/>
      <w:numFmt w:val="decimal"/>
      <w:lvlText w:val="%3."/>
      <w:lvlJc w:val="left"/>
      <w:pPr>
        <w:tabs>
          <w:tab w:val="num" w:pos="1575"/>
        </w:tabs>
        <w:ind w:left="1575" w:hanging="360"/>
      </w:pPr>
    </w:lvl>
    <w:lvl w:ilvl="3" w:tentative="1">
      <w:start w:val="1"/>
      <w:numFmt w:val="decimal"/>
      <w:lvlText w:val="%4."/>
      <w:lvlJc w:val="left"/>
      <w:pPr>
        <w:tabs>
          <w:tab w:val="num" w:pos="2295"/>
        </w:tabs>
        <w:ind w:left="2295" w:hanging="360"/>
      </w:pPr>
    </w:lvl>
    <w:lvl w:ilvl="4" w:tentative="1">
      <w:start w:val="1"/>
      <w:numFmt w:val="decimal"/>
      <w:lvlText w:val="%5."/>
      <w:lvlJc w:val="left"/>
      <w:pPr>
        <w:tabs>
          <w:tab w:val="num" w:pos="3015"/>
        </w:tabs>
        <w:ind w:left="3015" w:hanging="360"/>
      </w:pPr>
    </w:lvl>
    <w:lvl w:ilvl="5" w:tentative="1">
      <w:start w:val="1"/>
      <w:numFmt w:val="decimal"/>
      <w:lvlText w:val="%6."/>
      <w:lvlJc w:val="left"/>
      <w:pPr>
        <w:tabs>
          <w:tab w:val="num" w:pos="3735"/>
        </w:tabs>
        <w:ind w:left="3735" w:hanging="360"/>
      </w:pPr>
    </w:lvl>
    <w:lvl w:ilvl="6" w:tentative="1">
      <w:start w:val="1"/>
      <w:numFmt w:val="decimal"/>
      <w:lvlText w:val="%7."/>
      <w:lvlJc w:val="left"/>
      <w:pPr>
        <w:tabs>
          <w:tab w:val="num" w:pos="4455"/>
        </w:tabs>
        <w:ind w:left="4455" w:hanging="360"/>
      </w:pPr>
    </w:lvl>
    <w:lvl w:ilvl="7" w:tentative="1">
      <w:start w:val="1"/>
      <w:numFmt w:val="decimal"/>
      <w:lvlText w:val="%8."/>
      <w:lvlJc w:val="left"/>
      <w:pPr>
        <w:tabs>
          <w:tab w:val="num" w:pos="5175"/>
        </w:tabs>
        <w:ind w:left="5175" w:hanging="360"/>
      </w:pPr>
    </w:lvl>
    <w:lvl w:ilvl="8" w:tentative="1">
      <w:start w:val="1"/>
      <w:numFmt w:val="decimal"/>
      <w:lvlText w:val="%9."/>
      <w:lvlJc w:val="left"/>
      <w:pPr>
        <w:tabs>
          <w:tab w:val="num" w:pos="5895"/>
        </w:tabs>
        <w:ind w:left="5895" w:hanging="360"/>
      </w:pPr>
    </w:lvl>
  </w:abstractNum>
  <w:abstractNum w:abstractNumId="1" w15:restartNumberingAfterBreak="0">
    <w:nsid w:val="16CA06A3"/>
    <w:multiLevelType w:val="multilevel"/>
    <w:tmpl w:val="409CFC5C"/>
    <w:lvl w:ilvl="0">
      <w:start w:val="1"/>
      <w:numFmt w:val="decimal"/>
      <w:lvlText w:val="%1.0"/>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DA0C0A"/>
    <w:multiLevelType w:val="hybridMultilevel"/>
    <w:tmpl w:val="276EE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F05662"/>
    <w:multiLevelType w:val="multilevel"/>
    <w:tmpl w:val="58A6538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0"/>
        </w:tabs>
        <w:ind w:left="-180" w:hanging="360"/>
      </w:pPr>
      <w:rPr>
        <w:rFonts w:ascii="Wingdings" w:hAnsi="Wingdings" w:hint="default"/>
        <w:sz w:val="20"/>
      </w:rPr>
    </w:lvl>
    <w:lvl w:ilvl="3" w:tentative="1">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1260"/>
        </w:tabs>
        <w:ind w:left="1260" w:hanging="360"/>
      </w:pPr>
      <w:rPr>
        <w:rFonts w:ascii="Wingdings" w:hAnsi="Wingdings" w:hint="default"/>
        <w:sz w:val="20"/>
      </w:rPr>
    </w:lvl>
    <w:lvl w:ilvl="5" w:tentative="1">
      <w:start w:val="1"/>
      <w:numFmt w:val="bullet"/>
      <w:lvlText w:val=""/>
      <w:lvlJc w:val="left"/>
      <w:pPr>
        <w:tabs>
          <w:tab w:val="num" w:pos="1980"/>
        </w:tabs>
        <w:ind w:left="1980" w:hanging="360"/>
      </w:pPr>
      <w:rPr>
        <w:rFonts w:ascii="Wingdings" w:hAnsi="Wingdings" w:hint="default"/>
        <w:sz w:val="20"/>
      </w:rPr>
    </w:lvl>
    <w:lvl w:ilvl="6" w:tentative="1">
      <w:start w:val="1"/>
      <w:numFmt w:val="bullet"/>
      <w:lvlText w:val=""/>
      <w:lvlJc w:val="left"/>
      <w:pPr>
        <w:tabs>
          <w:tab w:val="num" w:pos="2700"/>
        </w:tabs>
        <w:ind w:left="2700" w:hanging="360"/>
      </w:pPr>
      <w:rPr>
        <w:rFonts w:ascii="Wingdings" w:hAnsi="Wingdings" w:hint="default"/>
        <w:sz w:val="20"/>
      </w:rPr>
    </w:lvl>
    <w:lvl w:ilvl="7" w:tentative="1">
      <w:start w:val="1"/>
      <w:numFmt w:val="bullet"/>
      <w:lvlText w:val=""/>
      <w:lvlJc w:val="left"/>
      <w:pPr>
        <w:tabs>
          <w:tab w:val="num" w:pos="3420"/>
        </w:tabs>
        <w:ind w:left="3420" w:hanging="360"/>
      </w:pPr>
      <w:rPr>
        <w:rFonts w:ascii="Wingdings" w:hAnsi="Wingdings" w:hint="default"/>
        <w:sz w:val="20"/>
      </w:rPr>
    </w:lvl>
    <w:lvl w:ilvl="8" w:tentative="1">
      <w:start w:val="1"/>
      <w:numFmt w:val="bullet"/>
      <w:lvlText w:val=""/>
      <w:lvlJc w:val="left"/>
      <w:pPr>
        <w:tabs>
          <w:tab w:val="num" w:pos="4140"/>
        </w:tabs>
        <w:ind w:left="4140" w:hanging="360"/>
      </w:pPr>
      <w:rPr>
        <w:rFonts w:ascii="Wingdings" w:hAnsi="Wingdings" w:hint="default"/>
        <w:sz w:val="20"/>
      </w:rPr>
    </w:lvl>
  </w:abstractNum>
  <w:abstractNum w:abstractNumId="4" w15:restartNumberingAfterBreak="0">
    <w:nsid w:val="2C027E5C"/>
    <w:multiLevelType w:val="multilevel"/>
    <w:tmpl w:val="6C268EAC"/>
    <w:lvl w:ilvl="0">
      <w:start w:val="1"/>
      <w:numFmt w:val="decimal"/>
      <w:pStyle w:val="List1"/>
      <w:lvlText w:val="%1."/>
      <w:lvlJc w:val="left"/>
      <w:pPr>
        <w:tabs>
          <w:tab w:val="num" w:pos="567"/>
        </w:tabs>
        <w:ind w:left="567" w:hanging="567"/>
      </w:pPr>
      <w:rPr>
        <w:rFonts w:hint="default"/>
        <w:sz w:val="20"/>
      </w:rPr>
    </w:lvl>
    <w:lvl w:ilvl="1">
      <w:start w:val="1"/>
      <w:numFmt w:val="decimal"/>
      <w:pStyle w:val="List11"/>
      <w:lvlText w:val="%1.%2."/>
      <w:lvlJc w:val="left"/>
      <w:pPr>
        <w:ind w:left="1701" w:hanging="850"/>
      </w:pPr>
      <w:rPr>
        <w:rFonts w:ascii="Verdana" w:hAnsi="Verdana"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List111"/>
      <w:lvlText w:val="%1.%2.%3."/>
      <w:lvlJc w:val="left"/>
      <w:pPr>
        <w:ind w:left="1814" w:hanging="9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C39328F"/>
    <w:multiLevelType w:val="hybridMultilevel"/>
    <w:tmpl w:val="86805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165241"/>
    <w:multiLevelType w:val="multilevel"/>
    <w:tmpl w:val="F1DAD5EE"/>
    <w:lvl w:ilvl="0">
      <w:start w:val="1"/>
      <w:numFmt w:val="decimal"/>
      <w:lvlText w:val="%1.0"/>
      <w:lvlJc w:val="left"/>
      <w:pPr>
        <w:ind w:left="510" w:hanging="510"/>
      </w:pPr>
      <w:rPr>
        <w:rFonts w:hint="default"/>
      </w:rPr>
    </w:lvl>
    <w:lvl w:ilvl="1">
      <w:start w:val="1"/>
      <w:numFmt w:val="lowerLetter"/>
      <w:pStyle w:val="Lista"/>
      <w:lvlText w:val="%2)"/>
      <w:lvlJc w:val="left"/>
      <w:pPr>
        <w:ind w:left="964" w:hanging="284"/>
      </w:pPr>
      <w:rPr>
        <w:rFonts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570441"/>
    <w:multiLevelType w:val="multilevel"/>
    <w:tmpl w:val="D566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F32D4"/>
    <w:multiLevelType w:val="hybridMultilevel"/>
    <w:tmpl w:val="33360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D331D4"/>
    <w:multiLevelType w:val="hybridMultilevel"/>
    <w:tmpl w:val="6E6EF3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DD01A49"/>
    <w:multiLevelType w:val="multilevel"/>
    <w:tmpl w:val="18003FDC"/>
    <w:lvl w:ilvl="0">
      <w:start w:val="1"/>
      <w:numFmt w:val="decimal"/>
      <w:lvlText w:val="%1."/>
      <w:lvlJc w:val="left"/>
      <w:pPr>
        <w:tabs>
          <w:tab w:val="num" w:pos="-450"/>
        </w:tabs>
        <w:ind w:left="-450" w:hanging="360"/>
      </w:pPr>
    </w:lvl>
    <w:lvl w:ilvl="1" w:tentative="1">
      <w:start w:val="1"/>
      <w:numFmt w:val="decimal"/>
      <w:lvlText w:val="%2."/>
      <w:lvlJc w:val="left"/>
      <w:pPr>
        <w:tabs>
          <w:tab w:val="num" w:pos="270"/>
        </w:tabs>
        <w:ind w:left="270" w:hanging="360"/>
      </w:pPr>
    </w:lvl>
    <w:lvl w:ilvl="2" w:tentative="1">
      <w:start w:val="1"/>
      <w:numFmt w:val="decimal"/>
      <w:lvlText w:val="%3."/>
      <w:lvlJc w:val="left"/>
      <w:pPr>
        <w:tabs>
          <w:tab w:val="num" w:pos="990"/>
        </w:tabs>
        <w:ind w:left="990" w:hanging="360"/>
      </w:pPr>
    </w:lvl>
    <w:lvl w:ilvl="3" w:tentative="1">
      <w:start w:val="1"/>
      <w:numFmt w:val="decimal"/>
      <w:lvlText w:val="%4."/>
      <w:lvlJc w:val="left"/>
      <w:pPr>
        <w:tabs>
          <w:tab w:val="num" w:pos="1710"/>
        </w:tabs>
        <w:ind w:left="1710" w:hanging="360"/>
      </w:pPr>
    </w:lvl>
    <w:lvl w:ilvl="4" w:tentative="1">
      <w:start w:val="1"/>
      <w:numFmt w:val="decimal"/>
      <w:lvlText w:val="%5."/>
      <w:lvlJc w:val="left"/>
      <w:pPr>
        <w:tabs>
          <w:tab w:val="num" w:pos="2430"/>
        </w:tabs>
        <w:ind w:left="2430" w:hanging="360"/>
      </w:pPr>
    </w:lvl>
    <w:lvl w:ilvl="5" w:tentative="1">
      <w:start w:val="1"/>
      <w:numFmt w:val="decimal"/>
      <w:lvlText w:val="%6."/>
      <w:lvlJc w:val="left"/>
      <w:pPr>
        <w:tabs>
          <w:tab w:val="num" w:pos="3150"/>
        </w:tabs>
        <w:ind w:left="3150" w:hanging="360"/>
      </w:pPr>
    </w:lvl>
    <w:lvl w:ilvl="6" w:tentative="1">
      <w:start w:val="1"/>
      <w:numFmt w:val="decimal"/>
      <w:lvlText w:val="%7."/>
      <w:lvlJc w:val="left"/>
      <w:pPr>
        <w:tabs>
          <w:tab w:val="num" w:pos="3870"/>
        </w:tabs>
        <w:ind w:left="3870" w:hanging="360"/>
      </w:pPr>
    </w:lvl>
    <w:lvl w:ilvl="7" w:tentative="1">
      <w:start w:val="1"/>
      <w:numFmt w:val="decimal"/>
      <w:lvlText w:val="%8."/>
      <w:lvlJc w:val="left"/>
      <w:pPr>
        <w:tabs>
          <w:tab w:val="num" w:pos="4590"/>
        </w:tabs>
        <w:ind w:left="4590" w:hanging="360"/>
      </w:pPr>
    </w:lvl>
    <w:lvl w:ilvl="8" w:tentative="1">
      <w:start w:val="1"/>
      <w:numFmt w:val="decimal"/>
      <w:lvlText w:val="%9."/>
      <w:lvlJc w:val="left"/>
      <w:pPr>
        <w:tabs>
          <w:tab w:val="num" w:pos="5310"/>
        </w:tabs>
        <w:ind w:left="5310" w:hanging="360"/>
      </w:pPr>
    </w:lvl>
  </w:abstractNum>
  <w:abstractNum w:abstractNumId="11" w15:restartNumberingAfterBreak="0">
    <w:nsid w:val="44E83158"/>
    <w:multiLevelType w:val="multilevel"/>
    <w:tmpl w:val="02EA326E"/>
    <w:lvl w:ilvl="0">
      <w:start w:val="1"/>
      <w:numFmt w:val="decimal"/>
      <w:lvlText w:val="%1.0"/>
      <w:lvlJc w:val="left"/>
      <w:pPr>
        <w:ind w:left="680" w:hanging="680"/>
      </w:pPr>
      <w:rPr>
        <w:rFonts w:hint="default"/>
      </w:rPr>
    </w:lvl>
    <w:lvl w:ilvl="1">
      <w:start w:val="1"/>
      <w:numFmt w:val="bullet"/>
      <w:lvlText w:val="−"/>
      <w:lvlJc w:val="left"/>
      <w:pPr>
        <w:ind w:left="1304" w:hanging="340"/>
      </w:pPr>
      <w:rPr>
        <w:rFonts w:ascii="Verdana" w:hAnsi="Verdana"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4F072D6"/>
    <w:multiLevelType w:val="multilevel"/>
    <w:tmpl w:val="94A4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649D7"/>
    <w:multiLevelType w:val="hybridMultilevel"/>
    <w:tmpl w:val="031EE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394C7E"/>
    <w:multiLevelType w:val="hybridMultilevel"/>
    <w:tmpl w:val="1F8EFAC0"/>
    <w:lvl w:ilvl="0" w:tplc="472E0EF4">
      <w:start w:val="1"/>
      <w:numFmt w:val="bullet"/>
      <w:pStyle w:val="AVC-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CB1816"/>
    <w:multiLevelType w:val="hybridMultilevel"/>
    <w:tmpl w:val="9398C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F300B6"/>
    <w:multiLevelType w:val="hybridMultilevel"/>
    <w:tmpl w:val="CEAE6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7D00CA"/>
    <w:multiLevelType w:val="hybridMultilevel"/>
    <w:tmpl w:val="60867116"/>
    <w:lvl w:ilvl="0" w:tplc="FCA26276">
      <w:start w:val="1"/>
      <w:numFmt w:val="decimal"/>
      <w:pStyle w:val="AVC-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532842"/>
    <w:multiLevelType w:val="hybridMultilevel"/>
    <w:tmpl w:val="50DA2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B31613"/>
    <w:multiLevelType w:val="hybridMultilevel"/>
    <w:tmpl w:val="2EEEA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4E2DB8"/>
    <w:multiLevelType w:val="hybridMultilevel"/>
    <w:tmpl w:val="C520DAEC"/>
    <w:lvl w:ilvl="0" w:tplc="E5A80FCE">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4"/>
  </w:num>
  <w:num w:numId="2">
    <w:abstractNumId w:val="17"/>
  </w:num>
  <w:num w:numId="3">
    <w:abstractNumId w:val="3"/>
  </w:num>
  <w:num w:numId="4">
    <w:abstractNumId w:val="8"/>
  </w:num>
  <w:num w:numId="5">
    <w:abstractNumId w:val="13"/>
  </w:num>
  <w:num w:numId="6">
    <w:abstractNumId w:val="16"/>
  </w:num>
  <w:num w:numId="7">
    <w:abstractNumId w:val="15"/>
  </w:num>
  <w:num w:numId="8">
    <w:abstractNumId w:val="5"/>
  </w:num>
  <w:num w:numId="9">
    <w:abstractNumId w:val="2"/>
  </w:num>
  <w:num w:numId="10">
    <w:abstractNumId w:val="1"/>
  </w:num>
  <w:num w:numId="11">
    <w:abstractNumId w:val="6"/>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0"/>
  </w:num>
  <w:num w:numId="16">
    <w:abstractNumId w:val="18"/>
  </w:num>
  <w:num w:numId="17">
    <w:abstractNumId w:val="12"/>
  </w:num>
  <w:num w:numId="18">
    <w:abstractNumId w:val="19"/>
  </w:num>
  <w:num w:numId="19">
    <w:abstractNumId w:val="9"/>
  </w:num>
  <w:num w:numId="20">
    <w:abstractNumId w:val="4"/>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D6B"/>
    <w:rsid w:val="0002468B"/>
    <w:rsid w:val="000C74EB"/>
    <w:rsid w:val="000D1D5E"/>
    <w:rsid w:val="001549FC"/>
    <w:rsid w:val="003452E6"/>
    <w:rsid w:val="00374E2C"/>
    <w:rsid w:val="003A0BE6"/>
    <w:rsid w:val="00447C2C"/>
    <w:rsid w:val="00456826"/>
    <w:rsid w:val="004817F6"/>
    <w:rsid w:val="004972AB"/>
    <w:rsid w:val="00580CEF"/>
    <w:rsid w:val="00610C7C"/>
    <w:rsid w:val="006411A4"/>
    <w:rsid w:val="00654471"/>
    <w:rsid w:val="00677500"/>
    <w:rsid w:val="006D77A4"/>
    <w:rsid w:val="0077171C"/>
    <w:rsid w:val="00825888"/>
    <w:rsid w:val="0083448C"/>
    <w:rsid w:val="008D2D6B"/>
    <w:rsid w:val="00961137"/>
    <w:rsid w:val="009A591E"/>
    <w:rsid w:val="009F0DD0"/>
    <w:rsid w:val="00A66CD1"/>
    <w:rsid w:val="00AB386D"/>
    <w:rsid w:val="00AC3F60"/>
    <w:rsid w:val="00B3484A"/>
    <w:rsid w:val="00B7148E"/>
    <w:rsid w:val="00B94C05"/>
    <w:rsid w:val="00BF01FE"/>
    <w:rsid w:val="00C55CCD"/>
    <w:rsid w:val="00C91E8E"/>
    <w:rsid w:val="00C961F6"/>
    <w:rsid w:val="00D91D3D"/>
    <w:rsid w:val="00DD78D4"/>
    <w:rsid w:val="00E11B42"/>
    <w:rsid w:val="00E15DE0"/>
    <w:rsid w:val="00E22F50"/>
    <w:rsid w:val="00E27844"/>
    <w:rsid w:val="00E74DDD"/>
    <w:rsid w:val="00E83239"/>
    <w:rsid w:val="00EC05E3"/>
    <w:rsid w:val="00EC6332"/>
    <w:rsid w:val="00ED67DD"/>
    <w:rsid w:val="00F04F0A"/>
    <w:rsid w:val="00FA24FE"/>
    <w:rsid w:val="00FD1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5667F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themeColor="text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C7C"/>
    <w:pPr>
      <w:spacing w:after="200" w:line="276" w:lineRule="auto"/>
    </w:pPr>
    <w:rPr>
      <w:rFonts w:asciiTheme="minorHAnsi" w:eastAsiaTheme="minorHAnsi" w:hAnsiTheme="minorHAnsi" w:cstheme="minorBidi"/>
      <w:color w:val="auto"/>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C-Heading">
    <w:name w:val="AVC - Heading"/>
    <w:basedOn w:val="Normal"/>
    <w:qFormat/>
    <w:rsid w:val="009F0DD0"/>
    <w:pPr>
      <w:tabs>
        <w:tab w:val="left" w:pos="1950"/>
      </w:tabs>
      <w:suppressAutoHyphens/>
      <w:spacing w:line="23" w:lineRule="atLeast"/>
    </w:pPr>
    <w:rPr>
      <w:rFonts w:ascii="Helvetica" w:eastAsia="Times New Roman" w:hAnsi="Helvetica" w:cs="Times New Roman"/>
      <w:b/>
      <w:bCs/>
      <w:lang w:eastAsia="ar-SA"/>
    </w:rPr>
  </w:style>
  <w:style w:type="paragraph" w:customStyle="1" w:styleId="AVC-Text">
    <w:name w:val="AVC - Text"/>
    <w:basedOn w:val="Caption"/>
    <w:qFormat/>
    <w:rsid w:val="009F0DD0"/>
    <w:pPr>
      <w:suppressAutoHyphens/>
      <w:spacing w:after="0" w:line="23" w:lineRule="atLeast"/>
    </w:pPr>
    <w:rPr>
      <w:rFonts w:ascii="Helvetica" w:eastAsia="Times New Roman" w:hAnsi="Helvetica" w:cs="Times New Roman"/>
      <w:b w:val="0"/>
      <w:color w:val="808080" w:themeColor="background1" w:themeShade="80"/>
      <w:sz w:val="22"/>
      <w:szCs w:val="22"/>
      <w:lang w:eastAsia="ar-SA"/>
    </w:rPr>
  </w:style>
  <w:style w:type="paragraph" w:styleId="Caption">
    <w:name w:val="caption"/>
    <w:basedOn w:val="Normal"/>
    <w:next w:val="Normal"/>
    <w:uiPriority w:val="35"/>
    <w:semiHidden/>
    <w:unhideWhenUsed/>
    <w:qFormat/>
    <w:rsid w:val="009F0DD0"/>
    <w:rPr>
      <w:b/>
      <w:bCs/>
      <w:color w:val="4F81BD" w:themeColor="accent1"/>
      <w:sz w:val="18"/>
      <w:szCs w:val="18"/>
    </w:rPr>
  </w:style>
  <w:style w:type="paragraph" w:customStyle="1" w:styleId="AVC-textheader">
    <w:name w:val="AVC - text header"/>
    <w:basedOn w:val="AVC-Text"/>
    <w:qFormat/>
    <w:rsid w:val="00E15DE0"/>
    <w:pPr>
      <w:widowControl w:val="0"/>
      <w:tabs>
        <w:tab w:val="left" w:pos="284"/>
      </w:tabs>
      <w:suppressAutoHyphens w:val="0"/>
      <w:autoSpaceDE w:val="0"/>
      <w:autoSpaceDN w:val="0"/>
      <w:adjustRightInd w:val="0"/>
      <w:spacing w:line="276" w:lineRule="auto"/>
    </w:pPr>
    <w:rPr>
      <w:rFonts w:eastAsiaTheme="minorEastAsia" w:cs="Arial"/>
      <w:b/>
      <w:bCs w:val="0"/>
      <w:lang w:eastAsia="en-US"/>
    </w:rPr>
  </w:style>
  <w:style w:type="paragraph" w:customStyle="1" w:styleId="AVC-bullets">
    <w:name w:val="AVC - bullets"/>
    <w:basedOn w:val="AVC-Text"/>
    <w:qFormat/>
    <w:rsid w:val="00E15DE0"/>
    <w:pPr>
      <w:widowControl w:val="0"/>
      <w:numPr>
        <w:numId w:val="1"/>
      </w:numPr>
      <w:tabs>
        <w:tab w:val="left" w:pos="284"/>
      </w:tabs>
      <w:suppressAutoHyphens w:val="0"/>
      <w:autoSpaceDE w:val="0"/>
      <w:autoSpaceDN w:val="0"/>
      <w:adjustRightInd w:val="0"/>
      <w:spacing w:line="276" w:lineRule="auto"/>
    </w:pPr>
    <w:rPr>
      <w:rFonts w:eastAsiaTheme="minorEastAsia" w:cs="Arial"/>
      <w:bCs w:val="0"/>
      <w:lang w:eastAsia="en-US"/>
    </w:rPr>
  </w:style>
  <w:style w:type="paragraph" w:customStyle="1" w:styleId="AVC-numberedlist">
    <w:name w:val="AVC - numbered list"/>
    <w:basedOn w:val="AVC-Text"/>
    <w:qFormat/>
    <w:rsid w:val="00E15DE0"/>
    <w:pPr>
      <w:widowControl w:val="0"/>
      <w:numPr>
        <w:numId w:val="2"/>
      </w:numPr>
      <w:tabs>
        <w:tab w:val="left" w:pos="284"/>
      </w:tabs>
      <w:suppressAutoHyphens w:val="0"/>
      <w:autoSpaceDE w:val="0"/>
      <w:autoSpaceDN w:val="0"/>
      <w:adjustRightInd w:val="0"/>
      <w:spacing w:line="276" w:lineRule="auto"/>
    </w:pPr>
    <w:rPr>
      <w:rFonts w:eastAsiaTheme="minorEastAsia" w:cs="Arial"/>
      <w:bCs w:val="0"/>
      <w:lang w:eastAsia="en-US"/>
    </w:rPr>
  </w:style>
  <w:style w:type="paragraph" w:styleId="Header">
    <w:name w:val="header"/>
    <w:basedOn w:val="Normal"/>
    <w:link w:val="HeaderChar"/>
    <w:uiPriority w:val="99"/>
    <w:unhideWhenUsed/>
    <w:rsid w:val="008D2D6B"/>
    <w:pPr>
      <w:tabs>
        <w:tab w:val="center" w:pos="4320"/>
        <w:tab w:val="right" w:pos="8640"/>
      </w:tabs>
    </w:pPr>
  </w:style>
  <w:style w:type="character" w:customStyle="1" w:styleId="HeaderChar">
    <w:name w:val="Header Char"/>
    <w:basedOn w:val="DefaultParagraphFont"/>
    <w:link w:val="Header"/>
    <w:uiPriority w:val="99"/>
    <w:rsid w:val="008D2D6B"/>
    <w:rPr>
      <w:rFonts w:eastAsiaTheme="minorHAnsi"/>
      <w:sz w:val="22"/>
      <w:szCs w:val="22"/>
      <w:lang w:val="en-IN"/>
    </w:rPr>
  </w:style>
  <w:style w:type="paragraph" w:styleId="Footer">
    <w:name w:val="footer"/>
    <w:basedOn w:val="Normal"/>
    <w:link w:val="FooterChar"/>
    <w:uiPriority w:val="99"/>
    <w:unhideWhenUsed/>
    <w:rsid w:val="008D2D6B"/>
    <w:pPr>
      <w:tabs>
        <w:tab w:val="center" w:pos="4320"/>
        <w:tab w:val="right" w:pos="8640"/>
      </w:tabs>
    </w:pPr>
  </w:style>
  <w:style w:type="character" w:customStyle="1" w:styleId="FooterChar">
    <w:name w:val="Footer Char"/>
    <w:basedOn w:val="DefaultParagraphFont"/>
    <w:link w:val="Footer"/>
    <w:uiPriority w:val="99"/>
    <w:rsid w:val="008D2D6B"/>
    <w:rPr>
      <w:rFonts w:eastAsiaTheme="minorHAnsi"/>
      <w:sz w:val="22"/>
      <w:szCs w:val="22"/>
      <w:lang w:val="en-IN"/>
    </w:rPr>
  </w:style>
  <w:style w:type="paragraph" w:styleId="BalloonText">
    <w:name w:val="Balloon Text"/>
    <w:basedOn w:val="Normal"/>
    <w:link w:val="BalloonTextChar"/>
    <w:uiPriority w:val="99"/>
    <w:semiHidden/>
    <w:unhideWhenUsed/>
    <w:rsid w:val="008D2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2D6B"/>
    <w:rPr>
      <w:rFonts w:ascii="Lucida Grande" w:eastAsiaTheme="minorHAnsi" w:hAnsi="Lucida Grande" w:cs="Lucida Grande"/>
      <w:sz w:val="18"/>
      <w:szCs w:val="18"/>
      <w:lang w:val="en-IN"/>
    </w:rPr>
  </w:style>
  <w:style w:type="character" w:styleId="Hyperlink">
    <w:name w:val="Hyperlink"/>
    <w:basedOn w:val="DefaultParagraphFont"/>
    <w:uiPriority w:val="99"/>
    <w:semiHidden/>
    <w:unhideWhenUsed/>
    <w:rsid w:val="00FD1E94"/>
    <w:rPr>
      <w:color w:val="0000FF"/>
      <w:u w:val="single"/>
    </w:rPr>
  </w:style>
  <w:style w:type="character" w:customStyle="1" w:styleId="apple-converted-space">
    <w:name w:val="apple-converted-space"/>
    <w:basedOn w:val="DefaultParagraphFont"/>
    <w:rsid w:val="00FD1E94"/>
  </w:style>
  <w:style w:type="paragraph" w:styleId="ListParagraph">
    <w:name w:val="List Paragraph"/>
    <w:basedOn w:val="Normal"/>
    <w:link w:val="ListParagraphChar"/>
    <w:uiPriority w:val="34"/>
    <w:qFormat/>
    <w:rsid w:val="00DD78D4"/>
    <w:pPr>
      <w:ind w:left="720"/>
      <w:contextualSpacing/>
    </w:pPr>
    <w:rPr>
      <w:rFonts w:eastAsiaTheme="minorEastAsia"/>
      <w:sz w:val="24"/>
      <w:szCs w:val="24"/>
      <w:lang w:val="en-US"/>
    </w:rPr>
  </w:style>
  <w:style w:type="paragraph" w:customStyle="1" w:styleId="Noteheader">
    <w:name w:val="Note header"/>
    <w:basedOn w:val="ListParagraph"/>
    <w:link w:val="NoteheaderChar"/>
    <w:qFormat/>
    <w:rsid w:val="00610C7C"/>
    <w:pPr>
      <w:spacing w:before="240" w:after="60"/>
      <w:ind w:left="680" w:hanging="680"/>
      <w:contextualSpacing w:val="0"/>
      <w:jc w:val="both"/>
    </w:pPr>
    <w:rPr>
      <w:rFonts w:eastAsiaTheme="minorHAnsi"/>
      <w:b/>
    </w:rPr>
  </w:style>
  <w:style w:type="paragraph" w:customStyle="1" w:styleId="Lista">
    <w:name w:val="List a)"/>
    <w:basedOn w:val="ListParagraph"/>
    <w:link w:val="ListaChar"/>
    <w:qFormat/>
    <w:rsid w:val="00610C7C"/>
    <w:pPr>
      <w:numPr>
        <w:ilvl w:val="1"/>
        <w:numId w:val="11"/>
      </w:numPr>
      <w:spacing w:after="120"/>
      <w:contextualSpacing w:val="0"/>
      <w:jc w:val="both"/>
    </w:pPr>
    <w:rPr>
      <w:rFonts w:eastAsiaTheme="minorHAnsi"/>
      <w:sz w:val="22"/>
      <w:szCs w:val="22"/>
    </w:rPr>
  </w:style>
  <w:style w:type="character" w:customStyle="1" w:styleId="ListParagraphChar">
    <w:name w:val="List Paragraph Char"/>
    <w:basedOn w:val="DefaultParagraphFont"/>
    <w:link w:val="ListParagraph"/>
    <w:uiPriority w:val="34"/>
    <w:rsid w:val="00610C7C"/>
    <w:rPr>
      <w:rFonts w:asciiTheme="minorHAnsi" w:hAnsiTheme="minorHAnsi" w:cstheme="minorBidi"/>
      <w:color w:val="auto"/>
      <w:sz w:val="24"/>
      <w:szCs w:val="24"/>
      <w:lang w:eastAsia="en-US"/>
    </w:rPr>
  </w:style>
  <w:style w:type="character" w:customStyle="1" w:styleId="NoteheaderChar">
    <w:name w:val="Note header Char"/>
    <w:basedOn w:val="ListParagraphChar"/>
    <w:link w:val="Noteheader"/>
    <w:rsid w:val="00610C7C"/>
    <w:rPr>
      <w:rFonts w:asciiTheme="minorHAnsi" w:eastAsiaTheme="minorHAnsi" w:hAnsiTheme="minorHAnsi" w:cstheme="minorBidi"/>
      <w:b/>
      <w:color w:val="auto"/>
      <w:sz w:val="24"/>
      <w:szCs w:val="24"/>
      <w:lang w:eastAsia="en-US"/>
    </w:rPr>
  </w:style>
  <w:style w:type="character" w:customStyle="1" w:styleId="ListaChar">
    <w:name w:val="List a) Char"/>
    <w:basedOn w:val="ListParagraphChar"/>
    <w:link w:val="Lista"/>
    <w:rsid w:val="00610C7C"/>
    <w:rPr>
      <w:rFonts w:asciiTheme="minorHAnsi" w:eastAsiaTheme="minorHAnsi" w:hAnsiTheme="minorHAnsi" w:cstheme="minorBidi"/>
      <w:color w:val="auto"/>
      <w:sz w:val="22"/>
      <w:szCs w:val="22"/>
      <w:lang w:eastAsia="en-US"/>
    </w:rPr>
  </w:style>
  <w:style w:type="table" w:styleId="TableGrid">
    <w:name w:val="Table Grid"/>
    <w:basedOn w:val="TableNormal"/>
    <w:uiPriority w:val="59"/>
    <w:rsid w:val="00B71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xt">
    <w:name w:val="Para Txt"/>
    <w:basedOn w:val="Normal"/>
    <w:link w:val="ParaTxtChar"/>
    <w:qFormat/>
    <w:rsid w:val="00B7148E"/>
    <w:pPr>
      <w:spacing w:after="120"/>
      <w:ind w:left="680"/>
      <w:jc w:val="both"/>
    </w:pPr>
    <w:rPr>
      <w:rFonts w:asciiTheme="majorHAnsi" w:eastAsia="Times New Roman" w:hAnsiTheme="majorHAnsi" w:cs="Times New Roman"/>
    </w:rPr>
  </w:style>
  <w:style w:type="character" w:customStyle="1" w:styleId="ParaTxtChar">
    <w:name w:val="Para Txt Char"/>
    <w:basedOn w:val="DefaultParagraphFont"/>
    <w:link w:val="ParaTxt"/>
    <w:rsid w:val="00B7148E"/>
    <w:rPr>
      <w:rFonts w:asciiTheme="majorHAnsi" w:eastAsia="Times New Roman" w:hAnsiTheme="majorHAnsi" w:cs="Times New Roman"/>
      <w:color w:val="auto"/>
      <w:sz w:val="22"/>
      <w:szCs w:val="22"/>
      <w:lang w:val="en-IN" w:eastAsia="en-US"/>
    </w:rPr>
  </w:style>
  <w:style w:type="character" w:customStyle="1" w:styleId="m6367012033915872575gmail-il">
    <w:name w:val="m_6367012033915872575gmail-il"/>
    <w:basedOn w:val="DefaultParagraphFont"/>
    <w:rsid w:val="00BF01FE"/>
  </w:style>
  <w:style w:type="character" w:customStyle="1" w:styleId="il">
    <w:name w:val="il"/>
    <w:basedOn w:val="DefaultParagraphFont"/>
    <w:rsid w:val="000D1D5E"/>
  </w:style>
  <w:style w:type="paragraph" w:styleId="PlainText">
    <w:name w:val="Plain Text"/>
    <w:basedOn w:val="Normal"/>
    <w:link w:val="PlainTextChar"/>
    <w:uiPriority w:val="99"/>
    <w:unhideWhenUsed/>
    <w:rsid w:val="00A66CD1"/>
    <w:pPr>
      <w:spacing w:after="0" w:line="240" w:lineRule="auto"/>
    </w:pPr>
    <w:rPr>
      <w:rFonts w:ascii="Verdana" w:eastAsia="Calibri" w:hAnsi="Verdana" w:cs="Times New Roman"/>
      <w:sz w:val="20"/>
      <w:szCs w:val="21"/>
      <w:lang w:val="en-GB"/>
    </w:rPr>
  </w:style>
  <w:style w:type="character" w:customStyle="1" w:styleId="PlainTextChar">
    <w:name w:val="Plain Text Char"/>
    <w:basedOn w:val="DefaultParagraphFont"/>
    <w:link w:val="PlainText"/>
    <w:uiPriority w:val="99"/>
    <w:rsid w:val="00A66CD1"/>
    <w:rPr>
      <w:rFonts w:ascii="Verdana" w:eastAsia="Calibri" w:hAnsi="Verdana" w:cs="Times New Roman"/>
      <w:color w:val="auto"/>
      <w:szCs w:val="21"/>
      <w:lang w:val="en-GB" w:eastAsia="en-US"/>
    </w:rPr>
  </w:style>
  <w:style w:type="paragraph" w:customStyle="1" w:styleId="Default">
    <w:name w:val="Default"/>
    <w:rsid w:val="00A66CD1"/>
    <w:pPr>
      <w:tabs>
        <w:tab w:val="left" w:pos="1021"/>
      </w:tabs>
      <w:suppressAutoHyphens/>
      <w:jc w:val="both"/>
    </w:pPr>
    <w:rPr>
      <w:rFonts w:ascii="Verdana" w:eastAsia="Times New Roman" w:hAnsi="Verdana" w:cs="Times New Roman"/>
      <w:color w:val="auto"/>
      <w:lang w:val="en-IN" w:eastAsia="en-US"/>
    </w:rPr>
  </w:style>
  <w:style w:type="paragraph" w:customStyle="1" w:styleId="List1">
    <w:name w:val="List 1"/>
    <w:basedOn w:val="ListParagraph"/>
    <w:link w:val="List1Char"/>
    <w:qFormat/>
    <w:rsid w:val="00A66CD1"/>
    <w:pPr>
      <w:numPr>
        <w:numId w:val="20"/>
      </w:numPr>
      <w:spacing w:before="240" w:after="0" w:line="240" w:lineRule="auto"/>
      <w:contextualSpacing w:val="0"/>
      <w:jc w:val="both"/>
    </w:pPr>
    <w:rPr>
      <w:rFonts w:ascii="Verdana" w:eastAsia="Times New Roman" w:hAnsi="Verdana" w:cs="Times New Roman"/>
      <w:b/>
      <w:lang w:val="en-IN"/>
    </w:rPr>
  </w:style>
  <w:style w:type="paragraph" w:customStyle="1" w:styleId="List11">
    <w:name w:val="List 1.1"/>
    <w:basedOn w:val="List1"/>
    <w:qFormat/>
    <w:rsid w:val="00A66CD1"/>
    <w:pPr>
      <w:numPr>
        <w:ilvl w:val="1"/>
      </w:numPr>
      <w:ind w:left="1080" w:hanging="360"/>
    </w:pPr>
  </w:style>
  <w:style w:type="paragraph" w:customStyle="1" w:styleId="List111">
    <w:name w:val="List 1.1.1"/>
    <w:basedOn w:val="List11"/>
    <w:qFormat/>
    <w:rsid w:val="00A66CD1"/>
    <w:pPr>
      <w:numPr>
        <w:ilvl w:val="2"/>
      </w:numPr>
      <w:ind w:left="1800" w:hanging="360"/>
    </w:pPr>
  </w:style>
  <w:style w:type="character" w:customStyle="1" w:styleId="List1Char">
    <w:name w:val="List 1 Char"/>
    <w:basedOn w:val="ListParagraphChar"/>
    <w:link w:val="List1"/>
    <w:rsid w:val="00A66CD1"/>
    <w:rPr>
      <w:rFonts w:ascii="Verdana" w:eastAsia="Times New Roman" w:hAnsi="Verdana" w:cs="Times New Roman"/>
      <w:b/>
      <w:color w:val="auto"/>
      <w:sz w:val="24"/>
      <w:szCs w:val="24"/>
      <w:lang w:val="en-IN" w:eastAsia="en-US"/>
    </w:rPr>
  </w:style>
  <w:style w:type="paragraph" w:customStyle="1" w:styleId="ParaTxt0">
    <w:name w:val="ParaTxt"/>
    <w:basedOn w:val="Normal"/>
    <w:link w:val="ParaTxtChar0"/>
    <w:qFormat/>
    <w:rsid w:val="00A66CD1"/>
    <w:pPr>
      <w:spacing w:after="0" w:line="240" w:lineRule="auto"/>
      <w:jc w:val="both"/>
    </w:pPr>
    <w:rPr>
      <w:rFonts w:ascii="Verdana" w:eastAsia="Times New Roman" w:hAnsi="Verdana" w:cs="Times New Roman"/>
      <w:sz w:val="20"/>
      <w:szCs w:val="20"/>
    </w:rPr>
  </w:style>
  <w:style w:type="character" w:customStyle="1" w:styleId="ParaTxtChar0">
    <w:name w:val="ParaTxt Char"/>
    <w:basedOn w:val="DefaultParagraphFont"/>
    <w:link w:val="ParaTxt0"/>
    <w:rsid w:val="00A66CD1"/>
    <w:rPr>
      <w:rFonts w:ascii="Verdana" w:eastAsia="Times New Roman" w:hAnsi="Verdana" w:cs="Times New Roman"/>
      <w:color w:val="auto"/>
      <w:lang w:val="en-IN" w:eastAsia="en-US"/>
    </w:rPr>
  </w:style>
  <w:style w:type="paragraph" w:styleId="NormalWeb">
    <w:name w:val="Normal (Web)"/>
    <w:basedOn w:val="Normal"/>
    <w:uiPriority w:val="99"/>
    <w:unhideWhenUsed/>
    <w:rsid w:val="00447C2C"/>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5418">
      <w:bodyDiv w:val="1"/>
      <w:marLeft w:val="0"/>
      <w:marRight w:val="0"/>
      <w:marTop w:val="0"/>
      <w:marBottom w:val="0"/>
      <w:divBdr>
        <w:top w:val="none" w:sz="0" w:space="0" w:color="auto"/>
        <w:left w:val="none" w:sz="0" w:space="0" w:color="auto"/>
        <w:bottom w:val="none" w:sz="0" w:space="0" w:color="auto"/>
        <w:right w:val="none" w:sz="0" w:space="0" w:color="auto"/>
      </w:divBdr>
    </w:div>
    <w:div w:id="413010518">
      <w:bodyDiv w:val="1"/>
      <w:marLeft w:val="0"/>
      <w:marRight w:val="0"/>
      <w:marTop w:val="0"/>
      <w:marBottom w:val="0"/>
      <w:divBdr>
        <w:top w:val="none" w:sz="0" w:space="0" w:color="auto"/>
        <w:left w:val="none" w:sz="0" w:space="0" w:color="auto"/>
        <w:bottom w:val="none" w:sz="0" w:space="0" w:color="auto"/>
        <w:right w:val="none" w:sz="0" w:space="0" w:color="auto"/>
      </w:divBdr>
    </w:div>
    <w:div w:id="446197143">
      <w:bodyDiv w:val="1"/>
      <w:marLeft w:val="0"/>
      <w:marRight w:val="0"/>
      <w:marTop w:val="0"/>
      <w:marBottom w:val="0"/>
      <w:divBdr>
        <w:top w:val="none" w:sz="0" w:space="0" w:color="auto"/>
        <w:left w:val="none" w:sz="0" w:space="0" w:color="auto"/>
        <w:bottom w:val="none" w:sz="0" w:space="0" w:color="auto"/>
        <w:right w:val="none" w:sz="0" w:space="0" w:color="auto"/>
      </w:divBdr>
      <w:divsChild>
        <w:div w:id="190655863">
          <w:marLeft w:val="0"/>
          <w:marRight w:val="0"/>
          <w:marTop w:val="0"/>
          <w:marBottom w:val="0"/>
          <w:divBdr>
            <w:top w:val="none" w:sz="0" w:space="0" w:color="auto"/>
            <w:left w:val="none" w:sz="0" w:space="0" w:color="auto"/>
            <w:bottom w:val="none" w:sz="0" w:space="0" w:color="auto"/>
            <w:right w:val="none" w:sz="0" w:space="0" w:color="auto"/>
          </w:divBdr>
        </w:div>
        <w:div w:id="1354650373">
          <w:marLeft w:val="0"/>
          <w:marRight w:val="0"/>
          <w:marTop w:val="0"/>
          <w:marBottom w:val="0"/>
          <w:divBdr>
            <w:top w:val="none" w:sz="0" w:space="0" w:color="auto"/>
            <w:left w:val="none" w:sz="0" w:space="0" w:color="auto"/>
            <w:bottom w:val="none" w:sz="0" w:space="0" w:color="auto"/>
            <w:right w:val="none" w:sz="0" w:space="0" w:color="auto"/>
          </w:divBdr>
        </w:div>
        <w:div w:id="1764380025">
          <w:marLeft w:val="0"/>
          <w:marRight w:val="0"/>
          <w:marTop w:val="0"/>
          <w:marBottom w:val="0"/>
          <w:divBdr>
            <w:top w:val="none" w:sz="0" w:space="0" w:color="auto"/>
            <w:left w:val="none" w:sz="0" w:space="0" w:color="auto"/>
            <w:bottom w:val="none" w:sz="0" w:space="0" w:color="auto"/>
            <w:right w:val="none" w:sz="0" w:space="0" w:color="auto"/>
          </w:divBdr>
          <w:divsChild>
            <w:div w:id="175926647">
              <w:marLeft w:val="0"/>
              <w:marRight w:val="0"/>
              <w:marTop w:val="0"/>
              <w:marBottom w:val="0"/>
              <w:divBdr>
                <w:top w:val="none" w:sz="0" w:space="0" w:color="auto"/>
                <w:left w:val="none" w:sz="0" w:space="0" w:color="auto"/>
                <w:bottom w:val="none" w:sz="0" w:space="0" w:color="auto"/>
                <w:right w:val="none" w:sz="0" w:space="0" w:color="auto"/>
              </w:divBdr>
            </w:div>
            <w:div w:id="130561535">
              <w:marLeft w:val="0"/>
              <w:marRight w:val="0"/>
              <w:marTop w:val="0"/>
              <w:marBottom w:val="0"/>
              <w:divBdr>
                <w:top w:val="none" w:sz="0" w:space="0" w:color="auto"/>
                <w:left w:val="none" w:sz="0" w:space="0" w:color="auto"/>
                <w:bottom w:val="none" w:sz="0" w:space="0" w:color="auto"/>
                <w:right w:val="none" w:sz="0" w:space="0" w:color="auto"/>
              </w:divBdr>
            </w:div>
            <w:div w:id="456532504">
              <w:marLeft w:val="0"/>
              <w:marRight w:val="0"/>
              <w:marTop w:val="0"/>
              <w:marBottom w:val="0"/>
              <w:divBdr>
                <w:top w:val="none" w:sz="0" w:space="0" w:color="auto"/>
                <w:left w:val="none" w:sz="0" w:space="0" w:color="auto"/>
                <w:bottom w:val="none" w:sz="0" w:space="0" w:color="auto"/>
                <w:right w:val="none" w:sz="0" w:space="0" w:color="auto"/>
              </w:divBdr>
            </w:div>
            <w:div w:id="10420413">
              <w:marLeft w:val="0"/>
              <w:marRight w:val="0"/>
              <w:marTop w:val="0"/>
              <w:marBottom w:val="0"/>
              <w:divBdr>
                <w:top w:val="none" w:sz="0" w:space="0" w:color="auto"/>
                <w:left w:val="none" w:sz="0" w:space="0" w:color="auto"/>
                <w:bottom w:val="none" w:sz="0" w:space="0" w:color="auto"/>
                <w:right w:val="none" w:sz="0" w:space="0" w:color="auto"/>
              </w:divBdr>
            </w:div>
          </w:divsChild>
        </w:div>
        <w:div w:id="818955870">
          <w:marLeft w:val="0"/>
          <w:marRight w:val="0"/>
          <w:marTop w:val="0"/>
          <w:marBottom w:val="0"/>
          <w:divBdr>
            <w:top w:val="none" w:sz="0" w:space="0" w:color="auto"/>
            <w:left w:val="none" w:sz="0" w:space="0" w:color="auto"/>
            <w:bottom w:val="none" w:sz="0" w:space="0" w:color="auto"/>
            <w:right w:val="none" w:sz="0" w:space="0" w:color="auto"/>
          </w:divBdr>
        </w:div>
        <w:div w:id="503788553">
          <w:marLeft w:val="0"/>
          <w:marRight w:val="0"/>
          <w:marTop w:val="0"/>
          <w:marBottom w:val="0"/>
          <w:divBdr>
            <w:top w:val="none" w:sz="0" w:space="0" w:color="auto"/>
            <w:left w:val="none" w:sz="0" w:space="0" w:color="auto"/>
            <w:bottom w:val="none" w:sz="0" w:space="0" w:color="auto"/>
            <w:right w:val="none" w:sz="0" w:space="0" w:color="auto"/>
          </w:divBdr>
          <w:divsChild>
            <w:div w:id="1931809620">
              <w:marLeft w:val="0"/>
              <w:marRight w:val="0"/>
              <w:marTop w:val="0"/>
              <w:marBottom w:val="0"/>
              <w:divBdr>
                <w:top w:val="none" w:sz="0" w:space="0" w:color="auto"/>
                <w:left w:val="none" w:sz="0" w:space="0" w:color="auto"/>
                <w:bottom w:val="none" w:sz="0" w:space="0" w:color="auto"/>
                <w:right w:val="none" w:sz="0" w:space="0" w:color="auto"/>
              </w:divBdr>
            </w:div>
          </w:divsChild>
        </w:div>
        <w:div w:id="1122577665">
          <w:marLeft w:val="0"/>
          <w:marRight w:val="0"/>
          <w:marTop w:val="0"/>
          <w:marBottom w:val="0"/>
          <w:divBdr>
            <w:top w:val="none" w:sz="0" w:space="0" w:color="auto"/>
            <w:left w:val="none" w:sz="0" w:space="0" w:color="auto"/>
            <w:bottom w:val="none" w:sz="0" w:space="0" w:color="auto"/>
            <w:right w:val="none" w:sz="0" w:space="0" w:color="auto"/>
          </w:divBdr>
        </w:div>
      </w:divsChild>
    </w:div>
    <w:div w:id="800809291">
      <w:bodyDiv w:val="1"/>
      <w:marLeft w:val="0"/>
      <w:marRight w:val="0"/>
      <w:marTop w:val="0"/>
      <w:marBottom w:val="0"/>
      <w:divBdr>
        <w:top w:val="none" w:sz="0" w:space="0" w:color="auto"/>
        <w:left w:val="none" w:sz="0" w:space="0" w:color="auto"/>
        <w:bottom w:val="none" w:sz="0" w:space="0" w:color="auto"/>
        <w:right w:val="none" w:sz="0" w:space="0" w:color="auto"/>
      </w:divBdr>
    </w:div>
    <w:div w:id="856700467">
      <w:bodyDiv w:val="1"/>
      <w:marLeft w:val="0"/>
      <w:marRight w:val="0"/>
      <w:marTop w:val="0"/>
      <w:marBottom w:val="0"/>
      <w:divBdr>
        <w:top w:val="none" w:sz="0" w:space="0" w:color="auto"/>
        <w:left w:val="none" w:sz="0" w:space="0" w:color="auto"/>
        <w:bottom w:val="none" w:sz="0" w:space="0" w:color="auto"/>
        <w:right w:val="none" w:sz="0" w:space="0" w:color="auto"/>
      </w:divBdr>
    </w:div>
    <w:div w:id="1087461298">
      <w:bodyDiv w:val="1"/>
      <w:marLeft w:val="0"/>
      <w:marRight w:val="0"/>
      <w:marTop w:val="0"/>
      <w:marBottom w:val="0"/>
      <w:divBdr>
        <w:top w:val="none" w:sz="0" w:space="0" w:color="auto"/>
        <w:left w:val="none" w:sz="0" w:space="0" w:color="auto"/>
        <w:bottom w:val="none" w:sz="0" w:space="0" w:color="auto"/>
        <w:right w:val="none" w:sz="0" w:space="0" w:color="auto"/>
      </w:divBdr>
      <w:divsChild>
        <w:div w:id="1959407217">
          <w:marLeft w:val="0"/>
          <w:marRight w:val="0"/>
          <w:marTop w:val="0"/>
          <w:marBottom w:val="0"/>
          <w:divBdr>
            <w:top w:val="none" w:sz="0" w:space="0" w:color="auto"/>
            <w:left w:val="none" w:sz="0" w:space="0" w:color="auto"/>
            <w:bottom w:val="none" w:sz="0" w:space="0" w:color="auto"/>
            <w:right w:val="none" w:sz="0" w:space="0" w:color="auto"/>
          </w:divBdr>
        </w:div>
        <w:div w:id="752167730">
          <w:marLeft w:val="0"/>
          <w:marRight w:val="0"/>
          <w:marTop w:val="0"/>
          <w:marBottom w:val="0"/>
          <w:divBdr>
            <w:top w:val="none" w:sz="0" w:space="0" w:color="auto"/>
            <w:left w:val="none" w:sz="0" w:space="0" w:color="auto"/>
            <w:bottom w:val="none" w:sz="0" w:space="0" w:color="auto"/>
            <w:right w:val="none" w:sz="0" w:space="0" w:color="auto"/>
          </w:divBdr>
        </w:div>
      </w:divsChild>
    </w:div>
    <w:div w:id="1168134853">
      <w:bodyDiv w:val="1"/>
      <w:marLeft w:val="0"/>
      <w:marRight w:val="0"/>
      <w:marTop w:val="0"/>
      <w:marBottom w:val="0"/>
      <w:divBdr>
        <w:top w:val="none" w:sz="0" w:space="0" w:color="auto"/>
        <w:left w:val="none" w:sz="0" w:space="0" w:color="auto"/>
        <w:bottom w:val="none" w:sz="0" w:space="0" w:color="auto"/>
        <w:right w:val="none" w:sz="0" w:space="0" w:color="auto"/>
      </w:divBdr>
    </w:div>
    <w:div w:id="1321889467">
      <w:bodyDiv w:val="1"/>
      <w:marLeft w:val="0"/>
      <w:marRight w:val="0"/>
      <w:marTop w:val="0"/>
      <w:marBottom w:val="0"/>
      <w:divBdr>
        <w:top w:val="none" w:sz="0" w:space="0" w:color="auto"/>
        <w:left w:val="none" w:sz="0" w:space="0" w:color="auto"/>
        <w:bottom w:val="none" w:sz="0" w:space="0" w:color="auto"/>
        <w:right w:val="none" w:sz="0" w:space="0" w:color="auto"/>
      </w:divBdr>
    </w:div>
    <w:div w:id="1328246161">
      <w:bodyDiv w:val="1"/>
      <w:marLeft w:val="0"/>
      <w:marRight w:val="0"/>
      <w:marTop w:val="0"/>
      <w:marBottom w:val="0"/>
      <w:divBdr>
        <w:top w:val="none" w:sz="0" w:space="0" w:color="auto"/>
        <w:left w:val="none" w:sz="0" w:space="0" w:color="auto"/>
        <w:bottom w:val="none" w:sz="0" w:space="0" w:color="auto"/>
        <w:right w:val="none" w:sz="0" w:space="0" w:color="auto"/>
      </w:divBdr>
    </w:div>
    <w:div w:id="1853841213">
      <w:bodyDiv w:val="1"/>
      <w:marLeft w:val="0"/>
      <w:marRight w:val="0"/>
      <w:marTop w:val="0"/>
      <w:marBottom w:val="0"/>
      <w:divBdr>
        <w:top w:val="none" w:sz="0" w:space="0" w:color="auto"/>
        <w:left w:val="none" w:sz="0" w:space="0" w:color="auto"/>
        <w:bottom w:val="none" w:sz="0" w:space="0" w:color="auto"/>
        <w:right w:val="none" w:sz="0" w:space="0" w:color="auto"/>
      </w:divBdr>
      <w:divsChild>
        <w:div w:id="1973049030">
          <w:marLeft w:val="0"/>
          <w:marRight w:val="0"/>
          <w:marTop w:val="0"/>
          <w:marBottom w:val="0"/>
          <w:divBdr>
            <w:top w:val="none" w:sz="0" w:space="0" w:color="auto"/>
            <w:left w:val="none" w:sz="0" w:space="0" w:color="auto"/>
            <w:bottom w:val="none" w:sz="0" w:space="0" w:color="auto"/>
            <w:right w:val="none" w:sz="0" w:space="0" w:color="auto"/>
          </w:divBdr>
        </w:div>
        <w:div w:id="424884192">
          <w:marLeft w:val="0"/>
          <w:marRight w:val="0"/>
          <w:marTop w:val="0"/>
          <w:marBottom w:val="0"/>
          <w:divBdr>
            <w:top w:val="none" w:sz="0" w:space="0" w:color="auto"/>
            <w:left w:val="none" w:sz="0" w:space="0" w:color="auto"/>
            <w:bottom w:val="none" w:sz="0" w:space="0" w:color="auto"/>
            <w:right w:val="none" w:sz="0" w:space="0" w:color="auto"/>
          </w:divBdr>
        </w:div>
        <w:div w:id="381055167">
          <w:marLeft w:val="0"/>
          <w:marRight w:val="0"/>
          <w:marTop w:val="0"/>
          <w:marBottom w:val="0"/>
          <w:divBdr>
            <w:top w:val="none" w:sz="0" w:space="0" w:color="auto"/>
            <w:left w:val="none" w:sz="0" w:space="0" w:color="auto"/>
            <w:bottom w:val="none" w:sz="0" w:space="0" w:color="auto"/>
            <w:right w:val="none" w:sz="0" w:space="0" w:color="auto"/>
          </w:divBdr>
        </w:div>
      </w:divsChild>
    </w:div>
    <w:div w:id="1919632723">
      <w:bodyDiv w:val="1"/>
      <w:marLeft w:val="0"/>
      <w:marRight w:val="0"/>
      <w:marTop w:val="0"/>
      <w:marBottom w:val="0"/>
      <w:divBdr>
        <w:top w:val="none" w:sz="0" w:space="0" w:color="auto"/>
        <w:left w:val="none" w:sz="0" w:space="0" w:color="auto"/>
        <w:bottom w:val="none" w:sz="0" w:space="0" w:color="auto"/>
        <w:right w:val="none" w:sz="0" w:space="0" w:color="auto"/>
      </w:divBdr>
    </w:div>
    <w:div w:id="1942176749">
      <w:bodyDiv w:val="1"/>
      <w:marLeft w:val="0"/>
      <w:marRight w:val="0"/>
      <w:marTop w:val="0"/>
      <w:marBottom w:val="0"/>
      <w:divBdr>
        <w:top w:val="none" w:sz="0" w:space="0" w:color="auto"/>
        <w:left w:val="none" w:sz="0" w:space="0" w:color="auto"/>
        <w:bottom w:val="none" w:sz="0" w:space="0" w:color="auto"/>
        <w:right w:val="none" w:sz="0" w:space="0" w:color="auto"/>
      </w:divBdr>
    </w:div>
    <w:div w:id="2055539337">
      <w:bodyDiv w:val="1"/>
      <w:marLeft w:val="0"/>
      <w:marRight w:val="0"/>
      <w:marTop w:val="0"/>
      <w:marBottom w:val="0"/>
      <w:divBdr>
        <w:top w:val="none" w:sz="0" w:space="0" w:color="auto"/>
        <w:left w:val="none" w:sz="0" w:space="0" w:color="auto"/>
        <w:bottom w:val="none" w:sz="0" w:space="0" w:color="auto"/>
        <w:right w:val="none" w:sz="0" w:space="0" w:color="auto"/>
      </w:divBdr>
    </w:div>
    <w:div w:id="2088921412">
      <w:bodyDiv w:val="1"/>
      <w:marLeft w:val="0"/>
      <w:marRight w:val="0"/>
      <w:marTop w:val="0"/>
      <w:marBottom w:val="0"/>
      <w:divBdr>
        <w:top w:val="none" w:sz="0" w:space="0" w:color="auto"/>
        <w:left w:val="none" w:sz="0" w:space="0" w:color="auto"/>
        <w:bottom w:val="none" w:sz="0" w:space="0" w:color="auto"/>
        <w:right w:val="none" w:sz="0" w:space="0" w:color="auto"/>
      </w:divBdr>
      <w:divsChild>
        <w:div w:id="1144271268">
          <w:marLeft w:val="0"/>
          <w:marRight w:val="0"/>
          <w:marTop w:val="0"/>
          <w:marBottom w:val="0"/>
          <w:divBdr>
            <w:top w:val="none" w:sz="0" w:space="0" w:color="auto"/>
            <w:left w:val="none" w:sz="0" w:space="0" w:color="auto"/>
            <w:bottom w:val="none" w:sz="0" w:space="0" w:color="auto"/>
            <w:right w:val="none" w:sz="0" w:space="0" w:color="auto"/>
          </w:divBdr>
        </w:div>
        <w:div w:id="1832670272">
          <w:marLeft w:val="0"/>
          <w:marRight w:val="0"/>
          <w:marTop w:val="0"/>
          <w:marBottom w:val="0"/>
          <w:divBdr>
            <w:top w:val="none" w:sz="0" w:space="0" w:color="auto"/>
            <w:left w:val="none" w:sz="0" w:space="0" w:color="auto"/>
            <w:bottom w:val="none" w:sz="0" w:space="0" w:color="auto"/>
            <w:right w:val="none" w:sz="0" w:space="0" w:color="auto"/>
          </w:divBdr>
        </w:div>
        <w:div w:id="1060791220">
          <w:marLeft w:val="0"/>
          <w:marRight w:val="0"/>
          <w:marTop w:val="0"/>
          <w:marBottom w:val="0"/>
          <w:divBdr>
            <w:top w:val="none" w:sz="0" w:space="0" w:color="auto"/>
            <w:left w:val="none" w:sz="0" w:space="0" w:color="auto"/>
            <w:bottom w:val="none" w:sz="0" w:space="0" w:color="auto"/>
            <w:right w:val="none" w:sz="0" w:space="0" w:color="auto"/>
          </w:divBdr>
        </w:div>
        <w:div w:id="94057687">
          <w:marLeft w:val="0"/>
          <w:marRight w:val="0"/>
          <w:marTop w:val="0"/>
          <w:marBottom w:val="0"/>
          <w:divBdr>
            <w:top w:val="none" w:sz="0" w:space="0" w:color="auto"/>
            <w:left w:val="none" w:sz="0" w:space="0" w:color="auto"/>
            <w:bottom w:val="none" w:sz="0" w:space="0" w:color="auto"/>
            <w:right w:val="none" w:sz="0" w:space="0" w:color="auto"/>
          </w:divBdr>
        </w:div>
        <w:div w:id="889460516">
          <w:marLeft w:val="0"/>
          <w:marRight w:val="0"/>
          <w:marTop w:val="0"/>
          <w:marBottom w:val="0"/>
          <w:divBdr>
            <w:top w:val="none" w:sz="0" w:space="0" w:color="auto"/>
            <w:left w:val="none" w:sz="0" w:space="0" w:color="auto"/>
            <w:bottom w:val="none" w:sz="0" w:space="0" w:color="auto"/>
            <w:right w:val="none" w:sz="0" w:space="0" w:color="auto"/>
          </w:divBdr>
          <w:divsChild>
            <w:div w:id="196283808">
              <w:marLeft w:val="0"/>
              <w:marRight w:val="0"/>
              <w:marTop w:val="0"/>
              <w:marBottom w:val="0"/>
              <w:divBdr>
                <w:top w:val="none" w:sz="0" w:space="0" w:color="auto"/>
                <w:left w:val="none" w:sz="0" w:space="0" w:color="auto"/>
                <w:bottom w:val="none" w:sz="0" w:space="0" w:color="auto"/>
                <w:right w:val="none" w:sz="0" w:space="0" w:color="auto"/>
              </w:divBdr>
            </w:div>
          </w:divsChild>
        </w:div>
        <w:div w:id="119769391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Devatha</dc:creator>
  <cp:keywords/>
  <dc:description/>
  <cp:lastModifiedBy>Microsoft Office User</cp:lastModifiedBy>
  <cp:revision>4</cp:revision>
  <cp:lastPrinted>2019-01-15T10:59:00Z</cp:lastPrinted>
  <dcterms:created xsi:type="dcterms:W3CDTF">2019-10-31T04:33:00Z</dcterms:created>
  <dcterms:modified xsi:type="dcterms:W3CDTF">2020-03-31T05:52:00Z</dcterms:modified>
</cp:coreProperties>
</file>