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64897" w14:textId="77777777" w:rsidR="00223CF1" w:rsidRDefault="00223CF1" w:rsidP="00223CF1">
      <w:pPr>
        <w:ind w:firstLine="0"/>
        <w:jc w:val="center"/>
        <w:rPr>
          <w:lang w:val="sr-Cyrl-RS"/>
        </w:rPr>
      </w:pPr>
      <w:r>
        <w:rPr>
          <w:noProof/>
        </w:rPr>
        <w:drawing>
          <wp:inline distT="0" distB="0" distL="0" distR="0" wp14:anchorId="2EFE5A06" wp14:editId="3D4E234D">
            <wp:extent cx="3667125" cy="800100"/>
            <wp:effectExtent l="0" t="0" r="9525" b="0"/>
            <wp:docPr id="1746750312" name="Picture 3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750312" name="Picture 3" descr="A black background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B7298" w14:textId="77777777" w:rsidR="00223CF1" w:rsidRDefault="00223CF1" w:rsidP="00223CF1">
      <w:pPr>
        <w:ind w:firstLine="0"/>
        <w:jc w:val="center"/>
        <w:rPr>
          <w:lang w:val="sr-Cyrl-RS"/>
        </w:rPr>
      </w:pPr>
    </w:p>
    <w:p w14:paraId="3257EB5D" w14:textId="77777777" w:rsidR="00223CF1" w:rsidRDefault="00223CF1" w:rsidP="00223CF1">
      <w:pPr>
        <w:ind w:firstLine="0"/>
        <w:jc w:val="center"/>
        <w:rPr>
          <w:lang w:val="sr-Cyrl-RS"/>
        </w:rPr>
      </w:pPr>
    </w:p>
    <w:p w14:paraId="71ED26D3" w14:textId="77777777" w:rsidR="00223CF1" w:rsidRDefault="00223CF1" w:rsidP="00223CF1">
      <w:pPr>
        <w:ind w:firstLine="0"/>
        <w:jc w:val="left"/>
        <w:rPr>
          <w:lang w:val="sr-Cyrl-RS"/>
        </w:rPr>
      </w:pPr>
      <w:r>
        <w:rPr>
          <w:lang w:val="sr-Cyrl-RS"/>
        </w:rPr>
        <w:t>Студијски програм: Информатика</w:t>
      </w:r>
    </w:p>
    <w:p w14:paraId="31F756E7" w14:textId="5A3BD445" w:rsidR="00223CF1" w:rsidRDefault="00223CF1" w:rsidP="00223CF1">
      <w:pPr>
        <w:ind w:firstLine="0"/>
        <w:jc w:val="left"/>
        <w:rPr>
          <w:lang w:val="sr-Cyrl-RS"/>
        </w:rPr>
      </w:pPr>
      <w:r>
        <w:rPr>
          <w:lang w:val="sr-Cyrl-RS"/>
        </w:rPr>
        <w:t>Предмет: Познавање пословних процеса</w:t>
      </w:r>
    </w:p>
    <w:p w14:paraId="78CDA545" w14:textId="77777777" w:rsidR="00223CF1" w:rsidRDefault="00223CF1" w:rsidP="00223CF1">
      <w:pPr>
        <w:ind w:firstLine="0"/>
        <w:jc w:val="center"/>
        <w:rPr>
          <w:sz w:val="28"/>
          <w:szCs w:val="28"/>
          <w:lang w:val="sr-Cyrl-RS"/>
        </w:rPr>
      </w:pPr>
    </w:p>
    <w:p w14:paraId="044A419B" w14:textId="77777777" w:rsidR="00223CF1" w:rsidRDefault="00223CF1" w:rsidP="00223CF1">
      <w:pPr>
        <w:ind w:firstLine="0"/>
        <w:jc w:val="center"/>
        <w:rPr>
          <w:sz w:val="28"/>
          <w:szCs w:val="28"/>
          <w:lang w:val="sr-Cyrl-RS"/>
        </w:rPr>
      </w:pPr>
    </w:p>
    <w:p w14:paraId="2FC37C66" w14:textId="77777777" w:rsidR="00223CF1" w:rsidRDefault="00223CF1" w:rsidP="00223CF1">
      <w:pPr>
        <w:ind w:firstLine="0"/>
        <w:jc w:val="center"/>
        <w:rPr>
          <w:sz w:val="28"/>
          <w:szCs w:val="28"/>
          <w:lang w:val="sr-Cyrl-RS"/>
        </w:rPr>
      </w:pPr>
    </w:p>
    <w:p w14:paraId="79882B85" w14:textId="1BE5DD0A" w:rsidR="00223CF1" w:rsidRPr="00156526" w:rsidRDefault="00223CF1" w:rsidP="00223CF1">
      <w:pPr>
        <w:jc w:val="center"/>
        <w:rPr>
          <w:rFonts w:ascii="Calibri" w:hAnsi="Calibri" w:cs="Calibri"/>
          <w:sz w:val="36"/>
          <w:szCs w:val="36"/>
          <w:lang w:val="sr-Cyrl-RS"/>
        </w:rPr>
      </w:pPr>
      <w:r>
        <w:rPr>
          <w:sz w:val="36"/>
          <w:szCs w:val="36"/>
          <w:lang w:val="sr-Cyrl-RS"/>
        </w:rPr>
        <w:t xml:space="preserve">Процес </w:t>
      </w:r>
      <w:r w:rsidR="0001526D">
        <w:rPr>
          <w:sz w:val="36"/>
          <w:szCs w:val="36"/>
          <w:lang w:val="sr-Cyrl-RS"/>
        </w:rPr>
        <w:t>управљања</w:t>
      </w:r>
      <w:r w:rsidR="00F67237">
        <w:rPr>
          <w:sz w:val="36"/>
          <w:szCs w:val="36"/>
          <w:lang w:val="sr-Cyrl-RS"/>
        </w:rPr>
        <w:t xml:space="preserve"> </w:t>
      </w:r>
      <w:r>
        <w:rPr>
          <w:sz w:val="36"/>
          <w:szCs w:val="36"/>
          <w:lang w:val="sr-Cyrl-RS"/>
        </w:rPr>
        <w:t>набавк</w:t>
      </w:r>
      <w:r w:rsidR="0001526D">
        <w:rPr>
          <w:sz w:val="36"/>
          <w:szCs w:val="36"/>
          <w:lang w:val="sr-Cyrl-RS"/>
        </w:rPr>
        <w:t>ом</w:t>
      </w:r>
      <w:r w:rsidR="00F67237">
        <w:rPr>
          <w:sz w:val="36"/>
          <w:szCs w:val="36"/>
          <w:lang w:val="sr-Cyrl-RS"/>
        </w:rPr>
        <w:t xml:space="preserve"> и снабдевањ</w:t>
      </w:r>
      <w:r w:rsidR="0001526D">
        <w:rPr>
          <w:sz w:val="36"/>
          <w:szCs w:val="36"/>
          <w:lang w:val="sr-Cyrl-RS"/>
        </w:rPr>
        <w:t>ем</w:t>
      </w:r>
      <w:r>
        <w:rPr>
          <w:rFonts w:ascii="Calibri" w:hAnsi="Calibri" w:cs="Calibri"/>
          <w:sz w:val="36"/>
          <w:szCs w:val="36"/>
          <w:lang w:val="sr-Cyrl-RS"/>
        </w:rPr>
        <w:t xml:space="preserve"> </w:t>
      </w:r>
      <w:r w:rsidR="00C73632">
        <w:rPr>
          <w:rFonts w:ascii="Calibri" w:hAnsi="Calibri" w:cs="Calibri"/>
          <w:sz w:val="36"/>
          <w:szCs w:val="36"/>
          <w:lang w:val="sr-Cyrl-RS"/>
        </w:rPr>
        <w:t xml:space="preserve">у посластичарници </w:t>
      </w:r>
      <w:r>
        <w:rPr>
          <w:rFonts w:ascii="Calibri" w:hAnsi="Calibri" w:cs="Calibri"/>
          <w:sz w:val="36"/>
          <w:szCs w:val="36"/>
          <w:lang w:val="sr-Cyrl-RS"/>
        </w:rPr>
        <w:t>(</w:t>
      </w:r>
      <w:r>
        <w:rPr>
          <w:rFonts w:ascii="Calibri" w:hAnsi="Calibri" w:cs="Calibri"/>
          <w:sz w:val="36"/>
          <w:szCs w:val="36"/>
          <w:lang w:val="sr-Latn-RS"/>
        </w:rPr>
        <w:t>PKV)</w:t>
      </w:r>
    </w:p>
    <w:p w14:paraId="77FA7EAE" w14:textId="31E7F576" w:rsidR="00223CF1" w:rsidRPr="00697FB7" w:rsidRDefault="00223CF1" w:rsidP="00223CF1">
      <w:pPr>
        <w:ind w:left="2880"/>
        <w:rPr>
          <w:sz w:val="28"/>
          <w:szCs w:val="28"/>
        </w:rPr>
      </w:pPr>
      <w:r w:rsidRPr="008245F3">
        <w:rPr>
          <w:sz w:val="28"/>
          <w:szCs w:val="28"/>
          <w:lang w:val="sr-Cyrl-RS"/>
        </w:rPr>
        <w:t>-</w:t>
      </w:r>
      <w:r>
        <w:rPr>
          <w:sz w:val="28"/>
          <w:szCs w:val="28"/>
          <w:lang w:val="sr-Cyrl-RS"/>
        </w:rPr>
        <w:t>Предлог решења</w:t>
      </w:r>
      <w:r w:rsidRPr="008245F3">
        <w:rPr>
          <w:sz w:val="28"/>
          <w:szCs w:val="28"/>
          <w:lang w:val="sr-Cyrl-RS"/>
        </w:rPr>
        <w:t xml:space="preserve"> -</w:t>
      </w:r>
    </w:p>
    <w:p w14:paraId="5FDAD2AB" w14:textId="77777777" w:rsidR="00223CF1" w:rsidRPr="008245F3" w:rsidRDefault="00223CF1" w:rsidP="00223CF1">
      <w:pPr>
        <w:jc w:val="center"/>
        <w:rPr>
          <w:sz w:val="28"/>
          <w:szCs w:val="28"/>
          <w:lang w:val="sr-Cyrl-RS"/>
        </w:rPr>
      </w:pPr>
    </w:p>
    <w:p w14:paraId="68D0D4E4" w14:textId="77777777" w:rsidR="00223CF1" w:rsidRPr="008245F3" w:rsidRDefault="00223CF1" w:rsidP="00223CF1">
      <w:pPr>
        <w:ind w:firstLine="0"/>
        <w:rPr>
          <w:sz w:val="28"/>
          <w:szCs w:val="28"/>
          <w:lang w:val="sr-Cyrl-RS"/>
        </w:rPr>
      </w:pPr>
    </w:p>
    <w:p w14:paraId="2E8428D0" w14:textId="77777777" w:rsidR="00223CF1" w:rsidRPr="008245F3" w:rsidRDefault="00223CF1" w:rsidP="00223CF1">
      <w:pPr>
        <w:jc w:val="center"/>
        <w:rPr>
          <w:sz w:val="28"/>
          <w:szCs w:val="28"/>
          <w:lang w:val="sr-Cyrl-R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23CF1" w14:paraId="480518AD" w14:textId="77777777" w:rsidTr="00A52133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1F1E8251" w14:textId="77777777" w:rsidR="00223CF1" w:rsidRDefault="00223CF1" w:rsidP="00223CF1">
            <w:pPr>
              <w:ind w:firstLine="0"/>
              <w:rPr>
                <w:lang w:val="sr-Cyrl-RS"/>
              </w:rPr>
            </w:pPr>
            <w:r>
              <w:rPr>
                <w:lang w:val="sr-Cyrl-RS"/>
              </w:rPr>
              <w:t>Предметни наставници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707A0D3A" w14:textId="77777777" w:rsidR="00223CF1" w:rsidRDefault="00223CF1" w:rsidP="00A52133">
            <w:pPr>
              <w:tabs>
                <w:tab w:val="center" w:pos="2229"/>
                <w:tab w:val="right" w:pos="4459"/>
              </w:tabs>
              <w:ind w:firstLine="0"/>
              <w:jc w:val="center"/>
              <w:rPr>
                <w:lang w:val="sr-Cyrl-RS"/>
              </w:rPr>
            </w:pPr>
            <w:r>
              <w:rPr>
                <w:lang w:val="sr-Cyrl-RS"/>
              </w:rPr>
              <w:t xml:space="preserve">Др Владимир Недић, </w:t>
            </w:r>
          </w:p>
          <w:p w14:paraId="155A65EE" w14:textId="77777777" w:rsidR="00223CF1" w:rsidRDefault="00223CF1" w:rsidP="00A52133">
            <w:pPr>
              <w:tabs>
                <w:tab w:val="center" w:pos="2229"/>
                <w:tab w:val="right" w:pos="4459"/>
              </w:tabs>
              <w:ind w:firstLine="0"/>
              <w:jc w:val="center"/>
              <w:rPr>
                <w:lang w:val="sr-Cyrl-RS"/>
              </w:rPr>
            </w:pPr>
            <w:r>
              <w:rPr>
                <w:lang w:val="sr-Cyrl-RS"/>
              </w:rPr>
              <w:t>Саша Стаменовић</w:t>
            </w:r>
          </w:p>
        </w:tc>
      </w:tr>
      <w:tr w:rsidR="00223CF1" w14:paraId="1C16C2D9" w14:textId="77777777" w:rsidTr="00A52133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5D78002E" w14:textId="77777777" w:rsidR="00223CF1" w:rsidRDefault="00223CF1" w:rsidP="00223CF1">
            <w:pPr>
              <w:ind w:firstLine="0"/>
              <w:rPr>
                <w:lang w:val="sr-Cyrl-RS"/>
              </w:rPr>
            </w:pPr>
          </w:p>
          <w:p w14:paraId="72A63D18" w14:textId="181AF6BA" w:rsidR="00223CF1" w:rsidRDefault="00223CF1" w:rsidP="00223CF1">
            <w:pPr>
              <w:ind w:firstLine="0"/>
              <w:rPr>
                <w:lang w:val="sr-Cyrl-RS"/>
              </w:rPr>
            </w:pPr>
            <w:r>
              <w:rPr>
                <w:lang w:val="sr-Cyrl-RS"/>
              </w:rPr>
              <w:t>Студент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197A429D" w14:textId="77777777" w:rsidR="00223CF1" w:rsidRDefault="00223CF1" w:rsidP="00A52133">
            <w:pPr>
              <w:ind w:firstLine="0"/>
              <w:jc w:val="center"/>
              <w:rPr>
                <w:lang w:val="sr-Cyrl-RS"/>
              </w:rPr>
            </w:pPr>
          </w:p>
          <w:p w14:paraId="29256EC2" w14:textId="6367A037" w:rsidR="00223CF1" w:rsidRDefault="00223CF1" w:rsidP="00A52133">
            <w:pPr>
              <w:ind w:firstLine="0"/>
              <w:jc w:val="center"/>
              <w:rPr>
                <w:lang w:val="sr-Cyrl-RS"/>
              </w:rPr>
            </w:pPr>
            <w:r>
              <w:rPr>
                <w:lang w:val="sr-Cyrl-RS"/>
              </w:rPr>
              <w:t>Павле Милојевић 029/2024</w:t>
            </w:r>
          </w:p>
        </w:tc>
      </w:tr>
    </w:tbl>
    <w:p w14:paraId="303DC56A" w14:textId="77777777" w:rsidR="00223CF1" w:rsidRDefault="00223CF1" w:rsidP="00223CF1">
      <w:pPr>
        <w:jc w:val="center"/>
        <w:rPr>
          <w:lang w:val="sr-Cyrl-RS"/>
        </w:rPr>
      </w:pPr>
    </w:p>
    <w:p w14:paraId="5BFAB79F" w14:textId="77777777" w:rsidR="00223CF1" w:rsidRDefault="00223CF1" w:rsidP="00223CF1">
      <w:pPr>
        <w:jc w:val="center"/>
        <w:rPr>
          <w:lang w:val="sr-Cyrl-RS"/>
        </w:rPr>
      </w:pPr>
      <w:r>
        <w:rPr>
          <w:lang w:val="sr-Cyrl-RS"/>
        </w:rPr>
        <w:t>Крагујевац 2026.</w:t>
      </w:r>
    </w:p>
    <w:p w14:paraId="4CCB5164" w14:textId="7E57725E" w:rsidR="00C73632" w:rsidRDefault="00C73632" w:rsidP="00223CF1">
      <w:pPr>
        <w:jc w:val="center"/>
        <w:rPr>
          <w:lang w:val="sr-Cyrl-RS"/>
        </w:rPr>
      </w:pPr>
    </w:p>
    <w:p w14:paraId="452AA72D" w14:textId="77777777" w:rsidR="006269DF" w:rsidRDefault="006269DF">
      <w:pPr>
        <w:spacing w:before="0" w:line="259" w:lineRule="auto"/>
        <w:ind w:firstLine="0"/>
        <w:jc w:val="left"/>
        <w:rPr>
          <w:lang w:val="sr-Cyrl-RS"/>
        </w:rPr>
      </w:pPr>
    </w:p>
    <w:p w14:paraId="3C6832AF" w14:textId="77777777" w:rsidR="006269DF" w:rsidRDefault="006269DF">
      <w:pPr>
        <w:spacing w:before="0" w:line="259" w:lineRule="auto"/>
        <w:ind w:firstLine="0"/>
        <w:jc w:val="left"/>
        <w:rPr>
          <w:lang w:val="sr-Cyrl-RS"/>
        </w:rPr>
      </w:pPr>
      <w:r>
        <w:rPr>
          <w:lang w:val="sr-Cyrl-RS"/>
        </w:rPr>
        <w:br w:type="page"/>
      </w:r>
    </w:p>
    <w:sdt>
      <w:sdtPr>
        <w:id w:val="962234251"/>
        <w:docPartObj>
          <w:docPartGallery w:val="Table of Contents"/>
          <w:docPartUnique/>
        </w:docPartObj>
      </w:sdtPr>
      <w:sdtEndPr>
        <w:rPr>
          <w:rFonts w:ascii="Areal RNIDS" w:eastAsiaTheme="minorHAnsi" w:hAnsi="Areal RNIDS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6A5DBC9E" w14:textId="0CFC8D4B" w:rsidR="006269DF" w:rsidRPr="006D7491" w:rsidRDefault="006D7491">
          <w:pPr>
            <w:pStyle w:val="TOCHeading"/>
            <w:rPr>
              <w:lang w:val="sr-Cyrl-RS"/>
            </w:rPr>
          </w:pPr>
          <w:r>
            <w:rPr>
              <w:lang w:val="sr-Cyrl-RS"/>
            </w:rPr>
            <w:t>Садржај</w:t>
          </w:r>
        </w:p>
        <w:p w14:paraId="70264FAE" w14:textId="0D1906C7" w:rsidR="006D7491" w:rsidRDefault="006269D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val="sr-Latn-RS" w:eastAsia="sr-Latn-R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091460" w:history="1">
            <w:r w:rsidR="006D7491" w:rsidRPr="00C000FD">
              <w:rPr>
                <w:rStyle w:val="Hyperlink"/>
                <w:noProof/>
                <w:lang w:val="sr-Cyrl-RS"/>
              </w:rPr>
              <w:t>1. Увод</w:t>
            </w:r>
            <w:r w:rsidR="006D7491">
              <w:rPr>
                <w:noProof/>
                <w:webHidden/>
              </w:rPr>
              <w:tab/>
            </w:r>
            <w:r w:rsidR="006D7491">
              <w:rPr>
                <w:noProof/>
                <w:webHidden/>
              </w:rPr>
              <w:fldChar w:fldCharType="begin"/>
            </w:r>
            <w:r w:rsidR="006D7491">
              <w:rPr>
                <w:noProof/>
                <w:webHidden/>
              </w:rPr>
              <w:instrText xml:space="preserve"> PAGEREF _Toc227091460 \h </w:instrText>
            </w:r>
            <w:r w:rsidR="006D7491">
              <w:rPr>
                <w:noProof/>
                <w:webHidden/>
              </w:rPr>
            </w:r>
            <w:r w:rsidR="006D7491">
              <w:rPr>
                <w:noProof/>
                <w:webHidden/>
              </w:rPr>
              <w:fldChar w:fldCharType="separate"/>
            </w:r>
            <w:r w:rsidR="006D7491">
              <w:rPr>
                <w:noProof/>
                <w:webHidden/>
              </w:rPr>
              <w:t>3</w:t>
            </w:r>
            <w:r w:rsidR="006D7491">
              <w:rPr>
                <w:noProof/>
                <w:webHidden/>
              </w:rPr>
              <w:fldChar w:fldCharType="end"/>
            </w:r>
          </w:hyperlink>
        </w:p>
        <w:p w14:paraId="08CBAE5D" w14:textId="069F1089" w:rsidR="006D7491" w:rsidRDefault="006D749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val="sr-Latn-RS" w:eastAsia="sr-Latn-RS"/>
            </w:rPr>
          </w:pPr>
          <w:hyperlink w:anchor="_Toc227091461" w:history="1">
            <w:r w:rsidRPr="00C000FD">
              <w:rPr>
                <w:rStyle w:val="Hyperlink"/>
                <w:noProof/>
              </w:rPr>
              <w:t>2.SSA анализа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_Toc227091461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CEBD9" w14:textId="7453DBF0" w:rsidR="006D7491" w:rsidRDefault="006D749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val="sr-Latn-RS" w:eastAsia="sr-Latn-RS"/>
            </w:rPr>
          </w:pPr>
          <w:hyperlink w:anchor="_Toc227091462" w:history="1">
            <w:r w:rsidRPr="00C000FD">
              <w:rPr>
                <w:rStyle w:val="Hyperlink"/>
                <w:noProof/>
                <w:lang w:val="sr-Cyrl-RS"/>
              </w:rPr>
              <w:t>0.Ниво (</w:t>
            </w:r>
            <w:r w:rsidRPr="00C000FD">
              <w:rPr>
                <w:rStyle w:val="Hyperlink"/>
                <w:noProof/>
              </w:rPr>
              <w:t>root</w:t>
            </w:r>
            <w:r w:rsidRPr="00C000FD">
              <w:rPr>
                <w:rStyle w:val="Hyperlink"/>
                <w:noProof/>
                <w:lang w:val="sr-Cyrl-RS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_Toc227091462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090F1" w14:textId="6385C28A" w:rsidR="006D7491" w:rsidRDefault="006D749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val="sr-Latn-RS" w:eastAsia="sr-Latn-RS"/>
            </w:rPr>
          </w:pPr>
          <w:hyperlink w:anchor="_Toc227091463" w:history="1">
            <w:r w:rsidRPr="00C000FD">
              <w:rPr>
                <w:rStyle w:val="Hyperlink"/>
                <w:bCs/>
                <w:noProof/>
                <w:lang w:val="sr-Cyrl-RS"/>
              </w:rPr>
              <w:t>1.Ниво декомпозиције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_Toc227091463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52E5C" w14:textId="15C5BB4F" w:rsidR="006D7491" w:rsidRDefault="006D749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val="sr-Latn-RS" w:eastAsia="sr-Latn-RS"/>
            </w:rPr>
          </w:pPr>
          <w:hyperlink w:anchor="_Toc227091464" w:history="1">
            <w:r w:rsidRPr="00C000FD">
              <w:rPr>
                <w:rStyle w:val="Hyperlink"/>
                <w:noProof/>
              </w:rPr>
              <w:t>1.1.</w:t>
            </w:r>
            <w:r w:rsidRPr="00C000FD">
              <w:rPr>
                <w:rStyle w:val="Hyperlink"/>
                <w:noProof/>
                <w:lang w:val="sr-Cyrl-RS"/>
              </w:rPr>
              <w:t>Декомпоновани процес планирања набавке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_Toc227091464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B08431" w14:textId="311E95A2" w:rsidR="006D7491" w:rsidRDefault="006D749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val="sr-Latn-RS" w:eastAsia="sr-Latn-RS"/>
            </w:rPr>
          </w:pPr>
          <w:hyperlink w:anchor="_Toc227091465" w:history="1">
            <w:r w:rsidRPr="00C000FD">
              <w:rPr>
                <w:rStyle w:val="Hyperlink"/>
                <w:noProof/>
                <w:lang w:val="sr-Latn-RS"/>
              </w:rPr>
              <w:t xml:space="preserve">1.2. </w:t>
            </w:r>
            <w:r w:rsidRPr="00C000FD">
              <w:rPr>
                <w:rStyle w:val="Hyperlink"/>
                <w:noProof/>
                <w:lang w:val="sr-Cyrl-RS"/>
              </w:rPr>
              <w:t>Декомпоновани процес поручивања робе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_Toc227091465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CC46E9" w14:textId="45D6099C" w:rsidR="006D7491" w:rsidRDefault="006D749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val="sr-Latn-RS" w:eastAsia="sr-Latn-RS"/>
            </w:rPr>
          </w:pPr>
          <w:hyperlink w:anchor="_Toc227091466" w:history="1">
            <w:r w:rsidRPr="00C000FD">
              <w:rPr>
                <w:rStyle w:val="Hyperlink"/>
                <w:noProof/>
                <w:lang w:val="sr-Cyrl-RS"/>
              </w:rPr>
              <w:t>1.3. Декомпоновани процес пријема и складиштења робе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_Toc227091466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91CE7" w14:textId="66EE2966" w:rsidR="006D7491" w:rsidRDefault="006D749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val="sr-Latn-RS" w:eastAsia="sr-Latn-RS"/>
            </w:rPr>
          </w:pPr>
          <w:hyperlink w:anchor="_Toc227091467" w:history="1">
            <w:r w:rsidRPr="00C000FD">
              <w:rPr>
                <w:rStyle w:val="Hyperlink"/>
                <w:noProof/>
              </w:rPr>
              <w:t>3. IDEF0 дијаграм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_Toc227091467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6B5F6" w14:textId="62CFB326" w:rsidR="006D7491" w:rsidRDefault="006D749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val="sr-Latn-RS" w:eastAsia="sr-Latn-RS"/>
            </w:rPr>
          </w:pPr>
          <w:hyperlink w:anchor="_Toc227091468" w:history="1">
            <w:r w:rsidRPr="00C000FD">
              <w:rPr>
                <w:rStyle w:val="Hyperlink"/>
                <w:noProof/>
              </w:rPr>
              <w:t xml:space="preserve">3.1. Root </w:t>
            </w:r>
            <w:r w:rsidRPr="00C000FD">
              <w:rPr>
                <w:rStyle w:val="Hyperlink"/>
                <w:noProof/>
                <w:lang w:val="sr-Cyrl-RS"/>
              </w:rPr>
              <w:t>ниво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_Toc227091468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5F9BB9" w14:textId="2C008721" w:rsidR="006D7491" w:rsidRDefault="006D749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val="sr-Latn-RS" w:eastAsia="sr-Latn-RS"/>
            </w:rPr>
          </w:pPr>
          <w:hyperlink w:anchor="_Toc227091469" w:history="1">
            <w:r w:rsidRPr="00C000FD">
              <w:rPr>
                <w:rStyle w:val="Hyperlink"/>
                <w:noProof/>
                <w:lang w:val="sr-Latn-RS"/>
              </w:rPr>
              <w:t>3</w:t>
            </w:r>
            <w:r w:rsidRPr="00C000FD">
              <w:rPr>
                <w:rStyle w:val="Hyperlink"/>
                <w:noProof/>
                <w:lang w:val="sr-Cyrl-RS"/>
              </w:rPr>
              <w:t xml:space="preserve">.2. декомопонован </w:t>
            </w:r>
            <w:r w:rsidRPr="00C000FD">
              <w:rPr>
                <w:rStyle w:val="Hyperlink"/>
                <w:noProof/>
              </w:rPr>
              <w:t>IDF</w:t>
            </w:r>
            <w:r w:rsidRPr="00C000FD">
              <w:rPr>
                <w:rStyle w:val="Hyperlink"/>
                <w:noProof/>
                <w:lang w:val="sr-Cyrl-RS"/>
              </w:rPr>
              <w:t>0</w:t>
            </w:r>
            <w:r w:rsidRPr="00C000FD">
              <w:rPr>
                <w:rStyle w:val="Hyperlink"/>
                <w:noProof/>
              </w:rPr>
              <w:t xml:space="preserve"> </w:t>
            </w:r>
            <w:r w:rsidRPr="00C000FD">
              <w:rPr>
                <w:rStyle w:val="Hyperlink"/>
                <w:noProof/>
                <w:lang w:val="sr-Cyrl-RS"/>
              </w:rPr>
              <w:t>дијаграм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_Toc227091469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5DDB4" w14:textId="3D9B1788" w:rsidR="006D7491" w:rsidRDefault="006D749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val="sr-Latn-RS" w:eastAsia="sr-Latn-RS"/>
            </w:rPr>
          </w:pPr>
          <w:hyperlink w:anchor="_Toc227091470" w:history="1">
            <w:r w:rsidRPr="00C000FD">
              <w:rPr>
                <w:rStyle w:val="Hyperlink"/>
                <w:bCs/>
                <w:noProof/>
              </w:rPr>
              <w:t>4. MOV дијаграм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_Toc227091470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9DCFB" w14:textId="2176FF89" w:rsidR="006269DF" w:rsidRDefault="006269DF">
          <w:r>
            <w:rPr>
              <w:b/>
              <w:bCs/>
              <w:noProof/>
            </w:rPr>
            <w:fldChar w:fldCharType="end"/>
          </w:r>
        </w:p>
      </w:sdtContent>
    </w:sdt>
    <w:p w14:paraId="7BCB8332" w14:textId="6F78965D" w:rsidR="00C73632" w:rsidRDefault="00C73632">
      <w:pPr>
        <w:spacing w:before="0" w:line="259" w:lineRule="auto"/>
        <w:ind w:firstLine="0"/>
        <w:jc w:val="left"/>
        <w:rPr>
          <w:lang w:val="sr-Cyrl-RS"/>
        </w:rPr>
      </w:pPr>
      <w:r>
        <w:rPr>
          <w:lang w:val="sr-Cyrl-RS"/>
        </w:rPr>
        <w:br w:type="page"/>
      </w:r>
    </w:p>
    <w:p w14:paraId="44AEBB62" w14:textId="252BFD87" w:rsidR="00C73632" w:rsidRDefault="00C73632" w:rsidP="00C73632">
      <w:pPr>
        <w:pStyle w:val="Heading1"/>
        <w:rPr>
          <w:lang w:val="sr-Cyrl-RS"/>
        </w:rPr>
      </w:pPr>
      <w:bookmarkStart w:id="0" w:name="_Toc227091460"/>
      <w:r>
        <w:rPr>
          <w:lang w:val="sr-Cyrl-RS"/>
        </w:rPr>
        <w:lastRenderedPageBreak/>
        <w:t>1. Увод</w:t>
      </w:r>
      <w:bookmarkEnd w:id="0"/>
    </w:p>
    <w:p w14:paraId="4A7AE46A" w14:textId="59DA2641" w:rsidR="00C73632" w:rsidRDefault="00C73632" w:rsidP="00C73632">
      <w:pPr>
        <w:rPr>
          <w:lang w:val="sr-Cyrl-RS"/>
        </w:rPr>
      </w:pPr>
      <w:r>
        <w:rPr>
          <w:lang w:val="sr-Cyrl-RS"/>
        </w:rPr>
        <w:t>Процес управљања набавком и снабдевањем у једној посластичарници представља организован скуп активности којима се обезбеђује да сви потребни састојци и материјали буду доступни на време, у одговарајућој количини и квалитету, уз минималне трошкове.</w:t>
      </w:r>
    </w:p>
    <w:p w14:paraId="43AAE6F0" w14:textId="3B214F36" w:rsidR="00C73632" w:rsidRDefault="00C73632" w:rsidP="00C73632">
      <w:pPr>
        <w:rPr>
          <w:lang w:val="sr-Cyrl-RS"/>
        </w:rPr>
      </w:pPr>
      <w:r>
        <w:rPr>
          <w:lang w:val="sr-Cyrl-RS"/>
        </w:rPr>
        <w:t xml:space="preserve">У посластичарници, где квалитет производа директно зависан од свежине и исправности састојака, овај процес има велики значај. Лоше планирање или кашњење може довести до прекида производње и самим тим и до финансијских губитака и незадовољаства купаца, док са друге стране прекомерна набавка може изазвати кварење намирница. Због тога је неопходно </w:t>
      </w:r>
      <w:r w:rsidR="00CE16AB">
        <w:rPr>
          <w:lang w:val="sr-Cyrl-RS"/>
        </w:rPr>
        <w:t xml:space="preserve">изградити </w:t>
      </w:r>
      <w:r>
        <w:rPr>
          <w:lang w:val="sr-Cyrl-RS"/>
        </w:rPr>
        <w:t>ефикасан систем што ћу кроз овај</w:t>
      </w:r>
      <w:r w:rsidR="00CE16AB">
        <w:rPr>
          <w:lang w:val="sr-Cyrl-RS"/>
        </w:rPr>
        <w:t xml:space="preserve"> предлог решења и урадити и показати.</w:t>
      </w:r>
    </w:p>
    <w:p w14:paraId="0172FFC5" w14:textId="77777777" w:rsidR="00CE16AB" w:rsidRDefault="00CE16AB" w:rsidP="00C73632">
      <w:pPr>
        <w:rPr>
          <w:lang w:val="sr-Cyrl-RS"/>
        </w:rPr>
      </w:pPr>
    </w:p>
    <w:p w14:paraId="06183E50" w14:textId="708AB7C6" w:rsidR="00CE16AB" w:rsidRDefault="00CE16AB" w:rsidP="00C73632">
      <w:pPr>
        <w:rPr>
          <w:lang w:val="sr-Cyrl-RS"/>
        </w:rPr>
      </w:pPr>
      <w:r>
        <w:rPr>
          <w:lang w:val="sr-Cyrl-RS"/>
        </w:rPr>
        <w:t>Процес корак по корак:</w:t>
      </w:r>
    </w:p>
    <w:p w14:paraId="1DC03972" w14:textId="3E93EA85" w:rsidR="00CE16AB" w:rsidRDefault="00CE16AB" w:rsidP="00CE16AB">
      <w:pPr>
        <w:pStyle w:val="ListParagraph"/>
        <w:numPr>
          <w:ilvl w:val="0"/>
          <w:numId w:val="3"/>
        </w:numPr>
        <w:rPr>
          <w:lang w:val="sr-Cyrl-RS"/>
        </w:rPr>
      </w:pPr>
      <w:r>
        <w:rPr>
          <w:lang w:val="sr-Cyrl-RS"/>
        </w:rPr>
        <w:t>Планирање потреба (шта и колико је потребно</w:t>
      </w:r>
      <w:r>
        <w:t>?</w:t>
      </w:r>
      <w:r>
        <w:rPr>
          <w:lang w:val="sr-Cyrl-RS"/>
        </w:rPr>
        <w:t>),</w:t>
      </w:r>
    </w:p>
    <w:p w14:paraId="1965EFA3" w14:textId="73184CB6" w:rsidR="00CE16AB" w:rsidRDefault="00CE16AB" w:rsidP="00CE16AB">
      <w:pPr>
        <w:pStyle w:val="ListParagraph"/>
        <w:numPr>
          <w:ilvl w:val="0"/>
          <w:numId w:val="3"/>
        </w:numPr>
        <w:rPr>
          <w:lang w:val="sr-Cyrl-RS"/>
        </w:rPr>
      </w:pPr>
      <w:r>
        <w:rPr>
          <w:lang w:val="sr-Cyrl-RS"/>
        </w:rPr>
        <w:t>Избор добављача (ко нуди најбоље цене и квалитет</w:t>
      </w:r>
      <w:r>
        <w:t>?</w:t>
      </w:r>
      <w:r>
        <w:rPr>
          <w:lang w:val="sr-Cyrl-RS"/>
        </w:rPr>
        <w:t>),</w:t>
      </w:r>
    </w:p>
    <w:p w14:paraId="1C73AD48" w14:textId="3F5C7488" w:rsidR="00CE16AB" w:rsidRDefault="00CE16AB" w:rsidP="00CE16AB">
      <w:pPr>
        <w:pStyle w:val="ListParagraph"/>
        <w:numPr>
          <w:ilvl w:val="0"/>
          <w:numId w:val="3"/>
        </w:numPr>
        <w:rPr>
          <w:lang w:val="sr-Cyrl-RS"/>
        </w:rPr>
      </w:pPr>
      <w:r>
        <w:rPr>
          <w:lang w:val="sr-Cyrl-RS"/>
        </w:rPr>
        <w:t>Наручивање ,</w:t>
      </w:r>
    </w:p>
    <w:p w14:paraId="747B921D" w14:textId="58EF5C3F" w:rsidR="00CE16AB" w:rsidRDefault="00CE16AB" w:rsidP="00CE16AB">
      <w:pPr>
        <w:pStyle w:val="ListParagraph"/>
        <w:numPr>
          <w:ilvl w:val="0"/>
          <w:numId w:val="3"/>
        </w:numPr>
        <w:rPr>
          <w:lang w:val="sr-Cyrl-RS"/>
        </w:rPr>
      </w:pPr>
      <w:r>
        <w:rPr>
          <w:lang w:val="sr-Cyrl-RS"/>
        </w:rPr>
        <w:t>Пријем робе (провера количине и квалитета),</w:t>
      </w:r>
    </w:p>
    <w:p w14:paraId="557297A1" w14:textId="71B2CABB" w:rsidR="00CE16AB" w:rsidRPr="00CE16AB" w:rsidRDefault="00CE16AB" w:rsidP="00CE16AB">
      <w:pPr>
        <w:pStyle w:val="ListParagraph"/>
        <w:numPr>
          <w:ilvl w:val="0"/>
          <w:numId w:val="3"/>
        </w:numPr>
        <w:rPr>
          <w:lang w:val="sr-Cyrl-RS"/>
        </w:rPr>
      </w:pPr>
      <w:r>
        <w:rPr>
          <w:lang w:val="sr-Cyrl-RS"/>
        </w:rPr>
        <w:t>Складиштење и контрола .</w:t>
      </w:r>
    </w:p>
    <w:p w14:paraId="22CC35B5" w14:textId="77777777" w:rsidR="00C73632" w:rsidRPr="00C73632" w:rsidRDefault="00C73632" w:rsidP="00C73632">
      <w:pPr>
        <w:rPr>
          <w:lang w:val="sr-Cyrl-RS"/>
        </w:rPr>
      </w:pPr>
    </w:p>
    <w:p w14:paraId="429ED9C6" w14:textId="77777777" w:rsidR="00C73632" w:rsidRDefault="00C73632">
      <w:pPr>
        <w:spacing w:before="0" w:line="259" w:lineRule="auto"/>
        <w:ind w:firstLine="0"/>
        <w:jc w:val="left"/>
        <w:rPr>
          <w:lang w:val="sr-Cyrl-RS"/>
        </w:rPr>
      </w:pPr>
      <w:r>
        <w:rPr>
          <w:lang w:val="sr-Cyrl-RS"/>
        </w:rPr>
        <w:br w:type="page"/>
      </w:r>
    </w:p>
    <w:p w14:paraId="1B978361" w14:textId="55BCE2E7" w:rsidR="00C73632" w:rsidRDefault="00C73632" w:rsidP="00223CF1">
      <w:pPr>
        <w:jc w:val="center"/>
        <w:rPr>
          <w:lang w:val="sr-Cyrl-RS"/>
        </w:rPr>
        <w:sectPr w:rsidR="00C73632" w:rsidSect="00223CF1">
          <w:footerReference w:type="default" r:id="rId9"/>
          <w:pgSz w:w="12240" w:h="15840"/>
          <w:pgMar w:top="1440" w:right="1440" w:bottom="1440" w:left="1440" w:header="720" w:footer="720" w:gutter="0"/>
          <w:pgNumType w:start="1"/>
          <w:cols w:space="720"/>
          <w:titlePg/>
          <w:docGrid w:linePitch="360"/>
        </w:sectPr>
      </w:pPr>
    </w:p>
    <w:p w14:paraId="4296C154" w14:textId="62575FD9" w:rsidR="00223CF1" w:rsidRPr="003F59AA" w:rsidRDefault="006269DF" w:rsidP="003F59AA">
      <w:pPr>
        <w:pStyle w:val="Heading1"/>
      </w:pPr>
      <w:bookmarkStart w:id="1" w:name="_Toc217681741"/>
      <w:bookmarkStart w:id="2" w:name="_Toc227091461"/>
      <w:r>
        <w:lastRenderedPageBreak/>
        <w:t>2.</w:t>
      </w:r>
      <w:r w:rsidR="00223CF1" w:rsidRPr="003F59AA">
        <w:t>SSA анализа</w:t>
      </w:r>
      <w:bookmarkEnd w:id="1"/>
      <w:bookmarkEnd w:id="2"/>
    </w:p>
    <w:p w14:paraId="09F3DEB1" w14:textId="155BF401" w:rsidR="00CE16AB" w:rsidRDefault="00CE16AB" w:rsidP="003F59AA">
      <w:pPr>
        <w:pStyle w:val="Heading2"/>
        <w:rPr>
          <w:lang w:val="sr-Latn-RS"/>
        </w:rPr>
      </w:pPr>
      <w:bookmarkStart w:id="3" w:name="_Toc227091462"/>
      <w:r w:rsidRPr="00CE16AB">
        <w:rPr>
          <w:lang w:val="sr-Cyrl-RS"/>
        </w:rPr>
        <w:t>0.Ниво (</w:t>
      </w:r>
      <w:r w:rsidRPr="00CE16AB">
        <w:t>root</w:t>
      </w:r>
      <w:r w:rsidRPr="00CE16AB">
        <w:rPr>
          <w:lang w:val="sr-Cyrl-RS"/>
        </w:rPr>
        <w:t>)</w:t>
      </w:r>
      <w:bookmarkEnd w:id="3"/>
    </w:p>
    <w:p w14:paraId="07F74FE7" w14:textId="4A8194F7" w:rsidR="000F456E" w:rsidRPr="000F456E" w:rsidRDefault="000F456E" w:rsidP="000F456E">
      <w:pPr>
        <w:rPr>
          <w:lang w:val="sr-Latn-RS"/>
        </w:rPr>
      </w:pPr>
      <w:r>
        <w:rPr>
          <w:noProof/>
          <w:lang w:val="sr-Latn-RS"/>
        </w:rPr>
        <w:drawing>
          <wp:inline distT="0" distB="0" distL="0" distR="0" wp14:anchorId="683C9CC6" wp14:editId="5569815D">
            <wp:extent cx="5943600" cy="1577340"/>
            <wp:effectExtent l="0" t="0" r="0" b="3810"/>
            <wp:docPr id="597519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519560" name="Picture 59751956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41438" w14:textId="77777777" w:rsidR="00CE16AB" w:rsidRDefault="00CE16AB" w:rsidP="00CE16AB">
      <w:pPr>
        <w:rPr>
          <w:lang w:val="sr-Cyrl-RS"/>
        </w:rPr>
      </w:pPr>
    </w:p>
    <w:p w14:paraId="421550BE" w14:textId="77777777" w:rsidR="00CE16AB" w:rsidRDefault="00CE16AB" w:rsidP="00CE16AB">
      <w:pPr>
        <w:rPr>
          <w:lang w:val="sr-Cyrl-RS"/>
        </w:rPr>
      </w:pPr>
    </w:p>
    <w:p w14:paraId="67BE9425" w14:textId="77777777" w:rsidR="00CE16AB" w:rsidRDefault="00CE16AB" w:rsidP="00CE16AB">
      <w:pPr>
        <w:rPr>
          <w:lang w:val="sr-Cyrl-RS"/>
        </w:rPr>
      </w:pPr>
    </w:p>
    <w:p w14:paraId="452DE154" w14:textId="77777777" w:rsidR="00CE16AB" w:rsidRDefault="00CE16AB" w:rsidP="00CE16AB">
      <w:pPr>
        <w:rPr>
          <w:lang w:val="sr-Cyrl-RS"/>
        </w:rPr>
      </w:pPr>
    </w:p>
    <w:p w14:paraId="4A821D90" w14:textId="77777777" w:rsidR="00CE16AB" w:rsidRDefault="00CE16AB" w:rsidP="00CE16AB">
      <w:pPr>
        <w:rPr>
          <w:lang w:val="sr-Cyrl-RS"/>
        </w:rPr>
      </w:pPr>
    </w:p>
    <w:p w14:paraId="3E81B2E9" w14:textId="61A8AD58" w:rsidR="00223CF1" w:rsidRPr="00CE16AB" w:rsidRDefault="00CE16AB" w:rsidP="003F59AA">
      <w:pPr>
        <w:pStyle w:val="Heading2"/>
        <w:rPr>
          <w:bCs/>
          <w:lang w:val="sr-Cyrl-RS"/>
        </w:rPr>
      </w:pPr>
      <w:bookmarkStart w:id="4" w:name="_Toc227091463"/>
      <w:r>
        <w:rPr>
          <w:bCs/>
          <w:lang w:val="sr-Cyrl-RS"/>
        </w:rPr>
        <w:t>1.</w:t>
      </w:r>
      <w:r w:rsidR="00223CF1" w:rsidRPr="00CE16AB">
        <w:rPr>
          <w:bCs/>
          <w:lang w:val="sr-Cyrl-RS"/>
        </w:rPr>
        <w:t xml:space="preserve">Ниво </w:t>
      </w:r>
      <w:r>
        <w:rPr>
          <w:bCs/>
          <w:lang w:val="sr-Cyrl-RS"/>
        </w:rPr>
        <w:t>декомпозиције</w:t>
      </w:r>
      <w:bookmarkEnd w:id="4"/>
    </w:p>
    <w:p w14:paraId="75F55A7A" w14:textId="0046C3D0" w:rsidR="00223CF1" w:rsidRDefault="00223CF1" w:rsidP="00223CF1">
      <w:pPr>
        <w:pStyle w:val="ListParagraph"/>
        <w:ind w:left="1080" w:firstLine="0"/>
        <w:jc w:val="center"/>
        <w:rPr>
          <w:lang w:val="sr-Cyrl-RS"/>
        </w:rPr>
      </w:pPr>
      <w:r>
        <w:rPr>
          <w:noProof/>
          <w:lang w:val="sr-Cyrl-RS"/>
        </w:rPr>
        <w:drawing>
          <wp:inline distT="0" distB="0" distL="0" distR="0" wp14:anchorId="35D2A794" wp14:editId="4B415687">
            <wp:extent cx="5194722" cy="3093720"/>
            <wp:effectExtent l="0" t="0" r="6350" b="0"/>
            <wp:docPr id="132915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15167" name="Picture 13291516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1098" cy="3121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08ED3" w14:textId="77777777" w:rsidR="00223CF1" w:rsidRDefault="00223CF1" w:rsidP="00223CF1">
      <w:pPr>
        <w:pStyle w:val="ListParagraph"/>
        <w:ind w:left="1080" w:firstLine="0"/>
        <w:jc w:val="center"/>
        <w:rPr>
          <w:lang w:val="sr-Cyrl-RS"/>
        </w:rPr>
      </w:pPr>
    </w:p>
    <w:p w14:paraId="277C5E12" w14:textId="77777777" w:rsidR="00223CF1" w:rsidRDefault="00223CF1" w:rsidP="00223CF1">
      <w:pPr>
        <w:pStyle w:val="ListParagraph"/>
        <w:ind w:left="1080" w:firstLine="0"/>
        <w:jc w:val="center"/>
        <w:rPr>
          <w:lang w:val="sr-Cyrl-RS"/>
        </w:rPr>
      </w:pPr>
    </w:p>
    <w:p w14:paraId="1349078B" w14:textId="77777777" w:rsidR="00223CF1" w:rsidRDefault="00223CF1" w:rsidP="00223CF1">
      <w:pPr>
        <w:pStyle w:val="ListParagraph"/>
        <w:ind w:left="1080" w:firstLine="0"/>
        <w:jc w:val="center"/>
        <w:rPr>
          <w:lang w:val="sr-Cyrl-RS"/>
        </w:rPr>
      </w:pPr>
    </w:p>
    <w:p w14:paraId="369B5B43" w14:textId="77777777" w:rsidR="00223CF1" w:rsidRPr="00223CF1" w:rsidRDefault="00223CF1" w:rsidP="00223CF1">
      <w:pPr>
        <w:pStyle w:val="ListParagraph"/>
        <w:ind w:left="1080" w:firstLine="0"/>
        <w:jc w:val="center"/>
        <w:rPr>
          <w:lang w:val="sr-Cyrl-RS"/>
        </w:rPr>
      </w:pPr>
    </w:p>
    <w:p w14:paraId="6AD1F844" w14:textId="19EFE07E" w:rsidR="00223CF1" w:rsidRPr="00223CF1" w:rsidRDefault="003F59AA" w:rsidP="000F456E">
      <w:pPr>
        <w:pStyle w:val="Heading3"/>
        <w:rPr>
          <w:lang w:val="sr-Cyrl-RS"/>
        </w:rPr>
      </w:pPr>
      <w:bookmarkStart w:id="5" w:name="_Toc227091464"/>
      <w:r>
        <w:t>1.1.</w:t>
      </w:r>
      <w:r w:rsidR="00223CF1" w:rsidRPr="00223CF1">
        <w:rPr>
          <w:lang w:val="sr-Cyrl-RS"/>
        </w:rPr>
        <w:t>Декомпоновани процес планирања набавке</w:t>
      </w:r>
      <w:bookmarkEnd w:id="5"/>
    </w:p>
    <w:p w14:paraId="1499F158" w14:textId="7063FBAB" w:rsidR="00223CF1" w:rsidRDefault="00223CF1" w:rsidP="00223CF1">
      <w:pPr>
        <w:pStyle w:val="ListParagraph"/>
        <w:ind w:left="792" w:firstLine="0"/>
        <w:jc w:val="center"/>
        <w:rPr>
          <w:lang w:val="sr-Latn-RS"/>
        </w:rPr>
      </w:pPr>
      <w:r>
        <w:rPr>
          <w:noProof/>
          <w:lang w:val="sr-Cyrl-RS"/>
        </w:rPr>
        <w:drawing>
          <wp:inline distT="0" distB="0" distL="0" distR="0" wp14:anchorId="46BAB15A" wp14:editId="686CFDA0">
            <wp:extent cx="5250873" cy="3560352"/>
            <wp:effectExtent l="0" t="0" r="6985" b="2540"/>
            <wp:docPr id="12038967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896724" name="Picture 120389672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4469" cy="362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F8E64" w14:textId="5919BA91" w:rsidR="000F456E" w:rsidRPr="000F456E" w:rsidRDefault="000F456E" w:rsidP="000F456E">
      <w:pPr>
        <w:pStyle w:val="Heading3"/>
        <w:rPr>
          <w:lang w:val="sr-Latn-RS"/>
        </w:rPr>
      </w:pPr>
      <w:bookmarkStart w:id="6" w:name="_Toc227091465"/>
      <w:r>
        <w:rPr>
          <w:lang w:val="sr-Latn-RS"/>
        </w:rPr>
        <w:t xml:space="preserve">1.2. </w:t>
      </w:r>
      <w:r>
        <w:rPr>
          <w:lang w:val="sr-Cyrl-RS"/>
        </w:rPr>
        <w:t>Декомпоновани процес поручивања робе</w:t>
      </w:r>
      <w:bookmarkEnd w:id="6"/>
    </w:p>
    <w:p w14:paraId="52CB0E28" w14:textId="77777777" w:rsidR="000F456E" w:rsidRDefault="000F456E" w:rsidP="00223CF1">
      <w:pPr>
        <w:pStyle w:val="ListParagraph"/>
        <w:ind w:left="792" w:firstLine="0"/>
        <w:jc w:val="center"/>
        <w:rPr>
          <w:lang w:val="sr-Latn-RS"/>
        </w:rPr>
      </w:pPr>
    </w:p>
    <w:p w14:paraId="3127133B" w14:textId="77777777" w:rsidR="006269DF" w:rsidRDefault="006269DF" w:rsidP="006269DF">
      <w:pPr>
        <w:pStyle w:val="ListParagraph"/>
        <w:ind w:left="792" w:firstLine="0"/>
        <w:jc w:val="center"/>
        <w:rPr>
          <w:b/>
          <w:lang w:val="sr-Latn-RS"/>
        </w:rPr>
      </w:pPr>
      <w:r>
        <w:rPr>
          <w:noProof/>
          <w:lang w:val="sr-Latn-RS"/>
        </w:rPr>
        <w:drawing>
          <wp:inline distT="0" distB="0" distL="0" distR="0" wp14:anchorId="14E03160" wp14:editId="3B3A3ADD">
            <wp:extent cx="5379720" cy="3406140"/>
            <wp:effectExtent l="0" t="0" r="0" b="3810"/>
            <wp:docPr id="18664492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449281" name="Picture 186644928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972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963A2" w14:textId="0FC26EF3" w:rsidR="00240933" w:rsidRPr="006269DF" w:rsidRDefault="00240933" w:rsidP="006269DF">
      <w:pPr>
        <w:pStyle w:val="Heading3"/>
        <w:rPr>
          <w:lang w:val="sr-Latn-RS"/>
        </w:rPr>
      </w:pPr>
      <w:r>
        <w:rPr>
          <w:lang w:val="sr-Cyrl-RS"/>
        </w:rPr>
        <w:lastRenderedPageBreak/>
        <w:t xml:space="preserve"> </w:t>
      </w:r>
      <w:bookmarkStart w:id="7" w:name="_Toc227091466"/>
      <w:r>
        <w:rPr>
          <w:lang w:val="sr-Cyrl-RS"/>
        </w:rPr>
        <w:t xml:space="preserve">1.3. </w:t>
      </w:r>
      <w:r w:rsidRPr="00240933">
        <w:rPr>
          <w:lang w:val="sr-Cyrl-RS"/>
        </w:rPr>
        <w:t>Декомпоновани процес пријема и складиштења робе</w:t>
      </w:r>
      <w:bookmarkEnd w:id="7"/>
    </w:p>
    <w:p w14:paraId="57064D0D" w14:textId="77777777" w:rsidR="00240933" w:rsidRPr="00240933" w:rsidRDefault="00240933" w:rsidP="00240933">
      <w:pPr>
        <w:ind w:firstLine="0"/>
        <w:rPr>
          <w:lang w:val="sr-Cyrl-RS"/>
        </w:rPr>
      </w:pPr>
    </w:p>
    <w:p w14:paraId="412F4C99" w14:textId="6CDBD5B3" w:rsidR="00240933" w:rsidRPr="00240933" w:rsidRDefault="00240933" w:rsidP="00240933">
      <w:pPr>
        <w:ind w:firstLine="708"/>
        <w:jc w:val="center"/>
        <w:rPr>
          <w:b/>
          <w:bCs/>
          <w:lang w:val="sr-Cyrl-RS"/>
        </w:rPr>
      </w:pPr>
      <w:r>
        <w:rPr>
          <w:b/>
          <w:bCs/>
          <w:noProof/>
          <w:lang w:val="sr-Cyrl-RS"/>
        </w:rPr>
        <w:drawing>
          <wp:inline distT="0" distB="0" distL="0" distR="0" wp14:anchorId="48A2331B" wp14:editId="20F83AE6">
            <wp:extent cx="5465445" cy="2840182"/>
            <wp:effectExtent l="0" t="0" r="1905" b="0"/>
            <wp:docPr id="10731837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183704" name="Picture 107318370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4947" cy="2850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B8E17" w14:textId="52DEAC4A" w:rsidR="00240933" w:rsidRDefault="006269DF" w:rsidP="003F59AA">
      <w:pPr>
        <w:pStyle w:val="Heading1"/>
      </w:pPr>
      <w:bookmarkStart w:id="8" w:name="_Toc227091467"/>
      <w:r>
        <w:lastRenderedPageBreak/>
        <w:t>3</w:t>
      </w:r>
      <w:r w:rsidR="00240933" w:rsidRPr="003F59AA">
        <w:t>. IDEF0 дијаграм</w:t>
      </w:r>
      <w:bookmarkEnd w:id="8"/>
    </w:p>
    <w:p w14:paraId="13A5AEA6" w14:textId="4A8B0409" w:rsidR="003F59AA" w:rsidRPr="003F59AA" w:rsidRDefault="006269DF" w:rsidP="003F59AA">
      <w:pPr>
        <w:pStyle w:val="Heading2"/>
        <w:rPr>
          <w:lang w:val="sr-Cyrl-RS"/>
        </w:rPr>
      </w:pPr>
      <w:bookmarkStart w:id="9" w:name="_Toc227091468"/>
      <w:r>
        <w:t>3</w:t>
      </w:r>
      <w:r w:rsidR="003F59AA">
        <w:t xml:space="preserve">.1. Root </w:t>
      </w:r>
      <w:r w:rsidR="003F59AA">
        <w:rPr>
          <w:lang w:val="sr-Cyrl-RS"/>
        </w:rPr>
        <w:t>ниво</w:t>
      </w:r>
      <w:bookmarkEnd w:id="9"/>
    </w:p>
    <w:p w14:paraId="019D8CCA" w14:textId="0D16D490" w:rsidR="00240933" w:rsidRPr="00240933" w:rsidRDefault="00240933" w:rsidP="00240933">
      <w:pPr>
        <w:jc w:val="center"/>
        <w:rPr>
          <w:lang w:val="sr-Cyrl-RS"/>
        </w:rPr>
      </w:pPr>
      <w:r>
        <w:rPr>
          <w:noProof/>
          <w:lang w:val="sr-Cyrl-RS"/>
        </w:rPr>
        <w:drawing>
          <wp:inline distT="0" distB="0" distL="0" distR="0" wp14:anchorId="12D2AD3A" wp14:editId="042F29E3">
            <wp:extent cx="5402944" cy="5541819"/>
            <wp:effectExtent l="0" t="0" r="7620" b="1905"/>
            <wp:docPr id="16094577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457718" name="Picture 160945771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0756" cy="5570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D8120" w14:textId="010C287C" w:rsidR="00240933" w:rsidRDefault="00240933" w:rsidP="00240933">
      <w:pPr>
        <w:rPr>
          <w:lang w:val="sr-Cyrl-RS"/>
        </w:rPr>
      </w:pPr>
    </w:p>
    <w:p w14:paraId="4A79DC96" w14:textId="77777777" w:rsidR="00240933" w:rsidRDefault="00240933">
      <w:pPr>
        <w:spacing w:before="0" w:line="259" w:lineRule="auto"/>
        <w:ind w:firstLine="0"/>
        <w:jc w:val="left"/>
        <w:rPr>
          <w:lang w:val="sr-Cyrl-RS"/>
        </w:rPr>
      </w:pPr>
      <w:r>
        <w:rPr>
          <w:lang w:val="sr-Cyrl-RS"/>
        </w:rPr>
        <w:br w:type="page"/>
      </w:r>
    </w:p>
    <w:p w14:paraId="6499F300" w14:textId="2DBDC7AD" w:rsidR="00240933" w:rsidRDefault="006269DF" w:rsidP="003F59AA">
      <w:pPr>
        <w:pStyle w:val="Heading2"/>
      </w:pPr>
      <w:bookmarkStart w:id="10" w:name="_Toc227091469"/>
      <w:r>
        <w:rPr>
          <w:lang w:val="sr-Latn-RS"/>
        </w:rPr>
        <w:lastRenderedPageBreak/>
        <w:t>3</w:t>
      </w:r>
      <w:r w:rsidR="00240933" w:rsidRPr="00240933">
        <w:rPr>
          <w:lang w:val="sr-Cyrl-RS"/>
        </w:rPr>
        <w:t>.</w:t>
      </w:r>
      <w:r w:rsidR="003F59AA">
        <w:rPr>
          <w:lang w:val="sr-Cyrl-RS"/>
        </w:rPr>
        <w:t>2</w:t>
      </w:r>
      <w:r w:rsidR="00240933" w:rsidRPr="00240933">
        <w:rPr>
          <w:lang w:val="sr-Cyrl-RS"/>
        </w:rPr>
        <w:t xml:space="preserve">. </w:t>
      </w:r>
      <w:r w:rsidR="003F59AA">
        <w:rPr>
          <w:lang w:val="sr-Cyrl-RS"/>
        </w:rPr>
        <w:t xml:space="preserve">декомопонован </w:t>
      </w:r>
      <w:r w:rsidR="00240933" w:rsidRPr="00240933">
        <w:t>IDF</w:t>
      </w:r>
      <w:r w:rsidR="003F59AA">
        <w:rPr>
          <w:lang w:val="sr-Cyrl-RS"/>
        </w:rPr>
        <w:t>0</w:t>
      </w:r>
      <w:r w:rsidR="00240933" w:rsidRPr="00240933">
        <w:t xml:space="preserve"> </w:t>
      </w:r>
      <w:r w:rsidR="00240933" w:rsidRPr="00240933">
        <w:rPr>
          <w:lang w:val="sr-Cyrl-RS"/>
        </w:rPr>
        <w:t>дијаграм</w:t>
      </w:r>
      <w:bookmarkEnd w:id="10"/>
    </w:p>
    <w:p w14:paraId="581AD462" w14:textId="18529636" w:rsidR="00240933" w:rsidRDefault="00240933" w:rsidP="00240933">
      <w:pPr>
        <w:jc w:val="left"/>
        <w:rPr>
          <w:rStyle w:val="Heading1Char"/>
          <w:lang w:val="sr-Cyrl-RS"/>
        </w:rPr>
      </w:pPr>
      <w:r>
        <w:rPr>
          <w:b/>
          <w:bCs/>
          <w:noProof/>
        </w:rPr>
        <w:drawing>
          <wp:inline distT="0" distB="0" distL="0" distR="0" wp14:anchorId="1F078CB9" wp14:editId="79584946">
            <wp:extent cx="6159500" cy="4700905"/>
            <wp:effectExtent l="0" t="0" r="0" b="4445"/>
            <wp:docPr id="1063083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08395" name="Picture 10630839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466" cy="4725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A0F97" w14:textId="77777777" w:rsidR="00240933" w:rsidRDefault="00240933" w:rsidP="00240933">
      <w:pPr>
        <w:jc w:val="left"/>
        <w:rPr>
          <w:rStyle w:val="Heading1Char"/>
          <w:lang w:val="sr-Cyrl-RS"/>
        </w:rPr>
      </w:pPr>
    </w:p>
    <w:p w14:paraId="3AD62A7A" w14:textId="77777777" w:rsidR="00240933" w:rsidRDefault="00240933" w:rsidP="00240933">
      <w:pPr>
        <w:jc w:val="left"/>
        <w:rPr>
          <w:rStyle w:val="Heading1Char"/>
          <w:lang w:val="sr-Cyrl-RS"/>
        </w:rPr>
      </w:pPr>
    </w:p>
    <w:p w14:paraId="506F0122" w14:textId="77777777" w:rsidR="00240933" w:rsidRDefault="00240933" w:rsidP="00240933">
      <w:pPr>
        <w:jc w:val="left"/>
        <w:rPr>
          <w:rStyle w:val="Heading1Char"/>
          <w:lang w:val="sr-Cyrl-RS"/>
        </w:rPr>
      </w:pPr>
    </w:p>
    <w:p w14:paraId="73EB6229" w14:textId="77777777" w:rsidR="00240933" w:rsidRDefault="00240933" w:rsidP="00240933">
      <w:pPr>
        <w:jc w:val="left"/>
        <w:rPr>
          <w:rStyle w:val="Heading1Char"/>
          <w:lang w:val="sr-Cyrl-RS"/>
        </w:rPr>
      </w:pPr>
    </w:p>
    <w:p w14:paraId="300946B6" w14:textId="77777777" w:rsidR="00240933" w:rsidRDefault="00240933" w:rsidP="00240933">
      <w:pPr>
        <w:jc w:val="left"/>
        <w:rPr>
          <w:rStyle w:val="Heading1Char"/>
          <w:lang w:val="sr-Cyrl-RS"/>
        </w:rPr>
      </w:pPr>
    </w:p>
    <w:p w14:paraId="367D2B60" w14:textId="77777777" w:rsidR="00240933" w:rsidRDefault="00240933" w:rsidP="00240933">
      <w:pPr>
        <w:jc w:val="left"/>
        <w:rPr>
          <w:rStyle w:val="Heading1Char"/>
          <w:lang w:val="sr-Cyrl-RS"/>
        </w:rPr>
      </w:pPr>
    </w:p>
    <w:p w14:paraId="453FCA0C" w14:textId="77777777" w:rsidR="00240933" w:rsidRDefault="00240933" w:rsidP="00240933">
      <w:pPr>
        <w:jc w:val="left"/>
        <w:rPr>
          <w:rStyle w:val="Heading1Char"/>
          <w:lang w:val="sr-Cyrl-RS"/>
        </w:rPr>
      </w:pPr>
    </w:p>
    <w:p w14:paraId="4BA3C2C8" w14:textId="77777777" w:rsidR="00240933" w:rsidRDefault="00240933" w:rsidP="00240933">
      <w:pPr>
        <w:jc w:val="left"/>
        <w:rPr>
          <w:rStyle w:val="Heading1Char"/>
          <w:lang w:val="sr-Cyrl-RS"/>
        </w:rPr>
      </w:pPr>
    </w:p>
    <w:p w14:paraId="5DE3A795" w14:textId="77777777" w:rsidR="00240933" w:rsidRDefault="00240933" w:rsidP="00240933">
      <w:pPr>
        <w:jc w:val="left"/>
        <w:rPr>
          <w:rStyle w:val="Heading1Char"/>
          <w:lang w:val="sr-Cyrl-RS"/>
        </w:rPr>
      </w:pPr>
    </w:p>
    <w:p w14:paraId="13AD6863" w14:textId="77777777" w:rsidR="00240933" w:rsidRDefault="00240933" w:rsidP="00240933">
      <w:pPr>
        <w:jc w:val="left"/>
        <w:rPr>
          <w:rStyle w:val="Heading1Char"/>
          <w:lang w:val="sr-Cyrl-RS"/>
        </w:rPr>
      </w:pPr>
    </w:p>
    <w:p w14:paraId="2B5985D4" w14:textId="36543837" w:rsidR="00240933" w:rsidRPr="003F59AA" w:rsidRDefault="006269DF" w:rsidP="003F59AA">
      <w:pPr>
        <w:pStyle w:val="Heading1"/>
        <w:rPr>
          <w:b w:val="0"/>
          <w:bCs/>
          <w:lang w:val="sr-Cyrl-RS"/>
        </w:rPr>
      </w:pPr>
      <w:bookmarkStart w:id="11" w:name="_Toc227091470"/>
      <w:r>
        <w:rPr>
          <w:rStyle w:val="Heading1Char"/>
          <w:b/>
          <w:bCs/>
        </w:rPr>
        <w:t>4</w:t>
      </w:r>
      <w:r w:rsidR="00240933" w:rsidRPr="003F59AA">
        <w:rPr>
          <w:rStyle w:val="Heading1Char"/>
          <w:b/>
          <w:bCs/>
        </w:rPr>
        <w:t>. MOV дијаграм</w:t>
      </w:r>
      <w:bookmarkEnd w:id="11"/>
    </w:p>
    <w:p w14:paraId="6354158C" w14:textId="2C501EE9" w:rsidR="00240933" w:rsidRPr="00240933" w:rsidRDefault="00291933" w:rsidP="00240933">
      <w:pPr>
        <w:jc w:val="center"/>
        <w:rPr>
          <w:lang w:val="sr-Cyrl-RS"/>
        </w:rPr>
      </w:pPr>
      <w:r>
        <w:rPr>
          <w:noProof/>
          <w:lang w:val="sr-Cyrl-RS"/>
        </w:rPr>
        <w:drawing>
          <wp:inline distT="0" distB="0" distL="0" distR="0" wp14:anchorId="18BEABFC" wp14:editId="3CA63550">
            <wp:extent cx="5943600" cy="4664710"/>
            <wp:effectExtent l="0" t="0" r="0" b="2540"/>
            <wp:docPr id="7457274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727434" name="Picture 74572743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B0DDA" w14:textId="552F181F" w:rsidR="00240933" w:rsidRPr="00240933" w:rsidRDefault="00240933" w:rsidP="00240933">
      <w:pPr>
        <w:tabs>
          <w:tab w:val="left" w:pos="5710"/>
        </w:tabs>
        <w:ind w:firstLine="0"/>
      </w:pPr>
      <w:r>
        <w:tab/>
      </w:r>
    </w:p>
    <w:sectPr w:rsidR="00240933" w:rsidRPr="00240933" w:rsidSect="00223CF1"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82965C" w14:textId="77777777" w:rsidR="00593FB4" w:rsidRDefault="00593FB4" w:rsidP="00240933">
      <w:pPr>
        <w:spacing w:before="0" w:after="0" w:line="240" w:lineRule="auto"/>
      </w:pPr>
      <w:r>
        <w:separator/>
      </w:r>
    </w:p>
  </w:endnote>
  <w:endnote w:type="continuationSeparator" w:id="0">
    <w:p w14:paraId="4BED6307" w14:textId="77777777" w:rsidR="00593FB4" w:rsidRDefault="00593FB4" w:rsidP="0024093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eal RNIDS">
    <w:altName w:val="Calibri"/>
    <w:panose1 w:val="00000000000000000000"/>
    <w:charset w:val="00"/>
    <w:family w:val="modern"/>
    <w:notTrueType/>
    <w:pitch w:val="variable"/>
    <w:sig w:usb0="A00002AF" w:usb1="5000204B" w:usb2="00000000" w:usb3="00000000" w:csb0="00000007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4807089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07314A" w14:textId="77777777" w:rsidR="00223CF1" w:rsidRDefault="00223CF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3FAB16F" w14:textId="77777777" w:rsidR="00223CF1" w:rsidRDefault="00223C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D10B02" w14:textId="77777777" w:rsidR="00593FB4" w:rsidRDefault="00593FB4" w:rsidP="00240933">
      <w:pPr>
        <w:spacing w:before="0" w:after="0" w:line="240" w:lineRule="auto"/>
      </w:pPr>
      <w:r>
        <w:separator/>
      </w:r>
    </w:p>
  </w:footnote>
  <w:footnote w:type="continuationSeparator" w:id="0">
    <w:p w14:paraId="546C6D41" w14:textId="77777777" w:rsidR="00593FB4" w:rsidRDefault="00593FB4" w:rsidP="00240933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892ED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611B1DC9"/>
    <w:multiLevelType w:val="hybridMultilevel"/>
    <w:tmpl w:val="BED0DED4"/>
    <w:lvl w:ilvl="0" w:tplc="241A000F">
      <w:start w:val="1"/>
      <w:numFmt w:val="decimal"/>
      <w:lvlText w:val="%1."/>
      <w:lvlJc w:val="left"/>
      <w:pPr>
        <w:ind w:left="1440" w:hanging="360"/>
      </w:pPr>
    </w:lvl>
    <w:lvl w:ilvl="1" w:tplc="241A0019" w:tentative="1">
      <w:start w:val="1"/>
      <w:numFmt w:val="lowerLetter"/>
      <w:lvlText w:val="%2."/>
      <w:lvlJc w:val="left"/>
      <w:pPr>
        <w:ind w:left="2160" w:hanging="360"/>
      </w:pPr>
    </w:lvl>
    <w:lvl w:ilvl="2" w:tplc="241A001B" w:tentative="1">
      <w:start w:val="1"/>
      <w:numFmt w:val="lowerRoman"/>
      <w:lvlText w:val="%3."/>
      <w:lvlJc w:val="right"/>
      <w:pPr>
        <w:ind w:left="2880" w:hanging="180"/>
      </w:pPr>
    </w:lvl>
    <w:lvl w:ilvl="3" w:tplc="241A000F" w:tentative="1">
      <w:start w:val="1"/>
      <w:numFmt w:val="decimal"/>
      <w:lvlText w:val="%4."/>
      <w:lvlJc w:val="left"/>
      <w:pPr>
        <w:ind w:left="3600" w:hanging="360"/>
      </w:pPr>
    </w:lvl>
    <w:lvl w:ilvl="4" w:tplc="241A0019" w:tentative="1">
      <w:start w:val="1"/>
      <w:numFmt w:val="lowerLetter"/>
      <w:lvlText w:val="%5."/>
      <w:lvlJc w:val="left"/>
      <w:pPr>
        <w:ind w:left="4320" w:hanging="360"/>
      </w:pPr>
    </w:lvl>
    <w:lvl w:ilvl="5" w:tplc="241A001B" w:tentative="1">
      <w:start w:val="1"/>
      <w:numFmt w:val="lowerRoman"/>
      <w:lvlText w:val="%6."/>
      <w:lvlJc w:val="right"/>
      <w:pPr>
        <w:ind w:left="5040" w:hanging="180"/>
      </w:pPr>
    </w:lvl>
    <w:lvl w:ilvl="6" w:tplc="241A000F" w:tentative="1">
      <w:start w:val="1"/>
      <w:numFmt w:val="decimal"/>
      <w:lvlText w:val="%7."/>
      <w:lvlJc w:val="left"/>
      <w:pPr>
        <w:ind w:left="5760" w:hanging="360"/>
      </w:pPr>
    </w:lvl>
    <w:lvl w:ilvl="7" w:tplc="241A0019" w:tentative="1">
      <w:start w:val="1"/>
      <w:numFmt w:val="lowerLetter"/>
      <w:lvlText w:val="%8."/>
      <w:lvlJc w:val="left"/>
      <w:pPr>
        <w:ind w:left="6480" w:hanging="360"/>
      </w:pPr>
    </w:lvl>
    <w:lvl w:ilvl="8" w:tplc="241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68501B09"/>
    <w:multiLevelType w:val="hybridMultilevel"/>
    <w:tmpl w:val="260AADA8"/>
    <w:lvl w:ilvl="0" w:tplc="72105E88"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800" w:hanging="360"/>
      </w:pPr>
    </w:lvl>
    <w:lvl w:ilvl="2" w:tplc="241A001B" w:tentative="1">
      <w:start w:val="1"/>
      <w:numFmt w:val="lowerRoman"/>
      <w:lvlText w:val="%3."/>
      <w:lvlJc w:val="right"/>
      <w:pPr>
        <w:ind w:left="2520" w:hanging="180"/>
      </w:pPr>
    </w:lvl>
    <w:lvl w:ilvl="3" w:tplc="241A000F" w:tentative="1">
      <w:start w:val="1"/>
      <w:numFmt w:val="decimal"/>
      <w:lvlText w:val="%4."/>
      <w:lvlJc w:val="left"/>
      <w:pPr>
        <w:ind w:left="3240" w:hanging="360"/>
      </w:pPr>
    </w:lvl>
    <w:lvl w:ilvl="4" w:tplc="241A0019" w:tentative="1">
      <w:start w:val="1"/>
      <w:numFmt w:val="lowerLetter"/>
      <w:lvlText w:val="%5."/>
      <w:lvlJc w:val="left"/>
      <w:pPr>
        <w:ind w:left="3960" w:hanging="360"/>
      </w:pPr>
    </w:lvl>
    <w:lvl w:ilvl="5" w:tplc="241A001B" w:tentative="1">
      <w:start w:val="1"/>
      <w:numFmt w:val="lowerRoman"/>
      <w:lvlText w:val="%6."/>
      <w:lvlJc w:val="right"/>
      <w:pPr>
        <w:ind w:left="4680" w:hanging="180"/>
      </w:pPr>
    </w:lvl>
    <w:lvl w:ilvl="6" w:tplc="241A000F" w:tentative="1">
      <w:start w:val="1"/>
      <w:numFmt w:val="decimal"/>
      <w:lvlText w:val="%7."/>
      <w:lvlJc w:val="left"/>
      <w:pPr>
        <w:ind w:left="5400" w:hanging="360"/>
      </w:pPr>
    </w:lvl>
    <w:lvl w:ilvl="7" w:tplc="241A0019" w:tentative="1">
      <w:start w:val="1"/>
      <w:numFmt w:val="lowerLetter"/>
      <w:lvlText w:val="%8."/>
      <w:lvlJc w:val="left"/>
      <w:pPr>
        <w:ind w:left="6120" w:hanging="360"/>
      </w:pPr>
    </w:lvl>
    <w:lvl w:ilvl="8" w:tplc="241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31829822">
    <w:abstractNumId w:val="0"/>
  </w:num>
  <w:num w:numId="2" w16cid:durableId="1730767239">
    <w:abstractNumId w:val="2"/>
  </w:num>
  <w:num w:numId="3" w16cid:durableId="8013413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CF1"/>
    <w:rsid w:val="0001526D"/>
    <w:rsid w:val="000B4FE6"/>
    <w:rsid w:val="000F456E"/>
    <w:rsid w:val="001F2BC3"/>
    <w:rsid w:val="00223CF1"/>
    <w:rsid w:val="00240933"/>
    <w:rsid w:val="00291933"/>
    <w:rsid w:val="002C6DD8"/>
    <w:rsid w:val="003051CD"/>
    <w:rsid w:val="003F59AA"/>
    <w:rsid w:val="004A1C2E"/>
    <w:rsid w:val="00593FB4"/>
    <w:rsid w:val="005A0B6F"/>
    <w:rsid w:val="006269DF"/>
    <w:rsid w:val="006D7491"/>
    <w:rsid w:val="006E352B"/>
    <w:rsid w:val="006E507D"/>
    <w:rsid w:val="00C73632"/>
    <w:rsid w:val="00CE16AB"/>
    <w:rsid w:val="00E21A7C"/>
    <w:rsid w:val="00F67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B1FA2E"/>
  <w15:chartTrackingRefBased/>
  <w15:docId w15:val="{AC6F94CB-44A8-4567-BCEA-4A4270058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r-Latn-R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основни формат текста"/>
    <w:qFormat/>
    <w:rsid w:val="00223CF1"/>
    <w:pPr>
      <w:spacing w:before="160" w:line="264" w:lineRule="auto"/>
      <w:ind w:firstLine="720"/>
      <w:jc w:val="both"/>
    </w:pPr>
    <w:rPr>
      <w:rFonts w:ascii="Areal RNIDS" w:hAnsi="Areal RNIDS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3CF1"/>
    <w:pPr>
      <w:keepNext/>
      <w:keepLines/>
      <w:spacing w:before="360" w:after="80"/>
      <w:outlineLvl w:val="0"/>
    </w:pPr>
    <w:rPr>
      <w:rFonts w:ascii="Calibri Light" w:eastAsiaTheme="majorEastAsia" w:hAnsi="Calibri Light" w:cstheme="majorBidi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59AA"/>
    <w:pPr>
      <w:keepNext/>
      <w:keepLines/>
      <w:spacing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456E"/>
    <w:pPr>
      <w:keepNext/>
      <w:keepLines/>
      <w:spacing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C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C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C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C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C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C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CF1"/>
    <w:rPr>
      <w:rFonts w:ascii="Calibri Light" w:eastAsiaTheme="majorEastAsia" w:hAnsi="Calibri Light" w:cstheme="majorBidi"/>
      <w:b/>
      <w:color w:val="000000" w:themeColor="text1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3F59AA"/>
    <w:rPr>
      <w:rFonts w:asciiTheme="majorHAnsi" w:eastAsiaTheme="majorEastAsia" w:hAnsiTheme="majorHAnsi" w:cstheme="majorBidi"/>
      <w:b/>
      <w:color w:val="000000" w:themeColor="text1"/>
      <w:sz w:val="28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0F456E"/>
    <w:rPr>
      <w:rFonts w:ascii="Areal RNIDS" w:eastAsiaTheme="majorEastAsia" w:hAnsi="Areal RNIDS" w:cstheme="majorBidi"/>
      <w:b/>
      <w:color w:val="000000" w:themeColor="text1"/>
      <w:sz w:val="24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C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C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C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C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C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C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C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C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CF1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C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CF1"/>
    <w:pPr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C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C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C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C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C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CF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23CF1"/>
    <w:pPr>
      <w:spacing w:after="0" w:line="240" w:lineRule="auto"/>
    </w:pPr>
    <w:rPr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223CF1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3CF1"/>
    <w:rPr>
      <w:rFonts w:ascii="Areal RNIDS" w:hAnsi="Areal RNIDS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240933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0933"/>
    <w:rPr>
      <w:rFonts w:ascii="Areal RNIDS" w:hAnsi="Areal RNIDS"/>
      <w:sz w:val="24"/>
      <w:szCs w:val="24"/>
      <w:lang w:val="en-US"/>
    </w:rPr>
  </w:style>
  <w:style w:type="paragraph" w:styleId="NoSpacing">
    <w:name w:val="No Spacing"/>
    <w:uiPriority w:val="1"/>
    <w:qFormat/>
    <w:rsid w:val="00C73632"/>
    <w:pPr>
      <w:spacing w:after="0" w:line="240" w:lineRule="auto"/>
      <w:ind w:firstLine="720"/>
      <w:jc w:val="both"/>
    </w:pPr>
    <w:rPr>
      <w:rFonts w:ascii="Areal RNIDS" w:hAnsi="Areal RNIDS"/>
      <w:sz w:val="24"/>
      <w:szCs w:val="24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6269DF"/>
    <w:pPr>
      <w:spacing w:before="240" w:after="0" w:line="259" w:lineRule="auto"/>
      <w:ind w:firstLine="0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269D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269D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6269DF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6269D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86D4E6-5723-4A94-8EB7-76260E46D8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9</Pages>
  <Words>376</Words>
  <Characters>2146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Pavle Milojević</dc:creator>
  <cp:keywords/>
  <dc:description/>
  <cp:lastModifiedBy>Pavle Milojević</cp:lastModifiedBy>
  <cp:revision>6</cp:revision>
  <dcterms:created xsi:type="dcterms:W3CDTF">2026-04-07T19:56:00Z</dcterms:created>
  <dcterms:modified xsi:type="dcterms:W3CDTF">2026-04-14T19:12:00Z</dcterms:modified>
</cp:coreProperties>
</file>