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8A7F23E" w:rsidR="00C004AD" w:rsidRDefault="00F35750">
      <w:pPr>
        <w:pStyle w:val="a3"/>
        <w:jc w:val="center"/>
        <w:rPr>
          <w:sz w:val="40"/>
          <w:szCs w:val="40"/>
        </w:rPr>
      </w:pPr>
      <w:r>
        <w:rPr>
          <w:sz w:val="40"/>
          <w:szCs w:val="40"/>
          <w:lang w:val="ru-RU"/>
        </w:rPr>
        <w:t>П</w:t>
      </w:r>
      <w:r>
        <w:rPr>
          <w:sz w:val="40"/>
          <w:szCs w:val="40"/>
        </w:rPr>
        <w:t xml:space="preserve">роект по построению рекомендаций на фондовом рынке </w:t>
      </w:r>
    </w:p>
    <w:p w14:paraId="00000041" w14:textId="77777777" w:rsidR="00C004AD" w:rsidRDefault="00F35750">
      <w:pPr>
        <w:pStyle w:val="1"/>
      </w:pPr>
      <w:bookmarkStart w:id="0" w:name="_heading=h.376cm4rgrc3s" w:colFirst="0" w:colLast="0"/>
      <w:bookmarkStart w:id="1" w:name="_heading=h.3znysh7" w:colFirst="0" w:colLast="0"/>
      <w:bookmarkEnd w:id="0"/>
      <w:bookmarkEnd w:id="1"/>
      <w:r>
        <w:rPr>
          <w:sz w:val="34"/>
          <w:szCs w:val="34"/>
        </w:rPr>
        <w:t>Оглавление:</w:t>
      </w:r>
    </w:p>
    <w:sdt>
      <w:sdtPr>
        <w:id w:val="911048933"/>
        <w:docPartObj>
          <w:docPartGallery w:val="Table of Contents"/>
          <w:docPartUnique/>
        </w:docPartObj>
      </w:sdtPr>
      <w:sdtEndPr/>
      <w:sdtContent>
        <w:p w14:paraId="00000042" w14:textId="77777777" w:rsidR="00C004AD" w:rsidRDefault="00F35750">
          <w:pPr>
            <w:tabs>
              <w:tab w:val="right" w:pos="9615"/>
            </w:tabs>
            <w:spacing w:before="80" w:line="240" w:lineRule="auto"/>
            <w:rPr>
              <w:b/>
            </w:rPr>
          </w:pPr>
          <w:r>
            <w:fldChar w:fldCharType="begin"/>
          </w:r>
          <w:r>
            <w:instrText xml:space="preserve"> TOC \h \u</w:instrText>
          </w:r>
          <w:r>
            <w:instrText xml:space="preserve"> \z </w:instrText>
          </w:r>
          <w:r>
            <w:fldChar w:fldCharType="separate"/>
          </w:r>
          <w:hyperlink w:anchor="_heading=h.376cm4rgrc3s">
            <w:r>
              <w:rPr>
                <w:b/>
              </w:rPr>
              <w:t>Аннотация проекта (Executive summary)</w:t>
            </w:r>
          </w:hyperlink>
          <w:r>
            <w:rPr>
              <w:b/>
            </w:rPr>
            <w:tab/>
          </w:r>
          <w:r>
            <w:fldChar w:fldCharType="begin"/>
          </w:r>
          <w:r>
            <w:instrText xml:space="preserve"> PAGEREF _heading=h.376cm4rgrc3s \h </w:instrText>
          </w:r>
          <w:r>
            <w:fldChar w:fldCharType="separate"/>
          </w:r>
          <w:r>
            <w:rPr>
              <w:b/>
            </w:rPr>
            <w:t>1</w:t>
          </w:r>
          <w:r>
            <w:fldChar w:fldCharType="end"/>
          </w:r>
        </w:p>
        <w:p w14:paraId="00000043" w14:textId="77777777" w:rsidR="00C004AD" w:rsidRDefault="00F35750">
          <w:pPr>
            <w:tabs>
              <w:tab w:val="right" w:pos="9615"/>
            </w:tabs>
            <w:spacing w:before="200" w:line="240" w:lineRule="auto"/>
            <w:rPr>
              <w:b/>
              <w:color w:val="000000"/>
            </w:rPr>
          </w:pPr>
          <w:hyperlink w:anchor="_heading=h.3znysh7">
            <w:r>
              <w:rPr>
                <w:b/>
                <w:color w:val="000000"/>
              </w:rPr>
              <w:t>Оглавление:</w:t>
            </w:r>
          </w:hyperlink>
          <w:r>
            <w:rPr>
              <w:b/>
              <w:color w:val="000000"/>
            </w:rPr>
            <w:tab/>
          </w:r>
          <w:r>
            <w:fldChar w:fldCharType="begin"/>
          </w:r>
          <w:r>
            <w:instrText xml:space="preserve"> PAGEREF _heading=h.3znysh7 \h </w:instrText>
          </w:r>
          <w:r>
            <w:fldChar w:fldCharType="separate"/>
          </w:r>
          <w:r>
            <w:rPr>
              <w:b/>
              <w:color w:val="000000"/>
            </w:rPr>
            <w:t>2</w:t>
          </w:r>
          <w:r>
            <w:fldChar w:fldCharType="end"/>
          </w:r>
        </w:p>
        <w:p w14:paraId="00000044" w14:textId="77777777" w:rsidR="00C004AD" w:rsidRDefault="00F35750">
          <w:pPr>
            <w:tabs>
              <w:tab w:val="right" w:pos="9615"/>
            </w:tabs>
            <w:spacing w:before="200" w:line="240" w:lineRule="auto"/>
            <w:rPr>
              <w:b/>
              <w:color w:val="000000"/>
            </w:rPr>
          </w:pPr>
          <w:hyperlink w:anchor="_heading=h.tyjcwt">
            <w:r>
              <w:rPr>
                <w:b/>
                <w:color w:val="000000"/>
              </w:rPr>
              <w:t>Постановка задачи</w:t>
            </w:r>
          </w:hyperlink>
          <w:r>
            <w:rPr>
              <w:b/>
              <w:color w:val="000000"/>
            </w:rPr>
            <w:tab/>
          </w:r>
          <w:r>
            <w:fldChar w:fldCharType="begin"/>
          </w:r>
          <w:r>
            <w:instrText xml:space="preserve"> PAGEREF _heading=h.tyjcwt \h </w:instrText>
          </w:r>
          <w:r>
            <w:fldChar w:fldCharType="separate"/>
          </w:r>
          <w:r>
            <w:rPr>
              <w:b/>
              <w:color w:val="000000"/>
            </w:rPr>
            <w:t>4</w:t>
          </w:r>
          <w:r>
            <w:fldChar w:fldCharType="end"/>
          </w:r>
        </w:p>
        <w:p w14:paraId="00000045" w14:textId="77777777" w:rsidR="00C004AD" w:rsidRDefault="00F35750">
          <w:pPr>
            <w:tabs>
              <w:tab w:val="right" w:pos="9615"/>
            </w:tabs>
            <w:spacing w:before="60" w:line="240" w:lineRule="auto"/>
            <w:ind w:left="360"/>
            <w:rPr>
              <w:color w:val="000000"/>
            </w:rPr>
          </w:pPr>
          <w:hyperlink w:anchor="_heading=h.3dy6vkm">
            <w:r>
              <w:rPr>
                <w:color w:val="000000"/>
              </w:rPr>
              <w:t>Проблематика</w:t>
            </w:r>
          </w:hyperlink>
          <w:r>
            <w:rPr>
              <w:color w:val="000000"/>
            </w:rPr>
            <w:tab/>
          </w:r>
          <w:r>
            <w:fldChar w:fldCharType="begin"/>
          </w:r>
          <w:r>
            <w:instrText xml:space="preserve"> PAGEREF _heading=h.3dy6vkm \h </w:instrText>
          </w:r>
          <w:r>
            <w:fldChar w:fldCharType="separate"/>
          </w:r>
          <w:r>
            <w:rPr>
              <w:color w:val="000000"/>
            </w:rPr>
            <w:t>4</w:t>
          </w:r>
          <w:r>
            <w:fldChar w:fldCharType="end"/>
          </w:r>
        </w:p>
        <w:p w14:paraId="00000046" w14:textId="77777777" w:rsidR="00C004AD" w:rsidRDefault="00F35750">
          <w:pPr>
            <w:tabs>
              <w:tab w:val="right" w:pos="9615"/>
            </w:tabs>
            <w:spacing w:before="60" w:line="240" w:lineRule="auto"/>
            <w:ind w:left="360"/>
            <w:rPr>
              <w:color w:val="000000"/>
            </w:rPr>
          </w:pPr>
          <w:hyperlink w:anchor="_heading=h.1t3h5sf">
            <w:r>
              <w:rPr>
                <w:color w:val="000000"/>
              </w:rPr>
              <w:t>Бизнес-задача</w:t>
            </w:r>
          </w:hyperlink>
          <w:r>
            <w:rPr>
              <w:color w:val="000000"/>
            </w:rPr>
            <w:tab/>
          </w:r>
          <w:r>
            <w:fldChar w:fldCharType="begin"/>
          </w:r>
          <w:r>
            <w:instrText xml:space="preserve"> PAGEREF _heading=h.1t3h5sf \h </w:instrText>
          </w:r>
          <w:r>
            <w:fldChar w:fldCharType="separate"/>
          </w:r>
          <w:r>
            <w:rPr>
              <w:color w:val="000000"/>
            </w:rPr>
            <w:t>4</w:t>
          </w:r>
          <w:r>
            <w:fldChar w:fldCharType="end"/>
          </w:r>
        </w:p>
        <w:p w14:paraId="00000047" w14:textId="77777777" w:rsidR="00C004AD" w:rsidRDefault="00F35750">
          <w:pPr>
            <w:tabs>
              <w:tab w:val="right" w:pos="9615"/>
            </w:tabs>
            <w:spacing w:before="60" w:line="240" w:lineRule="auto"/>
            <w:ind w:left="720"/>
            <w:rPr>
              <w:color w:val="000000"/>
            </w:rPr>
          </w:pPr>
          <w:hyperlink w:anchor="_heading=h.4d34og8">
            <w:r>
              <w:rPr>
                <w:color w:val="000000"/>
              </w:rPr>
              <w:t>Разработать неубыточную стратегию инвестирования денежных средств с использованием общедоступных финансовых инструментов.</w:t>
            </w:r>
          </w:hyperlink>
          <w:r>
            <w:rPr>
              <w:color w:val="000000"/>
            </w:rPr>
            <w:tab/>
          </w:r>
          <w:r>
            <w:fldChar w:fldCharType="begin"/>
          </w:r>
          <w:r>
            <w:instrText xml:space="preserve"> PAGEREF _heading=h</w:instrText>
          </w:r>
          <w:r>
            <w:instrText xml:space="preserve">.4d34og8 \h </w:instrText>
          </w:r>
          <w:r>
            <w:fldChar w:fldCharType="separate"/>
          </w:r>
          <w:r>
            <w:rPr>
              <w:color w:val="000000"/>
            </w:rPr>
            <w:t>4</w:t>
          </w:r>
          <w:r>
            <w:fldChar w:fldCharType="end"/>
          </w:r>
        </w:p>
        <w:p w14:paraId="00000048" w14:textId="77777777" w:rsidR="00C004AD" w:rsidRDefault="00F35750">
          <w:pPr>
            <w:tabs>
              <w:tab w:val="right" w:pos="9615"/>
            </w:tabs>
            <w:spacing w:before="60" w:line="240" w:lineRule="auto"/>
            <w:ind w:left="360"/>
            <w:rPr>
              <w:color w:val="000000"/>
            </w:rPr>
          </w:pPr>
          <w:hyperlink w:anchor="_heading=h.2s8eyo1">
            <w:r>
              <w:rPr>
                <w:color w:val="000000"/>
              </w:rPr>
              <w:t>Математическая задача</w:t>
            </w:r>
          </w:hyperlink>
          <w:r>
            <w:rPr>
              <w:color w:val="000000"/>
            </w:rPr>
            <w:tab/>
          </w:r>
          <w:r>
            <w:fldChar w:fldCharType="begin"/>
          </w:r>
          <w:r>
            <w:instrText xml:space="preserve"> PAGEREF _heading=h.2s8eyo1 \h </w:instrText>
          </w:r>
          <w:r>
            <w:fldChar w:fldCharType="separate"/>
          </w:r>
          <w:r>
            <w:rPr>
              <w:color w:val="000000"/>
            </w:rPr>
            <w:t>4</w:t>
          </w:r>
          <w:r>
            <w:fldChar w:fldCharType="end"/>
          </w:r>
        </w:p>
        <w:p w14:paraId="00000049" w14:textId="77777777" w:rsidR="00C004AD" w:rsidRDefault="00F35750">
          <w:pPr>
            <w:tabs>
              <w:tab w:val="right" w:pos="9615"/>
            </w:tabs>
            <w:spacing w:before="60" w:line="240" w:lineRule="auto"/>
            <w:ind w:left="360"/>
            <w:rPr>
              <w:color w:val="000000"/>
            </w:rPr>
          </w:pPr>
          <w:hyperlink w:anchor="_heading=h.17dp8vu">
            <w:r>
              <w:rPr>
                <w:color w:val="000000"/>
              </w:rPr>
              <w:t>Обоснование выбора проекта</w:t>
            </w:r>
          </w:hyperlink>
          <w:r>
            <w:rPr>
              <w:color w:val="000000"/>
            </w:rPr>
            <w:tab/>
          </w:r>
          <w:r>
            <w:fldChar w:fldCharType="begin"/>
          </w:r>
          <w:r>
            <w:instrText xml:space="preserve"> PAGEREF _heading=h.17dp8vu \h </w:instrText>
          </w:r>
          <w:r>
            <w:fldChar w:fldCharType="separate"/>
          </w:r>
          <w:r>
            <w:rPr>
              <w:color w:val="000000"/>
            </w:rPr>
            <w:t>4</w:t>
          </w:r>
          <w:r>
            <w:fldChar w:fldCharType="end"/>
          </w:r>
        </w:p>
        <w:p w14:paraId="0000004A" w14:textId="77777777" w:rsidR="00C004AD" w:rsidRDefault="00F35750">
          <w:pPr>
            <w:tabs>
              <w:tab w:val="right" w:pos="9615"/>
            </w:tabs>
            <w:spacing w:before="60" w:line="240" w:lineRule="auto"/>
            <w:ind w:left="360"/>
            <w:rPr>
              <w:color w:val="000000"/>
            </w:rPr>
          </w:pPr>
          <w:hyperlink w:anchor="_heading=h.3rdcrjn">
            <w:r>
              <w:rPr>
                <w:color w:val="000000"/>
              </w:rPr>
              <w:t>Этапы реализации проекта</w:t>
            </w:r>
          </w:hyperlink>
          <w:r>
            <w:rPr>
              <w:color w:val="000000"/>
            </w:rPr>
            <w:tab/>
          </w:r>
          <w:r>
            <w:fldChar w:fldCharType="begin"/>
          </w:r>
          <w:r>
            <w:instrText xml:space="preserve"> PAGEREF _heading=</w:instrText>
          </w:r>
          <w:r>
            <w:instrText xml:space="preserve">h.3rdcrjn \h </w:instrText>
          </w:r>
          <w:r>
            <w:fldChar w:fldCharType="separate"/>
          </w:r>
          <w:r>
            <w:rPr>
              <w:color w:val="000000"/>
            </w:rPr>
            <w:t>5</w:t>
          </w:r>
          <w:r>
            <w:fldChar w:fldCharType="end"/>
          </w:r>
        </w:p>
        <w:p w14:paraId="0000004B" w14:textId="77777777" w:rsidR="00C004AD" w:rsidRDefault="00F35750">
          <w:pPr>
            <w:tabs>
              <w:tab w:val="right" w:pos="9615"/>
            </w:tabs>
            <w:spacing w:before="60" w:line="240" w:lineRule="auto"/>
            <w:ind w:left="360"/>
            <w:rPr>
              <w:color w:val="000000"/>
            </w:rPr>
          </w:pPr>
          <w:hyperlink w:anchor="_heading=h.26in1rg">
            <w:r>
              <w:rPr>
                <w:color w:val="000000"/>
              </w:rPr>
              <w:t>Инструменты проекта</w:t>
            </w:r>
          </w:hyperlink>
          <w:r>
            <w:rPr>
              <w:color w:val="000000"/>
            </w:rPr>
            <w:tab/>
          </w:r>
          <w:r>
            <w:fldChar w:fldCharType="begin"/>
          </w:r>
          <w:r>
            <w:instrText xml:space="preserve"> PAGEREF _heading=h.26in1rg \h </w:instrText>
          </w:r>
          <w:r>
            <w:fldChar w:fldCharType="separate"/>
          </w:r>
          <w:r>
            <w:rPr>
              <w:color w:val="000000"/>
            </w:rPr>
            <w:t>5</w:t>
          </w:r>
          <w:r>
            <w:fldChar w:fldCharType="end"/>
          </w:r>
        </w:p>
        <w:p w14:paraId="0000004C" w14:textId="77777777" w:rsidR="00C004AD" w:rsidRDefault="00F35750">
          <w:pPr>
            <w:tabs>
              <w:tab w:val="right" w:pos="9615"/>
            </w:tabs>
            <w:spacing w:before="60" w:line="240" w:lineRule="auto"/>
            <w:ind w:left="720"/>
            <w:rPr>
              <w:color w:val="000000"/>
            </w:rPr>
          </w:pPr>
          <w:hyperlink w:anchor="_heading=h.lnxbz9">
            <w:r>
              <w:rPr>
                <w:color w:val="000000"/>
              </w:rPr>
              <w:t>Система Управление версиями</w:t>
            </w:r>
          </w:hyperlink>
          <w:r>
            <w:rPr>
              <w:color w:val="000000"/>
            </w:rPr>
            <w:tab/>
          </w:r>
          <w:r>
            <w:fldChar w:fldCharType="begin"/>
          </w:r>
          <w:r>
            <w:instrText xml:space="preserve"> PAGEREF _heading=h.lnxbz9 \h </w:instrText>
          </w:r>
          <w:r>
            <w:fldChar w:fldCharType="separate"/>
          </w:r>
          <w:r>
            <w:rPr>
              <w:color w:val="000000"/>
            </w:rPr>
            <w:t>5</w:t>
          </w:r>
          <w:r>
            <w:fldChar w:fldCharType="end"/>
          </w:r>
        </w:p>
        <w:p w14:paraId="0000004D" w14:textId="77777777" w:rsidR="00C004AD" w:rsidRDefault="00F35750">
          <w:pPr>
            <w:tabs>
              <w:tab w:val="right" w:pos="9615"/>
            </w:tabs>
            <w:spacing w:before="200" w:line="240" w:lineRule="auto"/>
            <w:rPr>
              <w:b/>
              <w:color w:val="000000"/>
            </w:rPr>
          </w:pPr>
          <w:hyperlink w:anchor="_heading=h.35nkun2">
            <w:r>
              <w:rPr>
                <w:b/>
                <w:color w:val="000000"/>
              </w:rPr>
              <w:t>Изучение предметной области</w:t>
            </w:r>
          </w:hyperlink>
          <w:r>
            <w:rPr>
              <w:b/>
              <w:color w:val="000000"/>
            </w:rPr>
            <w:tab/>
          </w:r>
          <w:r>
            <w:fldChar w:fldCharType="begin"/>
          </w:r>
          <w:r>
            <w:instrText xml:space="preserve"> PAGEREF _heading=h.35nkun2 \h </w:instrText>
          </w:r>
          <w:r>
            <w:fldChar w:fldCharType="separate"/>
          </w:r>
          <w:r>
            <w:rPr>
              <w:b/>
              <w:color w:val="000000"/>
            </w:rPr>
            <w:t>6</w:t>
          </w:r>
          <w:r>
            <w:fldChar w:fldCharType="end"/>
          </w:r>
        </w:p>
        <w:p w14:paraId="0000004E" w14:textId="77777777" w:rsidR="00C004AD" w:rsidRDefault="00F35750">
          <w:pPr>
            <w:tabs>
              <w:tab w:val="right" w:pos="9615"/>
            </w:tabs>
            <w:spacing w:before="60" w:line="240" w:lineRule="auto"/>
            <w:ind w:left="360"/>
            <w:rPr>
              <w:color w:val="000000"/>
            </w:rPr>
          </w:pPr>
          <w:hyperlink w:anchor="_heading=h.1ksv4uv">
            <w:r>
              <w:rPr>
                <w:color w:val="000000"/>
              </w:rPr>
              <w:t>Подбор инструментов для решения задачи</w:t>
            </w:r>
          </w:hyperlink>
          <w:r>
            <w:rPr>
              <w:color w:val="000000"/>
            </w:rPr>
            <w:tab/>
          </w:r>
          <w:r>
            <w:fldChar w:fldCharType="begin"/>
          </w:r>
          <w:r>
            <w:instrText xml:space="preserve"> PAGEREF _heading=h.1ksv4uv \h </w:instrText>
          </w:r>
          <w:r>
            <w:fldChar w:fldCharType="separate"/>
          </w:r>
          <w:r>
            <w:rPr>
              <w:color w:val="000000"/>
            </w:rPr>
            <w:t>6</w:t>
          </w:r>
          <w:r>
            <w:fldChar w:fldCharType="end"/>
          </w:r>
        </w:p>
        <w:p w14:paraId="0000004F" w14:textId="77777777" w:rsidR="00C004AD" w:rsidRDefault="00F35750">
          <w:pPr>
            <w:tabs>
              <w:tab w:val="right" w:pos="9615"/>
            </w:tabs>
            <w:spacing w:before="60" w:line="240" w:lineRule="auto"/>
            <w:ind w:left="720"/>
            <w:rPr>
              <w:color w:val="000000"/>
            </w:rPr>
          </w:pPr>
          <w:hyperlink w:anchor="_heading=h.44sinio">
            <w:r>
              <w:rPr>
                <w:color w:val="000000"/>
              </w:rPr>
              <w:t>Вид анализа (технический / фундаментальный анализ)</w:t>
            </w:r>
          </w:hyperlink>
          <w:r>
            <w:rPr>
              <w:color w:val="000000"/>
            </w:rPr>
            <w:tab/>
          </w:r>
          <w:r>
            <w:fldChar w:fldCharType="begin"/>
          </w:r>
          <w:r>
            <w:instrText xml:space="preserve"> PAGEREF _heading=h.</w:instrText>
          </w:r>
          <w:r>
            <w:instrText xml:space="preserve">44sinio \h </w:instrText>
          </w:r>
          <w:r>
            <w:fldChar w:fldCharType="separate"/>
          </w:r>
          <w:r>
            <w:rPr>
              <w:color w:val="000000"/>
            </w:rPr>
            <w:t>6</w:t>
          </w:r>
          <w:r>
            <w:fldChar w:fldCharType="end"/>
          </w:r>
        </w:p>
        <w:p w14:paraId="00000050" w14:textId="77777777" w:rsidR="00C004AD" w:rsidRDefault="00F35750">
          <w:pPr>
            <w:tabs>
              <w:tab w:val="right" w:pos="9615"/>
            </w:tabs>
            <w:spacing w:before="60" w:line="240" w:lineRule="auto"/>
            <w:ind w:left="720"/>
            <w:rPr>
              <w:color w:val="000000"/>
            </w:rPr>
          </w:pPr>
          <w:hyperlink w:anchor="_heading=h.2jxsxqh">
            <w:r>
              <w:rPr>
                <w:color w:val="000000"/>
              </w:rPr>
              <w:t>Финансовый инструмент</w:t>
            </w:r>
          </w:hyperlink>
          <w:r>
            <w:rPr>
              <w:color w:val="000000"/>
            </w:rPr>
            <w:tab/>
          </w:r>
          <w:r>
            <w:fldChar w:fldCharType="begin"/>
          </w:r>
          <w:r>
            <w:instrText xml:space="preserve"> PAGEREF _heading=h.2jxsxqh \h </w:instrText>
          </w:r>
          <w:r>
            <w:fldChar w:fldCharType="separate"/>
          </w:r>
          <w:r>
            <w:rPr>
              <w:color w:val="000000"/>
            </w:rPr>
            <w:t>7</w:t>
          </w:r>
          <w:r>
            <w:fldChar w:fldCharType="end"/>
          </w:r>
        </w:p>
        <w:p w14:paraId="00000051" w14:textId="77777777" w:rsidR="00C004AD" w:rsidRDefault="00F35750">
          <w:pPr>
            <w:tabs>
              <w:tab w:val="right" w:pos="9615"/>
            </w:tabs>
            <w:spacing w:before="200" w:line="240" w:lineRule="auto"/>
            <w:rPr>
              <w:b/>
              <w:color w:val="000000"/>
            </w:rPr>
          </w:pPr>
          <w:hyperlink w:anchor="_heading=h.z337ya">
            <w:r>
              <w:rPr>
                <w:b/>
                <w:color w:val="000000"/>
              </w:rPr>
              <w:t>Базовая стратегия.</w:t>
            </w:r>
          </w:hyperlink>
          <w:r>
            <w:rPr>
              <w:b/>
              <w:color w:val="000000"/>
            </w:rPr>
            <w:tab/>
          </w:r>
          <w:r>
            <w:fldChar w:fldCharType="begin"/>
          </w:r>
          <w:r>
            <w:instrText xml:space="preserve"> PAGEREF _heading=h.z337ya \h </w:instrText>
          </w:r>
          <w:r>
            <w:fldChar w:fldCharType="separate"/>
          </w:r>
          <w:r>
            <w:rPr>
              <w:b/>
              <w:color w:val="000000"/>
            </w:rPr>
            <w:t>7</w:t>
          </w:r>
          <w:r>
            <w:fldChar w:fldCharType="end"/>
          </w:r>
        </w:p>
        <w:p w14:paraId="00000052" w14:textId="77777777" w:rsidR="00C004AD" w:rsidRDefault="00F35750">
          <w:pPr>
            <w:tabs>
              <w:tab w:val="right" w:pos="9615"/>
            </w:tabs>
            <w:spacing w:before="60" w:line="240" w:lineRule="auto"/>
            <w:ind w:left="720"/>
            <w:rPr>
              <w:color w:val="000000"/>
            </w:rPr>
          </w:pPr>
          <w:hyperlink w:anchor="_heading=h.1y810tw">
            <w:r>
              <w:rPr>
                <w:color w:val="000000"/>
              </w:rPr>
              <w:t>В качестве базовой стратегии будет использована страте</w:t>
            </w:r>
            <w:r>
              <w:rPr>
                <w:color w:val="000000"/>
              </w:rPr>
              <w:t>гия: “Колебания стоимости акций в периоды дивидендных выплат”.</w:t>
            </w:r>
          </w:hyperlink>
          <w:r>
            <w:rPr>
              <w:color w:val="000000"/>
            </w:rPr>
            <w:tab/>
          </w:r>
          <w:r>
            <w:fldChar w:fldCharType="begin"/>
          </w:r>
          <w:r>
            <w:instrText xml:space="preserve"> PAGEREF _heading=h.1y810tw \h </w:instrText>
          </w:r>
          <w:r>
            <w:fldChar w:fldCharType="separate"/>
          </w:r>
          <w:r>
            <w:rPr>
              <w:color w:val="000000"/>
            </w:rPr>
            <w:t>7</w:t>
          </w:r>
          <w:r>
            <w:fldChar w:fldCharType="end"/>
          </w:r>
        </w:p>
        <w:p w14:paraId="00000053" w14:textId="77777777" w:rsidR="00C004AD" w:rsidRDefault="00F35750">
          <w:pPr>
            <w:tabs>
              <w:tab w:val="right" w:pos="9615"/>
            </w:tabs>
            <w:spacing w:before="200" w:line="240" w:lineRule="auto"/>
            <w:rPr>
              <w:b/>
              <w:color w:val="000000"/>
            </w:rPr>
          </w:pPr>
          <w:hyperlink w:anchor="_heading=h.4i7ojhp">
            <w:r>
              <w:rPr>
                <w:b/>
                <w:color w:val="000000"/>
              </w:rPr>
              <w:t>Общее описание:</w:t>
            </w:r>
          </w:hyperlink>
          <w:r>
            <w:rPr>
              <w:b/>
              <w:color w:val="000000"/>
            </w:rPr>
            <w:tab/>
          </w:r>
          <w:r>
            <w:fldChar w:fldCharType="begin"/>
          </w:r>
          <w:r>
            <w:instrText xml:space="preserve"> PAGEREF _heading=h.4i7ojhp \h </w:instrText>
          </w:r>
          <w:r>
            <w:fldChar w:fldCharType="separate"/>
          </w:r>
          <w:r>
            <w:rPr>
              <w:b/>
              <w:color w:val="000000"/>
            </w:rPr>
            <w:t>7</w:t>
          </w:r>
          <w:r>
            <w:fldChar w:fldCharType="end"/>
          </w:r>
        </w:p>
        <w:p w14:paraId="00000054" w14:textId="77777777" w:rsidR="00C004AD" w:rsidRDefault="00F35750">
          <w:pPr>
            <w:tabs>
              <w:tab w:val="right" w:pos="9615"/>
            </w:tabs>
            <w:spacing w:before="60" w:line="240" w:lineRule="auto"/>
            <w:ind w:left="720"/>
            <w:rPr>
              <w:color w:val="000000"/>
            </w:rPr>
          </w:pPr>
          <w:hyperlink w:anchor="_heading=h.2xcytpi">
            <w:r>
              <w:rPr>
                <w:color w:val="000000"/>
              </w:rPr>
              <w:t>Построение модели Базовой (первичной) стратегии</w:t>
            </w:r>
          </w:hyperlink>
          <w:r>
            <w:rPr>
              <w:color w:val="000000"/>
            </w:rPr>
            <w:tab/>
          </w:r>
          <w:r>
            <w:fldChar w:fldCharType="begin"/>
          </w:r>
          <w:r>
            <w:instrText xml:space="preserve"> PAGEREF _heading=h.2xcytpi \h </w:instrText>
          </w:r>
          <w:r>
            <w:fldChar w:fldCharType="separate"/>
          </w:r>
          <w:r>
            <w:rPr>
              <w:color w:val="000000"/>
            </w:rPr>
            <w:t>8</w:t>
          </w:r>
          <w:r>
            <w:fldChar w:fldCharType="end"/>
          </w:r>
        </w:p>
        <w:p w14:paraId="00000055" w14:textId="77777777" w:rsidR="00C004AD" w:rsidRDefault="00F35750">
          <w:pPr>
            <w:tabs>
              <w:tab w:val="right" w:pos="9615"/>
            </w:tabs>
            <w:spacing w:before="200" w:line="240" w:lineRule="auto"/>
            <w:rPr>
              <w:b/>
              <w:color w:val="000000"/>
            </w:rPr>
          </w:pPr>
          <w:hyperlink w:anchor="_heading=h.1ci93xb">
            <w:r>
              <w:rPr>
                <w:b/>
                <w:color w:val="000000"/>
              </w:rPr>
              <w:t>Исходные данных</w:t>
            </w:r>
          </w:hyperlink>
          <w:r>
            <w:rPr>
              <w:b/>
              <w:color w:val="000000"/>
            </w:rPr>
            <w:tab/>
          </w:r>
          <w:r>
            <w:fldChar w:fldCharType="begin"/>
          </w:r>
          <w:r>
            <w:instrText xml:space="preserve"> PAGEREF _heading=h.1ci93xb \h </w:instrText>
          </w:r>
          <w:r>
            <w:fldChar w:fldCharType="separate"/>
          </w:r>
          <w:r>
            <w:rPr>
              <w:b/>
              <w:color w:val="000000"/>
            </w:rPr>
            <w:t>8</w:t>
          </w:r>
          <w:r>
            <w:fldChar w:fldCharType="end"/>
          </w:r>
        </w:p>
        <w:p w14:paraId="00000056" w14:textId="77777777" w:rsidR="00C004AD" w:rsidRDefault="00F35750">
          <w:pPr>
            <w:tabs>
              <w:tab w:val="right" w:pos="9615"/>
            </w:tabs>
            <w:spacing w:before="60" w:line="240" w:lineRule="auto"/>
            <w:ind w:left="360"/>
            <w:rPr>
              <w:color w:val="000000"/>
            </w:rPr>
          </w:pPr>
          <w:hyperlink w:anchor="_heading=h.3whwml4">
            <w:r>
              <w:rPr>
                <w:color w:val="000000"/>
              </w:rPr>
              <w:t xml:space="preserve">Описание </w:t>
            </w:r>
            <w:r>
              <w:rPr>
                <w:color w:val="000000"/>
              </w:rPr>
              <w:t>используемых данных</w:t>
            </w:r>
          </w:hyperlink>
          <w:r>
            <w:rPr>
              <w:color w:val="000000"/>
            </w:rPr>
            <w:tab/>
          </w:r>
          <w:r>
            <w:fldChar w:fldCharType="begin"/>
          </w:r>
          <w:r>
            <w:instrText xml:space="preserve"> PAGEREF _heading=h.3whwml4 \h </w:instrText>
          </w:r>
          <w:r>
            <w:fldChar w:fldCharType="separate"/>
          </w:r>
          <w:r>
            <w:rPr>
              <w:color w:val="000000"/>
            </w:rPr>
            <w:t>8</w:t>
          </w:r>
          <w:r>
            <w:fldChar w:fldCharType="end"/>
          </w:r>
        </w:p>
        <w:p w14:paraId="00000057" w14:textId="77777777" w:rsidR="00C004AD" w:rsidRDefault="00F35750">
          <w:pPr>
            <w:tabs>
              <w:tab w:val="right" w:pos="9615"/>
            </w:tabs>
            <w:spacing w:before="200" w:line="240" w:lineRule="auto"/>
            <w:rPr>
              <w:b/>
              <w:color w:val="000000"/>
            </w:rPr>
          </w:pPr>
          <w:hyperlink w:anchor="_heading=h.2bn6wsx">
            <w:r>
              <w:rPr>
                <w:b/>
                <w:color w:val="000000"/>
              </w:rPr>
              <w:t>Валидация данных</w:t>
            </w:r>
          </w:hyperlink>
          <w:r>
            <w:rPr>
              <w:b/>
              <w:color w:val="000000"/>
            </w:rPr>
            <w:tab/>
          </w:r>
          <w:r>
            <w:fldChar w:fldCharType="begin"/>
          </w:r>
          <w:r>
            <w:instrText xml:space="preserve"> PAGEREF _heading=h.2bn6wsx \h </w:instrText>
          </w:r>
          <w:r>
            <w:fldChar w:fldCharType="separate"/>
          </w:r>
          <w:r>
            <w:rPr>
              <w:b/>
              <w:color w:val="000000"/>
            </w:rPr>
            <w:t>9</w:t>
          </w:r>
          <w:r>
            <w:fldChar w:fldCharType="end"/>
          </w:r>
        </w:p>
        <w:p w14:paraId="00000058" w14:textId="77777777" w:rsidR="00C004AD" w:rsidRDefault="00F35750">
          <w:pPr>
            <w:tabs>
              <w:tab w:val="right" w:pos="9615"/>
            </w:tabs>
            <w:spacing w:before="60" w:line="240" w:lineRule="auto"/>
            <w:ind w:left="360"/>
            <w:rPr>
              <w:color w:val="000000"/>
            </w:rPr>
          </w:pPr>
          <w:hyperlink w:anchor="_heading=h.qsh70q">
            <w:r>
              <w:rPr>
                <w:color w:val="000000"/>
              </w:rPr>
              <w:t>Анализ входного датасета</w:t>
            </w:r>
          </w:hyperlink>
          <w:r>
            <w:rPr>
              <w:color w:val="000000"/>
            </w:rPr>
            <w:tab/>
          </w:r>
          <w:r>
            <w:fldChar w:fldCharType="begin"/>
          </w:r>
          <w:r>
            <w:instrText xml:space="preserve"> PAGEREF _heading=h.qsh70q \h </w:instrText>
          </w:r>
          <w:r>
            <w:fldChar w:fldCharType="separate"/>
          </w:r>
          <w:r>
            <w:rPr>
              <w:color w:val="000000"/>
            </w:rPr>
            <w:t>9</w:t>
          </w:r>
          <w:r>
            <w:fldChar w:fldCharType="end"/>
          </w:r>
        </w:p>
        <w:p w14:paraId="00000059" w14:textId="77777777" w:rsidR="00C004AD" w:rsidRDefault="00F35750">
          <w:pPr>
            <w:tabs>
              <w:tab w:val="right" w:pos="9615"/>
            </w:tabs>
            <w:spacing w:before="60" w:line="240" w:lineRule="auto"/>
            <w:ind w:left="360"/>
            <w:rPr>
              <w:color w:val="000000"/>
            </w:rPr>
          </w:pPr>
          <w:hyperlink w:anchor="_heading=h.3as4poj">
            <w:r>
              <w:rPr>
                <w:color w:val="000000"/>
              </w:rPr>
              <w:t>Определение волатильности цен по каждой компании</w:t>
            </w:r>
          </w:hyperlink>
          <w:r>
            <w:rPr>
              <w:color w:val="000000"/>
            </w:rPr>
            <w:tab/>
          </w:r>
          <w:r>
            <w:fldChar w:fldCharType="begin"/>
          </w:r>
          <w:r>
            <w:instrText xml:space="preserve"> PAGEREF _heading=h.3as4poj \h </w:instrText>
          </w:r>
          <w:r>
            <w:fldChar w:fldCharType="separate"/>
          </w:r>
          <w:r>
            <w:rPr>
              <w:color w:val="000000"/>
            </w:rPr>
            <w:t>10</w:t>
          </w:r>
          <w:r>
            <w:fldChar w:fldCharType="end"/>
          </w:r>
        </w:p>
        <w:p w14:paraId="0000005A" w14:textId="77777777" w:rsidR="00C004AD" w:rsidRDefault="00F35750">
          <w:pPr>
            <w:tabs>
              <w:tab w:val="right" w:pos="9615"/>
            </w:tabs>
            <w:spacing w:before="60" w:line="240" w:lineRule="auto"/>
            <w:ind w:left="360"/>
            <w:rPr>
              <w:color w:val="000000"/>
            </w:rPr>
          </w:pPr>
          <w:hyperlink w:anchor="_heading=h.1pxezwc">
            <w:r>
              <w:rPr>
                <w:color w:val="000000"/>
              </w:rPr>
              <w:t>По итогам расчета волатильности для используемых инструментов можно сделать вывод, о том: что акции LKOH имеют значительно сильную волатильность по сравнению с другими инструментами. При этом волатильность</w:t>
            </w:r>
            <w:r>
              <w:rPr>
                <w:color w:val="000000"/>
              </w:rPr>
              <w:t xml:space="preserve"> остальных компаний находится на приемлемом уровне.</w:t>
            </w:r>
          </w:hyperlink>
          <w:r>
            <w:rPr>
              <w:color w:val="000000"/>
            </w:rPr>
            <w:tab/>
          </w:r>
          <w:r>
            <w:fldChar w:fldCharType="begin"/>
          </w:r>
          <w:r>
            <w:instrText xml:space="preserve"> PAGEREF _heading=h.1pxezwc \h </w:instrText>
          </w:r>
          <w:r>
            <w:fldChar w:fldCharType="separate"/>
          </w:r>
          <w:r>
            <w:rPr>
              <w:color w:val="000000"/>
            </w:rPr>
            <w:t>11</w:t>
          </w:r>
          <w:r>
            <w:fldChar w:fldCharType="end"/>
          </w:r>
        </w:p>
        <w:p w14:paraId="0000005B" w14:textId="77777777" w:rsidR="00C004AD" w:rsidRDefault="00F35750">
          <w:pPr>
            <w:tabs>
              <w:tab w:val="right" w:pos="9615"/>
            </w:tabs>
            <w:spacing w:before="60" w:line="240" w:lineRule="auto"/>
            <w:ind w:left="360"/>
            <w:rPr>
              <w:color w:val="000000"/>
            </w:rPr>
          </w:pPr>
          <w:hyperlink w:anchor="_heading=h.2p2csry">
            <w:r>
              <w:rPr>
                <w:color w:val="000000"/>
              </w:rPr>
              <w:t xml:space="preserve">Определение количества и силы гэпов (резкий скачок цены, </w:t>
            </w:r>
            <w:r>
              <w:rPr>
                <w:color w:val="000000"/>
              </w:rPr>
              <w:t>например из-за дивидендов)</w:t>
            </w:r>
          </w:hyperlink>
          <w:r>
            <w:rPr>
              <w:color w:val="000000"/>
            </w:rPr>
            <w:tab/>
          </w:r>
          <w:r>
            <w:fldChar w:fldCharType="begin"/>
          </w:r>
          <w:r>
            <w:instrText xml:space="preserve"> PAGEREF _heading=h.2p2csry \h </w:instrText>
          </w:r>
          <w:r>
            <w:fldChar w:fldCharType="separate"/>
          </w:r>
          <w:r>
            <w:rPr>
              <w:color w:val="000000"/>
            </w:rPr>
            <w:t>11</w:t>
          </w:r>
          <w:r>
            <w:fldChar w:fldCharType="end"/>
          </w:r>
        </w:p>
        <w:p w14:paraId="0000005C" w14:textId="77777777" w:rsidR="00C004AD" w:rsidRDefault="00F35750">
          <w:pPr>
            <w:tabs>
              <w:tab w:val="right" w:pos="9615"/>
            </w:tabs>
            <w:spacing w:before="60" w:line="240" w:lineRule="auto"/>
            <w:ind w:left="360"/>
            <w:rPr>
              <w:color w:val="000000"/>
            </w:rPr>
          </w:pPr>
          <w:hyperlink w:anchor="_heading=h.147n2zr">
            <w:r>
              <w:rPr>
                <w:color w:val="000000"/>
              </w:rPr>
              <w:t>Определить какие из гэпов дивидендные какие по другим причинам.</w:t>
            </w:r>
          </w:hyperlink>
          <w:r>
            <w:rPr>
              <w:color w:val="000000"/>
            </w:rPr>
            <w:tab/>
          </w:r>
          <w:r>
            <w:fldChar w:fldCharType="begin"/>
          </w:r>
          <w:r>
            <w:instrText xml:space="preserve"> PAGEREF _heading</w:instrText>
          </w:r>
          <w:r>
            <w:instrText xml:space="preserve">=h.147n2zr \h </w:instrText>
          </w:r>
          <w:r>
            <w:fldChar w:fldCharType="separate"/>
          </w:r>
          <w:r>
            <w:rPr>
              <w:color w:val="000000"/>
            </w:rPr>
            <w:t>11</w:t>
          </w:r>
          <w:r>
            <w:fldChar w:fldCharType="end"/>
          </w:r>
        </w:p>
        <w:p w14:paraId="0000005D" w14:textId="77777777" w:rsidR="00C004AD" w:rsidRDefault="00F35750">
          <w:pPr>
            <w:tabs>
              <w:tab w:val="right" w:pos="9615"/>
            </w:tabs>
            <w:spacing w:before="200" w:line="240" w:lineRule="auto"/>
            <w:rPr>
              <w:b/>
              <w:color w:val="000000"/>
            </w:rPr>
          </w:pPr>
          <w:hyperlink w:anchor="_heading=h.3o7alnk">
            <w:r>
              <w:rPr>
                <w:b/>
                <w:color w:val="000000"/>
              </w:rPr>
              <w:t>Экономический эффект</w:t>
            </w:r>
          </w:hyperlink>
          <w:r>
            <w:rPr>
              <w:b/>
              <w:color w:val="000000"/>
            </w:rPr>
            <w:tab/>
          </w:r>
          <w:r>
            <w:fldChar w:fldCharType="begin"/>
          </w:r>
          <w:r>
            <w:instrText xml:space="preserve"> PAGEREF _heading=h.3o7alnk \h </w:instrText>
          </w:r>
          <w:r>
            <w:fldChar w:fldCharType="separate"/>
          </w:r>
          <w:r>
            <w:rPr>
              <w:b/>
              <w:color w:val="000000"/>
            </w:rPr>
            <w:t>12</w:t>
          </w:r>
          <w:r>
            <w:fldChar w:fldCharType="end"/>
          </w:r>
        </w:p>
        <w:p w14:paraId="0000005E" w14:textId="77777777" w:rsidR="00C004AD" w:rsidRDefault="00F35750">
          <w:pPr>
            <w:tabs>
              <w:tab w:val="right" w:pos="9615"/>
            </w:tabs>
            <w:spacing w:before="60" w:line="240" w:lineRule="auto"/>
            <w:ind w:left="360"/>
            <w:rPr>
              <w:color w:val="000000"/>
            </w:rPr>
          </w:pPr>
          <w:hyperlink w:anchor="_heading=h.23ckvvd">
            <w:r>
              <w:rPr>
                <w:color w:val="000000"/>
              </w:rPr>
              <w:t>Описание экономической оценки модели</w:t>
            </w:r>
          </w:hyperlink>
          <w:r>
            <w:rPr>
              <w:color w:val="000000"/>
            </w:rPr>
            <w:tab/>
          </w:r>
          <w:r>
            <w:fldChar w:fldCharType="begin"/>
          </w:r>
          <w:r>
            <w:instrText xml:space="preserve"> PAGEREF _heading=h.23ckvvd \h </w:instrText>
          </w:r>
          <w:r>
            <w:fldChar w:fldCharType="separate"/>
          </w:r>
          <w:r>
            <w:rPr>
              <w:color w:val="000000"/>
            </w:rPr>
            <w:t>12</w:t>
          </w:r>
          <w:r>
            <w:fldChar w:fldCharType="end"/>
          </w:r>
        </w:p>
        <w:p w14:paraId="0000005F" w14:textId="77777777" w:rsidR="00C004AD" w:rsidRDefault="00F35750">
          <w:pPr>
            <w:tabs>
              <w:tab w:val="right" w:pos="9615"/>
            </w:tabs>
            <w:spacing w:before="60" w:line="240" w:lineRule="auto"/>
            <w:ind w:left="360"/>
            <w:rPr>
              <w:color w:val="000000"/>
            </w:rPr>
          </w:pPr>
          <w:hyperlink w:anchor="_heading=h.ihv636">
            <w:r>
              <w:rPr>
                <w:color w:val="000000"/>
              </w:rPr>
              <w:t>Расчет экономической оценки базовой модели</w:t>
            </w:r>
          </w:hyperlink>
          <w:r>
            <w:rPr>
              <w:color w:val="000000"/>
            </w:rPr>
            <w:tab/>
          </w:r>
          <w:r>
            <w:fldChar w:fldCharType="begin"/>
          </w:r>
          <w:r>
            <w:instrText xml:space="preserve"> PAGEREF _heading=h.ihv636 \h </w:instrText>
          </w:r>
          <w:r>
            <w:fldChar w:fldCharType="separate"/>
          </w:r>
          <w:r>
            <w:rPr>
              <w:color w:val="000000"/>
            </w:rPr>
            <w:t>13</w:t>
          </w:r>
          <w:r>
            <w:fldChar w:fldCharType="end"/>
          </w:r>
        </w:p>
        <w:p w14:paraId="00000060" w14:textId="77777777" w:rsidR="00C004AD" w:rsidRDefault="00F35750">
          <w:pPr>
            <w:tabs>
              <w:tab w:val="right" w:pos="9615"/>
            </w:tabs>
            <w:spacing w:before="60" w:line="240" w:lineRule="auto"/>
            <w:ind w:left="360"/>
            <w:rPr>
              <w:color w:val="000000"/>
            </w:rPr>
          </w:pPr>
          <w:hyperlink w:anchor="_heading=h.32hioqz">
            <w:r>
              <w:rPr>
                <w:color w:val="000000"/>
              </w:rPr>
              <w:t>Метрики и оценка качества моде</w:t>
            </w:r>
            <w:r>
              <w:rPr>
                <w:color w:val="000000"/>
              </w:rPr>
              <w:t>лей. Фиксация baseline.</w:t>
            </w:r>
          </w:hyperlink>
          <w:r>
            <w:rPr>
              <w:color w:val="000000"/>
            </w:rPr>
            <w:tab/>
          </w:r>
          <w:r>
            <w:fldChar w:fldCharType="begin"/>
          </w:r>
          <w:r>
            <w:instrText xml:space="preserve"> PAGEREF _heading=h.32hioqz \h </w:instrText>
          </w:r>
          <w:r>
            <w:fldChar w:fldCharType="separate"/>
          </w:r>
          <w:r>
            <w:rPr>
              <w:color w:val="000000"/>
            </w:rPr>
            <w:t>15</w:t>
          </w:r>
          <w:r>
            <w:fldChar w:fldCharType="end"/>
          </w:r>
        </w:p>
        <w:p w14:paraId="00000061" w14:textId="77777777" w:rsidR="00C004AD" w:rsidRDefault="00F35750">
          <w:pPr>
            <w:tabs>
              <w:tab w:val="right" w:pos="9615"/>
            </w:tabs>
            <w:spacing w:before="60" w:line="240" w:lineRule="auto"/>
            <w:ind w:left="360"/>
            <w:rPr>
              <w:color w:val="000000"/>
            </w:rPr>
          </w:pPr>
          <w:hyperlink w:anchor="_heading=h.1hmsyys">
            <w:r>
              <w:rPr>
                <w:color w:val="000000"/>
              </w:rPr>
              <w:t>Расчет и сравнение просадок базовой модели и стратегии “купи и держи”</w:t>
            </w:r>
          </w:hyperlink>
          <w:r>
            <w:rPr>
              <w:color w:val="000000"/>
            </w:rPr>
            <w:tab/>
          </w:r>
          <w:r>
            <w:fldChar w:fldCharType="begin"/>
          </w:r>
          <w:r>
            <w:instrText xml:space="preserve"> PAGEREF _headi</w:instrText>
          </w:r>
          <w:r>
            <w:instrText xml:space="preserve">ng=h.1hmsyys \h </w:instrText>
          </w:r>
          <w:r>
            <w:fldChar w:fldCharType="separate"/>
          </w:r>
          <w:r>
            <w:rPr>
              <w:color w:val="000000"/>
            </w:rPr>
            <w:t>16</w:t>
          </w:r>
          <w:r>
            <w:fldChar w:fldCharType="end"/>
          </w:r>
        </w:p>
        <w:p w14:paraId="00000062" w14:textId="77777777" w:rsidR="00C004AD" w:rsidRDefault="00F35750">
          <w:pPr>
            <w:tabs>
              <w:tab w:val="right" w:pos="9615"/>
            </w:tabs>
            <w:spacing w:before="200" w:line="240" w:lineRule="auto"/>
            <w:rPr>
              <w:b/>
              <w:color w:val="000000"/>
            </w:rPr>
          </w:pPr>
          <w:hyperlink w:anchor="_heading=h.41mghml">
            <w:r>
              <w:rPr>
                <w:b/>
                <w:color w:val="000000"/>
              </w:rPr>
              <w:t>Стратегии и гипотезы</w:t>
            </w:r>
          </w:hyperlink>
          <w:r>
            <w:rPr>
              <w:b/>
              <w:color w:val="000000"/>
            </w:rPr>
            <w:tab/>
          </w:r>
          <w:r>
            <w:fldChar w:fldCharType="begin"/>
          </w:r>
          <w:r>
            <w:instrText xml:space="preserve"> PAGEREF _heading=h.41mghml \h </w:instrText>
          </w:r>
          <w:r>
            <w:fldChar w:fldCharType="separate"/>
          </w:r>
          <w:r>
            <w:rPr>
              <w:b/>
              <w:color w:val="000000"/>
            </w:rPr>
            <w:t>17</w:t>
          </w:r>
          <w:r>
            <w:fldChar w:fldCharType="end"/>
          </w:r>
        </w:p>
        <w:p w14:paraId="00000063" w14:textId="77777777" w:rsidR="00C004AD" w:rsidRDefault="00F35750">
          <w:pPr>
            <w:tabs>
              <w:tab w:val="right" w:pos="9615"/>
            </w:tabs>
            <w:spacing w:before="60" w:line="240" w:lineRule="auto"/>
            <w:ind w:left="360"/>
            <w:rPr>
              <w:color w:val="000000"/>
            </w:rPr>
          </w:pPr>
          <w:hyperlink w:anchor="_heading=h.2grqrue">
            <w:r>
              <w:rPr>
                <w:color w:val="000000"/>
              </w:rPr>
              <w:t>Стратегия “Корреляция различных финансовых инструментов в общей отрасли”.</w:t>
            </w:r>
          </w:hyperlink>
          <w:r>
            <w:rPr>
              <w:color w:val="000000"/>
            </w:rPr>
            <w:tab/>
          </w:r>
          <w:r>
            <w:fldChar w:fldCharType="begin"/>
          </w:r>
          <w:r>
            <w:instrText xml:space="preserve"> PAGEREF _heading=h.2grqrue \h </w:instrText>
          </w:r>
          <w:r>
            <w:fldChar w:fldCharType="separate"/>
          </w:r>
          <w:r>
            <w:rPr>
              <w:color w:val="000000"/>
            </w:rPr>
            <w:t>20</w:t>
          </w:r>
          <w:r>
            <w:fldChar w:fldCharType="end"/>
          </w:r>
        </w:p>
        <w:p w14:paraId="00000064" w14:textId="77777777" w:rsidR="00C004AD" w:rsidRDefault="00F35750">
          <w:pPr>
            <w:tabs>
              <w:tab w:val="right" w:pos="9615"/>
            </w:tabs>
            <w:spacing w:before="60" w:line="240" w:lineRule="auto"/>
            <w:ind w:left="720"/>
            <w:rPr>
              <w:color w:val="000000"/>
            </w:rPr>
          </w:pPr>
          <w:hyperlink w:anchor="_heading=h.vx1227">
            <w:r>
              <w:rPr>
                <w:color w:val="000000"/>
              </w:rPr>
              <w:t>Общее описание:</w:t>
            </w:r>
          </w:hyperlink>
          <w:r>
            <w:rPr>
              <w:color w:val="000000"/>
            </w:rPr>
            <w:tab/>
          </w:r>
          <w:r>
            <w:fldChar w:fldCharType="begin"/>
          </w:r>
          <w:r>
            <w:instrText xml:space="preserve"> PAGEREF _heading=h.vx1227 \h </w:instrText>
          </w:r>
          <w:r>
            <w:fldChar w:fldCharType="separate"/>
          </w:r>
          <w:r>
            <w:rPr>
              <w:color w:val="000000"/>
            </w:rPr>
            <w:t>20</w:t>
          </w:r>
          <w:r>
            <w:fldChar w:fldCharType="end"/>
          </w:r>
        </w:p>
        <w:p w14:paraId="00000065" w14:textId="77777777" w:rsidR="00C004AD" w:rsidRDefault="00F35750">
          <w:pPr>
            <w:tabs>
              <w:tab w:val="right" w:pos="9615"/>
            </w:tabs>
            <w:spacing w:before="60" w:line="240" w:lineRule="auto"/>
            <w:ind w:left="720"/>
            <w:rPr>
              <w:color w:val="000000"/>
            </w:rPr>
          </w:pPr>
          <w:hyperlink w:anchor="_heading=h.3fwokq0">
            <w:r>
              <w:rPr>
                <w:color w:val="000000"/>
              </w:rPr>
              <w:t>Анализ рынка на применимость стратегии:</w:t>
            </w:r>
          </w:hyperlink>
          <w:r>
            <w:rPr>
              <w:color w:val="000000"/>
            </w:rPr>
            <w:tab/>
          </w:r>
          <w:r>
            <w:fldChar w:fldCharType="begin"/>
          </w:r>
          <w:r>
            <w:instrText xml:space="preserve"> PAGEREF _heading=h.3fwokq0 \h </w:instrText>
          </w:r>
          <w:r>
            <w:fldChar w:fldCharType="separate"/>
          </w:r>
          <w:r>
            <w:rPr>
              <w:color w:val="000000"/>
            </w:rPr>
            <w:t>21</w:t>
          </w:r>
          <w:r>
            <w:fldChar w:fldCharType="end"/>
          </w:r>
        </w:p>
        <w:p w14:paraId="00000066" w14:textId="77777777" w:rsidR="00C004AD" w:rsidRDefault="00F35750">
          <w:pPr>
            <w:tabs>
              <w:tab w:val="right" w:pos="9615"/>
            </w:tabs>
            <w:spacing w:before="60" w:line="240" w:lineRule="auto"/>
            <w:ind w:left="720"/>
            <w:rPr>
              <w:color w:val="000000"/>
            </w:rPr>
          </w:pPr>
          <w:hyperlink w:anchor="_heading=h.1v1yuxt">
            <w:r>
              <w:rPr>
                <w:color w:val="000000"/>
              </w:rPr>
              <w:t>Подбор архитектуры модели:</w:t>
            </w:r>
          </w:hyperlink>
          <w:r>
            <w:rPr>
              <w:color w:val="000000"/>
            </w:rPr>
            <w:tab/>
          </w:r>
          <w:r>
            <w:fldChar w:fldCharType="begin"/>
          </w:r>
          <w:r>
            <w:instrText xml:space="preserve"> PAGEREF _heading=h.1v1yux</w:instrText>
          </w:r>
          <w:r>
            <w:instrText xml:space="preserve">t \h </w:instrText>
          </w:r>
          <w:r>
            <w:fldChar w:fldCharType="separate"/>
          </w:r>
          <w:r>
            <w:rPr>
              <w:color w:val="000000"/>
            </w:rPr>
            <w:t>24</w:t>
          </w:r>
          <w:r>
            <w:fldChar w:fldCharType="end"/>
          </w:r>
        </w:p>
        <w:p w14:paraId="00000067" w14:textId="77777777" w:rsidR="00C004AD" w:rsidRDefault="00F35750">
          <w:pPr>
            <w:tabs>
              <w:tab w:val="right" w:pos="9615"/>
            </w:tabs>
            <w:spacing w:before="60" w:line="240" w:lineRule="auto"/>
            <w:ind w:left="720"/>
            <w:rPr>
              <w:color w:val="000000"/>
            </w:rPr>
          </w:pPr>
          <w:hyperlink w:anchor="_heading=h.4f1mdlm">
            <w:r>
              <w:rPr>
                <w:color w:val="000000"/>
              </w:rPr>
              <w:t>Анализ детализации входных данных</w:t>
            </w:r>
          </w:hyperlink>
          <w:r>
            <w:rPr>
              <w:color w:val="000000"/>
            </w:rPr>
            <w:tab/>
          </w:r>
          <w:r>
            <w:fldChar w:fldCharType="begin"/>
          </w:r>
          <w:r>
            <w:instrText xml:space="preserve"> PAGEREF _heading=h.4f1mdlm \h </w:instrText>
          </w:r>
          <w:r>
            <w:fldChar w:fldCharType="separate"/>
          </w:r>
          <w:r>
            <w:rPr>
              <w:color w:val="000000"/>
            </w:rPr>
            <w:t>26</w:t>
          </w:r>
          <w:r>
            <w:fldChar w:fldCharType="end"/>
          </w:r>
        </w:p>
        <w:p w14:paraId="00000068" w14:textId="77777777" w:rsidR="00C004AD" w:rsidRDefault="00F35750">
          <w:pPr>
            <w:tabs>
              <w:tab w:val="right" w:pos="9615"/>
            </w:tabs>
            <w:spacing w:before="60" w:line="240" w:lineRule="auto"/>
            <w:ind w:left="720"/>
            <w:rPr>
              <w:color w:val="000000"/>
            </w:rPr>
          </w:pPr>
          <w:hyperlink w:anchor="_heading=h.2u6wntf">
            <w:r>
              <w:rPr>
                <w:color w:val="000000"/>
              </w:rPr>
              <w:t>Анализ сегментации данных.</w:t>
            </w:r>
          </w:hyperlink>
          <w:r>
            <w:rPr>
              <w:color w:val="000000"/>
            </w:rPr>
            <w:tab/>
          </w:r>
          <w:r>
            <w:fldChar w:fldCharType="begin"/>
          </w:r>
          <w:r>
            <w:instrText xml:space="preserve"> PAGEREF _heading=h.2u6wntf \h </w:instrText>
          </w:r>
          <w:r>
            <w:fldChar w:fldCharType="separate"/>
          </w:r>
          <w:r>
            <w:rPr>
              <w:color w:val="000000"/>
            </w:rPr>
            <w:t>27</w:t>
          </w:r>
          <w:r>
            <w:fldChar w:fldCharType="end"/>
          </w:r>
        </w:p>
        <w:p w14:paraId="00000069" w14:textId="77777777" w:rsidR="00C004AD" w:rsidRDefault="00F35750">
          <w:pPr>
            <w:tabs>
              <w:tab w:val="right" w:pos="9615"/>
            </w:tabs>
            <w:spacing w:before="60" w:line="240" w:lineRule="auto"/>
            <w:ind w:left="720"/>
            <w:rPr>
              <w:color w:val="000000"/>
            </w:rPr>
          </w:pPr>
          <w:hyperlink w:anchor="_heading=h.19c6y18">
            <w:r>
              <w:rPr>
                <w:color w:val="000000"/>
              </w:rPr>
              <w:t xml:space="preserve">Промежуточная оценка модели LSTM с </w:t>
            </w:r>
            <w:r>
              <w:rPr>
                <w:color w:val="000000"/>
              </w:rPr>
              <w:t>учетом сегментирования данных</w:t>
            </w:r>
          </w:hyperlink>
          <w:r>
            <w:rPr>
              <w:color w:val="000000"/>
            </w:rPr>
            <w:tab/>
          </w:r>
          <w:r>
            <w:fldChar w:fldCharType="begin"/>
          </w:r>
          <w:r>
            <w:instrText xml:space="preserve"> PAGEREF _heading=h.19c6y18 \h </w:instrText>
          </w:r>
          <w:r>
            <w:fldChar w:fldCharType="separate"/>
          </w:r>
          <w:r>
            <w:rPr>
              <w:color w:val="000000"/>
            </w:rPr>
            <w:t>28</w:t>
          </w:r>
          <w:r>
            <w:fldChar w:fldCharType="end"/>
          </w:r>
        </w:p>
        <w:p w14:paraId="0000006A" w14:textId="77777777" w:rsidR="00C004AD" w:rsidRDefault="00F35750">
          <w:pPr>
            <w:tabs>
              <w:tab w:val="right" w:pos="9615"/>
            </w:tabs>
            <w:spacing w:before="60" w:line="240" w:lineRule="auto"/>
            <w:ind w:left="720"/>
            <w:rPr>
              <w:color w:val="000000"/>
            </w:rPr>
          </w:pPr>
          <w:hyperlink w:anchor="_heading=h.3tbugp1">
            <w:r>
              <w:rPr>
                <w:color w:val="000000"/>
              </w:rPr>
              <w:t>Сравнительный анализ точности модели и экономической оценки. Анализ воспроизводимости прогноза</w:t>
            </w:r>
          </w:hyperlink>
          <w:r>
            <w:rPr>
              <w:color w:val="000000"/>
            </w:rPr>
            <w:tab/>
          </w:r>
          <w:r>
            <w:fldChar w:fldCharType="begin"/>
          </w:r>
          <w:r>
            <w:instrText xml:space="preserve"> PAGEREF _heading=h.3tbugp1 \h </w:instrText>
          </w:r>
          <w:r>
            <w:fldChar w:fldCharType="separate"/>
          </w:r>
          <w:r>
            <w:rPr>
              <w:color w:val="000000"/>
            </w:rPr>
            <w:t>30</w:t>
          </w:r>
          <w:r>
            <w:fldChar w:fldCharType="end"/>
          </w:r>
        </w:p>
        <w:p w14:paraId="0000006B" w14:textId="77777777" w:rsidR="00C004AD" w:rsidRDefault="00F35750">
          <w:pPr>
            <w:tabs>
              <w:tab w:val="right" w:pos="9615"/>
            </w:tabs>
            <w:spacing w:before="60" w:line="240" w:lineRule="auto"/>
            <w:ind w:left="1080"/>
            <w:rPr>
              <w:color w:val="000000"/>
            </w:rPr>
          </w:pPr>
          <w:hyperlink w:anchor="_heading=h.28h4qwu">
            <w:r>
              <w:rPr>
                <w:color w:val="000000"/>
              </w:rPr>
              <w:t>Воспроизводимость модели Dense:</w:t>
            </w:r>
          </w:hyperlink>
          <w:r>
            <w:rPr>
              <w:color w:val="000000"/>
            </w:rPr>
            <w:tab/>
          </w:r>
          <w:r>
            <w:fldChar w:fldCharType="begin"/>
          </w:r>
          <w:r>
            <w:instrText xml:space="preserve"> PAGEREF _heading=h.28h4qwu \h </w:instrText>
          </w:r>
          <w:r>
            <w:fldChar w:fldCharType="separate"/>
          </w:r>
          <w:r>
            <w:rPr>
              <w:color w:val="000000"/>
            </w:rPr>
            <w:t>31</w:t>
          </w:r>
          <w:r>
            <w:fldChar w:fldCharType="end"/>
          </w:r>
        </w:p>
        <w:p w14:paraId="0000006C" w14:textId="77777777" w:rsidR="00C004AD" w:rsidRDefault="00F35750">
          <w:pPr>
            <w:tabs>
              <w:tab w:val="right" w:pos="9615"/>
            </w:tabs>
            <w:spacing w:before="60" w:line="240" w:lineRule="auto"/>
            <w:ind w:left="1080"/>
            <w:rPr>
              <w:color w:val="000000"/>
            </w:rPr>
          </w:pPr>
          <w:hyperlink w:anchor="_heading=h.nmf14n">
            <w:r>
              <w:rPr>
                <w:color w:val="000000"/>
              </w:rPr>
              <w:t>Воспроизводимость модели LSTM:</w:t>
            </w:r>
          </w:hyperlink>
          <w:r>
            <w:rPr>
              <w:color w:val="000000"/>
            </w:rPr>
            <w:tab/>
          </w:r>
          <w:r>
            <w:fldChar w:fldCharType="begin"/>
          </w:r>
          <w:r>
            <w:instrText xml:space="preserve"> PAGEREF _heading=h.nmf14n \h </w:instrText>
          </w:r>
          <w:r>
            <w:fldChar w:fldCharType="separate"/>
          </w:r>
          <w:r>
            <w:rPr>
              <w:color w:val="000000"/>
            </w:rPr>
            <w:t>31</w:t>
          </w:r>
          <w:r>
            <w:fldChar w:fldCharType="end"/>
          </w:r>
        </w:p>
        <w:p w14:paraId="0000006D" w14:textId="77777777" w:rsidR="00C004AD" w:rsidRDefault="00F35750">
          <w:pPr>
            <w:tabs>
              <w:tab w:val="right" w:pos="9615"/>
            </w:tabs>
            <w:spacing w:before="60" w:line="240" w:lineRule="auto"/>
            <w:ind w:left="1080"/>
            <w:rPr>
              <w:color w:val="000000"/>
            </w:rPr>
          </w:pPr>
          <w:hyperlink w:anchor="_heading=h.37m2jsg">
            <w:r>
              <w:rPr>
                <w:color w:val="000000"/>
              </w:rPr>
              <w:t>Воспроизводимость модели Conv1D:</w:t>
            </w:r>
          </w:hyperlink>
          <w:r>
            <w:rPr>
              <w:color w:val="000000"/>
            </w:rPr>
            <w:tab/>
          </w:r>
          <w:r>
            <w:fldChar w:fldCharType="begin"/>
          </w:r>
          <w:r>
            <w:instrText xml:space="preserve"> PAGEREF _heading=h.37m2jsg</w:instrText>
          </w:r>
          <w:r>
            <w:instrText xml:space="preserve"> \h </w:instrText>
          </w:r>
          <w:r>
            <w:fldChar w:fldCharType="separate"/>
          </w:r>
          <w:r>
            <w:rPr>
              <w:color w:val="000000"/>
            </w:rPr>
            <w:t>32</w:t>
          </w:r>
          <w:r>
            <w:fldChar w:fldCharType="end"/>
          </w:r>
        </w:p>
        <w:p w14:paraId="0000006E" w14:textId="77777777" w:rsidR="00C004AD" w:rsidRDefault="00F35750">
          <w:pPr>
            <w:tabs>
              <w:tab w:val="right" w:pos="9615"/>
            </w:tabs>
            <w:spacing w:before="60" w:line="240" w:lineRule="auto"/>
            <w:ind w:left="720"/>
            <w:rPr>
              <w:color w:val="000000"/>
            </w:rPr>
          </w:pPr>
          <w:hyperlink w:anchor="_heading=h.1mrcu09">
            <w:r>
              <w:rPr>
                <w:color w:val="000000"/>
              </w:rPr>
              <w:t>Анализ входных таймфреймов</w:t>
            </w:r>
          </w:hyperlink>
          <w:r>
            <w:rPr>
              <w:color w:val="000000"/>
            </w:rPr>
            <w:tab/>
          </w:r>
          <w:r>
            <w:fldChar w:fldCharType="begin"/>
          </w:r>
          <w:r>
            <w:instrText xml:space="preserve"> PAGEREF _heading=h.1mrcu09 \h </w:instrText>
          </w:r>
          <w:r>
            <w:fldChar w:fldCharType="separate"/>
          </w:r>
          <w:r>
            <w:rPr>
              <w:color w:val="000000"/>
            </w:rPr>
            <w:t>33</w:t>
          </w:r>
          <w:r>
            <w:fldChar w:fldCharType="end"/>
          </w:r>
        </w:p>
        <w:p w14:paraId="0000006F" w14:textId="77777777" w:rsidR="00C004AD" w:rsidRDefault="00F35750">
          <w:pPr>
            <w:tabs>
              <w:tab w:val="right" w:pos="9615"/>
            </w:tabs>
            <w:spacing w:before="60" w:line="240" w:lineRule="auto"/>
            <w:ind w:left="720"/>
            <w:rPr>
              <w:color w:val="000000"/>
            </w:rPr>
          </w:pPr>
          <w:hyperlink w:anchor="_heading=h.46r0co2">
            <w:r>
              <w:rPr>
                <w:color w:val="000000"/>
              </w:rPr>
              <w:t>Подбор гиперпараметров модели</w:t>
            </w:r>
          </w:hyperlink>
          <w:r>
            <w:rPr>
              <w:color w:val="000000"/>
            </w:rPr>
            <w:tab/>
          </w:r>
          <w:r>
            <w:fldChar w:fldCharType="begin"/>
          </w:r>
          <w:r>
            <w:instrText xml:space="preserve"> PAGEREF _heading=h.46r0co2 \h </w:instrText>
          </w:r>
          <w:r>
            <w:fldChar w:fldCharType="separate"/>
          </w:r>
          <w:r>
            <w:rPr>
              <w:color w:val="000000"/>
            </w:rPr>
            <w:t>34</w:t>
          </w:r>
          <w:r>
            <w:fldChar w:fldCharType="end"/>
          </w:r>
        </w:p>
        <w:p w14:paraId="00000070" w14:textId="77777777" w:rsidR="00C004AD" w:rsidRDefault="00F35750">
          <w:pPr>
            <w:tabs>
              <w:tab w:val="right" w:pos="9615"/>
            </w:tabs>
            <w:spacing w:before="60" w:line="240" w:lineRule="auto"/>
            <w:ind w:left="720"/>
            <w:rPr>
              <w:color w:val="000000"/>
            </w:rPr>
          </w:pPr>
          <w:hyperlink w:anchor="_heading=h.2lwamvv">
            <w:r>
              <w:rPr>
                <w:color w:val="000000"/>
              </w:rPr>
              <w:t>Подготовка выходных данных/классификация ответов</w:t>
            </w:r>
          </w:hyperlink>
          <w:r>
            <w:rPr>
              <w:color w:val="000000"/>
            </w:rPr>
            <w:tab/>
          </w:r>
          <w:r>
            <w:fldChar w:fldCharType="begin"/>
          </w:r>
          <w:r>
            <w:instrText xml:space="preserve"> PAGEREF _heading=h.2lwamvv \h </w:instrText>
          </w:r>
          <w:r>
            <w:fldChar w:fldCharType="separate"/>
          </w:r>
          <w:r>
            <w:rPr>
              <w:color w:val="000000"/>
            </w:rPr>
            <w:t>35</w:t>
          </w:r>
          <w:r>
            <w:fldChar w:fldCharType="end"/>
          </w:r>
        </w:p>
        <w:p w14:paraId="00000071" w14:textId="77777777" w:rsidR="00C004AD" w:rsidRDefault="00F35750">
          <w:pPr>
            <w:tabs>
              <w:tab w:val="right" w:pos="9615"/>
            </w:tabs>
            <w:spacing w:before="60" w:line="240" w:lineRule="auto"/>
            <w:ind w:left="720"/>
            <w:rPr>
              <w:color w:val="000000"/>
            </w:rPr>
          </w:pPr>
          <w:hyperlink w:anchor="_heading=h.111kx3o">
            <w:r>
              <w:rPr>
                <w:color w:val="000000"/>
              </w:rPr>
              <w:t>Развитие стратегии и модели</w:t>
            </w:r>
          </w:hyperlink>
          <w:r>
            <w:rPr>
              <w:color w:val="000000"/>
            </w:rPr>
            <w:tab/>
          </w:r>
          <w:r>
            <w:fldChar w:fldCharType="begin"/>
          </w:r>
          <w:r>
            <w:instrText xml:space="preserve"> PAGEREF _heading=h.111kx3o \h </w:instrText>
          </w:r>
          <w:r>
            <w:fldChar w:fldCharType="separate"/>
          </w:r>
          <w:r>
            <w:rPr>
              <w:color w:val="000000"/>
            </w:rPr>
            <w:t>35</w:t>
          </w:r>
          <w:r>
            <w:fldChar w:fldCharType="end"/>
          </w:r>
        </w:p>
        <w:p w14:paraId="00000072" w14:textId="77777777" w:rsidR="00C004AD" w:rsidRDefault="00F35750">
          <w:pPr>
            <w:tabs>
              <w:tab w:val="right" w:pos="9615"/>
            </w:tabs>
            <w:spacing w:before="60" w:line="240" w:lineRule="auto"/>
            <w:ind w:left="720"/>
            <w:rPr>
              <w:b/>
            </w:rPr>
          </w:pPr>
          <w:hyperlink w:anchor="_heading=h.ulr8yvkep520">
            <w:r>
              <w:rPr>
                <w:b/>
              </w:rPr>
              <w:t>Вывод по итогам моделирования стратегии “Корреляция в отрасли”</w:t>
            </w:r>
          </w:hyperlink>
          <w:r>
            <w:rPr>
              <w:b/>
            </w:rPr>
            <w:tab/>
          </w:r>
          <w:r>
            <w:fldChar w:fldCharType="begin"/>
          </w:r>
          <w:r>
            <w:instrText xml:space="preserve"> PAGEREF _heading=h.ulr8yvkep520 \h </w:instrText>
          </w:r>
          <w:r>
            <w:fldChar w:fldCharType="separate"/>
          </w:r>
          <w:r>
            <w:rPr>
              <w:b/>
            </w:rPr>
            <w:t>36</w:t>
          </w:r>
          <w:r>
            <w:fldChar w:fldCharType="end"/>
          </w:r>
        </w:p>
        <w:p w14:paraId="00000073" w14:textId="77777777" w:rsidR="00C004AD" w:rsidRDefault="00F35750">
          <w:pPr>
            <w:tabs>
              <w:tab w:val="right" w:pos="9615"/>
            </w:tabs>
            <w:spacing w:before="60" w:line="240" w:lineRule="auto"/>
            <w:ind w:left="360"/>
            <w:rPr>
              <w:color w:val="000000"/>
            </w:rPr>
          </w:pPr>
          <w:hyperlink w:anchor="_heading=h.206ipza">
            <w:r>
              <w:rPr>
                <w:color w:val="000000"/>
              </w:rPr>
              <w:t>Стратегия “Прогнозирование конкретной цены на основе предыдущих данных”</w:t>
            </w:r>
          </w:hyperlink>
          <w:r>
            <w:rPr>
              <w:color w:val="000000"/>
            </w:rPr>
            <w:tab/>
          </w:r>
          <w:r>
            <w:fldChar w:fldCharType="begin"/>
          </w:r>
          <w:r>
            <w:instrText xml:space="preserve"> PAGEREF _heading=h.206ipza \h </w:instrText>
          </w:r>
          <w:r>
            <w:fldChar w:fldCharType="separate"/>
          </w:r>
          <w:r>
            <w:rPr>
              <w:color w:val="000000"/>
            </w:rPr>
            <w:t>36</w:t>
          </w:r>
          <w:r>
            <w:fldChar w:fldCharType="end"/>
          </w:r>
        </w:p>
        <w:p w14:paraId="00000074" w14:textId="77777777" w:rsidR="00C004AD" w:rsidRDefault="00F35750">
          <w:pPr>
            <w:tabs>
              <w:tab w:val="right" w:pos="9615"/>
            </w:tabs>
            <w:spacing w:before="60" w:line="240" w:lineRule="auto"/>
            <w:ind w:left="720"/>
            <w:rPr>
              <w:color w:val="000000"/>
            </w:rPr>
          </w:pPr>
          <w:hyperlink w:anchor="_heading=h.4k668n3">
            <w:r>
              <w:rPr>
                <w:color w:val="000000"/>
              </w:rPr>
              <w:t>Линейные модели</w:t>
            </w:r>
          </w:hyperlink>
          <w:r>
            <w:rPr>
              <w:color w:val="000000"/>
            </w:rPr>
            <w:tab/>
          </w:r>
          <w:r>
            <w:fldChar w:fldCharType="begin"/>
          </w:r>
          <w:r>
            <w:instrText xml:space="preserve"> PAGEREF _heading=h.4k668n3 \h </w:instrText>
          </w:r>
          <w:r>
            <w:fldChar w:fldCharType="separate"/>
          </w:r>
          <w:r>
            <w:rPr>
              <w:color w:val="000000"/>
            </w:rPr>
            <w:t>36</w:t>
          </w:r>
          <w:r>
            <w:fldChar w:fldCharType="end"/>
          </w:r>
        </w:p>
        <w:p w14:paraId="00000075" w14:textId="77777777" w:rsidR="00C004AD" w:rsidRDefault="00F35750">
          <w:pPr>
            <w:tabs>
              <w:tab w:val="right" w:pos="9615"/>
            </w:tabs>
            <w:spacing w:before="60" w:line="240" w:lineRule="auto"/>
            <w:ind w:left="360"/>
            <w:rPr>
              <w:color w:val="000000"/>
            </w:rPr>
          </w:pPr>
          <w:hyperlink w:anchor="_heading=h.2zbgiuw">
            <w:r>
              <w:rPr>
                <w:color w:val="000000"/>
              </w:rPr>
              <w:t>Стратегия “Прогнозирование тренда на основе</w:t>
            </w:r>
            <w:r>
              <w:rPr>
                <w:color w:val="000000"/>
              </w:rPr>
              <w:t xml:space="preserve"> предыдущих данных”</w:t>
            </w:r>
          </w:hyperlink>
          <w:r>
            <w:rPr>
              <w:color w:val="000000"/>
            </w:rPr>
            <w:tab/>
          </w:r>
          <w:r>
            <w:fldChar w:fldCharType="begin"/>
          </w:r>
          <w:r>
            <w:instrText xml:space="preserve"> PAGEREF _heading=h.2zbgiuw \h </w:instrText>
          </w:r>
          <w:r>
            <w:fldChar w:fldCharType="separate"/>
          </w:r>
          <w:r>
            <w:rPr>
              <w:color w:val="000000"/>
            </w:rPr>
            <w:t>36</w:t>
          </w:r>
          <w:r>
            <w:fldChar w:fldCharType="end"/>
          </w:r>
        </w:p>
        <w:p w14:paraId="00000076" w14:textId="77777777" w:rsidR="00C004AD" w:rsidRDefault="00F35750">
          <w:pPr>
            <w:tabs>
              <w:tab w:val="right" w:pos="9615"/>
            </w:tabs>
            <w:spacing w:before="60" w:line="240" w:lineRule="auto"/>
            <w:ind w:left="720"/>
            <w:rPr>
              <w:color w:val="000000"/>
            </w:rPr>
          </w:pPr>
          <w:hyperlink w:anchor="_heading=h.1egqt2p">
            <w:r>
              <w:rPr>
                <w:color w:val="000000"/>
              </w:rPr>
              <w:t>Использование разницы цены n(10) предыдущих часов</w:t>
            </w:r>
          </w:hyperlink>
          <w:r>
            <w:rPr>
              <w:color w:val="000000"/>
            </w:rPr>
            <w:tab/>
          </w:r>
          <w:r>
            <w:fldChar w:fldCharType="begin"/>
          </w:r>
          <w:r>
            <w:instrText xml:space="preserve"> PAGEREF _heading=h.1egqt2p \h </w:instrText>
          </w:r>
          <w:r>
            <w:fldChar w:fldCharType="separate"/>
          </w:r>
          <w:r>
            <w:rPr>
              <w:color w:val="000000"/>
            </w:rPr>
            <w:t>37</w:t>
          </w:r>
          <w:r>
            <w:fldChar w:fldCharType="end"/>
          </w:r>
        </w:p>
        <w:p w14:paraId="00000077" w14:textId="77777777" w:rsidR="00C004AD" w:rsidRDefault="00F35750">
          <w:pPr>
            <w:tabs>
              <w:tab w:val="right" w:pos="9615"/>
            </w:tabs>
            <w:spacing w:before="200" w:line="240" w:lineRule="auto"/>
            <w:rPr>
              <w:b/>
              <w:color w:val="000000"/>
            </w:rPr>
          </w:pPr>
          <w:hyperlink w:anchor="_heading=h.3ygebqi">
            <w:r>
              <w:rPr>
                <w:b/>
                <w:color w:val="000000"/>
              </w:rPr>
              <w:t>Создание демонстрационного стенда</w:t>
            </w:r>
          </w:hyperlink>
          <w:r>
            <w:rPr>
              <w:b/>
              <w:color w:val="000000"/>
            </w:rPr>
            <w:tab/>
          </w:r>
          <w:r>
            <w:fldChar w:fldCharType="begin"/>
          </w:r>
          <w:r>
            <w:instrText xml:space="preserve"> PAGEREF _heading=h.3ygebqi \h </w:instrText>
          </w:r>
          <w:r>
            <w:fldChar w:fldCharType="separate"/>
          </w:r>
          <w:r>
            <w:rPr>
              <w:b/>
              <w:color w:val="000000"/>
            </w:rPr>
            <w:t>37</w:t>
          </w:r>
          <w:r>
            <w:fldChar w:fldCharType="end"/>
          </w:r>
        </w:p>
        <w:p w14:paraId="00000078" w14:textId="77777777" w:rsidR="00C004AD" w:rsidRDefault="00F35750">
          <w:pPr>
            <w:tabs>
              <w:tab w:val="right" w:pos="9615"/>
            </w:tabs>
            <w:spacing w:before="60" w:line="240" w:lineRule="auto"/>
            <w:ind w:left="360"/>
            <w:rPr>
              <w:b/>
              <w:color w:val="000000"/>
            </w:rPr>
          </w:pPr>
          <w:hyperlink w:anchor="_heading=h.2dlolyb">
            <w:r>
              <w:rPr>
                <w:b/>
                <w:color w:val="000000"/>
              </w:rPr>
              <w:t>Выбор способа демонстрации решения</w:t>
            </w:r>
          </w:hyperlink>
          <w:r>
            <w:rPr>
              <w:b/>
              <w:color w:val="000000"/>
            </w:rPr>
            <w:tab/>
          </w:r>
          <w:r>
            <w:fldChar w:fldCharType="begin"/>
          </w:r>
          <w:r>
            <w:instrText xml:space="preserve"> PAGEREF _heading=h.2dlolyb \h </w:instrText>
          </w:r>
          <w:r>
            <w:fldChar w:fldCharType="separate"/>
          </w:r>
          <w:r>
            <w:rPr>
              <w:b/>
              <w:color w:val="000000"/>
            </w:rPr>
            <w:t>37</w:t>
          </w:r>
          <w:r>
            <w:fldChar w:fldCharType="end"/>
          </w:r>
        </w:p>
        <w:p w14:paraId="00000079" w14:textId="77777777" w:rsidR="00C004AD" w:rsidRDefault="00F35750">
          <w:pPr>
            <w:tabs>
              <w:tab w:val="right" w:pos="9615"/>
            </w:tabs>
            <w:spacing w:before="60" w:line="240" w:lineRule="auto"/>
            <w:ind w:left="360"/>
            <w:rPr>
              <w:b/>
              <w:color w:val="000000"/>
            </w:rPr>
          </w:pPr>
          <w:hyperlink w:anchor="_heading=h.sqyw64">
            <w:r>
              <w:rPr>
                <w:b/>
                <w:color w:val="000000"/>
              </w:rPr>
              <w:t>Описание демонстрационного стенда</w:t>
            </w:r>
          </w:hyperlink>
          <w:r>
            <w:rPr>
              <w:b/>
              <w:color w:val="000000"/>
            </w:rPr>
            <w:tab/>
          </w:r>
          <w:r>
            <w:fldChar w:fldCharType="begin"/>
          </w:r>
          <w:r>
            <w:instrText xml:space="preserve"> PAG</w:instrText>
          </w:r>
          <w:r>
            <w:instrText xml:space="preserve">EREF _heading=h.sqyw64 \h </w:instrText>
          </w:r>
          <w:r>
            <w:fldChar w:fldCharType="separate"/>
          </w:r>
          <w:r>
            <w:rPr>
              <w:b/>
              <w:color w:val="000000"/>
            </w:rPr>
            <w:t>38</w:t>
          </w:r>
          <w:r>
            <w:fldChar w:fldCharType="end"/>
          </w:r>
        </w:p>
        <w:p w14:paraId="0000007A" w14:textId="77777777" w:rsidR="00C004AD" w:rsidRDefault="00F35750">
          <w:pPr>
            <w:tabs>
              <w:tab w:val="right" w:pos="9615"/>
            </w:tabs>
            <w:spacing w:before="200" w:line="240" w:lineRule="auto"/>
            <w:rPr>
              <w:b/>
              <w:color w:val="000000"/>
            </w:rPr>
          </w:pPr>
          <w:hyperlink w:anchor="_heading=h.3cqmetx">
            <w:r>
              <w:rPr>
                <w:b/>
                <w:color w:val="000000"/>
              </w:rPr>
              <w:t>Описание структуры каталогов проекта:</w:t>
            </w:r>
          </w:hyperlink>
          <w:r>
            <w:rPr>
              <w:b/>
              <w:color w:val="000000"/>
            </w:rPr>
            <w:tab/>
          </w:r>
          <w:r>
            <w:fldChar w:fldCharType="begin"/>
          </w:r>
          <w:r>
            <w:instrText xml:space="preserve"> PAGEREF _heading=h.3cqmetx \h </w:instrText>
          </w:r>
          <w:r>
            <w:fldChar w:fldCharType="separate"/>
          </w:r>
          <w:r>
            <w:rPr>
              <w:b/>
              <w:color w:val="000000"/>
            </w:rPr>
            <w:t>40</w:t>
          </w:r>
          <w:r>
            <w:fldChar w:fldCharType="end"/>
          </w:r>
        </w:p>
        <w:p w14:paraId="0000007B" w14:textId="77777777" w:rsidR="00C004AD" w:rsidRDefault="00F35750">
          <w:pPr>
            <w:tabs>
              <w:tab w:val="right" w:pos="9615"/>
            </w:tabs>
            <w:spacing w:before="200" w:after="80" w:line="240" w:lineRule="auto"/>
            <w:rPr>
              <w:b/>
              <w:color w:val="000000"/>
            </w:rPr>
          </w:pPr>
          <w:hyperlink w:anchor="_heading=h.1rvwp1q">
            <w:r>
              <w:rPr>
                <w:b/>
                <w:color w:val="000000"/>
              </w:rPr>
              <w:t>Термины и сокращения</w:t>
            </w:r>
          </w:hyperlink>
          <w:r>
            <w:rPr>
              <w:b/>
              <w:color w:val="000000"/>
            </w:rPr>
            <w:tab/>
          </w:r>
          <w:r>
            <w:fldChar w:fldCharType="begin"/>
          </w:r>
          <w:r>
            <w:instrText xml:space="preserve"> PAGEREF _heading=h.1rvwp1q \h </w:instrText>
          </w:r>
          <w:r>
            <w:fldChar w:fldCharType="separate"/>
          </w:r>
          <w:r>
            <w:rPr>
              <w:b/>
              <w:color w:val="000000"/>
            </w:rPr>
            <w:t>41</w:t>
          </w:r>
          <w:r>
            <w:fldChar w:fldCharType="end"/>
          </w:r>
          <w:r>
            <w:fldChar w:fldCharType="end"/>
          </w:r>
        </w:p>
      </w:sdtContent>
    </w:sdt>
    <w:p w14:paraId="0000007C" w14:textId="77777777" w:rsidR="00C004AD" w:rsidRDefault="00C004AD">
      <w:pPr>
        <w:rPr>
          <w:sz w:val="34"/>
          <w:szCs w:val="34"/>
        </w:rPr>
      </w:pPr>
    </w:p>
    <w:p w14:paraId="0000007D" w14:textId="77777777" w:rsidR="00C004AD" w:rsidRDefault="00C004AD">
      <w:pPr>
        <w:pStyle w:val="1"/>
        <w:pBdr>
          <w:top w:val="nil"/>
          <w:left w:val="nil"/>
          <w:bottom w:val="nil"/>
          <w:right w:val="nil"/>
          <w:between w:val="nil"/>
        </w:pBdr>
        <w:ind w:left="720"/>
        <w:rPr>
          <w:sz w:val="34"/>
          <w:szCs w:val="34"/>
        </w:rPr>
      </w:pPr>
      <w:bookmarkStart w:id="2" w:name="_heading=h.2et92p0" w:colFirst="0" w:colLast="0"/>
      <w:bookmarkEnd w:id="2"/>
    </w:p>
    <w:p w14:paraId="0000007E" w14:textId="77777777" w:rsidR="00C004AD" w:rsidRDefault="00F35750">
      <w:pPr>
        <w:pStyle w:val="1"/>
        <w:numPr>
          <w:ilvl w:val="0"/>
          <w:numId w:val="7"/>
        </w:numPr>
        <w:pBdr>
          <w:top w:val="nil"/>
          <w:left w:val="nil"/>
          <w:bottom w:val="nil"/>
          <w:right w:val="nil"/>
          <w:between w:val="nil"/>
        </w:pBdr>
        <w:spacing w:after="0"/>
        <w:rPr>
          <w:sz w:val="34"/>
          <w:szCs w:val="34"/>
        </w:rPr>
      </w:pPr>
      <w:bookmarkStart w:id="3" w:name="_heading=h.tyjcwt" w:colFirst="0" w:colLast="0"/>
      <w:bookmarkEnd w:id="3"/>
      <w:r>
        <w:rPr>
          <w:sz w:val="34"/>
          <w:szCs w:val="34"/>
        </w:rPr>
        <w:t>Постановка задачи</w:t>
      </w:r>
    </w:p>
    <w:p w14:paraId="0000007F" w14:textId="77777777" w:rsidR="00C004AD" w:rsidRDefault="00F35750">
      <w:pPr>
        <w:pStyle w:val="2"/>
        <w:numPr>
          <w:ilvl w:val="1"/>
          <w:numId w:val="7"/>
        </w:numPr>
        <w:pBdr>
          <w:top w:val="nil"/>
          <w:left w:val="nil"/>
          <w:bottom w:val="nil"/>
          <w:right w:val="nil"/>
          <w:between w:val="nil"/>
        </w:pBdr>
        <w:spacing w:before="0"/>
        <w:ind w:left="992" w:hanging="359"/>
        <w:rPr>
          <w:sz w:val="30"/>
          <w:szCs w:val="30"/>
        </w:rPr>
      </w:pPr>
      <w:bookmarkStart w:id="4" w:name="_heading=h.3dy6vkm" w:colFirst="0" w:colLast="0"/>
      <w:bookmarkEnd w:id="4"/>
      <w:r>
        <w:rPr>
          <w:sz w:val="30"/>
          <w:szCs w:val="30"/>
        </w:rPr>
        <w:t>Проблематика</w:t>
      </w:r>
    </w:p>
    <w:p w14:paraId="00000080" w14:textId="77777777" w:rsidR="00C004AD" w:rsidRDefault="00F35750">
      <w:pPr>
        <w:ind w:firstLine="720"/>
      </w:pPr>
      <w:r>
        <w:t>В настоящее время наблюдается повышенный интерес к инвестированию среди населения. Прибыльность инвестиций напрямую зависит от риска. Торговля акциями (противоположность подходу “купи и держи”) является высокорисковым инструм</w:t>
      </w:r>
      <w:r>
        <w:t>ентом. В целях минимизации рисков разрабатываются торговые стратегии, которые на основе различных данных формируют сигнал на вход в позицию (открытие ордера на покупку либо на продажу актива). Применение машинного обучение в торговых стратегиях является ак</w:t>
      </w:r>
      <w:r>
        <w:t>туальным направленим.</w:t>
      </w:r>
    </w:p>
    <w:p w14:paraId="00000081" w14:textId="77777777" w:rsidR="00C004AD" w:rsidRDefault="00F35750">
      <w:pPr>
        <w:pStyle w:val="2"/>
        <w:numPr>
          <w:ilvl w:val="1"/>
          <w:numId w:val="7"/>
        </w:numPr>
        <w:pBdr>
          <w:top w:val="nil"/>
          <w:left w:val="nil"/>
          <w:bottom w:val="nil"/>
          <w:right w:val="nil"/>
          <w:between w:val="nil"/>
        </w:pBdr>
        <w:spacing w:after="0"/>
        <w:ind w:left="992" w:hanging="359"/>
        <w:rPr>
          <w:sz w:val="30"/>
          <w:szCs w:val="30"/>
        </w:rPr>
      </w:pPr>
      <w:bookmarkStart w:id="5" w:name="_heading=h.1t3h5sf" w:colFirst="0" w:colLast="0"/>
      <w:bookmarkEnd w:id="5"/>
      <w:r>
        <w:rPr>
          <w:sz w:val="30"/>
          <w:szCs w:val="30"/>
        </w:rPr>
        <w:lastRenderedPageBreak/>
        <w:t>Бизнес-задача</w:t>
      </w:r>
    </w:p>
    <w:p w14:paraId="00000082" w14:textId="77777777" w:rsidR="00C004AD" w:rsidRDefault="00F35750" w:rsidP="00F35750">
      <w:pPr>
        <w:pStyle w:val="3"/>
        <w:numPr>
          <w:ilvl w:val="0"/>
          <w:numId w:val="36"/>
        </w:numPr>
        <w:spacing w:before="0" w:after="0"/>
        <w:rPr>
          <w:color w:val="000000"/>
          <w:sz w:val="22"/>
          <w:szCs w:val="22"/>
        </w:rPr>
      </w:pPr>
      <w:bookmarkStart w:id="6" w:name="_heading=h.4d34og8" w:colFirst="0" w:colLast="0"/>
      <w:bookmarkEnd w:id="6"/>
      <w:r>
        <w:rPr>
          <w:color w:val="000000"/>
          <w:sz w:val="22"/>
          <w:szCs w:val="22"/>
        </w:rPr>
        <w:t xml:space="preserve">Разработать неубыточную стратегию инвестирования денежных средств с использованием общедоступных финансовых инструментов. </w:t>
      </w:r>
    </w:p>
    <w:p w14:paraId="00000083" w14:textId="77777777" w:rsidR="00C004AD" w:rsidRDefault="00F35750" w:rsidP="00F35750">
      <w:pPr>
        <w:numPr>
          <w:ilvl w:val="0"/>
          <w:numId w:val="36"/>
        </w:numPr>
      </w:pPr>
      <w:r>
        <w:t>Разработанная стратегия должна быть доходнее принципа “купи и держи”</w:t>
      </w:r>
    </w:p>
    <w:p w14:paraId="00000084" w14:textId="77777777" w:rsidR="00C004AD" w:rsidRDefault="00F35750" w:rsidP="00F35750">
      <w:pPr>
        <w:numPr>
          <w:ilvl w:val="0"/>
          <w:numId w:val="36"/>
        </w:numPr>
      </w:pPr>
      <w:r>
        <w:t>Предполагается максимизировать средневную доходность выбранной с</w:t>
      </w:r>
      <w:r>
        <w:t>тратегии</w:t>
      </w:r>
    </w:p>
    <w:p w14:paraId="00000085" w14:textId="77777777" w:rsidR="00C004AD" w:rsidRDefault="00F35750">
      <w:pPr>
        <w:pStyle w:val="2"/>
        <w:numPr>
          <w:ilvl w:val="1"/>
          <w:numId w:val="7"/>
        </w:numPr>
        <w:pBdr>
          <w:top w:val="nil"/>
          <w:left w:val="nil"/>
          <w:bottom w:val="nil"/>
          <w:right w:val="nil"/>
          <w:between w:val="nil"/>
        </w:pBdr>
        <w:spacing w:before="200" w:after="0"/>
        <w:ind w:left="992" w:hanging="359"/>
        <w:rPr>
          <w:sz w:val="30"/>
          <w:szCs w:val="30"/>
        </w:rPr>
      </w:pPr>
      <w:bookmarkStart w:id="7" w:name="_heading=h.2s8eyo1" w:colFirst="0" w:colLast="0"/>
      <w:bookmarkEnd w:id="7"/>
      <w:r>
        <w:rPr>
          <w:sz w:val="30"/>
          <w:szCs w:val="30"/>
        </w:rPr>
        <w:t>Математическая задача</w:t>
      </w:r>
    </w:p>
    <w:p w14:paraId="00000086" w14:textId="77777777" w:rsidR="00C004AD" w:rsidRDefault="00F35750" w:rsidP="00F35750">
      <w:pPr>
        <w:numPr>
          <w:ilvl w:val="0"/>
          <w:numId w:val="30"/>
        </w:numPr>
      </w:pPr>
      <w:r>
        <w:t>Разработать модель анализа котировок для прогнозирования сигнала на вход в позицию (открытие ордера на покупку либо на продажу).</w:t>
      </w:r>
    </w:p>
    <w:p w14:paraId="00000087" w14:textId="77777777" w:rsidR="00C004AD" w:rsidRDefault="00F35750" w:rsidP="00F35750">
      <w:pPr>
        <w:numPr>
          <w:ilvl w:val="0"/>
          <w:numId w:val="30"/>
        </w:numPr>
      </w:pPr>
      <w:r>
        <w:t>Ранжирование сигналов по “уверенности” модели в них, установка порога “уверенности” для целевого</w:t>
      </w:r>
      <w:r>
        <w:t xml:space="preserve"> класса </w:t>
      </w:r>
    </w:p>
    <w:p w14:paraId="00000088" w14:textId="77777777" w:rsidR="00C004AD" w:rsidRDefault="00F35750" w:rsidP="00F35750">
      <w:pPr>
        <w:numPr>
          <w:ilvl w:val="0"/>
          <w:numId w:val="30"/>
        </w:numPr>
      </w:pPr>
      <w:r>
        <w:t>Определение условий закрытия позиции (ордера).</w:t>
      </w:r>
    </w:p>
    <w:p w14:paraId="00000089" w14:textId="77777777" w:rsidR="00C004AD" w:rsidRDefault="00F35750" w:rsidP="00F35750">
      <w:pPr>
        <w:numPr>
          <w:ilvl w:val="0"/>
          <w:numId w:val="30"/>
        </w:numPr>
      </w:pPr>
      <w:r>
        <w:t>Метрика качества – среднедневная доходность за период использования финансовых активов при работе с выбранной стратегией</w:t>
      </w:r>
    </w:p>
    <w:p w14:paraId="0000008A" w14:textId="77777777" w:rsidR="00C004AD" w:rsidRDefault="00F35750">
      <w:pPr>
        <w:pStyle w:val="2"/>
        <w:numPr>
          <w:ilvl w:val="1"/>
          <w:numId w:val="7"/>
        </w:numPr>
        <w:spacing w:before="200"/>
        <w:ind w:left="992" w:hanging="359"/>
        <w:rPr>
          <w:sz w:val="30"/>
          <w:szCs w:val="30"/>
        </w:rPr>
      </w:pPr>
      <w:bookmarkStart w:id="8" w:name="_heading=h.17dp8vu" w:colFirst="0" w:colLast="0"/>
      <w:bookmarkEnd w:id="8"/>
      <w:r>
        <w:rPr>
          <w:sz w:val="30"/>
          <w:szCs w:val="30"/>
        </w:rPr>
        <w:t>Обоснование выбора проекта</w:t>
      </w:r>
    </w:p>
    <w:p w14:paraId="0000008B" w14:textId="77777777" w:rsidR="00C004AD" w:rsidRDefault="00F35750">
      <w:pPr>
        <w:ind w:firstLine="720"/>
      </w:pPr>
      <w:r>
        <w:t>Причиной выбора данного проекта являются:</w:t>
      </w:r>
    </w:p>
    <w:p w14:paraId="0000008C" w14:textId="77777777" w:rsidR="00C004AD" w:rsidRDefault="00F35750" w:rsidP="00F35750">
      <w:pPr>
        <w:numPr>
          <w:ilvl w:val="0"/>
          <w:numId w:val="53"/>
        </w:numPr>
      </w:pPr>
      <w:r>
        <w:t>Доступность исходных данных. Много источников исходных данных с открытым доступом.</w:t>
      </w:r>
    </w:p>
    <w:p w14:paraId="0000008D" w14:textId="77777777" w:rsidR="00C004AD" w:rsidRDefault="00F35750" w:rsidP="00F35750">
      <w:pPr>
        <w:numPr>
          <w:ilvl w:val="0"/>
          <w:numId w:val="53"/>
        </w:numPr>
      </w:pPr>
      <w:r>
        <w:t xml:space="preserve">Наличие большого количества материалов по данной тематике. </w:t>
      </w:r>
    </w:p>
    <w:p w14:paraId="0000008E" w14:textId="77777777" w:rsidR="00C004AD" w:rsidRDefault="00F35750" w:rsidP="00F35750">
      <w:pPr>
        <w:numPr>
          <w:ilvl w:val="0"/>
          <w:numId w:val="53"/>
        </w:numPr>
      </w:pPr>
      <w:r>
        <w:t>Относительная простота проверки результата работы модели в боевых условиях</w:t>
      </w:r>
    </w:p>
    <w:p w14:paraId="0000008F" w14:textId="77777777" w:rsidR="00C004AD" w:rsidRDefault="00F35750" w:rsidP="00F35750">
      <w:pPr>
        <w:numPr>
          <w:ilvl w:val="0"/>
          <w:numId w:val="53"/>
        </w:numPr>
        <w:spacing w:after="200"/>
      </w:pPr>
      <w:r>
        <w:t>Общий интерес команды к данной теме</w:t>
      </w:r>
    </w:p>
    <w:p w14:paraId="00000090" w14:textId="77777777" w:rsidR="00C004AD" w:rsidRDefault="00F35750">
      <w:pPr>
        <w:pStyle w:val="2"/>
        <w:numPr>
          <w:ilvl w:val="1"/>
          <w:numId w:val="7"/>
        </w:numPr>
        <w:spacing w:before="200"/>
        <w:ind w:left="992" w:hanging="359"/>
        <w:rPr>
          <w:sz w:val="30"/>
          <w:szCs w:val="30"/>
        </w:rPr>
      </w:pPr>
      <w:bookmarkStart w:id="9" w:name="_heading=h.3rdcrjn" w:colFirst="0" w:colLast="0"/>
      <w:bookmarkEnd w:id="9"/>
      <w:r>
        <w:rPr>
          <w:sz w:val="30"/>
          <w:szCs w:val="30"/>
        </w:rPr>
        <w:t>Эт</w:t>
      </w:r>
      <w:r>
        <w:rPr>
          <w:sz w:val="30"/>
          <w:szCs w:val="30"/>
        </w:rPr>
        <w:t>апы реализации проекта</w:t>
      </w:r>
    </w:p>
    <w:p w14:paraId="00000091" w14:textId="77777777" w:rsidR="00C004AD" w:rsidRDefault="00F35750">
      <w:r>
        <w:tab/>
        <w:t>Определены следующие этапы реализации проекта:</w:t>
      </w:r>
    </w:p>
    <w:p w14:paraId="00000092" w14:textId="77777777" w:rsidR="00C004AD" w:rsidRDefault="00F35750" w:rsidP="00F35750">
      <w:pPr>
        <w:numPr>
          <w:ilvl w:val="0"/>
          <w:numId w:val="33"/>
        </w:numPr>
      </w:pPr>
      <w:r>
        <w:t>Подготовительный (31.07.2021 - 13.08.2021)</w:t>
      </w:r>
    </w:p>
    <w:p w14:paraId="00000093" w14:textId="77777777" w:rsidR="00C004AD" w:rsidRDefault="00F35750">
      <w:pPr>
        <w:numPr>
          <w:ilvl w:val="0"/>
          <w:numId w:val="8"/>
        </w:numPr>
      </w:pPr>
      <w:r>
        <w:t>Сбор и первичная валидация данных</w:t>
      </w:r>
    </w:p>
    <w:p w14:paraId="00000094" w14:textId="77777777" w:rsidR="00C004AD" w:rsidRDefault="00F35750">
      <w:pPr>
        <w:numPr>
          <w:ilvl w:val="0"/>
          <w:numId w:val="8"/>
        </w:numPr>
      </w:pPr>
      <w:r>
        <w:t>Построение базовой модели для формирования baseline</w:t>
      </w:r>
    </w:p>
    <w:p w14:paraId="00000095" w14:textId="77777777" w:rsidR="00C004AD" w:rsidRDefault="00F35750">
      <w:pPr>
        <w:numPr>
          <w:ilvl w:val="0"/>
          <w:numId w:val="8"/>
        </w:numPr>
      </w:pPr>
      <w:r>
        <w:t>Определение системы оценок экономической эффективности м</w:t>
      </w:r>
      <w:r>
        <w:t>оделей</w:t>
      </w:r>
    </w:p>
    <w:p w14:paraId="00000096" w14:textId="77777777" w:rsidR="00C004AD" w:rsidRDefault="00F35750" w:rsidP="00F35750">
      <w:pPr>
        <w:numPr>
          <w:ilvl w:val="0"/>
          <w:numId w:val="33"/>
        </w:numPr>
      </w:pPr>
      <w:r>
        <w:t>Определение эффективных стратегий (итерационный этап) (14.08.2021 - 26.08.2021)</w:t>
      </w:r>
    </w:p>
    <w:p w14:paraId="00000097" w14:textId="77777777" w:rsidR="00C004AD" w:rsidRDefault="00F35750">
      <w:pPr>
        <w:numPr>
          <w:ilvl w:val="0"/>
          <w:numId w:val="18"/>
        </w:numPr>
      </w:pPr>
      <w:r>
        <w:t>Выдвижение гипотез и формирование стратегий</w:t>
      </w:r>
    </w:p>
    <w:p w14:paraId="00000098" w14:textId="77777777" w:rsidR="00C004AD" w:rsidRDefault="00F35750">
      <w:pPr>
        <w:numPr>
          <w:ilvl w:val="0"/>
          <w:numId w:val="18"/>
        </w:numPr>
      </w:pPr>
      <w:r>
        <w:t>Подготовка датасетов, конструирование признаков (feature engineering)</w:t>
      </w:r>
    </w:p>
    <w:p w14:paraId="00000099" w14:textId="77777777" w:rsidR="00C004AD" w:rsidRDefault="00F35750">
      <w:pPr>
        <w:numPr>
          <w:ilvl w:val="0"/>
          <w:numId w:val="18"/>
        </w:numPr>
      </w:pPr>
      <w:r>
        <w:t>Создание моделей, подбор гиперпараметров</w:t>
      </w:r>
    </w:p>
    <w:p w14:paraId="0000009A" w14:textId="77777777" w:rsidR="00C004AD" w:rsidRDefault="00F35750">
      <w:pPr>
        <w:numPr>
          <w:ilvl w:val="0"/>
          <w:numId w:val="18"/>
        </w:numPr>
      </w:pPr>
      <w:r>
        <w:t>Проверка эффек</w:t>
      </w:r>
      <w:r>
        <w:t>тивности модели</w:t>
      </w:r>
    </w:p>
    <w:p w14:paraId="0000009B" w14:textId="77777777" w:rsidR="00C004AD" w:rsidRDefault="00F35750" w:rsidP="00F35750">
      <w:pPr>
        <w:numPr>
          <w:ilvl w:val="0"/>
          <w:numId w:val="33"/>
        </w:numPr>
      </w:pPr>
      <w:r>
        <w:t>Формирование сервиса/ Проверка выбранных стратегий в бою (с 26.08.2021 по 29.08.2021)</w:t>
      </w:r>
    </w:p>
    <w:p w14:paraId="0000009C" w14:textId="77777777" w:rsidR="00C004AD" w:rsidRDefault="00C004AD"/>
    <w:p w14:paraId="0000009D" w14:textId="77777777" w:rsidR="00C004AD" w:rsidRDefault="00F35750">
      <w:pPr>
        <w:pStyle w:val="2"/>
        <w:numPr>
          <w:ilvl w:val="1"/>
          <w:numId w:val="7"/>
        </w:numPr>
        <w:ind w:left="992" w:hanging="359"/>
        <w:rPr>
          <w:sz w:val="30"/>
          <w:szCs w:val="30"/>
        </w:rPr>
      </w:pPr>
      <w:bookmarkStart w:id="10" w:name="_heading=h.26in1rg" w:colFirst="0" w:colLast="0"/>
      <w:bookmarkEnd w:id="10"/>
      <w:r>
        <w:rPr>
          <w:sz w:val="30"/>
          <w:szCs w:val="30"/>
        </w:rPr>
        <w:t>Инструменты проекта</w:t>
      </w:r>
    </w:p>
    <w:p w14:paraId="0000009E" w14:textId="77777777" w:rsidR="00C004AD" w:rsidRDefault="00F35750">
      <w:pPr>
        <w:ind w:left="720"/>
      </w:pPr>
      <w:r>
        <w:t>Проектная работа:</w:t>
      </w:r>
    </w:p>
    <w:p w14:paraId="0000009F" w14:textId="77777777" w:rsidR="00C004AD" w:rsidRDefault="00F35750">
      <w:pPr>
        <w:numPr>
          <w:ilvl w:val="0"/>
          <w:numId w:val="28"/>
        </w:numPr>
      </w:pPr>
      <w:r>
        <w:t xml:space="preserve">Каталог проекта GDrive: </w:t>
      </w:r>
    </w:p>
    <w:p w14:paraId="000000A0" w14:textId="77777777" w:rsidR="00C004AD" w:rsidRDefault="00F35750">
      <w:pPr>
        <w:ind w:left="1440"/>
      </w:pPr>
      <w:hyperlink r:id="rId6">
        <w:r>
          <w:rPr>
            <w:color w:val="1155CC"/>
            <w:u w:val="single"/>
          </w:rPr>
          <w:t>https://drive.google.com/drive/folders/1I8mtxrngsSO7jI7NhjGva8d51z0nlTdp?usp=sharing</w:t>
        </w:r>
      </w:hyperlink>
    </w:p>
    <w:p w14:paraId="000000A1" w14:textId="77777777" w:rsidR="00C004AD" w:rsidRDefault="00F35750">
      <w:pPr>
        <w:numPr>
          <w:ilvl w:val="0"/>
          <w:numId w:val="28"/>
        </w:numPr>
      </w:pPr>
      <w:r>
        <w:t xml:space="preserve">Ноутбук: </w:t>
      </w:r>
      <w:hyperlink r:id="rId7" w:anchor="scrollTo=gY_WggoOrcUa">
        <w:r>
          <w:rPr>
            <w:color w:val="1155CC"/>
            <w:sz w:val="23"/>
            <w:szCs w:val="23"/>
            <w:u w:val="single"/>
          </w:rPr>
          <w:t>https://colab.research.google.com/drive/1dBTQKRW7grEa2Maf5MEA5Wp_G9vJzNwl#scrollTo=gY_WggoOrcUa</w:t>
        </w:r>
      </w:hyperlink>
    </w:p>
    <w:p w14:paraId="000000A2" w14:textId="77777777" w:rsidR="00C004AD" w:rsidRDefault="00F35750">
      <w:pPr>
        <w:numPr>
          <w:ilvl w:val="0"/>
          <w:numId w:val="28"/>
        </w:numPr>
      </w:pPr>
      <w:r>
        <w:lastRenderedPageBreak/>
        <w:t xml:space="preserve">Канбан доска: </w:t>
      </w:r>
      <w:hyperlink r:id="rId8">
        <w:r>
          <w:rPr>
            <w:color w:val="1155CC"/>
            <w:u w:val="single"/>
          </w:rPr>
          <w:t>https://gitlab.com/mts.project2/stock.market/-/issues</w:t>
        </w:r>
      </w:hyperlink>
    </w:p>
    <w:p w14:paraId="000000A3" w14:textId="77777777" w:rsidR="00C004AD" w:rsidRDefault="00C004AD"/>
    <w:p w14:paraId="000000A4" w14:textId="77777777" w:rsidR="00C004AD" w:rsidRDefault="00F35750">
      <w:pPr>
        <w:pStyle w:val="3"/>
        <w:numPr>
          <w:ilvl w:val="2"/>
          <w:numId w:val="7"/>
        </w:numPr>
        <w:ind w:left="1417"/>
      </w:pPr>
      <w:bookmarkStart w:id="11" w:name="_heading=h.lnxbz9" w:colFirst="0" w:colLast="0"/>
      <w:bookmarkEnd w:id="11"/>
      <w:r>
        <w:t xml:space="preserve">Система Управление версиями </w:t>
      </w:r>
    </w:p>
    <w:p w14:paraId="000000A5" w14:textId="77777777" w:rsidR="00C004AD" w:rsidRDefault="00F35750">
      <w:r>
        <w:tab/>
        <w:t>В качестве системы управления версиями выбрано решение Google по следующим причинам:</w:t>
      </w:r>
    </w:p>
    <w:p w14:paraId="000000A6" w14:textId="77777777" w:rsidR="00C004AD" w:rsidRDefault="00F35750" w:rsidP="00F35750">
      <w:pPr>
        <w:numPr>
          <w:ilvl w:val="0"/>
          <w:numId w:val="37"/>
        </w:numPr>
      </w:pPr>
      <w:r>
        <w:t>основное хранилище проекта является Googl</w:t>
      </w:r>
      <w:r>
        <w:t>e Drive</w:t>
      </w:r>
    </w:p>
    <w:p w14:paraId="000000A7" w14:textId="77777777" w:rsidR="00C004AD" w:rsidRDefault="00F35750" w:rsidP="00F35750">
      <w:pPr>
        <w:numPr>
          <w:ilvl w:val="0"/>
          <w:numId w:val="37"/>
        </w:numPr>
      </w:pPr>
      <w:r>
        <w:t>разработка ведется в Google Colab</w:t>
      </w:r>
    </w:p>
    <w:p w14:paraId="000000A8" w14:textId="77777777" w:rsidR="00C004AD" w:rsidRDefault="00F35750" w:rsidP="00F35750">
      <w:pPr>
        <w:numPr>
          <w:ilvl w:val="0"/>
          <w:numId w:val="37"/>
        </w:numPr>
      </w:pPr>
      <w:r>
        <w:t xml:space="preserve">в качестве дальнейшего развития проекта планируется использовать планировщик задач </w:t>
      </w:r>
      <w:hyperlink r:id="rId9">
        <w:r>
          <w:rPr>
            <w:color w:val="1155CC"/>
            <w:u w:val="single"/>
          </w:rPr>
          <w:t>Google Scheduler</w:t>
        </w:r>
      </w:hyperlink>
      <w:r>
        <w:t xml:space="preserve"> (из пакета Google Cloud Platform).</w:t>
      </w:r>
    </w:p>
    <w:p w14:paraId="000000A9" w14:textId="77777777" w:rsidR="00C004AD" w:rsidRDefault="00F35750" w:rsidP="00F35750">
      <w:pPr>
        <w:numPr>
          <w:ilvl w:val="0"/>
          <w:numId w:val="37"/>
        </w:numPr>
      </w:pPr>
      <w:r>
        <w:t>вся проектная документаци</w:t>
      </w:r>
      <w:r>
        <w:t>я ведется в Google Docs, где также используется системам версионности Google.</w:t>
      </w:r>
    </w:p>
    <w:p w14:paraId="000000AA" w14:textId="77777777" w:rsidR="00C004AD" w:rsidRDefault="00C004AD">
      <w:pPr>
        <w:ind w:left="720"/>
      </w:pPr>
    </w:p>
    <w:p w14:paraId="000000AB" w14:textId="77777777" w:rsidR="00C004AD" w:rsidRDefault="00F35750">
      <w:pPr>
        <w:ind w:left="720"/>
      </w:pPr>
      <w:r>
        <w:t>Инструменты Google фиксируют все изменения и предоставляют удобные средства управления версиями (сравнение, восстановление и прочее).</w:t>
      </w:r>
    </w:p>
    <w:p w14:paraId="000000AC" w14:textId="77777777" w:rsidR="00C004AD" w:rsidRDefault="00F35750">
      <w:pPr>
        <w:ind w:left="720"/>
      </w:pPr>
      <w:r>
        <w:rPr>
          <w:noProof/>
        </w:rPr>
        <w:drawing>
          <wp:inline distT="114300" distB="114300" distL="114300" distR="114300" wp14:anchorId="486862DC" wp14:editId="67A5744D">
            <wp:extent cx="6105600" cy="37846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6105600" cy="3784600"/>
                    </a:xfrm>
                    <a:prstGeom prst="rect">
                      <a:avLst/>
                    </a:prstGeom>
                    <a:ln/>
                  </pic:spPr>
                </pic:pic>
              </a:graphicData>
            </a:graphic>
          </wp:inline>
        </w:drawing>
      </w:r>
    </w:p>
    <w:p w14:paraId="000000AD" w14:textId="77777777" w:rsidR="00C004AD" w:rsidRDefault="00C004AD"/>
    <w:p w14:paraId="000000AE" w14:textId="77777777" w:rsidR="00C004AD" w:rsidRDefault="00C004AD"/>
    <w:p w14:paraId="000000AF" w14:textId="77777777" w:rsidR="00C004AD" w:rsidRDefault="00F35750">
      <w:pPr>
        <w:pStyle w:val="1"/>
        <w:numPr>
          <w:ilvl w:val="0"/>
          <w:numId w:val="7"/>
        </w:numPr>
        <w:pBdr>
          <w:top w:val="nil"/>
          <w:left w:val="nil"/>
          <w:bottom w:val="nil"/>
          <w:right w:val="nil"/>
          <w:between w:val="nil"/>
        </w:pBdr>
        <w:spacing w:after="0"/>
        <w:rPr>
          <w:sz w:val="34"/>
          <w:szCs w:val="34"/>
        </w:rPr>
      </w:pPr>
      <w:bookmarkStart w:id="12" w:name="_heading=h.35nkun2" w:colFirst="0" w:colLast="0"/>
      <w:bookmarkEnd w:id="12"/>
      <w:r>
        <w:rPr>
          <w:sz w:val="34"/>
          <w:szCs w:val="34"/>
        </w:rPr>
        <w:t>Изучение предметной области</w:t>
      </w:r>
    </w:p>
    <w:p w14:paraId="000000B0" w14:textId="77777777" w:rsidR="00C004AD" w:rsidRDefault="00F35750">
      <w:pPr>
        <w:pStyle w:val="2"/>
        <w:numPr>
          <w:ilvl w:val="1"/>
          <w:numId w:val="7"/>
        </w:numPr>
        <w:spacing w:before="0"/>
        <w:ind w:left="992" w:hanging="359"/>
        <w:rPr>
          <w:sz w:val="30"/>
          <w:szCs w:val="30"/>
        </w:rPr>
      </w:pPr>
      <w:bookmarkStart w:id="13" w:name="_heading=h.1ksv4uv" w:colFirst="0" w:colLast="0"/>
      <w:bookmarkEnd w:id="13"/>
      <w:r>
        <w:rPr>
          <w:sz w:val="30"/>
          <w:szCs w:val="30"/>
        </w:rPr>
        <w:t>Подбор инст</w:t>
      </w:r>
      <w:r>
        <w:rPr>
          <w:sz w:val="30"/>
          <w:szCs w:val="30"/>
        </w:rPr>
        <w:t>рументов для решения задачи</w:t>
      </w:r>
    </w:p>
    <w:p w14:paraId="000000B1" w14:textId="77777777" w:rsidR="00C004AD" w:rsidRDefault="00F35750">
      <w:pPr>
        <w:pStyle w:val="3"/>
        <w:numPr>
          <w:ilvl w:val="2"/>
          <w:numId w:val="7"/>
        </w:numPr>
        <w:ind w:left="1417"/>
      </w:pPr>
      <w:bookmarkStart w:id="14" w:name="_heading=h.44sinio" w:colFirst="0" w:colLast="0"/>
      <w:bookmarkEnd w:id="14"/>
      <w:r>
        <w:t>Вид анализа (технический / фундаментальный анализ)</w:t>
      </w:r>
    </w:p>
    <w:p w14:paraId="000000B2" w14:textId="77777777" w:rsidR="00C004AD" w:rsidRDefault="00F35750">
      <w:pPr>
        <w:ind w:firstLine="720"/>
        <w:rPr>
          <w:color w:val="111111"/>
          <w:sz w:val="24"/>
          <w:szCs w:val="24"/>
          <w:highlight w:val="white"/>
        </w:rPr>
      </w:pPr>
      <w:r>
        <w:rPr>
          <w:color w:val="111111"/>
          <w:sz w:val="24"/>
          <w:szCs w:val="24"/>
          <w:highlight w:val="white"/>
        </w:rPr>
        <w:t>Существует две методики прогнозирования цен акций:</w:t>
      </w:r>
    </w:p>
    <w:p w14:paraId="000000B3" w14:textId="77777777" w:rsidR="00C004AD" w:rsidRDefault="00F35750" w:rsidP="00F35750">
      <w:pPr>
        <w:numPr>
          <w:ilvl w:val="0"/>
          <w:numId w:val="52"/>
        </w:numPr>
      </w:pPr>
      <w:r>
        <w:t xml:space="preserve">Технический анализ (ТА) – это способ прогнозирования будущей стоимости с помощью графиков и индикаторов, здесь </w:t>
      </w:r>
      <w:r>
        <w:rPr>
          <w:color w:val="111111"/>
          <w:sz w:val="24"/>
          <w:szCs w:val="24"/>
          <w:highlight w:val="white"/>
        </w:rPr>
        <w:t>рассматривается поведение цены акций и выявляются его разнообразные паттерны (используется анализ временных рядов).</w:t>
      </w:r>
    </w:p>
    <w:p w14:paraId="000000B4" w14:textId="77777777" w:rsidR="00C004AD" w:rsidRDefault="00F35750" w:rsidP="00F35750">
      <w:pPr>
        <w:numPr>
          <w:ilvl w:val="0"/>
          <w:numId w:val="52"/>
        </w:numPr>
        <w:spacing w:after="200"/>
      </w:pPr>
      <w:r>
        <w:lastRenderedPageBreak/>
        <w:t xml:space="preserve">Фундаментальное исследование </w:t>
      </w:r>
      <w:r>
        <w:t xml:space="preserve">(ФА) – это метод прогнозирования цен с помощью финансовых показателей деятельности компании и вычисления внутренней стоимости фирмы. </w:t>
      </w:r>
      <w:r>
        <w:rPr>
          <w:color w:val="111111"/>
          <w:sz w:val="24"/>
          <w:szCs w:val="24"/>
          <w:highlight w:val="white"/>
        </w:rPr>
        <w:t>В этом случае аналитики оценивают информацию, которая больше относится к компании, чьи акции торгуются на бирже, нежели к с</w:t>
      </w:r>
      <w:r>
        <w:rPr>
          <w:color w:val="111111"/>
          <w:sz w:val="24"/>
          <w:szCs w:val="24"/>
          <w:highlight w:val="white"/>
        </w:rPr>
        <w:t>амим акциям.</w:t>
      </w:r>
    </w:p>
    <w:p w14:paraId="000000B5" w14:textId="77777777" w:rsidR="00C004AD" w:rsidRDefault="00F35750">
      <w:pPr>
        <w:ind w:firstLine="720"/>
      </w:pPr>
      <w:r>
        <w:t xml:space="preserve">Оба вида анализа имеют преимущества и недостатки. </w:t>
      </w:r>
    </w:p>
    <w:p w14:paraId="000000B6" w14:textId="77777777" w:rsidR="00C004AD" w:rsidRDefault="00F35750">
      <w:pPr>
        <w:ind w:firstLine="720"/>
      </w:pPr>
      <w:r>
        <w:t>Среди основных минусов ТА можно выделить:</w:t>
      </w:r>
    </w:p>
    <w:p w14:paraId="000000B7" w14:textId="77777777" w:rsidR="00C004AD" w:rsidRDefault="00F35750">
      <w:pPr>
        <w:numPr>
          <w:ilvl w:val="0"/>
          <w:numId w:val="11"/>
        </w:numPr>
      </w:pPr>
      <w:r>
        <w:t>Противоречивость выводов при использовании различных методов.</w:t>
      </w:r>
    </w:p>
    <w:p w14:paraId="000000B8" w14:textId="77777777" w:rsidR="00C004AD" w:rsidRDefault="00F35750">
      <w:pPr>
        <w:numPr>
          <w:ilvl w:val="0"/>
          <w:numId w:val="11"/>
        </w:numPr>
      </w:pPr>
      <w:r>
        <w:t>Запаздывание сигналов (тренд замечается слишком поздно).</w:t>
      </w:r>
    </w:p>
    <w:p w14:paraId="000000B9" w14:textId="77777777" w:rsidR="00C004AD" w:rsidRDefault="00F35750">
      <w:pPr>
        <w:numPr>
          <w:ilvl w:val="0"/>
          <w:numId w:val="11"/>
        </w:numPr>
      </w:pPr>
      <w:r>
        <w:t>Высокий уровень неопределенност</w:t>
      </w:r>
      <w:r>
        <w:t>и при прогнозах.</w:t>
      </w:r>
    </w:p>
    <w:p w14:paraId="000000BA" w14:textId="77777777" w:rsidR="00C004AD" w:rsidRDefault="00F35750">
      <w:pPr>
        <w:spacing w:before="200"/>
        <w:ind w:firstLine="720"/>
      </w:pPr>
      <w:r>
        <w:t>Среди основных минусов ФА можно выделить:</w:t>
      </w:r>
    </w:p>
    <w:p w14:paraId="000000BB" w14:textId="77777777" w:rsidR="00C004AD" w:rsidRDefault="00F35750">
      <w:pPr>
        <w:numPr>
          <w:ilvl w:val="0"/>
          <w:numId w:val="11"/>
        </w:numPr>
      </w:pPr>
      <w:r>
        <w:t xml:space="preserve">Использование методов ФА требует достаточно глубоких знаний по финансам и экономике, бухгалтерской отчётности компаний и т.п. </w:t>
      </w:r>
    </w:p>
    <w:p w14:paraId="000000BC" w14:textId="77777777" w:rsidR="00C004AD" w:rsidRDefault="00F35750">
      <w:pPr>
        <w:numPr>
          <w:ilvl w:val="0"/>
          <w:numId w:val="11"/>
        </w:numPr>
      </w:pPr>
      <w:r>
        <w:t>Фундаментальный анализ не учитывает множество факторов, которые могут оказывать реальное влияние на ценовые движения акций. Поэто</w:t>
      </w:r>
      <w:r>
        <w:t>му часто ценовые движения могут идти вопреки прогнозам фундаментальных аналитиков.</w:t>
      </w:r>
    </w:p>
    <w:p w14:paraId="000000BD" w14:textId="77777777" w:rsidR="00C004AD" w:rsidRDefault="00F35750">
      <w:pPr>
        <w:numPr>
          <w:ilvl w:val="0"/>
          <w:numId w:val="11"/>
        </w:numPr>
      </w:pPr>
      <w:r>
        <w:rPr>
          <w:sz w:val="21"/>
          <w:szCs w:val="21"/>
          <w:highlight w:val="white"/>
        </w:rPr>
        <w:t>Для каждого случая нужно индивидуальное решение.</w:t>
      </w:r>
    </w:p>
    <w:p w14:paraId="000000BE" w14:textId="77777777" w:rsidR="00C004AD" w:rsidRDefault="00F35750">
      <w:pPr>
        <w:numPr>
          <w:ilvl w:val="0"/>
          <w:numId w:val="11"/>
        </w:numPr>
        <w:spacing w:after="200"/>
        <w:rPr>
          <w:sz w:val="21"/>
          <w:szCs w:val="21"/>
          <w:highlight w:val="white"/>
        </w:rPr>
      </w:pPr>
      <w:r>
        <w:rPr>
          <w:sz w:val="21"/>
          <w:szCs w:val="21"/>
          <w:highlight w:val="white"/>
        </w:rPr>
        <w:t>Занимает достаточно много времени.</w:t>
      </w:r>
    </w:p>
    <w:p w14:paraId="000000BF" w14:textId="77777777" w:rsidR="00C004AD" w:rsidRDefault="00F35750">
      <w:pPr>
        <w:spacing w:before="200"/>
        <w:rPr>
          <w:u w:val="single"/>
        </w:rPr>
      </w:pPr>
      <w:r>
        <w:tab/>
        <w:t>С учетом отсутствия у команды глубоких знаний по финансам и трудностей при сборе всех фа</w:t>
      </w:r>
      <w:r>
        <w:t xml:space="preserve">кторов для проведения ФА, основным видом применяемого анализа выбирается </w:t>
      </w:r>
      <w:r>
        <w:rPr>
          <w:u w:val="single"/>
        </w:rPr>
        <w:t>Технический анализ.</w:t>
      </w:r>
    </w:p>
    <w:p w14:paraId="000000C0" w14:textId="77777777" w:rsidR="00C004AD" w:rsidRDefault="00F35750">
      <w:pPr>
        <w:spacing w:before="200"/>
        <w:ind w:firstLine="720"/>
      </w:pPr>
      <w:r>
        <w:t>Основные методы технического анализа:</w:t>
      </w:r>
    </w:p>
    <w:p w14:paraId="000000C1" w14:textId="77777777" w:rsidR="00C004AD" w:rsidRDefault="00F35750">
      <w:pPr>
        <w:numPr>
          <w:ilvl w:val="0"/>
          <w:numId w:val="17"/>
        </w:numPr>
      </w:pPr>
      <w:r>
        <w:t>Классический анализ — определяет варианты ценовых изменений с помощью начертания различных линий и фигур на ценовом графике.</w:t>
      </w:r>
    </w:p>
    <w:p w14:paraId="000000C2" w14:textId="77777777" w:rsidR="00C004AD" w:rsidRDefault="00F35750">
      <w:pPr>
        <w:numPr>
          <w:ilvl w:val="0"/>
          <w:numId w:val="17"/>
        </w:numPr>
      </w:pPr>
      <w:r>
        <w:t>Индикаторный анализ — определяет варианты изменения цены с помощью математических функций, называемых индикаторами.</w:t>
      </w:r>
    </w:p>
    <w:p w14:paraId="000000C3" w14:textId="77777777" w:rsidR="00C004AD" w:rsidRDefault="00F35750">
      <w:pPr>
        <w:numPr>
          <w:ilvl w:val="0"/>
          <w:numId w:val="17"/>
        </w:numPr>
      </w:pPr>
      <w:r>
        <w:t>Анализ объемов — определяет варианты дальнейшего изменения цены с точки зрения объема сделок, прошедших с активом и приведшим цену к определ</w:t>
      </w:r>
      <w:r>
        <w:t>енным изменениям.</w:t>
      </w:r>
    </w:p>
    <w:p w14:paraId="000000C4" w14:textId="77777777" w:rsidR="00C004AD" w:rsidRDefault="00F35750">
      <w:pPr>
        <w:numPr>
          <w:ilvl w:val="0"/>
          <w:numId w:val="17"/>
        </w:numPr>
      </w:pPr>
      <w:r>
        <w:t xml:space="preserve">Свечной анализ — определяет варианты развития ценового движения, исходя из комбинаций японских свечей. </w:t>
      </w:r>
    </w:p>
    <w:p w14:paraId="000000C5" w14:textId="77777777" w:rsidR="00C004AD" w:rsidRDefault="00F35750">
      <w:pPr>
        <w:numPr>
          <w:ilvl w:val="0"/>
          <w:numId w:val="17"/>
        </w:numPr>
      </w:pPr>
      <w:r>
        <w:t>Анализ сезонных закономерностей (например  зависимость от дивидендных выплат).</w:t>
      </w:r>
    </w:p>
    <w:p w14:paraId="000000C6" w14:textId="77777777" w:rsidR="00C004AD" w:rsidRDefault="00F35750">
      <w:pPr>
        <w:pStyle w:val="3"/>
        <w:numPr>
          <w:ilvl w:val="2"/>
          <w:numId w:val="7"/>
        </w:numPr>
        <w:pBdr>
          <w:top w:val="nil"/>
          <w:left w:val="nil"/>
          <w:bottom w:val="nil"/>
          <w:right w:val="nil"/>
          <w:between w:val="nil"/>
        </w:pBdr>
        <w:ind w:left="1417"/>
      </w:pPr>
      <w:bookmarkStart w:id="15" w:name="_heading=h.2jxsxqh" w:colFirst="0" w:colLast="0"/>
      <w:bookmarkEnd w:id="15"/>
      <w:r>
        <w:t>Финансовый инструмент</w:t>
      </w:r>
    </w:p>
    <w:p w14:paraId="000000C7" w14:textId="77777777" w:rsidR="00C004AD" w:rsidRDefault="00F35750">
      <w:pPr>
        <w:pBdr>
          <w:top w:val="nil"/>
          <w:left w:val="nil"/>
          <w:bottom w:val="nil"/>
          <w:right w:val="nil"/>
          <w:between w:val="nil"/>
        </w:pBdr>
        <w:ind w:firstLine="720"/>
      </w:pPr>
      <w:r>
        <w:t xml:space="preserve">В качестве основного финансового инструмента выбран Фондовый рынок: </w:t>
      </w:r>
      <w:r>
        <w:t>Акции</w:t>
      </w:r>
      <w:r>
        <w:t xml:space="preserve"> крупных российских и зарубежных компаний (с невысокой волатильностью)</w:t>
      </w:r>
      <w:r>
        <w:t xml:space="preserve">. </w:t>
      </w:r>
      <w:r>
        <w:t>В</w:t>
      </w:r>
      <w:r>
        <w:t xml:space="preserve">ыбор </w:t>
      </w:r>
      <w:r>
        <w:t>конкретных компаний производится на основе схожести рода деятельности компаний (например: нефтяная промыш</w:t>
      </w:r>
      <w:r>
        <w:t xml:space="preserve">ленность, банковская сфера и т.д.). </w:t>
      </w:r>
    </w:p>
    <w:p w14:paraId="000000C8" w14:textId="77777777" w:rsidR="00C004AD" w:rsidRDefault="00F35750">
      <w:pPr>
        <w:pBdr>
          <w:top w:val="nil"/>
          <w:left w:val="nil"/>
          <w:bottom w:val="nil"/>
          <w:right w:val="nil"/>
          <w:between w:val="nil"/>
        </w:pBdr>
        <w:ind w:firstLine="720"/>
      </w:pPr>
      <w:r>
        <w:t>Выбор таймфрейма (интервал времени ценового графика) зависит от конкретно выбранной стратегии инвестирования.</w:t>
      </w:r>
    </w:p>
    <w:p w14:paraId="000000C9" w14:textId="77777777" w:rsidR="00C004AD" w:rsidRDefault="00C004AD">
      <w:pPr>
        <w:pBdr>
          <w:top w:val="nil"/>
          <w:left w:val="nil"/>
          <w:bottom w:val="nil"/>
          <w:right w:val="nil"/>
          <w:between w:val="nil"/>
        </w:pBdr>
      </w:pPr>
    </w:p>
    <w:p w14:paraId="000000CA" w14:textId="77777777" w:rsidR="00C004AD" w:rsidRDefault="00C004AD">
      <w:pPr>
        <w:pBdr>
          <w:top w:val="nil"/>
          <w:left w:val="nil"/>
          <w:bottom w:val="nil"/>
          <w:right w:val="nil"/>
          <w:between w:val="nil"/>
        </w:pBdr>
      </w:pPr>
    </w:p>
    <w:bookmarkStart w:id="16" w:name="_heading=h.z337ya" w:colFirst="0" w:colLast="0"/>
    <w:bookmarkEnd w:id="16"/>
    <w:p w14:paraId="000000CB" w14:textId="77777777" w:rsidR="00C004AD" w:rsidRDefault="00F35750">
      <w:pPr>
        <w:pStyle w:val="1"/>
        <w:numPr>
          <w:ilvl w:val="0"/>
          <w:numId w:val="7"/>
        </w:numPr>
        <w:spacing w:after="0"/>
      </w:pPr>
      <w:sdt>
        <w:sdtPr>
          <w:tag w:val="goog_rdk_0"/>
          <w:id w:val="609859896"/>
        </w:sdtPr>
        <w:sdtEndPr/>
        <w:sdtContent>
          <w:commentRangeStart w:id="17"/>
        </w:sdtContent>
      </w:sdt>
      <w:r>
        <w:t xml:space="preserve"> Базовая стратегия</w:t>
      </w:r>
      <w:commentRangeEnd w:id="17"/>
      <w:r>
        <w:commentReference w:id="17"/>
      </w:r>
      <w:r>
        <w:t xml:space="preserve">. </w:t>
      </w:r>
    </w:p>
    <w:p w14:paraId="000000CC" w14:textId="77777777" w:rsidR="00C004AD" w:rsidRDefault="00C004AD">
      <w:pPr>
        <w:pStyle w:val="3"/>
        <w:spacing w:before="0"/>
        <w:ind w:firstLine="720"/>
        <w:rPr>
          <w:color w:val="000000"/>
          <w:sz w:val="22"/>
          <w:szCs w:val="22"/>
        </w:rPr>
      </w:pPr>
      <w:bookmarkStart w:id="18" w:name="_heading=h.3j2qqm3" w:colFirst="0" w:colLast="0"/>
      <w:bookmarkEnd w:id="18"/>
    </w:p>
    <w:p w14:paraId="000000CD" w14:textId="77777777" w:rsidR="00C004AD" w:rsidRDefault="00F35750">
      <w:pPr>
        <w:pStyle w:val="3"/>
        <w:spacing w:before="0"/>
        <w:ind w:firstLine="720"/>
        <w:rPr>
          <w:color w:val="000000"/>
          <w:sz w:val="22"/>
          <w:szCs w:val="22"/>
        </w:rPr>
      </w:pPr>
      <w:bookmarkStart w:id="19" w:name="_heading=h.1y810tw" w:colFirst="0" w:colLast="0"/>
      <w:bookmarkEnd w:id="19"/>
      <w:r>
        <w:rPr>
          <w:color w:val="000000"/>
          <w:sz w:val="22"/>
          <w:szCs w:val="22"/>
        </w:rPr>
        <w:t xml:space="preserve">В качестве базовой стратегии будет использована стратегия: “Колебания стоимости </w:t>
      </w:r>
      <w:r>
        <w:rPr>
          <w:color w:val="000000"/>
          <w:sz w:val="22"/>
          <w:szCs w:val="22"/>
        </w:rPr>
        <w:t>акций в периоды дивидендных выплат”.</w:t>
      </w:r>
    </w:p>
    <w:p w14:paraId="000000CE" w14:textId="77777777" w:rsidR="00C004AD" w:rsidRDefault="00C004AD"/>
    <w:p w14:paraId="000000CF" w14:textId="77777777" w:rsidR="00C004AD" w:rsidRDefault="00F35750">
      <w:pPr>
        <w:pStyle w:val="1"/>
        <w:numPr>
          <w:ilvl w:val="1"/>
          <w:numId w:val="7"/>
        </w:numPr>
        <w:spacing w:before="0"/>
      </w:pPr>
      <w:bookmarkStart w:id="20" w:name="_heading=h.4i7ojhp" w:colFirst="0" w:colLast="0"/>
      <w:bookmarkEnd w:id="20"/>
      <w:r>
        <w:t>Общее описание:</w:t>
      </w:r>
    </w:p>
    <w:p w14:paraId="000000D0" w14:textId="77777777" w:rsidR="00C004AD" w:rsidRDefault="00F35750">
      <w:pPr>
        <w:ind w:firstLine="720"/>
      </w:pPr>
      <w:r>
        <w:t xml:space="preserve">Существуют стабильные компании, которые выплачивают дивиденды акционерам в фиксированные даты, определяемые на акционерных собраниях за несколько месяцев до выплат. Информация о точных датах дивидендных выплат доступна в открытых источниках. </w:t>
      </w:r>
    </w:p>
    <w:p w14:paraId="000000D1" w14:textId="77777777" w:rsidR="00C004AD" w:rsidRDefault="00F35750">
      <w:pPr>
        <w:ind w:firstLine="720"/>
      </w:pPr>
      <w:r>
        <w:t>Дивгэп - стра</w:t>
      </w:r>
      <w:r>
        <w:t>тегия инвестирования, опирающаяся на взаимодействие со следующими фактами:</w:t>
      </w:r>
    </w:p>
    <w:p w14:paraId="000000D2" w14:textId="77777777" w:rsidR="00C004AD" w:rsidRDefault="00F35750">
      <w:pPr>
        <w:numPr>
          <w:ilvl w:val="0"/>
          <w:numId w:val="5"/>
        </w:numPr>
      </w:pPr>
      <w:r>
        <w:t>За несколько дней до экс-дивидендной даты цена акции как правило возрастает, за счет увеличения количества акционеров, желающих приобрести ценную бумагу для получения дивидендных вы</w:t>
      </w:r>
      <w:r>
        <w:t>плат.</w:t>
      </w:r>
    </w:p>
    <w:p w14:paraId="000000D3" w14:textId="77777777" w:rsidR="00C004AD" w:rsidRDefault="00F35750">
      <w:pPr>
        <w:numPr>
          <w:ilvl w:val="0"/>
          <w:numId w:val="5"/>
        </w:numPr>
      </w:pPr>
      <w:r>
        <w:t>После экс-дивидендной даты цена акции падает, так как акционеры получили выплаты и могу избавиться от акций.</w:t>
      </w:r>
    </w:p>
    <w:p w14:paraId="000000D4" w14:textId="77777777" w:rsidR="00C004AD" w:rsidRDefault="00C004AD">
      <w:pPr>
        <w:ind w:left="720"/>
      </w:pPr>
    </w:p>
    <w:p w14:paraId="000000D5" w14:textId="77777777" w:rsidR="00C004AD" w:rsidRDefault="00F35750">
      <w:r>
        <w:t>Возможные сценарии поведения инвестора:</w:t>
      </w:r>
    </w:p>
    <w:p w14:paraId="000000D6" w14:textId="77777777" w:rsidR="00C004AD" w:rsidRDefault="00F35750">
      <w:pPr>
        <w:numPr>
          <w:ilvl w:val="0"/>
          <w:numId w:val="14"/>
        </w:numPr>
      </w:pPr>
      <w:r>
        <w:t>Приобретать ценную бумагу до роста и продавать максимально близко к экс дивидендной дате (продажа по</w:t>
      </w:r>
      <w:r>
        <w:t xml:space="preserve"> повышенной цене)</w:t>
      </w:r>
    </w:p>
    <w:p w14:paraId="000000D7" w14:textId="77777777" w:rsidR="00C004AD" w:rsidRDefault="00F35750">
      <w:pPr>
        <w:numPr>
          <w:ilvl w:val="0"/>
          <w:numId w:val="14"/>
        </w:numPr>
      </w:pPr>
      <w:r>
        <w:t>Приобретать ценную бумагу после экс дивидендной даты, когда цена акции упала после выплаты дивидендов, и удержание для ожидания дальнейшего роста (восстановление цены).</w:t>
      </w:r>
    </w:p>
    <w:p w14:paraId="000000D8" w14:textId="77777777" w:rsidR="00C004AD" w:rsidRDefault="00F35750">
      <w:pPr>
        <w:pStyle w:val="3"/>
        <w:numPr>
          <w:ilvl w:val="2"/>
          <w:numId w:val="7"/>
        </w:numPr>
        <w:spacing w:before="0"/>
      </w:pPr>
      <w:bookmarkStart w:id="21" w:name="_heading=h.2xcytpi" w:colFirst="0" w:colLast="0"/>
      <w:bookmarkEnd w:id="21"/>
      <w:r>
        <w:t>Построение модели Базовой (первичной) стратегии</w:t>
      </w:r>
    </w:p>
    <w:p w14:paraId="000000D9" w14:textId="77777777" w:rsidR="00C004AD" w:rsidRDefault="00F35750">
      <w:pPr>
        <w:ind w:firstLine="720"/>
      </w:pPr>
      <w:r>
        <w:t>Перед выполнением осн</w:t>
      </w:r>
      <w:r>
        <w:t>овных работ по моделированию необходимо построить базовую модель, которая определит baseline (“исходный уровень”) оценки эффективности. В дальнейшем все построенные модели будут оцениваться относительно этого baseline.</w:t>
      </w:r>
    </w:p>
    <w:p w14:paraId="000000DA" w14:textId="77777777" w:rsidR="00C004AD" w:rsidRDefault="00F35750">
      <w:pPr>
        <w:ind w:firstLine="720"/>
      </w:pPr>
      <w:r>
        <w:t>Требование к построению baseline:</w:t>
      </w:r>
    </w:p>
    <w:p w14:paraId="000000DB" w14:textId="77777777" w:rsidR="00C004AD" w:rsidRDefault="00F35750">
      <w:pPr>
        <w:numPr>
          <w:ilvl w:val="0"/>
          <w:numId w:val="16"/>
        </w:numPr>
      </w:pPr>
      <w:r>
        <w:t>Про</w:t>
      </w:r>
      <w:r>
        <w:t>стота формирования (чем проще тем лучше)</w:t>
      </w:r>
    </w:p>
    <w:p w14:paraId="000000DC" w14:textId="77777777" w:rsidR="00C004AD" w:rsidRDefault="00F35750">
      <w:pPr>
        <w:numPr>
          <w:ilvl w:val="0"/>
          <w:numId w:val="16"/>
        </w:numPr>
      </w:pPr>
      <w:r>
        <w:t>Экономический эффект baseline должен быть выше, чем стратегия по принципу “купи и держи” (см. раздел “Оценка экономического эффекта”)</w:t>
      </w:r>
    </w:p>
    <w:p w14:paraId="000000DD" w14:textId="77777777" w:rsidR="00C004AD" w:rsidRDefault="00F35750">
      <w:pPr>
        <w:numPr>
          <w:ilvl w:val="0"/>
          <w:numId w:val="16"/>
        </w:numPr>
      </w:pPr>
      <w:r>
        <w:t>Решение должно соответствовать рассматриваемой стратегии</w:t>
      </w:r>
    </w:p>
    <w:p w14:paraId="000000DE" w14:textId="77777777" w:rsidR="00C004AD" w:rsidRDefault="00F35750">
      <w:pPr>
        <w:ind w:firstLine="720"/>
      </w:pPr>
      <w:r>
        <w:t xml:space="preserve">Выбранная базовая стратегия “Колебания стоимости акций в периоды </w:t>
      </w:r>
      <w:r>
        <w:t xml:space="preserve">дивидендных выплат” (см. </w:t>
      </w:r>
      <w:hyperlink w:anchor="_heading=h.z337ya">
        <w:r>
          <w:rPr>
            <w:color w:val="1155CC"/>
            <w:u w:val="single"/>
          </w:rPr>
          <w:t>п. 3.1.1.</w:t>
        </w:r>
      </w:hyperlink>
      <w:r>
        <w:t xml:space="preserve">) позволяет быстро построить базовую ("прикидочную") модель для определения baseline, без необходимости применения машинного обучения. </w:t>
      </w:r>
    </w:p>
    <w:p w14:paraId="000000DF" w14:textId="77777777" w:rsidR="00C004AD" w:rsidRDefault="00F35750">
      <w:pPr>
        <w:ind w:firstLine="720"/>
      </w:pPr>
      <w:r>
        <w:t>Шаги построения базовой модели:</w:t>
      </w:r>
    </w:p>
    <w:p w14:paraId="000000E0" w14:textId="77777777" w:rsidR="00C004AD" w:rsidRDefault="00F35750">
      <w:pPr>
        <w:numPr>
          <w:ilvl w:val="0"/>
          <w:numId w:val="2"/>
        </w:numPr>
      </w:pPr>
      <w:r>
        <w:t>Загрузка исход</w:t>
      </w:r>
      <w:r>
        <w:t>ных данных: даты закрытия дивидендных реестров + дневные значения Close по акциям компаний из нефтегазовой отрасли.</w:t>
      </w:r>
    </w:p>
    <w:p w14:paraId="000000E1" w14:textId="77777777" w:rsidR="00C004AD" w:rsidRDefault="00F35750">
      <w:pPr>
        <w:numPr>
          <w:ilvl w:val="0"/>
          <w:numId w:val="2"/>
        </w:numPr>
      </w:pPr>
      <w:r>
        <w:t xml:space="preserve">На основе дат закрытия дивидендных реестров (экс-дивиденды) определить дату потенциальной покупки как дата экс-дивиденды - </w:t>
      </w:r>
      <w:sdt>
        <w:sdtPr>
          <w:tag w:val="goog_rdk_1"/>
          <w:id w:val="-726525920"/>
        </w:sdtPr>
        <w:sdtEndPr/>
        <w:sdtContent>
          <w:commentRangeStart w:id="22"/>
        </w:sdtContent>
      </w:sdt>
      <w:r>
        <w:t>20</w:t>
      </w:r>
      <w:commentRangeEnd w:id="22"/>
      <w:r>
        <w:commentReference w:id="22"/>
      </w:r>
      <w:r>
        <w:t xml:space="preserve"> будних дн</w:t>
      </w:r>
      <w:r>
        <w:t>ей. Т.е. следуем принципу открываем сделку на покупку акций за 20 будних дней до дат закрытия дивидендных реестров.</w:t>
      </w:r>
    </w:p>
    <w:p w14:paraId="000000E2" w14:textId="77777777" w:rsidR="00C004AD" w:rsidRDefault="00F35750">
      <w:pPr>
        <w:numPr>
          <w:ilvl w:val="0"/>
          <w:numId w:val="2"/>
        </w:numPr>
      </w:pPr>
      <w:r>
        <w:t>Дату закрытия сделки на покупку определяем как равную за 2 дня до даты закрытия дивидендных реестров.</w:t>
      </w:r>
    </w:p>
    <w:p w14:paraId="000000E3" w14:textId="77777777" w:rsidR="00C004AD" w:rsidRDefault="00F35750">
      <w:pPr>
        <w:numPr>
          <w:ilvl w:val="0"/>
          <w:numId w:val="2"/>
        </w:numPr>
      </w:pPr>
      <w:r>
        <w:t>Получившиеся пары дат открытия-закрыти</w:t>
      </w:r>
      <w:r>
        <w:t>я сделки на покупку проверяем на значениях цен акций.</w:t>
      </w:r>
    </w:p>
    <w:p w14:paraId="000000E4" w14:textId="77777777" w:rsidR="00C004AD" w:rsidRDefault="00F35750">
      <w:pPr>
        <w:numPr>
          <w:ilvl w:val="0"/>
          <w:numId w:val="2"/>
        </w:numPr>
      </w:pPr>
      <w:r>
        <w:t xml:space="preserve">Сравниваем доходность стратегии со средней доходностью по акциям  (см. раздел “Оценка экономического эффекта”). В случае если доходность базовой </w:t>
      </w:r>
      <w:r>
        <w:lastRenderedPageBreak/>
        <w:t>модели выше, чем средняя доходность акций считаем получен</w:t>
      </w:r>
      <w:r>
        <w:t>ные результаты как baseline (“исходный уровень”) оценки эффективности для последующего моделирования.</w:t>
      </w:r>
    </w:p>
    <w:p w14:paraId="000000E5" w14:textId="77777777" w:rsidR="00C004AD" w:rsidRDefault="00C004AD">
      <w:pPr>
        <w:ind w:left="1440"/>
      </w:pPr>
    </w:p>
    <w:p w14:paraId="000000E6" w14:textId="77777777" w:rsidR="00C004AD" w:rsidRDefault="00C004AD">
      <w:pPr>
        <w:ind w:left="2160"/>
      </w:pPr>
    </w:p>
    <w:p w14:paraId="000000E7" w14:textId="77777777" w:rsidR="00C004AD" w:rsidRDefault="00F35750">
      <w:pPr>
        <w:pStyle w:val="1"/>
        <w:numPr>
          <w:ilvl w:val="0"/>
          <w:numId w:val="7"/>
        </w:numPr>
        <w:pBdr>
          <w:top w:val="nil"/>
          <w:left w:val="nil"/>
          <w:bottom w:val="nil"/>
          <w:right w:val="nil"/>
          <w:between w:val="nil"/>
        </w:pBdr>
        <w:spacing w:after="0"/>
        <w:rPr>
          <w:sz w:val="34"/>
          <w:szCs w:val="34"/>
        </w:rPr>
      </w:pPr>
      <w:bookmarkStart w:id="23" w:name="_heading=h.1ci93xb" w:colFirst="0" w:colLast="0"/>
      <w:bookmarkEnd w:id="23"/>
      <w:r>
        <w:rPr>
          <w:sz w:val="34"/>
          <w:szCs w:val="34"/>
        </w:rPr>
        <w:t>Исходные данных</w:t>
      </w:r>
    </w:p>
    <w:p w14:paraId="000000E8" w14:textId="77777777" w:rsidR="00C004AD" w:rsidRDefault="00F35750">
      <w:pPr>
        <w:pStyle w:val="2"/>
        <w:numPr>
          <w:ilvl w:val="1"/>
          <w:numId w:val="7"/>
        </w:numPr>
        <w:pBdr>
          <w:top w:val="nil"/>
          <w:left w:val="nil"/>
          <w:bottom w:val="nil"/>
          <w:right w:val="nil"/>
          <w:between w:val="nil"/>
        </w:pBdr>
        <w:spacing w:before="0"/>
        <w:ind w:left="992" w:hanging="359"/>
        <w:rPr>
          <w:sz w:val="30"/>
          <w:szCs w:val="30"/>
        </w:rPr>
      </w:pPr>
      <w:bookmarkStart w:id="24" w:name="_heading=h.3whwml4" w:colFirst="0" w:colLast="0"/>
      <w:bookmarkEnd w:id="24"/>
      <w:r>
        <w:rPr>
          <w:sz w:val="30"/>
          <w:szCs w:val="30"/>
        </w:rPr>
        <w:t xml:space="preserve">Описание используемых данных </w:t>
      </w:r>
    </w:p>
    <w:p w14:paraId="000000E9" w14:textId="77777777" w:rsidR="00C004AD" w:rsidRDefault="00F35750">
      <w:pPr>
        <w:ind w:left="1440"/>
      </w:pPr>
      <w:r>
        <w:t>Для построения модели базовой стратегии (см.2.2.1.) используются следующие данные:</w:t>
      </w:r>
    </w:p>
    <w:p w14:paraId="000000EA" w14:textId="77777777" w:rsidR="00C004AD" w:rsidRDefault="00F35750">
      <w:pPr>
        <w:numPr>
          <w:ilvl w:val="0"/>
          <w:numId w:val="12"/>
        </w:numPr>
      </w:pPr>
      <w:r>
        <w:t>Дневные котировки акций по выбранным компаниям</w:t>
      </w:r>
    </w:p>
    <w:p w14:paraId="000000EB" w14:textId="77777777" w:rsidR="00C004AD" w:rsidRDefault="00F35750">
      <w:pPr>
        <w:numPr>
          <w:ilvl w:val="0"/>
          <w:numId w:val="12"/>
        </w:numPr>
      </w:pPr>
      <w:r>
        <w:t xml:space="preserve">Перечень дат закрытия дивидендных реестров по каждой компании </w:t>
      </w:r>
    </w:p>
    <w:p w14:paraId="000000EC" w14:textId="77777777" w:rsidR="00C004AD" w:rsidRDefault="00F35750">
      <w:pPr>
        <w:ind w:left="1440"/>
      </w:pPr>
      <w:r>
        <w:t>Для расчета экономической оценки базовой модели дополнительно и</w:t>
      </w:r>
      <w:r>
        <w:t>спользуются следующие данные:</w:t>
      </w:r>
    </w:p>
    <w:p w14:paraId="000000ED" w14:textId="77777777" w:rsidR="00C004AD" w:rsidRDefault="00F35750">
      <w:pPr>
        <w:numPr>
          <w:ilvl w:val="0"/>
          <w:numId w:val="12"/>
        </w:numPr>
      </w:pPr>
      <w:r>
        <w:t>Дивидендная доходность акций в год</w:t>
      </w:r>
    </w:p>
    <w:p w14:paraId="000000EE" w14:textId="77777777" w:rsidR="00C004AD" w:rsidRDefault="00F35750">
      <w:pPr>
        <w:ind w:left="720"/>
      </w:pPr>
      <w:r>
        <w:t>Все данные собираются с 2017 года по 2021 включительно по 5 компаниям ("ROSN", "LKOH", "GAZP", "SNGS", "TATN").</w:t>
      </w:r>
    </w:p>
    <w:p w14:paraId="000000EF" w14:textId="77777777" w:rsidR="00C004AD" w:rsidRDefault="00C004AD">
      <w:pPr>
        <w:ind w:left="720"/>
      </w:pPr>
    </w:p>
    <w:p w14:paraId="000000F0" w14:textId="77777777" w:rsidR="00C004AD" w:rsidRDefault="00F35750">
      <w:r>
        <w:t>Описание источников данных:</w:t>
      </w:r>
    </w:p>
    <w:tbl>
      <w:tblPr>
        <w:tblStyle w:val="afb"/>
        <w:tblW w:w="990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1"/>
        <w:gridCol w:w="1005"/>
        <w:gridCol w:w="729"/>
        <w:gridCol w:w="1455"/>
        <w:gridCol w:w="2565"/>
        <w:gridCol w:w="1207"/>
        <w:gridCol w:w="1291"/>
      </w:tblGrid>
      <w:tr w:rsidR="00C004AD" w14:paraId="5B550C09" w14:textId="77777777">
        <w:tc>
          <w:tcPr>
            <w:tcW w:w="1650" w:type="dxa"/>
            <w:shd w:val="clear" w:color="auto" w:fill="auto"/>
            <w:tcMar>
              <w:top w:w="100" w:type="dxa"/>
              <w:left w:w="100" w:type="dxa"/>
              <w:bottom w:w="100" w:type="dxa"/>
              <w:right w:w="100" w:type="dxa"/>
            </w:tcMar>
          </w:tcPr>
          <w:p w14:paraId="000000F1" w14:textId="77777777" w:rsidR="00C004AD" w:rsidRDefault="00F35750">
            <w:pPr>
              <w:widowControl w:val="0"/>
              <w:spacing w:line="240" w:lineRule="auto"/>
              <w:rPr>
                <w:sz w:val="18"/>
                <w:szCs w:val="18"/>
              </w:rPr>
            </w:pPr>
            <w:r>
              <w:rPr>
                <w:sz w:val="18"/>
                <w:szCs w:val="18"/>
              </w:rPr>
              <w:t>Наименование данных</w:t>
            </w:r>
          </w:p>
        </w:tc>
        <w:tc>
          <w:tcPr>
            <w:tcW w:w="1005" w:type="dxa"/>
            <w:shd w:val="clear" w:color="auto" w:fill="auto"/>
            <w:tcMar>
              <w:top w:w="100" w:type="dxa"/>
              <w:left w:w="100" w:type="dxa"/>
              <w:bottom w:w="100" w:type="dxa"/>
              <w:right w:w="100" w:type="dxa"/>
            </w:tcMar>
          </w:tcPr>
          <w:p w14:paraId="000000F2" w14:textId="77777777" w:rsidR="00C004AD" w:rsidRDefault="00F35750">
            <w:pPr>
              <w:widowControl w:val="0"/>
              <w:spacing w:line="240" w:lineRule="auto"/>
              <w:rPr>
                <w:sz w:val="18"/>
                <w:szCs w:val="18"/>
              </w:rPr>
            </w:pPr>
            <w:r>
              <w:rPr>
                <w:sz w:val="18"/>
                <w:szCs w:val="18"/>
              </w:rPr>
              <w:t>Данные по каким акциям</w:t>
            </w:r>
          </w:p>
        </w:tc>
        <w:tc>
          <w:tcPr>
            <w:tcW w:w="729" w:type="dxa"/>
            <w:shd w:val="clear" w:color="auto" w:fill="auto"/>
            <w:tcMar>
              <w:top w:w="100" w:type="dxa"/>
              <w:left w:w="100" w:type="dxa"/>
              <w:bottom w:w="100" w:type="dxa"/>
              <w:right w:w="100" w:type="dxa"/>
            </w:tcMar>
          </w:tcPr>
          <w:p w14:paraId="000000F3" w14:textId="77777777" w:rsidR="00C004AD" w:rsidRDefault="00F35750">
            <w:pPr>
              <w:widowControl w:val="0"/>
              <w:spacing w:line="240" w:lineRule="auto"/>
              <w:rPr>
                <w:sz w:val="18"/>
                <w:szCs w:val="18"/>
              </w:rPr>
            </w:pPr>
            <w:r>
              <w:rPr>
                <w:sz w:val="18"/>
                <w:szCs w:val="18"/>
              </w:rPr>
              <w:t>Период</w:t>
            </w:r>
          </w:p>
        </w:tc>
        <w:tc>
          <w:tcPr>
            <w:tcW w:w="1455" w:type="dxa"/>
            <w:shd w:val="clear" w:color="auto" w:fill="auto"/>
            <w:tcMar>
              <w:top w:w="100" w:type="dxa"/>
              <w:left w:w="100" w:type="dxa"/>
              <w:bottom w:w="100" w:type="dxa"/>
              <w:right w:w="100" w:type="dxa"/>
            </w:tcMar>
          </w:tcPr>
          <w:p w14:paraId="000000F4" w14:textId="77777777" w:rsidR="00C004AD" w:rsidRDefault="00F35750">
            <w:pPr>
              <w:widowControl w:val="0"/>
              <w:spacing w:line="240" w:lineRule="auto"/>
              <w:rPr>
                <w:sz w:val="18"/>
                <w:szCs w:val="18"/>
              </w:rPr>
            </w:pPr>
            <w:r>
              <w:rPr>
                <w:sz w:val="18"/>
                <w:szCs w:val="18"/>
              </w:rPr>
              <w:t>Где используются</w:t>
            </w:r>
          </w:p>
        </w:tc>
        <w:tc>
          <w:tcPr>
            <w:tcW w:w="2565" w:type="dxa"/>
            <w:shd w:val="clear" w:color="auto" w:fill="auto"/>
            <w:tcMar>
              <w:top w:w="100" w:type="dxa"/>
              <w:left w:w="100" w:type="dxa"/>
              <w:bottom w:w="100" w:type="dxa"/>
              <w:right w:w="100" w:type="dxa"/>
            </w:tcMar>
          </w:tcPr>
          <w:p w14:paraId="000000F5" w14:textId="77777777" w:rsidR="00C004AD" w:rsidRDefault="00F35750">
            <w:pPr>
              <w:widowControl w:val="0"/>
              <w:spacing w:line="240" w:lineRule="auto"/>
              <w:rPr>
                <w:sz w:val="18"/>
                <w:szCs w:val="18"/>
              </w:rPr>
            </w:pPr>
            <w:r>
              <w:rPr>
                <w:sz w:val="18"/>
                <w:szCs w:val="18"/>
              </w:rPr>
              <w:t>Как используются</w:t>
            </w:r>
          </w:p>
        </w:tc>
        <w:tc>
          <w:tcPr>
            <w:tcW w:w="1207" w:type="dxa"/>
            <w:shd w:val="clear" w:color="auto" w:fill="auto"/>
            <w:tcMar>
              <w:top w:w="100" w:type="dxa"/>
              <w:left w:w="100" w:type="dxa"/>
              <w:bottom w:w="100" w:type="dxa"/>
              <w:right w:w="100" w:type="dxa"/>
            </w:tcMar>
          </w:tcPr>
          <w:p w14:paraId="000000F6" w14:textId="77777777" w:rsidR="00C004AD" w:rsidRDefault="00F35750">
            <w:pPr>
              <w:widowControl w:val="0"/>
              <w:spacing w:line="240" w:lineRule="auto"/>
              <w:rPr>
                <w:sz w:val="18"/>
                <w:szCs w:val="18"/>
              </w:rPr>
            </w:pPr>
            <w:r>
              <w:rPr>
                <w:sz w:val="18"/>
                <w:szCs w:val="18"/>
              </w:rPr>
              <w:t xml:space="preserve">Источник данных </w:t>
            </w:r>
          </w:p>
        </w:tc>
        <w:tc>
          <w:tcPr>
            <w:tcW w:w="1291" w:type="dxa"/>
            <w:shd w:val="clear" w:color="auto" w:fill="auto"/>
            <w:tcMar>
              <w:top w:w="100" w:type="dxa"/>
              <w:left w:w="100" w:type="dxa"/>
              <w:bottom w:w="100" w:type="dxa"/>
              <w:right w:w="100" w:type="dxa"/>
            </w:tcMar>
          </w:tcPr>
          <w:p w14:paraId="000000F7" w14:textId="77777777" w:rsidR="00C004AD" w:rsidRDefault="00F35750">
            <w:pPr>
              <w:widowControl w:val="0"/>
              <w:spacing w:line="240" w:lineRule="auto"/>
              <w:rPr>
                <w:sz w:val="18"/>
                <w:szCs w:val="18"/>
              </w:rPr>
            </w:pPr>
            <w:r>
              <w:rPr>
                <w:sz w:val="18"/>
                <w:szCs w:val="18"/>
              </w:rPr>
              <w:t>Способ получения</w:t>
            </w:r>
          </w:p>
        </w:tc>
      </w:tr>
      <w:tr w:rsidR="00C004AD" w14:paraId="68BBA1B0" w14:textId="77777777">
        <w:trPr>
          <w:trHeight w:val="400"/>
        </w:trPr>
        <w:tc>
          <w:tcPr>
            <w:tcW w:w="1650" w:type="dxa"/>
            <w:shd w:val="clear" w:color="auto" w:fill="auto"/>
            <w:tcMar>
              <w:top w:w="100" w:type="dxa"/>
              <w:left w:w="100" w:type="dxa"/>
              <w:bottom w:w="100" w:type="dxa"/>
              <w:right w:w="100" w:type="dxa"/>
            </w:tcMar>
          </w:tcPr>
          <w:p w14:paraId="000000F8" w14:textId="77777777" w:rsidR="00C004AD" w:rsidRDefault="00F35750">
            <w:pPr>
              <w:widowControl w:val="0"/>
              <w:spacing w:line="240" w:lineRule="auto"/>
              <w:rPr>
                <w:sz w:val="18"/>
                <w:szCs w:val="18"/>
              </w:rPr>
            </w:pPr>
            <w:r>
              <w:rPr>
                <w:sz w:val="18"/>
                <w:szCs w:val="18"/>
              </w:rPr>
              <w:t>Дневные котировки акций по выбранным компаниям</w:t>
            </w:r>
          </w:p>
        </w:tc>
        <w:tc>
          <w:tcPr>
            <w:tcW w:w="1005" w:type="dxa"/>
            <w:vMerge w:val="restart"/>
            <w:shd w:val="clear" w:color="auto" w:fill="auto"/>
            <w:tcMar>
              <w:top w:w="100" w:type="dxa"/>
              <w:left w:w="100" w:type="dxa"/>
              <w:bottom w:w="100" w:type="dxa"/>
              <w:right w:w="100" w:type="dxa"/>
            </w:tcMar>
            <w:vAlign w:val="center"/>
          </w:tcPr>
          <w:p w14:paraId="000000F9" w14:textId="77777777" w:rsidR="00C004AD" w:rsidRPr="00F35750" w:rsidRDefault="00F35750">
            <w:pPr>
              <w:jc w:val="center"/>
              <w:rPr>
                <w:sz w:val="20"/>
                <w:szCs w:val="20"/>
                <w:lang w:val="en-US"/>
              </w:rPr>
            </w:pPr>
            <w:r w:rsidRPr="00F35750">
              <w:rPr>
                <w:sz w:val="20"/>
                <w:szCs w:val="20"/>
                <w:lang w:val="en-US"/>
              </w:rPr>
              <w:t>ROSN</w:t>
            </w:r>
          </w:p>
          <w:p w14:paraId="000000FA" w14:textId="77777777" w:rsidR="00C004AD" w:rsidRPr="00F35750" w:rsidRDefault="00F35750">
            <w:pPr>
              <w:jc w:val="center"/>
              <w:rPr>
                <w:sz w:val="20"/>
                <w:szCs w:val="20"/>
                <w:lang w:val="en-US"/>
              </w:rPr>
            </w:pPr>
            <w:r w:rsidRPr="00F35750">
              <w:rPr>
                <w:sz w:val="20"/>
                <w:szCs w:val="20"/>
                <w:lang w:val="en-US"/>
              </w:rPr>
              <w:t>LKOH</w:t>
            </w:r>
          </w:p>
          <w:p w14:paraId="000000FB" w14:textId="77777777" w:rsidR="00C004AD" w:rsidRPr="00F35750" w:rsidRDefault="00F35750">
            <w:pPr>
              <w:jc w:val="center"/>
              <w:rPr>
                <w:sz w:val="20"/>
                <w:szCs w:val="20"/>
                <w:lang w:val="en-US"/>
              </w:rPr>
            </w:pPr>
            <w:r w:rsidRPr="00F35750">
              <w:rPr>
                <w:sz w:val="20"/>
                <w:szCs w:val="20"/>
                <w:lang w:val="en-US"/>
              </w:rPr>
              <w:t>GAZP</w:t>
            </w:r>
          </w:p>
          <w:p w14:paraId="000000FC" w14:textId="77777777" w:rsidR="00C004AD" w:rsidRPr="00F35750" w:rsidRDefault="00F35750">
            <w:pPr>
              <w:jc w:val="center"/>
              <w:rPr>
                <w:sz w:val="20"/>
                <w:szCs w:val="20"/>
                <w:lang w:val="en-US"/>
              </w:rPr>
            </w:pPr>
            <w:r w:rsidRPr="00F35750">
              <w:rPr>
                <w:sz w:val="20"/>
                <w:szCs w:val="20"/>
                <w:lang w:val="en-US"/>
              </w:rPr>
              <w:t>SNGS</w:t>
            </w:r>
          </w:p>
          <w:p w14:paraId="000000FD" w14:textId="77777777" w:rsidR="00C004AD" w:rsidRPr="00F35750" w:rsidRDefault="00F35750">
            <w:pPr>
              <w:jc w:val="center"/>
              <w:rPr>
                <w:sz w:val="20"/>
                <w:szCs w:val="20"/>
                <w:lang w:val="en-US"/>
              </w:rPr>
            </w:pPr>
            <w:r w:rsidRPr="00F35750">
              <w:rPr>
                <w:sz w:val="20"/>
                <w:szCs w:val="20"/>
                <w:lang w:val="en-US"/>
              </w:rPr>
              <w:t>SNGSP</w:t>
            </w:r>
          </w:p>
          <w:p w14:paraId="000000FE" w14:textId="77777777" w:rsidR="00C004AD" w:rsidRPr="00F35750" w:rsidRDefault="00F35750">
            <w:pPr>
              <w:jc w:val="center"/>
              <w:rPr>
                <w:sz w:val="20"/>
                <w:szCs w:val="20"/>
                <w:lang w:val="en-US"/>
              </w:rPr>
            </w:pPr>
            <w:r w:rsidRPr="00F35750">
              <w:rPr>
                <w:sz w:val="20"/>
                <w:szCs w:val="20"/>
                <w:lang w:val="en-US"/>
              </w:rPr>
              <w:t>SIBN</w:t>
            </w:r>
          </w:p>
          <w:p w14:paraId="000000FF" w14:textId="77777777" w:rsidR="00C004AD" w:rsidRDefault="00F35750">
            <w:pPr>
              <w:jc w:val="center"/>
              <w:rPr>
                <w:sz w:val="20"/>
                <w:szCs w:val="20"/>
              </w:rPr>
            </w:pPr>
            <w:r>
              <w:rPr>
                <w:sz w:val="20"/>
                <w:szCs w:val="20"/>
              </w:rPr>
              <w:t>TATN</w:t>
            </w:r>
          </w:p>
          <w:p w14:paraId="00000100" w14:textId="77777777" w:rsidR="00C004AD" w:rsidRDefault="00F35750">
            <w:pPr>
              <w:jc w:val="center"/>
              <w:rPr>
                <w:sz w:val="20"/>
                <w:szCs w:val="20"/>
              </w:rPr>
            </w:pPr>
            <w:r>
              <w:rPr>
                <w:sz w:val="20"/>
                <w:szCs w:val="20"/>
              </w:rPr>
              <w:t>NVTK</w:t>
            </w:r>
          </w:p>
        </w:tc>
        <w:tc>
          <w:tcPr>
            <w:tcW w:w="729" w:type="dxa"/>
            <w:vMerge w:val="restart"/>
            <w:shd w:val="clear" w:color="auto" w:fill="auto"/>
            <w:tcMar>
              <w:top w:w="100" w:type="dxa"/>
              <w:left w:w="100" w:type="dxa"/>
              <w:bottom w:w="100" w:type="dxa"/>
              <w:right w:w="100" w:type="dxa"/>
            </w:tcMar>
            <w:vAlign w:val="center"/>
          </w:tcPr>
          <w:p w14:paraId="00000101" w14:textId="77777777" w:rsidR="00C004AD" w:rsidRDefault="00F35750">
            <w:pPr>
              <w:widowControl w:val="0"/>
              <w:spacing w:line="240" w:lineRule="auto"/>
              <w:jc w:val="center"/>
              <w:rPr>
                <w:sz w:val="18"/>
                <w:szCs w:val="18"/>
              </w:rPr>
            </w:pPr>
            <w:r>
              <w:rPr>
                <w:sz w:val="18"/>
                <w:szCs w:val="18"/>
              </w:rPr>
              <w:t>2017 -2021</w:t>
            </w:r>
          </w:p>
        </w:tc>
        <w:tc>
          <w:tcPr>
            <w:tcW w:w="1455" w:type="dxa"/>
            <w:shd w:val="clear" w:color="auto" w:fill="auto"/>
            <w:tcMar>
              <w:top w:w="100" w:type="dxa"/>
              <w:left w:w="100" w:type="dxa"/>
              <w:bottom w:w="100" w:type="dxa"/>
              <w:right w:w="100" w:type="dxa"/>
            </w:tcMar>
          </w:tcPr>
          <w:p w14:paraId="00000102" w14:textId="77777777" w:rsidR="00C004AD" w:rsidRDefault="00F35750">
            <w:pPr>
              <w:widowControl w:val="0"/>
              <w:numPr>
                <w:ilvl w:val="0"/>
                <w:numId w:val="1"/>
              </w:numPr>
              <w:spacing w:line="240" w:lineRule="auto"/>
              <w:ind w:left="141" w:right="89" w:hanging="150"/>
              <w:rPr>
                <w:sz w:val="18"/>
                <w:szCs w:val="18"/>
              </w:rPr>
            </w:pPr>
            <w:r>
              <w:rPr>
                <w:sz w:val="18"/>
                <w:szCs w:val="18"/>
              </w:rPr>
              <w:t>Базовая модель</w:t>
            </w:r>
          </w:p>
          <w:p w14:paraId="00000103" w14:textId="77777777" w:rsidR="00C004AD" w:rsidRDefault="00F35750">
            <w:pPr>
              <w:widowControl w:val="0"/>
              <w:numPr>
                <w:ilvl w:val="0"/>
                <w:numId w:val="1"/>
              </w:numPr>
              <w:spacing w:line="240" w:lineRule="auto"/>
              <w:ind w:left="141" w:right="89" w:hanging="150"/>
              <w:rPr>
                <w:sz w:val="18"/>
                <w:szCs w:val="18"/>
              </w:rPr>
            </w:pPr>
            <w:r>
              <w:rPr>
                <w:sz w:val="18"/>
                <w:szCs w:val="18"/>
              </w:rPr>
              <w:t>Модель “купи и держи”</w:t>
            </w:r>
          </w:p>
          <w:p w14:paraId="00000104" w14:textId="77777777" w:rsidR="00C004AD" w:rsidRDefault="00F35750">
            <w:pPr>
              <w:widowControl w:val="0"/>
              <w:numPr>
                <w:ilvl w:val="0"/>
                <w:numId w:val="1"/>
              </w:numPr>
              <w:spacing w:line="240" w:lineRule="auto"/>
              <w:ind w:left="141" w:right="89" w:hanging="150"/>
              <w:rPr>
                <w:sz w:val="18"/>
                <w:szCs w:val="18"/>
              </w:rPr>
            </w:pPr>
            <w:r>
              <w:rPr>
                <w:sz w:val="18"/>
                <w:szCs w:val="18"/>
              </w:rPr>
              <w:t>Все исследуемые стратегии</w:t>
            </w:r>
          </w:p>
        </w:tc>
        <w:tc>
          <w:tcPr>
            <w:tcW w:w="2565" w:type="dxa"/>
            <w:shd w:val="clear" w:color="auto" w:fill="auto"/>
            <w:tcMar>
              <w:top w:w="100" w:type="dxa"/>
              <w:left w:w="100" w:type="dxa"/>
              <w:bottom w:w="100" w:type="dxa"/>
              <w:right w:w="100" w:type="dxa"/>
            </w:tcMar>
          </w:tcPr>
          <w:p w14:paraId="00000105" w14:textId="77777777" w:rsidR="00C004AD" w:rsidRDefault="00F35750" w:rsidP="00F35750">
            <w:pPr>
              <w:widowControl w:val="0"/>
              <w:numPr>
                <w:ilvl w:val="0"/>
                <w:numId w:val="34"/>
              </w:numPr>
              <w:spacing w:line="240" w:lineRule="auto"/>
              <w:ind w:left="141" w:right="-140" w:hanging="135"/>
              <w:rPr>
                <w:sz w:val="18"/>
                <w:szCs w:val="18"/>
              </w:rPr>
            </w:pPr>
            <w:r>
              <w:rPr>
                <w:sz w:val="18"/>
                <w:szCs w:val="18"/>
              </w:rPr>
              <w:t>Расчет доходности базовой стратегии</w:t>
            </w:r>
          </w:p>
          <w:p w14:paraId="00000106" w14:textId="77777777" w:rsidR="00C004AD" w:rsidRDefault="00F35750" w:rsidP="00F35750">
            <w:pPr>
              <w:widowControl w:val="0"/>
              <w:numPr>
                <w:ilvl w:val="0"/>
                <w:numId w:val="34"/>
              </w:numPr>
              <w:spacing w:line="240" w:lineRule="auto"/>
              <w:ind w:left="141" w:right="-140" w:hanging="135"/>
              <w:rPr>
                <w:sz w:val="18"/>
                <w:szCs w:val="18"/>
              </w:rPr>
            </w:pPr>
            <w:r>
              <w:rPr>
                <w:sz w:val="18"/>
                <w:szCs w:val="18"/>
              </w:rPr>
              <w:t>Расчет доходности стратегии “купи и держи”</w:t>
            </w:r>
          </w:p>
          <w:p w14:paraId="00000107" w14:textId="77777777" w:rsidR="00C004AD" w:rsidRDefault="00F35750" w:rsidP="00F35750">
            <w:pPr>
              <w:widowControl w:val="0"/>
              <w:numPr>
                <w:ilvl w:val="0"/>
                <w:numId w:val="34"/>
              </w:numPr>
              <w:spacing w:line="240" w:lineRule="auto"/>
              <w:ind w:left="141" w:right="-140" w:hanging="135"/>
              <w:rPr>
                <w:sz w:val="18"/>
                <w:szCs w:val="18"/>
              </w:rPr>
            </w:pPr>
            <w:r>
              <w:rPr>
                <w:sz w:val="18"/>
                <w:szCs w:val="18"/>
              </w:rPr>
              <w:t>Обучение всех созданых моделей</w:t>
            </w:r>
          </w:p>
        </w:tc>
        <w:tc>
          <w:tcPr>
            <w:tcW w:w="1207" w:type="dxa"/>
            <w:shd w:val="clear" w:color="auto" w:fill="auto"/>
            <w:tcMar>
              <w:top w:w="100" w:type="dxa"/>
              <w:left w:w="100" w:type="dxa"/>
              <w:bottom w:w="100" w:type="dxa"/>
              <w:right w:w="100" w:type="dxa"/>
            </w:tcMar>
          </w:tcPr>
          <w:p w14:paraId="00000108" w14:textId="77777777" w:rsidR="00C004AD" w:rsidRDefault="00F35750">
            <w:pPr>
              <w:widowControl w:val="0"/>
              <w:spacing w:line="240" w:lineRule="auto"/>
              <w:rPr>
                <w:sz w:val="18"/>
                <w:szCs w:val="18"/>
              </w:rPr>
            </w:pPr>
            <w:r>
              <w:rPr>
                <w:sz w:val="18"/>
                <w:szCs w:val="18"/>
              </w:rPr>
              <w:t xml:space="preserve">Брокер Московской биржи </w:t>
            </w:r>
          </w:p>
        </w:tc>
        <w:tc>
          <w:tcPr>
            <w:tcW w:w="1291" w:type="dxa"/>
            <w:shd w:val="clear" w:color="auto" w:fill="auto"/>
            <w:tcMar>
              <w:top w:w="100" w:type="dxa"/>
              <w:left w:w="100" w:type="dxa"/>
              <w:bottom w:w="100" w:type="dxa"/>
              <w:right w:w="100" w:type="dxa"/>
            </w:tcMar>
          </w:tcPr>
          <w:p w14:paraId="00000109" w14:textId="77777777" w:rsidR="00C004AD" w:rsidRDefault="00F35750">
            <w:pPr>
              <w:widowControl w:val="0"/>
              <w:spacing w:line="240" w:lineRule="auto"/>
              <w:rPr>
                <w:sz w:val="18"/>
                <w:szCs w:val="18"/>
              </w:rPr>
            </w:pPr>
            <w:r>
              <w:rPr>
                <w:sz w:val="18"/>
                <w:szCs w:val="18"/>
              </w:rPr>
              <w:t>Автоматизированная выгрузка (частично ручная)</w:t>
            </w:r>
          </w:p>
        </w:tc>
      </w:tr>
      <w:tr w:rsidR="00C004AD" w14:paraId="0136D6C6" w14:textId="77777777">
        <w:trPr>
          <w:trHeight w:val="400"/>
        </w:trPr>
        <w:tc>
          <w:tcPr>
            <w:tcW w:w="1650" w:type="dxa"/>
            <w:shd w:val="clear" w:color="auto" w:fill="auto"/>
            <w:tcMar>
              <w:top w:w="100" w:type="dxa"/>
              <w:left w:w="100" w:type="dxa"/>
              <w:bottom w:w="100" w:type="dxa"/>
              <w:right w:w="100" w:type="dxa"/>
            </w:tcMar>
          </w:tcPr>
          <w:p w14:paraId="0000010A" w14:textId="77777777" w:rsidR="00C004AD" w:rsidRDefault="00F35750">
            <w:pPr>
              <w:widowControl w:val="0"/>
              <w:spacing w:line="240" w:lineRule="auto"/>
              <w:rPr>
                <w:sz w:val="18"/>
                <w:szCs w:val="18"/>
              </w:rPr>
            </w:pPr>
            <w:r>
              <w:rPr>
                <w:sz w:val="18"/>
                <w:szCs w:val="18"/>
              </w:rPr>
              <w:t>Перечень дат закрытия дивидендных реестров по каждой компании</w:t>
            </w:r>
          </w:p>
        </w:tc>
        <w:tc>
          <w:tcPr>
            <w:tcW w:w="1005" w:type="dxa"/>
            <w:vMerge/>
            <w:shd w:val="clear" w:color="auto" w:fill="auto"/>
            <w:tcMar>
              <w:top w:w="100" w:type="dxa"/>
              <w:left w:w="100" w:type="dxa"/>
              <w:bottom w:w="100" w:type="dxa"/>
              <w:right w:w="100" w:type="dxa"/>
            </w:tcMar>
            <w:vAlign w:val="center"/>
          </w:tcPr>
          <w:p w14:paraId="0000010B" w14:textId="77777777" w:rsidR="00C004AD" w:rsidRDefault="00C004AD">
            <w:pPr>
              <w:widowControl w:val="0"/>
              <w:pBdr>
                <w:top w:val="nil"/>
                <w:left w:val="nil"/>
                <w:bottom w:val="nil"/>
                <w:right w:val="nil"/>
                <w:between w:val="nil"/>
              </w:pBdr>
              <w:rPr>
                <w:sz w:val="18"/>
                <w:szCs w:val="18"/>
              </w:rPr>
            </w:pPr>
          </w:p>
        </w:tc>
        <w:tc>
          <w:tcPr>
            <w:tcW w:w="729" w:type="dxa"/>
            <w:vMerge/>
            <w:shd w:val="clear" w:color="auto" w:fill="auto"/>
            <w:tcMar>
              <w:top w:w="100" w:type="dxa"/>
              <w:left w:w="100" w:type="dxa"/>
              <w:bottom w:w="100" w:type="dxa"/>
              <w:right w:w="100" w:type="dxa"/>
            </w:tcMar>
            <w:vAlign w:val="center"/>
          </w:tcPr>
          <w:p w14:paraId="0000010C" w14:textId="77777777" w:rsidR="00C004AD" w:rsidRDefault="00C004AD">
            <w:pPr>
              <w:widowControl w:val="0"/>
              <w:pBdr>
                <w:top w:val="nil"/>
                <w:left w:val="nil"/>
                <w:bottom w:val="nil"/>
                <w:right w:val="nil"/>
                <w:between w:val="nil"/>
              </w:pBdr>
              <w:rPr>
                <w:sz w:val="18"/>
                <w:szCs w:val="18"/>
              </w:rPr>
            </w:pPr>
          </w:p>
        </w:tc>
        <w:tc>
          <w:tcPr>
            <w:tcW w:w="1455" w:type="dxa"/>
            <w:shd w:val="clear" w:color="auto" w:fill="auto"/>
            <w:tcMar>
              <w:top w:w="100" w:type="dxa"/>
              <w:left w:w="100" w:type="dxa"/>
              <w:bottom w:w="100" w:type="dxa"/>
              <w:right w:w="100" w:type="dxa"/>
            </w:tcMar>
          </w:tcPr>
          <w:p w14:paraId="0000010D" w14:textId="77777777" w:rsidR="00C004AD" w:rsidRDefault="00F35750" w:rsidP="00F35750">
            <w:pPr>
              <w:widowControl w:val="0"/>
              <w:numPr>
                <w:ilvl w:val="0"/>
                <w:numId w:val="40"/>
              </w:numPr>
              <w:spacing w:line="240" w:lineRule="auto"/>
              <w:ind w:left="141" w:right="89" w:hanging="150"/>
              <w:rPr>
                <w:sz w:val="18"/>
                <w:szCs w:val="18"/>
              </w:rPr>
            </w:pPr>
            <w:r>
              <w:rPr>
                <w:sz w:val="18"/>
                <w:szCs w:val="18"/>
              </w:rPr>
              <w:t>Базовая модель</w:t>
            </w:r>
          </w:p>
        </w:tc>
        <w:tc>
          <w:tcPr>
            <w:tcW w:w="2565" w:type="dxa"/>
            <w:shd w:val="clear" w:color="auto" w:fill="auto"/>
            <w:tcMar>
              <w:top w:w="100" w:type="dxa"/>
              <w:left w:w="100" w:type="dxa"/>
              <w:bottom w:w="100" w:type="dxa"/>
              <w:right w:w="100" w:type="dxa"/>
            </w:tcMar>
          </w:tcPr>
          <w:p w14:paraId="0000010E" w14:textId="77777777" w:rsidR="00C004AD" w:rsidRDefault="00F35750" w:rsidP="00F35750">
            <w:pPr>
              <w:widowControl w:val="0"/>
              <w:numPr>
                <w:ilvl w:val="0"/>
                <w:numId w:val="40"/>
              </w:numPr>
              <w:spacing w:line="240" w:lineRule="auto"/>
              <w:ind w:left="141" w:hanging="141"/>
              <w:rPr>
                <w:sz w:val="18"/>
                <w:szCs w:val="18"/>
              </w:rPr>
            </w:pPr>
            <w:r>
              <w:rPr>
                <w:sz w:val="18"/>
                <w:szCs w:val="18"/>
              </w:rPr>
              <w:t>Расчет дат открытия и закрытия сделки для базовой модели</w:t>
            </w:r>
          </w:p>
          <w:p w14:paraId="0000010F" w14:textId="77777777" w:rsidR="00C004AD" w:rsidRDefault="00F35750" w:rsidP="00F35750">
            <w:pPr>
              <w:widowControl w:val="0"/>
              <w:numPr>
                <w:ilvl w:val="0"/>
                <w:numId w:val="40"/>
              </w:numPr>
              <w:spacing w:line="240" w:lineRule="auto"/>
              <w:ind w:left="141" w:hanging="141"/>
              <w:rPr>
                <w:sz w:val="18"/>
                <w:szCs w:val="18"/>
              </w:rPr>
            </w:pPr>
            <w:r>
              <w:rPr>
                <w:sz w:val="18"/>
                <w:szCs w:val="18"/>
              </w:rPr>
              <w:t>Определение кол-ва дивидендных выплат</w:t>
            </w:r>
          </w:p>
        </w:tc>
        <w:tc>
          <w:tcPr>
            <w:tcW w:w="1207" w:type="dxa"/>
            <w:shd w:val="clear" w:color="auto" w:fill="auto"/>
            <w:tcMar>
              <w:top w:w="100" w:type="dxa"/>
              <w:left w:w="100" w:type="dxa"/>
              <w:bottom w:w="100" w:type="dxa"/>
              <w:right w:w="100" w:type="dxa"/>
            </w:tcMar>
          </w:tcPr>
          <w:p w14:paraId="00000110" w14:textId="77777777" w:rsidR="00C004AD" w:rsidRDefault="00F35750">
            <w:pPr>
              <w:widowControl w:val="0"/>
              <w:spacing w:line="240" w:lineRule="auto"/>
              <w:rPr>
                <w:sz w:val="18"/>
                <w:szCs w:val="18"/>
              </w:rPr>
            </w:pPr>
            <w:hyperlink r:id="rId14">
              <w:r>
                <w:rPr>
                  <w:color w:val="1155CC"/>
                  <w:sz w:val="18"/>
                  <w:szCs w:val="18"/>
                  <w:u w:val="single"/>
                </w:rPr>
                <w:t>https://www.dohod.ru/ik/analytics/dividend</w:t>
              </w:r>
            </w:hyperlink>
          </w:p>
        </w:tc>
        <w:tc>
          <w:tcPr>
            <w:tcW w:w="1291" w:type="dxa"/>
            <w:shd w:val="clear" w:color="auto" w:fill="auto"/>
            <w:tcMar>
              <w:top w:w="100" w:type="dxa"/>
              <w:left w:w="100" w:type="dxa"/>
              <w:bottom w:w="100" w:type="dxa"/>
              <w:right w:w="100" w:type="dxa"/>
            </w:tcMar>
          </w:tcPr>
          <w:p w14:paraId="00000111" w14:textId="77777777" w:rsidR="00C004AD" w:rsidRDefault="00F35750">
            <w:pPr>
              <w:widowControl w:val="0"/>
              <w:spacing w:line="240" w:lineRule="auto"/>
              <w:rPr>
                <w:sz w:val="18"/>
                <w:szCs w:val="18"/>
              </w:rPr>
            </w:pPr>
            <w:r>
              <w:rPr>
                <w:sz w:val="18"/>
                <w:szCs w:val="18"/>
              </w:rPr>
              <w:t>Вручную (данных немного)</w:t>
            </w:r>
          </w:p>
        </w:tc>
      </w:tr>
      <w:tr w:rsidR="00C004AD" w14:paraId="2FDA2ABE" w14:textId="77777777">
        <w:trPr>
          <w:trHeight w:val="400"/>
        </w:trPr>
        <w:tc>
          <w:tcPr>
            <w:tcW w:w="1650" w:type="dxa"/>
            <w:shd w:val="clear" w:color="auto" w:fill="auto"/>
            <w:tcMar>
              <w:top w:w="100" w:type="dxa"/>
              <w:left w:w="100" w:type="dxa"/>
              <w:bottom w:w="100" w:type="dxa"/>
              <w:right w:w="100" w:type="dxa"/>
            </w:tcMar>
          </w:tcPr>
          <w:p w14:paraId="00000112" w14:textId="77777777" w:rsidR="00C004AD" w:rsidRDefault="00F35750">
            <w:pPr>
              <w:widowControl w:val="0"/>
              <w:spacing w:line="240" w:lineRule="auto"/>
              <w:rPr>
                <w:sz w:val="18"/>
                <w:szCs w:val="18"/>
              </w:rPr>
            </w:pPr>
            <w:r>
              <w:rPr>
                <w:sz w:val="18"/>
                <w:szCs w:val="18"/>
              </w:rPr>
              <w:t>Дивидендная доходность акций в год</w:t>
            </w:r>
          </w:p>
        </w:tc>
        <w:tc>
          <w:tcPr>
            <w:tcW w:w="1005" w:type="dxa"/>
            <w:vMerge/>
            <w:shd w:val="clear" w:color="auto" w:fill="auto"/>
            <w:tcMar>
              <w:top w:w="100" w:type="dxa"/>
              <w:left w:w="100" w:type="dxa"/>
              <w:bottom w:w="100" w:type="dxa"/>
              <w:right w:w="100" w:type="dxa"/>
            </w:tcMar>
            <w:vAlign w:val="center"/>
          </w:tcPr>
          <w:p w14:paraId="00000113" w14:textId="77777777" w:rsidR="00C004AD" w:rsidRDefault="00C004AD">
            <w:pPr>
              <w:widowControl w:val="0"/>
              <w:pBdr>
                <w:top w:val="nil"/>
                <w:left w:val="nil"/>
                <w:bottom w:val="nil"/>
                <w:right w:val="nil"/>
                <w:between w:val="nil"/>
              </w:pBdr>
              <w:rPr>
                <w:sz w:val="18"/>
                <w:szCs w:val="18"/>
              </w:rPr>
            </w:pPr>
          </w:p>
        </w:tc>
        <w:tc>
          <w:tcPr>
            <w:tcW w:w="729" w:type="dxa"/>
            <w:vMerge/>
            <w:shd w:val="clear" w:color="auto" w:fill="auto"/>
            <w:tcMar>
              <w:top w:w="100" w:type="dxa"/>
              <w:left w:w="100" w:type="dxa"/>
              <w:bottom w:w="100" w:type="dxa"/>
              <w:right w:w="100" w:type="dxa"/>
            </w:tcMar>
            <w:vAlign w:val="center"/>
          </w:tcPr>
          <w:p w14:paraId="00000114" w14:textId="77777777" w:rsidR="00C004AD" w:rsidRDefault="00C004AD">
            <w:pPr>
              <w:widowControl w:val="0"/>
              <w:pBdr>
                <w:top w:val="nil"/>
                <w:left w:val="nil"/>
                <w:bottom w:val="nil"/>
                <w:right w:val="nil"/>
                <w:between w:val="nil"/>
              </w:pBdr>
              <w:rPr>
                <w:sz w:val="18"/>
                <w:szCs w:val="18"/>
              </w:rPr>
            </w:pPr>
          </w:p>
        </w:tc>
        <w:tc>
          <w:tcPr>
            <w:tcW w:w="1455" w:type="dxa"/>
            <w:shd w:val="clear" w:color="auto" w:fill="auto"/>
            <w:tcMar>
              <w:top w:w="100" w:type="dxa"/>
              <w:left w:w="100" w:type="dxa"/>
              <w:bottom w:w="100" w:type="dxa"/>
              <w:right w:w="100" w:type="dxa"/>
            </w:tcMar>
          </w:tcPr>
          <w:p w14:paraId="00000115" w14:textId="77777777" w:rsidR="00C004AD" w:rsidRDefault="00F35750" w:rsidP="00F35750">
            <w:pPr>
              <w:widowControl w:val="0"/>
              <w:numPr>
                <w:ilvl w:val="0"/>
                <w:numId w:val="40"/>
              </w:numPr>
              <w:spacing w:line="240" w:lineRule="auto"/>
              <w:ind w:left="141" w:right="89" w:hanging="150"/>
              <w:rPr>
                <w:sz w:val="18"/>
                <w:szCs w:val="18"/>
              </w:rPr>
            </w:pPr>
            <w:r>
              <w:rPr>
                <w:sz w:val="18"/>
                <w:szCs w:val="18"/>
              </w:rPr>
              <w:t>Модель “купи и держи”</w:t>
            </w:r>
          </w:p>
        </w:tc>
        <w:tc>
          <w:tcPr>
            <w:tcW w:w="2565" w:type="dxa"/>
            <w:shd w:val="clear" w:color="auto" w:fill="auto"/>
            <w:tcMar>
              <w:top w:w="100" w:type="dxa"/>
              <w:left w:w="100" w:type="dxa"/>
              <w:bottom w:w="100" w:type="dxa"/>
              <w:right w:w="100" w:type="dxa"/>
            </w:tcMar>
          </w:tcPr>
          <w:p w14:paraId="00000116" w14:textId="77777777" w:rsidR="00C004AD" w:rsidRDefault="00F35750" w:rsidP="00F35750">
            <w:pPr>
              <w:widowControl w:val="0"/>
              <w:numPr>
                <w:ilvl w:val="0"/>
                <w:numId w:val="40"/>
              </w:numPr>
              <w:spacing w:line="240" w:lineRule="auto"/>
              <w:ind w:left="141"/>
              <w:rPr>
                <w:sz w:val="18"/>
                <w:szCs w:val="18"/>
              </w:rPr>
            </w:pPr>
            <w:r>
              <w:rPr>
                <w:sz w:val="18"/>
                <w:szCs w:val="18"/>
              </w:rPr>
              <w:t>Расчет доходности стратегии “купи и держи” (необходимо для экономической оценки)</w:t>
            </w:r>
          </w:p>
        </w:tc>
        <w:tc>
          <w:tcPr>
            <w:tcW w:w="1207" w:type="dxa"/>
            <w:shd w:val="clear" w:color="auto" w:fill="auto"/>
            <w:tcMar>
              <w:top w:w="100" w:type="dxa"/>
              <w:left w:w="100" w:type="dxa"/>
              <w:bottom w:w="100" w:type="dxa"/>
              <w:right w:w="100" w:type="dxa"/>
            </w:tcMar>
          </w:tcPr>
          <w:p w14:paraId="00000117" w14:textId="77777777" w:rsidR="00C004AD" w:rsidRDefault="00F35750">
            <w:pPr>
              <w:widowControl w:val="0"/>
              <w:spacing w:line="240" w:lineRule="auto"/>
              <w:rPr>
                <w:sz w:val="18"/>
                <w:szCs w:val="18"/>
              </w:rPr>
            </w:pPr>
            <w:hyperlink r:id="rId15">
              <w:r>
                <w:rPr>
                  <w:color w:val="1155CC"/>
                  <w:sz w:val="18"/>
                  <w:szCs w:val="18"/>
                  <w:u w:val="single"/>
                </w:rPr>
                <w:t>https://smart-lab.ru/q/shares_fundamental4/?field=div_yield</w:t>
              </w:r>
            </w:hyperlink>
          </w:p>
        </w:tc>
        <w:tc>
          <w:tcPr>
            <w:tcW w:w="1291" w:type="dxa"/>
            <w:shd w:val="clear" w:color="auto" w:fill="auto"/>
            <w:tcMar>
              <w:top w:w="100" w:type="dxa"/>
              <w:left w:w="100" w:type="dxa"/>
              <w:bottom w:w="100" w:type="dxa"/>
              <w:right w:w="100" w:type="dxa"/>
            </w:tcMar>
          </w:tcPr>
          <w:p w14:paraId="00000118" w14:textId="77777777" w:rsidR="00C004AD" w:rsidRDefault="00F35750">
            <w:pPr>
              <w:widowControl w:val="0"/>
              <w:spacing w:line="240" w:lineRule="auto"/>
              <w:rPr>
                <w:sz w:val="18"/>
                <w:szCs w:val="18"/>
              </w:rPr>
            </w:pPr>
            <w:r>
              <w:rPr>
                <w:sz w:val="18"/>
                <w:szCs w:val="18"/>
              </w:rPr>
              <w:t>Вручную (данных немного)</w:t>
            </w:r>
          </w:p>
        </w:tc>
      </w:tr>
      <w:tr w:rsidR="00C004AD" w14:paraId="5FA6996F" w14:textId="77777777">
        <w:trPr>
          <w:trHeight w:val="400"/>
        </w:trPr>
        <w:tc>
          <w:tcPr>
            <w:tcW w:w="1650" w:type="dxa"/>
            <w:shd w:val="clear" w:color="auto" w:fill="auto"/>
            <w:tcMar>
              <w:top w:w="100" w:type="dxa"/>
              <w:left w:w="100" w:type="dxa"/>
              <w:bottom w:w="100" w:type="dxa"/>
              <w:right w:w="100" w:type="dxa"/>
            </w:tcMar>
          </w:tcPr>
          <w:p w14:paraId="00000119" w14:textId="77777777" w:rsidR="00C004AD" w:rsidRDefault="00F35750">
            <w:pPr>
              <w:widowControl w:val="0"/>
              <w:spacing w:line="240" w:lineRule="auto"/>
              <w:rPr>
                <w:sz w:val="18"/>
                <w:szCs w:val="18"/>
              </w:rPr>
            </w:pPr>
            <w:r>
              <w:rPr>
                <w:sz w:val="18"/>
                <w:szCs w:val="18"/>
              </w:rPr>
              <w:t>Дневные котировки акций по выбранным компаниям</w:t>
            </w:r>
          </w:p>
        </w:tc>
        <w:tc>
          <w:tcPr>
            <w:tcW w:w="1005" w:type="dxa"/>
            <w:shd w:val="clear" w:color="auto" w:fill="auto"/>
            <w:tcMar>
              <w:top w:w="100" w:type="dxa"/>
              <w:left w:w="100" w:type="dxa"/>
              <w:bottom w:w="100" w:type="dxa"/>
              <w:right w:w="100" w:type="dxa"/>
            </w:tcMar>
            <w:vAlign w:val="center"/>
          </w:tcPr>
          <w:p w14:paraId="0000011A" w14:textId="77777777" w:rsidR="00C004AD" w:rsidRDefault="00F35750">
            <w:pPr>
              <w:jc w:val="center"/>
              <w:rPr>
                <w:sz w:val="20"/>
                <w:szCs w:val="20"/>
              </w:rPr>
            </w:pPr>
            <w:r>
              <w:rPr>
                <w:sz w:val="20"/>
                <w:szCs w:val="20"/>
              </w:rPr>
              <w:t>ROSN</w:t>
            </w:r>
          </w:p>
          <w:p w14:paraId="0000011B" w14:textId="77777777" w:rsidR="00C004AD" w:rsidRDefault="00F35750">
            <w:pPr>
              <w:jc w:val="center"/>
              <w:rPr>
                <w:sz w:val="20"/>
                <w:szCs w:val="20"/>
              </w:rPr>
            </w:pPr>
            <w:r>
              <w:rPr>
                <w:sz w:val="20"/>
                <w:szCs w:val="20"/>
              </w:rPr>
              <w:t>LKOH</w:t>
            </w:r>
          </w:p>
          <w:p w14:paraId="0000011C" w14:textId="77777777" w:rsidR="00C004AD" w:rsidRDefault="00F35750">
            <w:pPr>
              <w:jc w:val="center"/>
              <w:rPr>
                <w:sz w:val="20"/>
                <w:szCs w:val="20"/>
              </w:rPr>
            </w:pPr>
            <w:r>
              <w:rPr>
                <w:sz w:val="20"/>
                <w:szCs w:val="20"/>
              </w:rPr>
              <w:t>GAZP</w:t>
            </w:r>
          </w:p>
          <w:p w14:paraId="0000011D" w14:textId="77777777" w:rsidR="00C004AD" w:rsidRDefault="00F35750">
            <w:pPr>
              <w:jc w:val="center"/>
              <w:rPr>
                <w:sz w:val="20"/>
                <w:szCs w:val="20"/>
              </w:rPr>
            </w:pPr>
            <w:r>
              <w:rPr>
                <w:sz w:val="20"/>
                <w:szCs w:val="20"/>
              </w:rPr>
              <w:t>SNGSP</w:t>
            </w:r>
          </w:p>
          <w:p w14:paraId="0000011E" w14:textId="77777777" w:rsidR="00C004AD" w:rsidRDefault="00F35750">
            <w:pPr>
              <w:jc w:val="center"/>
              <w:rPr>
                <w:sz w:val="20"/>
                <w:szCs w:val="20"/>
              </w:rPr>
            </w:pPr>
            <w:r>
              <w:rPr>
                <w:sz w:val="20"/>
                <w:szCs w:val="20"/>
              </w:rPr>
              <w:t>SIBN</w:t>
            </w:r>
          </w:p>
          <w:p w14:paraId="0000011F" w14:textId="77777777" w:rsidR="00C004AD" w:rsidRDefault="00F35750">
            <w:pPr>
              <w:jc w:val="center"/>
              <w:rPr>
                <w:sz w:val="20"/>
                <w:szCs w:val="20"/>
              </w:rPr>
            </w:pPr>
            <w:r>
              <w:rPr>
                <w:sz w:val="20"/>
                <w:szCs w:val="20"/>
              </w:rPr>
              <w:t>NVTK</w:t>
            </w:r>
          </w:p>
        </w:tc>
        <w:tc>
          <w:tcPr>
            <w:tcW w:w="729" w:type="dxa"/>
            <w:shd w:val="clear" w:color="auto" w:fill="auto"/>
            <w:tcMar>
              <w:top w:w="100" w:type="dxa"/>
              <w:left w:w="100" w:type="dxa"/>
              <w:bottom w:w="100" w:type="dxa"/>
              <w:right w:w="100" w:type="dxa"/>
            </w:tcMar>
            <w:vAlign w:val="center"/>
          </w:tcPr>
          <w:p w14:paraId="00000120" w14:textId="77777777" w:rsidR="00C004AD" w:rsidRDefault="00F35750">
            <w:pPr>
              <w:widowControl w:val="0"/>
              <w:spacing w:line="240" w:lineRule="auto"/>
              <w:rPr>
                <w:sz w:val="20"/>
                <w:szCs w:val="20"/>
              </w:rPr>
            </w:pPr>
            <w:r>
              <w:rPr>
                <w:sz w:val="20"/>
                <w:szCs w:val="20"/>
              </w:rPr>
              <w:t>Ежедневный</w:t>
            </w:r>
          </w:p>
        </w:tc>
        <w:tc>
          <w:tcPr>
            <w:tcW w:w="1455" w:type="dxa"/>
            <w:shd w:val="clear" w:color="auto" w:fill="auto"/>
            <w:tcMar>
              <w:top w:w="100" w:type="dxa"/>
              <w:left w:w="100" w:type="dxa"/>
              <w:bottom w:w="100" w:type="dxa"/>
              <w:right w:w="100" w:type="dxa"/>
            </w:tcMar>
          </w:tcPr>
          <w:p w14:paraId="00000121" w14:textId="77777777" w:rsidR="00C004AD" w:rsidRDefault="00F35750" w:rsidP="00F35750">
            <w:pPr>
              <w:widowControl w:val="0"/>
              <w:numPr>
                <w:ilvl w:val="0"/>
                <w:numId w:val="51"/>
              </w:numPr>
              <w:spacing w:line="240" w:lineRule="auto"/>
              <w:ind w:left="141" w:right="89"/>
              <w:rPr>
                <w:sz w:val="18"/>
                <w:szCs w:val="18"/>
              </w:rPr>
            </w:pPr>
            <w:r>
              <w:rPr>
                <w:sz w:val="18"/>
                <w:szCs w:val="18"/>
              </w:rPr>
              <w:t>Стратегия “Корреляция в отрасли</w:t>
            </w:r>
          </w:p>
        </w:tc>
        <w:tc>
          <w:tcPr>
            <w:tcW w:w="2565" w:type="dxa"/>
            <w:shd w:val="clear" w:color="auto" w:fill="auto"/>
            <w:tcMar>
              <w:top w:w="100" w:type="dxa"/>
              <w:left w:w="100" w:type="dxa"/>
              <w:bottom w:w="100" w:type="dxa"/>
              <w:right w:w="100" w:type="dxa"/>
            </w:tcMar>
          </w:tcPr>
          <w:p w14:paraId="00000122" w14:textId="77777777" w:rsidR="00C004AD" w:rsidRDefault="00F35750">
            <w:pPr>
              <w:widowControl w:val="0"/>
              <w:spacing w:line="240" w:lineRule="auto"/>
              <w:ind w:left="141"/>
              <w:rPr>
                <w:sz w:val="18"/>
                <w:szCs w:val="18"/>
              </w:rPr>
            </w:pPr>
            <w:r>
              <w:rPr>
                <w:sz w:val="18"/>
                <w:szCs w:val="18"/>
              </w:rPr>
              <w:t xml:space="preserve">- Ежедневное прогнозирование направление тренда </w:t>
            </w:r>
          </w:p>
        </w:tc>
        <w:tc>
          <w:tcPr>
            <w:tcW w:w="1207" w:type="dxa"/>
            <w:shd w:val="clear" w:color="auto" w:fill="auto"/>
            <w:tcMar>
              <w:top w:w="100" w:type="dxa"/>
              <w:left w:w="100" w:type="dxa"/>
              <w:bottom w:w="100" w:type="dxa"/>
              <w:right w:w="100" w:type="dxa"/>
            </w:tcMar>
          </w:tcPr>
          <w:p w14:paraId="00000123" w14:textId="77777777" w:rsidR="00C004AD" w:rsidRDefault="00F35750">
            <w:pPr>
              <w:widowControl w:val="0"/>
              <w:spacing w:line="240" w:lineRule="auto"/>
              <w:rPr>
                <w:sz w:val="18"/>
                <w:szCs w:val="18"/>
              </w:rPr>
            </w:pPr>
            <w:r>
              <w:rPr>
                <w:sz w:val="18"/>
                <w:szCs w:val="18"/>
              </w:rPr>
              <w:t xml:space="preserve">Брокер Московской биржи </w:t>
            </w:r>
          </w:p>
        </w:tc>
        <w:tc>
          <w:tcPr>
            <w:tcW w:w="1291" w:type="dxa"/>
            <w:shd w:val="clear" w:color="auto" w:fill="auto"/>
            <w:tcMar>
              <w:top w:w="100" w:type="dxa"/>
              <w:left w:w="100" w:type="dxa"/>
              <w:bottom w:w="100" w:type="dxa"/>
              <w:right w:w="100" w:type="dxa"/>
            </w:tcMar>
          </w:tcPr>
          <w:p w14:paraId="00000124" w14:textId="77777777" w:rsidR="00C004AD" w:rsidRDefault="00F35750">
            <w:pPr>
              <w:widowControl w:val="0"/>
              <w:spacing w:line="240" w:lineRule="auto"/>
              <w:rPr>
                <w:sz w:val="18"/>
                <w:szCs w:val="18"/>
              </w:rPr>
            </w:pPr>
            <w:r>
              <w:rPr>
                <w:sz w:val="18"/>
                <w:szCs w:val="18"/>
              </w:rPr>
              <w:t>Автоматизированная выгрузка (частично ручная)</w:t>
            </w:r>
          </w:p>
        </w:tc>
      </w:tr>
    </w:tbl>
    <w:p w14:paraId="00000125" w14:textId="77777777" w:rsidR="00C004AD" w:rsidRDefault="00C004AD"/>
    <w:p w14:paraId="00000126" w14:textId="77777777" w:rsidR="00C004AD" w:rsidRDefault="00C004AD"/>
    <w:p w14:paraId="00000127" w14:textId="77777777" w:rsidR="00C004AD" w:rsidRDefault="00C004AD"/>
    <w:bookmarkStart w:id="25" w:name="_heading=h.2bn6wsx" w:colFirst="0" w:colLast="0"/>
    <w:bookmarkEnd w:id="25"/>
    <w:p w14:paraId="00000128" w14:textId="77777777" w:rsidR="00C004AD" w:rsidRDefault="00F35750">
      <w:pPr>
        <w:pStyle w:val="1"/>
        <w:numPr>
          <w:ilvl w:val="0"/>
          <w:numId w:val="7"/>
        </w:numPr>
        <w:pBdr>
          <w:top w:val="nil"/>
          <w:left w:val="nil"/>
          <w:bottom w:val="nil"/>
          <w:right w:val="nil"/>
          <w:between w:val="nil"/>
        </w:pBdr>
        <w:spacing w:after="0"/>
        <w:rPr>
          <w:sz w:val="34"/>
          <w:szCs w:val="34"/>
        </w:rPr>
      </w:pPr>
      <w:sdt>
        <w:sdtPr>
          <w:tag w:val="goog_rdk_2"/>
          <w:id w:val="716319699"/>
        </w:sdtPr>
        <w:sdtEndPr/>
        <w:sdtContent>
          <w:commentRangeStart w:id="26"/>
        </w:sdtContent>
      </w:sdt>
      <w:sdt>
        <w:sdtPr>
          <w:tag w:val="goog_rdk_3"/>
          <w:id w:val="-1634399710"/>
        </w:sdtPr>
        <w:sdtEndPr/>
        <w:sdtContent>
          <w:commentRangeStart w:id="27"/>
        </w:sdtContent>
      </w:sdt>
      <w:r>
        <w:rPr>
          <w:sz w:val="34"/>
          <w:szCs w:val="34"/>
        </w:rPr>
        <w:t>Валидация данных</w:t>
      </w:r>
      <w:commentRangeEnd w:id="26"/>
      <w:r>
        <w:commentReference w:id="26"/>
      </w:r>
      <w:commentRangeEnd w:id="27"/>
      <w:r>
        <w:commentReference w:id="27"/>
      </w:r>
    </w:p>
    <w:p w14:paraId="00000129" w14:textId="77777777" w:rsidR="00C004AD" w:rsidRDefault="00F35750">
      <w:pPr>
        <w:pStyle w:val="2"/>
        <w:numPr>
          <w:ilvl w:val="1"/>
          <w:numId w:val="7"/>
        </w:numPr>
        <w:pBdr>
          <w:top w:val="nil"/>
          <w:left w:val="nil"/>
          <w:bottom w:val="nil"/>
          <w:right w:val="nil"/>
          <w:between w:val="nil"/>
        </w:pBdr>
        <w:spacing w:before="0"/>
        <w:ind w:left="992" w:hanging="359"/>
        <w:rPr>
          <w:sz w:val="30"/>
          <w:szCs w:val="30"/>
        </w:rPr>
      </w:pPr>
      <w:bookmarkStart w:id="28" w:name="_heading=h.qsh70q" w:colFirst="0" w:colLast="0"/>
      <w:bookmarkEnd w:id="28"/>
      <w:r>
        <w:rPr>
          <w:sz w:val="30"/>
          <w:szCs w:val="30"/>
        </w:rPr>
        <w:t>Анализ входного датасета</w:t>
      </w:r>
    </w:p>
    <w:p w14:paraId="0000012A" w14:textId="77777777" w:rsidR="00C004AD" w:rsidRDefault="00F35750">
      <w:pPr>
        <w:ind w:firstLine="720"/>
      </w:pPr>
      <w:r>
        <w:t>Первичный анализ данных проведен с использованием библиотеки “Pandas Profiling” (версия 3.0.0).</w:t>
      </w:r>
    </w:p>
    <w:p w14:paraId="0000012B" w14:textId="77777777" w:rsidR="00C004AD" w:rsidRDefault="00F35750">
      <w:pPr>
        <w:ind w:firstLine="720"/>
      </w:pPr>
      <w:r>
        <w:t xml:space="preserve">Результаты анализа доступны по ссылке: </w:t>
      </w:r>
    </w:p>
    <w:p w14:paraId="0000012C" w14:textId="77777777" w:rsidR="00C004AD" w:rsidRDefault="00F35750">
      <w:pPr>
        <w:ind w:firstLine="720"/>
      </w:pPr>
      <w:hyperlink r:id="rId16">
        <w:r>
          <w:rPr>
            <w:color w:val="1155CC"/>
            <w:u w:val="single"/>
          </w:rPr>
          <w:t>https://drive.goog</w:t>
        </w:r>
        <w:r>
          <w:rPr>
            <w:color w:val="1155CC"/>
            <w:u w:val="single"/>
          </w:rPr>
          <w:t>le.com/file/d/12jAyoCBx_TqJhX8etUvVoj4jyEaWAXXR/view?usp=sharing</w:t>
        </w:r>
      </w:hyperlink>
    </w:p>
    <w:p w14:paraId="0000012D" w14:textId="77777777" w:rsidR="00C004AD" w:rsidRDefault="00C004AD"/>
    <w:p w14:paraId="0000012E" w14:textId="77777777" w:rsidR="00C004AD" w:rsidRDefault="00F35750">
      <w:pPr>
        <w:ind w:firstLine="720"/>
      </w:pPr>
      <w:r>
        <w:t>По итогам анализа используемого датасета (с использованием ProfileReport) можно сделать следующие выводы:</w:t>
      </w:r>
    </w:p>
    <w:p w14:paraId="0000012F" w14:textId="77777777" w:rsidR="00C004AD" w:rsidRDefault="00F35750">
      <w:pPr>
        <w:ind w:firstLine="720"/>
      </w:pPr>
      <w:r>
        <w:t>- пропущенных данных нет;</w:t>
      </w:r>
    </w:p>
    <w:p w14:paraId="00000130" w14:textId="77777777" w:rsidR="00C004AD" w:rsidRDefault="00F35750">
      <w:pPr>
        <w:ind w:firstLine="720"/>
      </w:pPr>
      <w:r>
        <w:t>- данные дат уникальны (так и должно быть, они выступают в</w:t>
      </w:r>
      <w:r>
        <w:t xml:space="preserve"> роли индекса в датасете);</w:t>
      </w:r>
    </w:p>
    <w:p w14:paraId="00000131" w14:textId="77777777" w:rsidR="00C004AD" w:rsidRDefault="00F35750">
      <w:pPr>
        <w:ind w:firstLine="720"/>
      </w:pPr>
      <w:r>
        <w:t>- очевидная корреляция между ценами High,Low,Open,Close</w:t>
      </w:r>
    </w:p>
    <w:p w14:paraId="00000132" w14:textId="77777777" w:rsidR="00C004AD" w:rsidRDefault="00F35750">
      <w:pPr>
        <w:ind w:firstLine="720"/>
      </w:pPr>
      <w:r>
        <w:t>- наличие более сильного "Взаимодействия" данных между Volume и ценами в определенных значениях цены 300 и 400 обуславливается тем, что просто количеством данных с этими диа</w:t>
      </w:r>
      <w:r>
        <w:t xml:space="preserve">пазонами цен больше, чем с другими ценами. </w:t>
      </w:r>
    </w:p>
    <w:p w14:paraId="00000133" w14:textId="77777777" w:rsidR="00C004AD" w:rsidRDefault="00F35750">
      <w:pPr>
        <w:ind w:firstLine="720"/>
      </w:pPr>
      <w:r>
        <w:t>- Объемы (Volume) больше значения 500000 можно считать выбросами. При использовании в стратегиях информации по объемам это необходимо учитывать</w:t>
      </w:r>
    </w:p>
    <w:p w14:paraId="00000134" w14:textId="77777777" w:rsidR="00C004AD" w:rsidRDefault="00C004AD">
      <w:pPr>
        <w:ind w:firstLine="720"/>
      </w:pPr>
    </w:p>
    <w:p w14:paraId="00000135" w14:textId="77777777" w:rsidR="00C004AD" w:rsidRDefault="00F35750">
      <w:pPr>
        <w:ind w:left="-283"/>
      </w:pPr>
      <w:r>
        <w:t>Таким образом при первичном анализе можно сказать, что данные корректны, однако зависимостей не выявлено.</w:t>
      </w:r>
    </w:p>
    <w:p w14:paraId="00000136" w14:textId="77777777" w:rsidR="00C004AD" w:rsidRDefault="00C004AD">
      <w:pPr>
        <w:ind w:left="-283"/>
      </w:pPr>
    </w:p>
    <w:p w14:paraId="00000137" w14:textId="77777777" w:rsidR="00C004AD" w:rsidRDefault="00F35750">
      <w:pPr>
        <w:rPr>
          <w:b/>
        </w:rPr>
      </w:pPr>
      <w:r>
        <w:rPr>
          <w:b/>
        </w:rPr>
        <w:t>Взаимодействие данных между Volume и ценами в определенных значениях цены 300 и 400.</w:t>
      </w:r>
    </w:p>
    <w:p w14:paraId="00000138" w14:textId="77777777" w:rsidR="00C004AD" w:rsidRDefault="00F35750">
      <w:r>
        <w:rPr>
          <w:noProof/>
        </w:rPr>
        <w:drawing>
          <wp:inline distT="114300" distB="114300" distL="114300" distR="114300" wp14:anchorId="516B9AC5" wp14:editId="281D4784">
            <wp:extent cx="2052840" cy="2612705"/>
            <wp:effectExtent l="12700" t="12700" r="12700" b="1270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052840" cy="2612705"/>
                    </a:xfrm>
                    <a:prstGeom prst="rect">
                      <a:avLst/>
                    </a:prstGeom>
                    <a:ln w="12700">
                      <a:solidFill>
                        <a:srgbClr val="000000"/>
                      </a:solidFill>
                      <a:prstDash val="solid"/>
                    </a:ln>
                  </pic:spPr>
                </pic:pic>
              </a:graphicData>
            </a:graphic>
          </wp:inline>
        </w:drawing>
      </w:r>
    </w:p>
    <w:p w14:paraId="00000139" w14:textId="77777777" w:rsidR="00C004AD" w:rsidRDefault="00C004AD">
      <w:pPr>
        <w:ind w:left="-283"/>
      </w:pPr>
    </w:p>
    <w:p w14:paraId="0000013A" w14:textId="77777777" w:rsidR="00C004AD" w:rsidRDefault="00F35750">
      <w:pPr>
        <w:rPr>
          <w:b/>
        </w:rPr>
      </w:pPr>
      <w:r>
        <w:rPr>
          <w:b/>
        </w:rPr>
        <w:t>Объемы (Volume) больше 500000 можно считать выбросами.</w:t>
      </w:r>
    </w:p>
    <w:p w14:paraId="0000013B" w14:textId="77777777" w:rsidR="00C004AD" w:rsidRDefault="00F35750">
      <w:r>
        <w:rPr>
          <w:noProof/>
        </w:rPr>
        <w:lastRenderedPageBreak/>
        <w:drawing>
          <wp:inline distT="114300" distB="114300" distL="114300" distR="114300" wp14:anchorId="064D6587" wp14:editId="623CA5F6">
            <wp:extent cx="2450474" cy="2055563"/>
            <wp:effectExtent l="12700" t="12700" r="12700" b="1270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450474" cy="2055563"/>
                    </a:xfrm>
                    <a:prstGeom prst="rect">
                      <a:avLst/>
                    </a:prstGeom>
                    <a:ln w="12700">
                      <a:solidFill>
                        <a:srgbClr val="000000"/>
                      </a:solidFill>
                      <a:prstDash val="solid"/>
                    </a:ln>
                  </pic:spPr>
                </pic:pic>
              </a:graphicData>
            </a:graphic>
          </wp:inline>
        </w:drawing>
      </w:r>
    </w:p>
    <w:p w14:paraId="0000013C" w14:textId="77777777" w:rsidR="00C004AD" w:rsidRDefault="00C004AD">
      <w:pPr>
        <w:ind w:left="-283" w:firstLine="283"/>
      </w:pPr>
    </w:p>
    <w:p w14:paraId="0000013D" w14:textId="77777777" w:rsidR="00C004AD" w:rsidRDefault="00F35750">
      <w:pPr>
        <w:pStyle w:val="2"/>
        <w:numPr>
          <w:ilvl w:val="1"/>
          <w:numId w:val="7"/>
        </w:numPr>
        <w:ind w:left="992" w:hanging="359"/>
        <w:rPr>
          <w:sz w:val="30"/>
          <w:szCs w:val="30"/>
        </w:rPr>
      </w:pPr>
      <w:bookmarkStart w:id="29" w:name="_heading=h.3as4poj" w:colFirst="0" w:colLast="0"/>
      <w:bookmarkEnd w:id="29"/>
      <w:r>
        <w:rPr>
          <w:sz w:val="30"/>
          <w:szCs w:val="30"/>
        </w:rPr>
        <w:t>Опр</w:t>
      </w:r>
      <w:r>
        <w:rPr>
          <w:sz w:val="30"/>
          <w:szCs w:val="30"/>
        </w:rPr>
        <w:t>еделение волатильности цен по каждой компании</w:t>
      </w:r>
    </w:p>
    <w:p w14:paraId="0000013E" w14:textId="77777777" w:rsidR="00C004AD" w:rsidRDefault="00C004AD">
      <w:pPr>
        <w:ind w:left="-283"/>
      </w:pPr>
    </w:p>
    <w:p w14:paraId="0000013F" w14:textId="77777777" w:rsidR="00C004AD" w:rsidRDefault="00F35750">
      <w:pPr>
        <w:ind w:left="-283"/>
      </w:pPr>
      <w:r>
        <w:t>Волатильность – это изменчивость цены. Резкое падение или рост цены обычно приводит к росту волатильности. Когда цена долго колеблется вокруг определенной отметки, волатильность снижается.</w:t>
      </w:r>
    </w:p>
    <w:p w14:paraId="00000140" w14:textId="77777777" w:rsidR="00C004AD" w:rsidRDefault="00F35750">
      <w:pPr>
        <w:ind w:left="-283"/>
      </w:pPr>
      <w:r>
        <w:t>Чем выше волатильнос</w:t>
      </w:r>
      <w:r>
        <w:t xml:space="preserve">ть, тем выше риски скачков цены, таким образом волатильность определяет надежность инструмента. </w:t>
      </w:r>
    </w:p>
    <w:p w14:paraId="00000141" w14:textId="77777777" w:rsidR="00C004AD" w:rsidRDefault="00F35750">
      <w:pPr>
        <w:ind w:left="-283"/>
      </w:pPr>
      <w:r>
        <w:t>При создании торговых систем с использованием машинного обучение оптимальнее использовать менее волатильные инстурменты как менее рискованные и с более “спокой</w:t>
      </w:r>
      <w:r>
        <w:t>ным” движением цены.</w:t>
      </w:r>
    </w:p>
    <w:p w14:paraId="00000142" w14:textId="77777777" w:rsidR="00C004AD" w:rsidRDefault="00C004AD">
      <w:pPr>
        <w:ind w:left="-283"/>
      </w:pPr>
    </w:p>
    <w:p w14:paraId="00000143" w14:textId="77777777" w:rsidR="00C004AD" w:rsidRDefault="00F35750">
      <w:pPr>
        <w:ind w:left="-283"/>
      </w:pPr>
      <w:r>
        <w:t>Расчёт исторической волатильности</w:t>
      </w:r>
    </w:p>
    <w:p w14:paraId="00000144" w14:textId="77777777" w:rsidR="00C004AD" w:rsidRDefault="00F35750">
      <w:pPr>
        <w:ind w:left="-283"/>
      </w:pPr>
      <w:r>
        <w:t xml:space="preserve">Волатильность </w:t>
      </w:r>
      <w:r>
        <w:rPr>
          <w:noProof/>
        </w:rPr>
        <w:drawing>
          <wp:inline distT="114300" distB="114300" distL="114300" distR="114300" wp14:anchorId="4BB7B7DE" wp14:editId="62158FE5">
            <wp:extent cx="104775" cy="123825"/>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104775" cy="123825"/>
                    </a:xfrm>
                    <a:prstGeom prst="rect">
                      <a:avLst/>
                    </a:prstGeom>
                    <a:ln/>
                  </pic:spPr>
                </pic:pic>
              </a:graphicData>
            </a:graphic>
          </wp:inline>
        </w:drawing>
      </w:r>
      <w:r>
        <w:t xml:space="preserve">пропорциональна стандартному отклонению </w:t>
      </w:r>
      <w:r>
        <w:rPr>
          <w:noProof/>
        </w:rPr>
        <w:drawing>
          <wp:inline distT="114300" distB="114300" distL="114300" distR="114300" wp14:anchorId="703E32A2" wp14:editId="1D296704">
            <wp:extent cx="304800" cy="152400"/>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304800" cy="152400"/>
                    </a:xfrm>
                    <a:prstGeom prst="rect">
                      <a:avLst/>
                    </a:prstGeom>
                    <a:ln/>
                  </pic:spPr>
                </pic:pic>
              </a:graphicData>
            </a:graphic>
          </wp:inline>
        </w:drawing>
      </w:r>
      <w:r>
        <w:t xml:space="preserve">доходности финансового инструмента и обратно пропорциональна квадратному корню временного периода </w:t>
      </w:r>
      <w:r>
        <w:rPr>
          <w:noProof/>
        </w:rPr>
        <w:drawing>
          <wp:inline distT="114300" distB="114300" distL="114300" distR="114300" wp14:anchorId="5861C929" wp14:editId="3A6F1963">
            <wp:extent cx="133350" cy="161925"/>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133350" cy="161925"/>
                    </a:xfrm>
                    <a:prstGeom prst="rect">
                      <a:avLst/>
                    </a:prstGeom>
                    <a:ln/>
                  </pic:spPr>
                </pic:pic>
              </a:graphicData>
            </a:graphic>
          </wp:inline>
        </w:drawing>
      </w:r>
      <w:r>
        <w:t>:</w:t>
      </w:r>
    </w:p>
    <w:p w14:paraId="00000145" w14:textId="77777777" w:rsidR="00C004AD" w:rsidRDefault="00F35750">
      <w:pPr>
        <w:ind w:left="-283"/>
      </w:pPr>
      <w:r>
        <w:rPr>
          <w:noProof/>
        </w:rPr>
        <w:drawing>
          <wp:inline distT="114300" distB="114300" distL="114300" distR="114300" wp14:anchorId="532DCF98" wp14:editId="1F81D1E3">
            <wp:extent cx="704850" cy="428625"/>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704850" cy="428625"/>
                    </a:xfrm>
                    <a:prstGeom prst="rect">
                      <a:avLst/>
                    </a:prstGeom>
                    <a:ln/>
                  </pic:spPr>
                </pic:pic>
              </a:graphicData>
            </a:graphic>
          </wp:inline>
        </w:drawing>
      </w:r>
    </w:p>
    <w:p w14:paraId="00000146" w14:textId="77777777" w:rsidR="00C004AD" w:rsidRDefault="00C004AD">
      <w:pPr>
        <w:ind w:left="-283"/>
      </w:pPr>
    </w:p>
    <w:p w14:paraId="00000147" w14:textId="77777777" w:rsidR="00C004AD" w:rsidRDefault="00F35750">
      <w:pPr>
        <w:ind w:left="-283"/>
      </w:pPr>
      <w:r>
        <w:rPr>
          <w:noProof/>
        </w:rPr>
        <w:lastRenderedPageBreak/>
        <w:drawing>
          <wp:inline distT="114300" distB="114300" distL="114300" distR="114300" wp14:anchorId="525DB8DF" wp14:editId="708A20D2">
            <wp:extent cx="6105600" cy="3759200"/>
            <wp:effectExtent l="0" t="0" r="0" b="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6105600" cy="3759200"/>
                    </a:xfrm>
                    <a:prstGeom prst="rect">
                      <a:avLst/>
                    </a:prstGeom>
                    <a:ln/>
                  </pic:spPr>
                </pic:pic>
              </a:graphicData>
            </a:graphic>
          </wp:inline>
        </w:drawing>
      </w:r>
    </w:p>
    <w:p w14:paraId="00000148" w14:textId="77777777" w:rsidR="00C004AD" w:rsidRDefault="00F35750">
      <w:pPr>
        <w:pStyle w:val="2"/>
        <w:ind w:firstLine="720"/>
        <w:rPr>
          <w:sz w:val="30"/>
          <w:szCs w:val="30"/>
        </w:rPr>
      </w:pPr>
      <w:bookmarkStart w:id="30" w:name="_heading=h.1pxezwc" w:colFirst="0" w:colLast="0"/>
      <w:bookmarkEnd w:id="30"/>
      <w:r>
        <w:rPr>
          <w:sz w:val="22"/>
          <w:szCs w:val="22"/>
        </w:rPr>
        <w:t>По итогам расчета волатильности для используемых инструментов можно сделать вывод, о том: что акции LKOH имеют значительно сильную волатильность по ср</w:t>
      </w:r>
      <w:r>
        <w:rPr>
          <w:sz w:val="22"/>
          <w:szCs w:val="22"/>
        </w:rPr>
        <w:t>авнению с другими инструментами. При этом волатильность остальных компаний находится на приемлемом уровне.</w:t>
      </w:r>
    </w:p>
    <w:p w14:paraId="00000149" w14:textId="77777777" w:rsidR="00C004AD" w:rsidRDefault="00F35750">
      <w:r>
        <w:tab/>
        <w:t>Расчет волатильности необходимо делать для всех используемых в проекте инструментов.</w:t>
      </w:r>
    </w:p>
    <w:p w14:paraId="0000014A" w14:textId="77777777" w:rsidR="00C004AD" w:rsidRDefault="00C004AD">
      <w:pPr>
        <w:pStyle w:val="2"/>
        <w:pBdr>
          <w:top w:val="nil"/>
          <w:left w:val="nil"/>
          <w:bottom w:val="nil"/>
          <w:right w:val="nil"/>
          <w:between w:val="nil"/>
        </w:pBdr>
        <w:ind w:left="1440"/>
        <w:rPr>
          <w:sz w:val="30"/>
          <w:szCs w:val="30"/>
        </w:rPr>
      </w:pPr>
      <w:bookmarkStart w:id="31" w:name="_heading=h.49x2ik5" w:colFirst="0" w:colLast="0"/>
      <w:bookmarkEnd w:id="31"/>
    </w:p>
    <w:p w14:paraId="0000014B" w14:textId="77777777" w:rsidR="00C004AD" w:rsidRDefault="00F35750">
      <w:pPr>
        <w:pStyle w:val="2"/>
        <w:numPr>
          <w:ilvl w:val="1"/>
          <w:numId w:val="7"/>
        </w:numPr>
        <w:pBdr>
          <w:top w:val="nil"/>
          <w:left w:val="nil"/>
          <w:bottom w:val="nil"/>
          <w:right w:val="nil"/>
          <w:between w:val="nil"/>
        </w:pBdr>
        <w:spacing w:after="0"/>
        <w:ind w:left="992" w:hanging="359"/>
        <w:rPr>
          <w:sz w:val="30"/>
          <w:szCs w:val="30"/>
        </w:rPr>
      </w:pPr>
      <w:bookmarkStart w:id="32" w:name="_heading=h.2p2csry" w:colFirst="0" w:colLast="0"/>
      <w:bookmarkEnd w:id="32"/>
      <w:r>
        <w:rPr>
          <w:sz w:val="30"/>
          <w:szCs w:val="30"/>
        </w:rPr>
        <w:t>Определение количества и силы гэпов (резкий скачок цены, например из-за дивидендов)</w:t>
      </w:r>
    </w:p>
    <w:bookmarkStart w:id="33" w:name="_heading=h.147n2zr" w:colFirst="0" w:colLast="0"/>
    <w:bookmarkEnd w:id="33"/>
    <w:p w14:paraId="0000014C" w14:textId="77777777" w:rsidR="00C004AD" w:rsidRDefault="00F35750">
      <w:pPr>
        <w:pStyle w:val="2"/>
        <w:numPr>
          <w:ilvl w:val="2"/>
          <w:numId w:val="7"/>
        </w:numPr>
        <w:pBdr>
          <w:top w:val="nil"/>
          <w:left w:val="nil"/>
          <w:bottom w:val="nil"/>
          <w:right w:val="nil"/>
          <w:between w:val="nil"/>
        </w:pBdr>
        <w:spacing w:before="0"/>
        <w:rPr>
          <w:color w:val="434343"/>
          <w:sz w:val="28"/>
          <w:szCs w:val="28"/>
        </w:rPr>
      </w:pPr>
      <w:sdt>
        <w:sdtPr>
          <w:tag w:val="goog_rdk_4"/>
          <w:id w:val="-2083133023"/>
        </w:sdtPr>
        <w:sdtEndPr/>
        <w:sdtContent>
          <w:commentRangeStart w:id="34"/>
        </w:sdtContent>
      </w:sdt>
      <w:r>
        <w:rPr>
          <w:sz w:val="30"/>
          <w:szCs w:val="30"/>
        </w:rPr>
        <w:t xml:space="preserve">Определить какие из гэпов дивидендные какие по другим причинам. </w:t>
      </w:r>
      <w:commentRangeEnd w:id="34"/>
      <w:r>
        <w:commentReference w:id="34"/>
      </w:r>
    </w:p>
    <w:p w14:paraId="0000014D" w14:textId="77777777" w:rsidR="00C004AD" w:rsidRDefault="00C004AD">
      <w:pPr>
        <w:ind w:left="720"/>
      </w:pPr>
    </w:p>
    <w:p w14:paraId="0000014E" w14:textId="77777777" w:rsidR="00C004AD" w:rsidRDefault="00F35750">
      <w:pPr>
        <w:pStyle w:val="1"/>
        <w:numPr>
          <w:ilvl w:val="0"/>
          <w:numId w:val="7"/>
        </w:numPr>
        <w:pBdr>
          <w:top w:val="nil"/>
          <w:left w:val="nil"/>
          <w:bottom w:val="nil"/>
          <w:right w:val="nil"/>
          <w:between w:val="nil"/>
        </w:pBdr>
        <w:spacing w:after="0"/>
        <w:rPr>
          <w:sz w:val="34"/>
          <w:szCs w:val="34"/>
        </w:rPr>
      </w:pPr>
      <w:bookmarkStart w:id="35" w:name="_heading=h.3o7alnk" w:colFirst="0" w:colLast="0"/>
      <w:bookmarkEnd w:id="35"/>
      <w:r>
        <w:rPr>
          <w:sz w:val="34"/>
          <w:szCs w:val="34"/>
        </w:rPr>
        <w:t>Экономический эффект</w:t>
      </w:r>
    </w:p>
    <w:p w14:paraId="0000014F" w14:textId="77777777" w:rsidR="00C004AD" w:rsidRDefault="00F35750">
      <w:pPr>
        <w:pStyle w:val="2"/>
        <w:numPr>
          <w:ilvl w:val="1"/>
          <w:numId w:val="7"/>
        </w:numPr>
        <w:spacing w:before="0"/>
        <w:rPr>
          <w:sz w:val="30"/>
          <w:szCs w:val="30"/>
        </w:rPr>
      </w:pPr>
      <w:bookmarkStart w:id="36" w:name="_heading=h.23ckvvd" w:colFirst="0" w:colLast="0"/>
      <w:bookmarkEnd w:id="36"/>
      <w:r>
        <w:rPr>
          <w:sz w:val="30"/>
          <w:szCs w:val="30"/>
        </w:rPr>
        <w:t xml:space="preserve">Описание </w:t>
      </w:r>
      <w:r>
        <w:rPr>
          <w:sz w:val="34"/>
          <w:szCs w:val="34"/>
        </w:rPr>
        <w:t xml:space="preserve">экономической </w:t>
      </w:r>
      <w:r>
        <w:rPr>
          <w:sz w:val="30"/>
          <w:szCs w:val="30"/>
        </w:rPr>
        <w:t>оценки модели</w:t>
      </w:r>
    </w:p>
    <w:p w14:paraId="00000150" w14:textId="77777777" w:rsidR="00C004AD" w:rsidRDefault="00F35750">
      <w:pPr>
        <w:ind w:firstLine="720"/>
      </w:pPr>
      <w:r>
        <w:t>Эффективность торговой стратегии будет оценивается относительно среднедневной доходности финансовых инструментов за один и тот же промежуток времени. Т.е. выполняется сравнение реализованной торговой стратегии с принципом “купи и держи”.</w:t>
      </w:r>
    </w:p>
    <w:p w14:paraId="00000151" w14:textId="77777777" w:rsidR="00C004AD" w:rsidRDefault="00F35750">
      <w:pPr>
        <w:ind w:firstLine="720"/>
      </w:pPr>
      <w:r>
        <w:t>Принцип “купи и де</w:t>
      </w:r>
      <w:r>
        <w:t>ржи” подразумевает идею купить акции и ожидать длительный период в расчете получить доход от роста стоимости акций и от выплачиваемых дивидендов. Т.е. доходность определяется как сумма роста цены акций и выплаченных дивидендов.</w:t>
      </w:r>
    </w:p>
    <w:p w14:paraId="00000152" w14:textId="77777777" w:rsidR="00C004AD" w:rsidRDefault="00F35750">
      <w:pPr>
        <w:ind w:firstLine="720"/>
      </w:pPr>
      <w:r>
        <w:lastRenderedPageBreak/>
        <w:t>Расчет доходности осуществля</w:t>
      </w:r>
      <w:r>
        <w:t>ется в процентах. При рассмотрении доходности стратегий и экономической оценки допускается, что при торговле несколькими инструментами инвестиционные денежные средства равномерно распределяются между различными акциями, таким образом проценты доходности од</w:t>
      </w:r>
      <w:r>
        <w:t xml:space="preserve">них акций могут сравниваться с доходностью других. При расчете оценки эффективности будет также использоваться доходность в процентах. </w:t>
      </w:r>
    </w:p>
    <w:p w14:paraId="00000153" w14:textId="77777777" w:rsidR="00C004AD" w:rsidRDefault="00F35750">
      <w:pPr>
        <w:ind w:firstLine="720"/>
      </w:pPr>
      <w:r>
        <w:t>При оценке эффективности необходимо учитывать временной период работы стратегии. Так, например, принцип “купи и держи“ и</w:t>
      </w:r>
      <w:r>
        <w:t xml:space="preserve">спользует финансовые активы весь год, т.е. использовать их в других инвестициях не представляется возможным, и. напротив, базовая дивидендная стратегия использует финансовые активы фиксированное кол-во календарных дней умноженное на количество дивидендных </w:t>
      </w:r>
      <w:r>
        <w:t>выплат в течении года. Таким образом расчет экономической оценки должен учитывать среднюю доходность за день.</w:t>
      </w:r>
    </w:p>
    <w:p w14:paraId="00000154" w14:textId="77777777" w:rsidR="00C004AD" w:rsidRDefault="00F35750">
      <w:pPr>
        <w:ind w:firstLine="720"/>
      </w:pPr>
      <w:r>
        <w:t>Расчет экономической оценки:</w:t>
      </w:r>
    </w:p>
    <w:p w14:paraId="00000155" w14:textId="77777777" w:rsidR="00C004AD" w:rsidRDefault="00F35750">
      <w:pPr>
        <w:numPr>
          <w:ilvl w:val="0"/>
          <w:numId w:val="21"/>
        </w:numPr>
      </w:pPr>
      <w:r>
        <w:t>Экономическая оценка (E)</w:t>
      </w:r>
    </w:p>
    <w:p w14:paraId="00000156" w14:textId="77777777" w:rsidR="00C004AD" w:rsidRDefault="00F35750">
      <w:pPr>
        <w:numPr>
          <w:ilvl w:val="0"/>
          <w:numId w:val="21"/>
        </w:numPr>
      </w:pPr>
      <w:r>
        <w:t>Доходность (P, Profit)</w:t>
      </w:r>
    </w:p>
    <w:p w14:paraId="00000157" w14:textId="77777777" w:rsidR="00C004AD" w:rsidRDefault="00F35750">
      <w:pPr>
        <w:numPr>
          <w:ilvl w:val="0"/>
          <w:numId w:val="21"/>
        </w:numPr>
      </w:pPr>
      <w:r>
        <w:t>Доходность рассматриваемой модели (PM)</w:t>
      </w:r>
    </w:p>
    <w:p w14:paraId="00000158" w14:textId="77777777" w:rsidR="00C004AD" w:rsidRDefault="00F35750">
      <w:pPr>
        <w:numPr>
          <w:ilvl w:val="0"/>
          <w:numId w:val="21"/>
        </w:numPr>
      </w:pPr>
      <w:r>
        <w:t xml:space="preserve">Кол-во </w:t>
      </w:r>
      <w:r>
        <w:rPr>
          <w:highlight w:val="white"/>
        </w:rPr>
        <w:t xml:space="preserve">календарных </w:t>
      </w:r>
      <w:r>
        <w:t>дней в году</w:t>
      </w:r>
      <w:r>
        <w:t xml:space="preserve"> использования фин.активов рассматриваемой моделью (DM)</w:t>
      </w:r>
    </w:p>
    <w:p w14:paraId="00000159" w14:textId="77777777" w:rsidR="00C004AD" w:rsidRDefault="00F35750">
      <w:pPr>
        <w:numPr>
          <w:ilvl w:val="0"/>
          <w:numId w:val="21"/>
        </w:numPr>
      </w:pPr>
      <w:r>
        <w:t>Доходность от повышения рыночной цены(PMV, market value)</w:t>
      </w:r>
    </w:p>
    <w:p w14:paraId="0000015A" w14:textId="77777777" w:rsidR="00C004AD" w:rsidRDefault="00F35750" w:rsidP="00F35750">
      <w:pPr>
        <w:numPr>
          <w:ilvl w:val="0"/>
          <w:numId w:val="35"/>
        </w:numPr>
      </w:pPr>
      <w:r>
        <w:t>Доходность от выплаты дивидендов (DY).</w:t>
      </w:r>
    </w:p>
    <w:p w14:paraId="0000015B" w14:textId="77777777" w:rsidR="00C004AD" w:rsidRDefault="00F35750" w:rsidP="00F35750">
      <w:pPr>
        <w:numPr>
          <w:ilvl w:val="0"/>
          <w:numId w:val="35"/>
        </w:numPr>
      </w:pPr>
      <w:r>
        <w:t xml:space="preserve">Годовая доходность принципа “купи и держи” = (PMV + DY) </w:t>
      </w:r>
    </w:p>
    <w:p w14:paraId="0000015C" w14:textId="77777777" w:rsidR="00C004AD" w:rsidRDefault="00F35750" w:rsidP="00F35750">
      <w:pPr>
        <w:numPr>
          <w:ilvl w:val="0"/>
          <w:numId w:val="35"/>
        </w:numPr>
      </w:pPr>
      <w:r>
        <w:t xml:space="preserve">Кол-во </w:t>
      </w:r>
      <w:r>
        <w:rPr>
          <w:highlight w:val="white"/>
        </w:rPr>
        <w:t xml:space="preserve">календарных </w:t>
      </w:r>
      <w:r>
        <w:t>дней в году использования фи</w:t>
      </w:r>
      <w:r>
        <w:t>н.активов принципом “купи и держи”(всегда 365)</w:t>
      </w:r>
    </w:p>
    <w:p w14:paraId="0000015D" w14:textId="77777777" w:rsidR="00C004AD" w:rsidRDefault="00C004AD">
      <w:pPr>
        <w:ind w:firstLine="720"/>
      </w:pPr>
    </w:p>
    <w:p w14:paraId="0000015E" w14:textId="77777777" w:rsidR="00C004AD" w:rsidRDefault="00F35750">
      <w:pPr>
        <w:ind w:firstLine="720"/>
      </w:pPr>
      <w:r>
        <w:t>E</w:t>
      </w:r>
      <w:r>
        <w:rPr>
          <w:sz w:val="16"/>
          <w:szCs w:val="16"/>
        </w:rPr>
        <w:t>(за год)</w:t>
      </w:r>
      <w:r>
        <w:t xml:space="preserve"> = PM/DM - (PMV + DY) / 365 (ед.измерения % доходность в день)</w:t>
      </w:r>
    </w:p>
    <w:p w14:paraId="0000015F" w14:textId="77777777" w:rsidR="00C004AD" w:rsidRDefault="00C004AD">
      <w:pPr>
        <w:ind w:firstLine="720"/>
      </w:pPr>
    </w:p>
    <w:p w14:paraId="00000160" w14:textId="77777777" w:rsidR="00C004AD" w:rsidRDefault="00F35750">
      <w:pPr>
        <w:ind w:firstLine="720"/>
      </w:pPr>
      <w:r>
        <w:t>Таким образом экономическая оценка это разность между среднедневной доходностью рассматриваемой модели и среднедневной доходностью принципа “купи и держи”. Если E положительное, тогда рассматриваемая модель экономически эффективнее принципа “купи и держи”.</w:t>
      </w:r>
      <w:r>
        <w:t xml:space="preserve"> Величина E показывает эффективность модели, чем больше значение, тем больше экономический эффект.</w:t>
      </w:r>
    </w:p>
    <w:p w14:paraId="00000161" w14:textId="77777777" w:rsidR="00C004AD" w:rsidRDefault="00C004AD">
      <w:pPr>
        <w:ind w:firstLine="720"/>
      </w:pPr>
    </w:p>
    <w:p w14:paraId="00000162" w14:textId="77777777" w:rsidR="00C004AD" w:rsidRDefault="00F35750">
      <w:pPr>
        <w:ind w:firstLine="720"/>
      </w:pPr>
      <w:r>
        <w:t>Помимо экономической эффективности дополнительными критериями успешности при построении модели являются:</w:t>
      </w:r>
    </w:p>
    <w:p w14:paraId="00000163" w14:textId="77777777" w:rsidR="00C004AD" w:rsidRDefault="00F35750">
      <w:pPr>
        <w:numPr>
          <w:ilvl w:val="0"/>
          <w:numId w:val="9"/>
        </w:numPr>
      </w:pPr>
      <w:r>
        <w:t>количество прибыльных сделок, отражающее стабильность доходности (в большинстве сделок прослеживается четко выраженная доходность).</w:t>
      </w:r>
    </w:p>
    <w:p w14:paraId="00000164" w14:textId="77777777" w:rsidR="00C004AD" w:rsidRDefault="00F35750">
      <w:pPr>
        <w:numPr>
          <w:ilvl w:val="0"/>
          <w:numId w:val="9"/>
        </w:numPr>
      </w:pPr>
      <w:r>
        <w:t>количество совершенных сделок.</w:t>
      </w:r>
    </w:p>
    <w:p w14:paraId="00000165" w14:textId="77777777" w:rsidR="00C004AD" w:rsidRDefault="00F35750">
      <w:pPr>
        <w:numPr>
          <w:ilvl w:val="0"/>
          <w:numId w:val="9"/>
        </w:numPr>
      </w:pPr>
      <w:r>
        <w:t>минимальная просадка в убыток, как по времени так и по величине (в период работы любой торгов</w:t>
      </w:r>
      <w:r>
        <w:t>ой стратегии допустимо краткосрочный уход в убыток с последующим возвращением в доходность)</w:t>
      </w:r>
    </w:p>
    <w:p w14:paraId="00000166" w14:textId="77777777" w:rsidR="00C004AD" w:rsidRDefault="00F35750">
      <w:pPr>
        <w:ind w:firstLine="720"/>
      </w:pPr>
      <w:r>
        <w:t>Описание данных оценок представлено ниже.</w:t>
      </w:r>
    </w:p>
    <w:p w14:paraId="00000167" w14:textId="77777777" w:rsidR="00C004AD" w:rsidRDefault="00C004AD">
      <w:pPr>
        <w:ind w:firstLine="720"/>
      </w:pPr>
    </w:p>
    <w:p w14:paraId="00000168" w14:textId="77777777" w:rsidR="00C004AD" w:rsidRDefault="00F35750">
      <w:pPr>
        <w:pStyle w:val="2"/>
        <w:numPr>
          <w:ilvl w:val="1"/>
          <w:numId w:val="7"/>
        </w:numPr>
        <w:rPr>
          <w:sz w:val="30"/>
          <w:szCs w:val="30"/>
        </w:rPr>
      </w:pPr>
      <w:bookmarkStart w:id="37" w:name="_heading=h.ihv636" w:colFirst="0" w:colLast="0"/>
      <w:bookmarkEnd w:id="37"/>
      <w:r>
        <w:t>Расчет экономической оценки базовой модели</w:t>
      </w:r>
    </w:p>
    <w:p w14:paraId="00000169" w14:textId="77777777" w:rsidR="00C004AD" w:rsidRDefault="00C004AD">
      <w:pPr>
        <w:ind w:firstLine="720"/>
      </w:pPr>
    </w:p>
    <w:p w14:paraId="0000016A" w14:textId="77777777" w:rsidR="00C004AD" w:rsidRDefault="00F35750">
      <w:pPr>
        <w:ind w:firstLine="720"/>
      </w:pPr>
      <w:r>
        <w:t>Для расчета экономической оценки базовой модели выбран 5-летний период с 2017</w:t>
      </w:r>
      <w:r>
        <w:t xml:space="preserve"> по 2021. В качестве рассчитываемых параметров будут использоваться средние значения за 5 лет. Это позволит проводить единую оценку моделей на различных временных периодах.</w:t>
      </w:r>
    </w:p>
    <w:p w14:paraId="0000016B" w14:textId="77777777" w:rsidR="00C004AD" w:rsidRDefault="00C004AD">
      <w:pPr>
        <w:ind w:firstLine="720"/>
      </w:pPr>
    </w:p>
    <w:p w14:paraId="0000016C" w14:textId="77777777" w:rsidR="00C004AD" w:rsidRDefault="00F35750">
      <w:pPr>
        <w:ind w:firstLine="720"/>
      </w:pPr>
      <w:r>
        <w:lastRenderedPageBreak/>
        <w:t>E</w:t>
      </w:r>
      <w:r>
        <w:rPr>
          <w:sz w:val="16"/>
          <w:szCs w:val="16"/>
        </w:rPr>
        <w:t>(базовой модели)</w:t>
      </w:r>
      <w:r>
        <w:t xml:space="preserve"> = PM/DM - (PMV + DY) / 365</w:t>
      </w:r>
    </w:p>
    <w:p w14:paraId="0000016D" w14:textId="77777777" w:rsidR="00C004AD" w:rsidRDefault="00C004AD">
      <w:pPr>
        <w:ind w:firstLine="720"/>
      </w:pPr>
    </w:p>
    <w:p w14:paraId="0000016E" w14:textId="77777777" w:rsidR="00C004AD" w:rsidRDefault="00C004AD">
      <w:pPr>
        <w:ind w:firstLine="720"/>
      </w:pPr>
    </w:p>
    <w:p w14:paraId="0000016F" w14:textId="77777777" w:rsidR="00C004AD" w:rsidRDefault="00F35750">
      <w:pPr>
        <w:ind w:firstLine="720"/>
      </w:pPr>
      <w:r>
        <w:t xml:space="preserve">Доходность в процентах по принципу </w:t>
      </w:r>
      <w:r>
        <w:t>"купи и держи"</w:t>
      </w:r>
    </w:p>
    <w:tbl>
      <w:tblPr>
        <w:tblStyle w:val="afc"/>
        <w:tblW w:w="95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60"/>
        <w:gridCol w:w="1160"/>
        <w:gridCol w:w="1160"/>
        <w:gridCol w:w="1160"/>
        <w:gridCol w:w="1170"/>
        <w:gridCol w:w="1140"/>
        <w:gridCol w:w="1160"/>
        <w:gridCol w:w="1160"/>
      </w:tblGrid>
      <w:tr w:rsidR="00C004AD" w14:paraId="3931E3CE" w14:textId="77777777">
        <w:trPr>
          <w:trHeight w:val="500"/>
        </w:trPr>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70" w14:textId="77777777" w:rsidR="00C004AD" w:rsidRDefault="00C004AD">
            <w:pPr>
              <w:widowControl w:val="0"/>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71" w14:textId="77777777" w:rsidR="00C004AD" w:rsidRDefault="00F35750">
            <w:pPr>
              <w:widowControl w:val="0"/>
              <w:rPr>
                <w:b/>
              </w:rPr>
            </w:pPr>
            <w:r>
              <w:rPr>
                <w:b/>
              </w:rPr>
              <w:t>2017</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72" w14:textId="77777777" w:rsidR="00C004AD" w:rsidRDefault="00F35750">
            <w:pPr>
              <w:widowControl w:val="0"/>
              <w:rPr>
                <w:b/>
              </w:rPr>
            </w:pPr>
            <w:r>
              <w:rPr>
                <w:b/>
              </w:rPr>
              <w:t>2018</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73" w14:textId="77777777" w:rsidR="00C004AD" w:rsidRDefault="00F35750">
            <w:pPr>
              <w:widowControl w:val="0"/>
              <w:rPr>
                <w:b/>
              </w:rPr>
            </w:pPr>
            <w:r>
              <w:rPr>
                <w:b/>
              </w:rPr>
              <w:t>2019</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74" w14:textId="77777777" w:rsidR="00C004AD" w:rsidRDefault="00F35750">
            <w:pPr>
              <w:widowControl w:val="0"/>
              <w:rPr>
                <w:b/>
              </w:rPr>
            </w:pPr>
            <w:r>
              <w:rPr>
                <w:b/>
              </w:rPr>
              <w:t>2020</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75" w14:textId="77777777" w:rsidR="00C004AD" w:rsidRDefault="00F35750">
            <w:pPr>
              <w:widowControl w:val="0"/>
              <w:rPr>
                <w:b/>
              </w:rPr>
            </w:pPr>
            <w:r>
              <w:rPr>
                <w:b/>
              </w:rPr>
              <w:t>2021</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76" w14:textId="77777777" w:rsidR="00C004AD" w:rsidRDefault="00F35750">
            <w:pPr>
              <w:widowControl w:val="0"/>
            </w:pPr>
            <w:r>
              <w:t>Сумма</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77" w14:textId="77777777" w:rsidR="00C004AD" w:rsidRDefault="00F35750">
            <w:pPr>
              <w:widowControl w:val="0"/>
            </w:pPr>
            <w:r>
              <w:t>Среднее</w:t>
            </w:r>
          </w:p>
        </w:tc>
      </w:tr>
      <w:tr w:rsidR="00C004AD" w14:paraId="49FD3332" w14:textId="77777777">
        <w:trPr>
          <w:trHeight w:val="485"/>
        </w:trPr>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78" w14:textId="77777777" w:rsidR="00C004AD" w:rsidRDefault="00F35750">
            <w:pPr>
              <w:widowControl w:val="0"/>
              <w:rPr>
                <w:b/>
              </w:rPr>
            </w:pPr>
            <w:r>
              <w:rPr>
                <w:b/>
              </w:rPr>
              <w:t>ROSN</w:t>
            </w:r>
          </w:p>
        </w:tc>
        <w:tc>
          <w:tcPr>
            <w:tcW w:w="116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14:paraId="00000179" w14:textId="77777777" w:rsidR="00C004AD" w:rsidRDefault="00F35750">
            <w:pPr>
              <w:widowControl w:val="0"/>
            </w:pPr>
            <w:r>
              <w:t>-25,73%</w:t>
            </w:r>
          </w:p>
        </w:tc>
        <w:tc>
          <w:tcPr>
            <w:tcW w:w="116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0000017A" w14:textId="77777777" w:rsidR="00C004AD" w:rsidRDefault="00F35750">
            <w:pPr>
              <w:widowControl w:val="0"/>
            </w:pPr>
            <w:r>
              <w:t>45,16%</w:t>
            </w:r>
          </w:p>
        </w:tc>
        <w:tc>
          <w:tcPr>
            <w:tcW w:w="116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0000017B" w14:textId="77777777" w:rsidR="00C004AD" w:rsidRDefault="00F35750">
            <w:pPr>
              <w:widowControl w:val="0"/>
            </w:pPr>
            <w:r>
              <w:t>5,605</w:t>
            </w:r>
          </w:p>
        </w:tc>
        <w:tc>
          <w:tcPr>
            <w:tcW w:w="117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14:paraId="0000017C" w14:textId="77777777" w:rsidR="00C004AD" w:rsidRDefault="00F35750">
            <w:pPr>
              <w:widowControl w:val="0"/>
            </w:pPr>
            <w:r>
              <w:t>-4,77%</w:t>
            </w:r>
          </w:p>
        </w:tc>
        <w:tc>
          <w:tcPr>
            <w:tcW w:w="114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0000017D" w14:textId="77777777" w:rsidR="00C004AD" w:rsidRDefault="00F35750">
            <w:pPr>
              <w:widowControl w:val="0"/>
            </w:pPr>
            <w:r>
              <w:t>24,89%</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7E" w14:textId="77777777" w:rsidR="00C004AD" w:rsidRDefault="00F35750">
            <w:pPr>
              <w:widowControl w:val="0"/>
              <w:rPr>
                <w:b/>
              </w:rPr>
            </w:pPr>
            <w:r>
              <w:rPr>
                <w:b/>
              </w:rPr>
              <w:t>45,15%</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7F" w14:textId="77777777" w:rsidR="00C004AD" w:rsidRDefault="00F35750">
            <w:pPr>
              <w:widowControl w:val="0"/>
              <w:rPr>
                <w:b/>
              </w:rPr>
            </w:pPr>
            <w:r>
              <w:rPr>
                <w:b/>
              </w:rPr>
              <w:t>9,03%</w:t>
            </w:r>
          </w:p>
        </w:tc>
      </w:tr>
      <w:tr w:rsidR="00C004AD" w14:paraId="11A1EB72" w14:textId="77777777">
        <w:trPr>
          <w:trHeight w:val="485"/>
        </w:trPr>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80" w14:textId="77777777" w:rsidR="00C004AD" w:rsidRDefault="00F35750">
            <w:pPr>
              <w:widowControl w:val="0"/>
              <w:rPr>
                <w:b/>
              </w:rPr>
            </w:pPr>
            <w:r>
              <w:rPr>
                <w:b/>
              </w:rPr>
              <w:t>LKOH</w:t>
            </w:r>
          </w:p>
        </w:tc>
        <w:tc>
          <w:tcPr>
            <w:tcW w:w="1160" w:type="dxa"/>
            <w:shd w:val="clear" w:color="auto" w:fill="F4CCCC"/>
            <w:tcMar>
              <w:top w:w="100" w:type="dxa"/>
              <w:left w:w="100" w:type="dxa"/>
              <w:bottom w:w="100" w:type="dxa"/>
              <w:right w:w="100" w:type="dxa"/>
            </w:tcMar>
          </w:tcPr>
          <w:p w14:paraId="00000181" w14:textId="77777777" w:rsidR="00C004AD" w:rsidRDefault="00F35750">
            <w:pPr>
              <w:widowControl w:val="0"/>
            </w:pPr>
            <w:r>
              <w:t>-0,91%</w:t>
            </w:r>
          </w:p>
        </w:tc>
        <w:tc>
          <w:tcPr>
            <w:tcW w:w="1160" w:type="dxa"/>
            <w:shd w:val="clear" w:color="auto" w:fill="D9EAD3"/>
            <w:tcMar>
              <w:top w:w="100" w:type="dxa"/>
              <w:left w:w="100" w:type="dxa"/>
              <w:bottom w:w="100" w:type="dxa"/>
              <w:right w:w="100" w:type="dxa"/>
            </w:tcMar>
          </w:tcPr>
          <w:p w14:paraId="00000182" w14:textId="77777777" w:rsidR="00C004AD" w:rsidRDefault="00F35750">
            <w:pPr>
              <w:widowControl w:val="0"/>
            </w:pPr>
            <w:r>
              <w:t>46,05%</w:t>
            </w:r>
          </w:p>
        </w:tc>
        <w:tc>
          <w:tcPr>
            <w:tcW w:w="1160" w:type="dxa"/>
            <w:shd w:val="clear" w:color="auto" w:fill="D9EAD3"/>
            <w:tcMar>
              <w:top w:w="100" w:type="dxa"/>
              <w:left w:w="100" w:type="dxa"/>
              <w:bottom w:w="100" w:type="dxa"/>
              <w:right w:w="100" w:type="dxa"/>
            </w:tcMar>
          </w:tcPr>
          <w:p w14:paraId="00000183" w14:textId="77777777" w:rsidR="00C004AD" w:rsidRDefault="00F35750">
            <w:pPr>
              <w:widowControl w:val="0"/>
            </w:pPr>
            <w:r>
              <w:t>23,215</w:t>
            </w:r>
          </w:p>
        </w:tc>
        <w:tc>
          <w:tcPr>
            <w:tcW w:w="1170" w:type="dxa"/>
            <w:shd w:val="clear" w:color="auto" w:fill="F4CCCC"/>
            <w:tcMar>
              <w:top w:w="100" w:type="dxa"/>
              <w:left w:w="100" w:type="dxa"/>
              <w:bottom w:w="100" w:type="dxa"/>
              <w:right w:w="100" w:type="dxa"/>
            </w:tcMar>
          </w:tcPr>
          <w:p w14:paraId="00000184" w14:textId="77777777" w:rsidR="00C004AD" w:rsidRDefault="00F35750">
            <w:pPr>
              <w:widowControl w:val="0"/>
            </w:pPr>
            <w:r>
              <w:t>-17,87%</w:t>
            </w:r>
          </w:p>
        </w:tc>
        <w:tc>
          <w:tcPr>
            <w:tcW w:w="1140" w:type="dxa"/>
            <w:shd w:val="clear" w:color="auto" w:fill="D9EAD3"/>
            <w:tcMar>
              <w:top w:w="100" w:type="dxa"/>
              <w:left w:w="100" w:type="dxa"/>
              <w:bottom w:w="100" w:type="dxa"/>
              <w:right w:w="100" w:type="dxa"/>
            </w:tcMar>
          </w:tcPr>
          <w:p w14:paraId="00000185" w14:textId="77777777" w:rsidR="00C004AD" w:rsidRDefault="00F35750">
            <w:pPr>
              <w:widowControl w:val="0"/>
            </w:pPr>
            <w:r>
              <w:t>20,84%</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86" w14:textId="77777777" w:rsidR="00C004AD" w:rsidRDefault="00F35750">
            <w:pPr>
              <w:widowControl w:val="0"/>
              <w:rPr>
                <w:b/>
              </w:rPr>
            </w:pPr>
            <w:r>
              <w:rPr>
                <w:b/>
              </w:rPr>
              <w:t>71,32%</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87" w14:textId="77777777" w:rsidR="00C004AD" w:rsidRDefault="00F35750">
            <w:pPr>
              <w:widowControl w:val="0"/>
              <w:rPr>
                <w:b/>
              </w:rPr>
            </w:pPr>
            <w:r>
              <w:rPr>
                <w:b/>
              </w:rPr>
              <w:t>14,26%</w:t>
            </w:r>
          </w:p>
        </w:tc>
      </w:tr>
      <w:tr w:rsidR="00C004AD" w14:paraId="0BD22592" w14:textId="77777777">
        <w:trPr>
          <w:trHeight w:val="515"/>
        </w:trPr>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88" w14:textId="77777777" w:rsidR="00C004AD" w:rsidRDefault="00F35750">
            <w:pPr>
              <w:widowControl w:val="0"/>
              <w:rPr>
                <w:b/>
              </w:rPr>
            </w:pPr>
            <w:r>
              <w:rPr>
                <w:b/>
              </w:rPr>
              <w:t>GAZP</w:t>
            </w:r>
          </w:p>
        </w:tc>
        <w:tc>
          <w:tcPr>
            <w:tcW w:w="1160" w:type="dxa"/>
            <w:shd w:val="clear" w:color="auto" w:fill="F4CCCC"/>
            <w:tcMar>
              <w:top w:w="100" w:type="dxa"/>
              <w:left w:w="100" w:type="dxa"/>
              <w:bottom w:w="100" w:type="dxa"/>
              <w:right w:w="100" w:type="dxa"/>
            </w:tcMar>
          </w:tcPr>
          <w:p w14:paraId="00000189" w14:textId="77777777" w:rsidR="00C004AD" w:rsidRDefault="00F35750">
            <w:pPr>
              <w:widowControl w:val="0"/>
            </w:pPr>
            <w:r>
              <w:t>-15,31%</w:t>
            </w:r>
          </w:p>
        </w:tc>
        <w:tc>
          <w:tcPr>
            <w:tcW w:w="1160" w:type="dxa"/>
            <w:shd w:val="clear" w:color="auto" w:fill="D9EAD3"/>
            <w:tcMar>
              <w:top w:w="100" w:type="dxa"/>
              <w:left w:w="100" w:type="dxa"/>
              <w:bottom w:w="100" w:type="dxa"/>
              <w:right w:w="100" w:type="dxa"/>
            </w:tcMar>
          </w:tcPr>
          <w:p w14:paraId="0000018A" w14:textId="77777777" w:rsidR="00C004AD" w:rsidRDefault="00F35750">
            <w:pPr>
              <w:widowControl w:val="0"/>
            </w:pPr>
            <w:r>
              <w:t>16,11%</w:t>
            </w:r>
          </w:p>
        </w:tc>
        <w:tc>
          <w:tcPr>
            <w:tcW w:w="1160" w:type="dxa"/>
            <w:shd w:val="clear" w:color="auto" w:fill="D9EAD3"/>
            <w:tcMar>
              <w:top w:w="100" w:type="dxa"/>
              <w:left w:w="100" w:type="dxa"/>
              <w:bottom w:w="100" w:type="dxa"/>
              <w:right w:w="100" w:type="dxa"/>
            </w:tcMar>
          </w:tcPr>
          <w:p w14:paraId="0000018B" w14:textId="77777777" w:rsidR="00C004AD" w:rsidRDefault="00F35750">
            <w:pPr>
              <w:widowControl w:val="0"/>
            </w:pPr>
            <w:r>
              <w:t>64,065</w:t>
            </w:r>
          </w:p>
        </w:tc>
        <w:tc>
          <w:tcPr>
            <w:tcW w:w="1170" w:type="dxa"/>
            <w:shd w:val="clear" w:color="auto" w:fill="F4CCCC"/>
            <w:tcMar>
              <w:top w:w="100" w:type="dxa"/>
              <w:left w:w="100" w:type="dxa"/>
              <w:bottom w:w="100" w:type="dxa"/>
              <w:right w:w="100" w:type="dxa"/>
            </w:tcMar>
          </w:tcPr>
          <w:p w14:paraId="0000018C" w14:textId="77777777" w:rsidR="00C004AD" w:rsidRDefault="00F35750">
            <w:pPr>
              <w:widowControl w:val="0"/>
            </w:pPr>
            <w:r>
              <w:t>-17,77%</w:t>
            </w:r>
          </w:p>
        </w:tc>
        <w:tc>
          <w:tcPr>
            <w:tcW w:w="1140" w:type="dxa"/>
            <w:shd w:val="clear" w:color="auto" w:fill="D9EAD3"/>
            <w:tcMar>
              <w:top w:w="100" w:type="dxa"/>
              <w:left w:w="100" w:type="dxa"/>
              <w:bottom w:w="100" w:type="dxa"/>
              <w:right w:w="100" w:type="dxa"/>
            </w:tcMar>
          </w:tcPr>
          <w:p w14:paraId="0000018D" w14:textId="77777777" w:rsidR="00C004AD" w:rsidRDefault="00F35750">
            <w:pPr>
              <w:widowControl w:val="0"/>
            </w:pPr>
            <w:r>
              <w:t>35,09%</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8E" w14:textId="77777777" w:rsidR="00C004AD" w:rsidRDefault="00F35750">
            <w:pPr>
              <w:widowControl w:val="0"/>
              <w:rPr>
                <w:b/>
              </w:rPr>
            </w:pPr>
            <w:r>
              <w:rPr>
                <w:b/>
              </w:rPr>
              <w:t>82,18%</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8F" w14:textId="77777777" w:rsidR="00C004AD" w:rsidRDefault="00F35750">
            <w:pPr>
              <w:widowControl w:val="0"/>
              <w:rPr>
                <w:b/>
              </w:rPr>
            </w:pPr>
            <w:r>
              <w:rPr>
                <w:b/>
              </w:rPr>
              <w:t>16,43%</w:t>
            </w:r>
          </w:p>
        </w:tc>
      </w:tr>
      <w:tr w:rsidR="00C004AD" w14:paraId="17F80B83" w14:textId="77777777">
        <w:trPr>
          <w:trHeight w:val="485"/>
        </w:trPr>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90" w14:textId="77777777" w:rsidR="00C004AD" w:rsidRDefault="00F35750">
            <w:pPr>
              <w:widowControl w:val="0"/>
              <w:rPr>
                <w:b/>
              </w:rPr>
            </w:pPr>
            <w:r>
              <w:rPr>
                <w:b/>
              </w:rPr>
              <w:t>SNGS</w:t>
            </w:r>
          </w:p>
        </w:tc>
        <w:tc>
          <w:tcPr>
            <w:tcW w:w="1160" w:type="dxa"/>
            <w:shd w:val="clear" w:color="auto" w:fill="F4CCCC"/>
            <w:tcMar>
              <w:top w:w="100" w:type="dxa"/>
              <w:left w:w="100" w:type="dxa"/>
              <w:bottom w:w="100" w:type="dxa"/>
              <w:right w:w="100" w:type="dxa"/>
            </w:tcMar>
          </w:tcPr>
          <w:p w14:paraId="00000191" w14:textId="77777777" w:rsidR="00C004AD" w:rsidRDefault="00F35750">
            <w:pPr>
              <w:widowControl w:val="0"/>
            </w:pPr>
            <w:r>
              <w:t>-11,99%</w:t>
            </w:r>
          </w:p>
        </w:tc>
        <w:tc>
          <w:tcPr>
            <w:tcW w:w="1160" w:type="dxa"/>
            <w:shd w:val="clear" w:color="auto" w:fill="F4CCCC"/>
            <w:tcMar>
              <w:top w:w="100" w:type="dxa"/>
              <w:left w:w="100" w:type="dxa"/>
              <w:bottom w:w="100" w:type="dxa"/>
              <w:right w:w="100" w:type="dxa"/>
            </w:tcMar>
          </w:tcPr>
          <w:p w14:paraId="00000192" w14:textId="77777777" w:rsidR="00C004AD" w:rsidRDefault="00F35750">
            <w:pPr>
              <w:widowControl w:val="0"/>
            </w:pPr>
            <w:r>
              <w:t>-3,69%</w:t>
            </w:r>
          </w:p>
        </w:tc>
        <w:tc>
          <w:tcPr>
            <w:tcW w:w="1160" w:type="dxa"/>
            <w:shd w:val="clear" w:color="auto" w:fill="D9EAD3"/>
            <w:tcMar>
              <w:top w:w="100" w:type="dxa"/>
              <w:left w:w="100" w:type="dxa"/>
              <w:bottom w:w="100" w:type="dxa"/>
              <w:right w:w="100" w:type="dxa"/>
            </w:tcMar>
          </w:tcPr>
          <w:p w14:paraId="00000193" w14:textId="77777777" w:rsidR="00C004AD" w:rsidRDefault="00F35750">
            <w:pPr>
              <w:widowControl w:val="0"/>
            </w:pPr>
            <w:r>
              <w:t>88,395</w:t>
            </w:r>
          </w:p>
        </w:tc>
        <w:tc>
          <w:tcPr>
            <w:tcW w:w="1170" w:type="dxa"/>
            <w:shd w:val="clear" w:color="auto" w:fill="F4CCCC"/>
            <w:tcMar>
              <w:top w:w="100" w:type="dxa"/>
              <w:left w:w="100" w:type="dxa"/>
              <w:bottom w:w="100" w:type="dxa"/>
              <w:right w:w="100" w:type="dxa"/>
            </w:tcMar>
          </w:tcPr>
          <w:p w14:paraId="00000194" w14:textId="77777777" w:rsidR="00C004AD" w:rsidRDefault="00F35750">
            <w:pPr>
              <w:widowControl w:val="0"/>
            </w:pPr>
            <w:r>
              <w:t>-29,95%</w:t>
            </w:r>
          </w:p>
        </w:tc>
        <w:tc>
          <w:tcPr>
            <w:tcW w:w="1140" w:type="dxa"/>
            <w:shd w:val="clear" w:color="auto" w:fill="F4CCCC"/>
            <w:tcMar>
              <w:top w:w="100" w:type="dxa"/>
              <w:left w:w="100" w:type="dxa"/>
              <w:bottom w:w="100" w:type="dxa"/>
              <w:right w:w="100" w:type="dxa"/>
            </w:tcMar>
          </w:tcPr>
          <w:p w14:paraId="00000195" w14:textId="77777777" w:rsidR="00C004AD" w:rsidRDefault="00F35750">
            <w:pPr>
              <w:widowControl w:val="0"/>
            </w:pPr>
            <w:r>
              <w:t>-10,08%</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96" w14:textId="77777777" w:rsidR="00C004AD" w:rsidRDefault="00F35750">
            <w:pPr>
              <w:widowControl w:val="0"/>
              <w:rPr>
                <w:b/>
              </w:rPr>
            </w:pPr>
            <w:r>
              <w:rPr>
                <w:b/>
              </w:rPr>
              <w:t>32,68%</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97" w14:textId="77777777" w:rsidR="00C004AD" w:rsidRDefault="00F35750">
            <w:pPr>
              <w:widowControl w:val="0"/>
              <w:rPr>
                <w:b/>
              </w:rPr>
            </w:pPr>
            <w:r>
              <w:rPr>
                <w:b/>
              </w:rPr>
              <w:t>6,53%</w:t>
            </w:r>
          </w:p>
        </w:tc>
      </w:tr>
      <w:tr w:rsidR="00C004AD" w14:paraId="21DE6048" w14:textId="77777777">
        <w:trPr>
          <w:trHeight w:val="485"/>
        </w:trPr>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98" w14:textId="77777777" w:rsidR="00C004AD" w:rsidRDefault="00F35750">
            <w:pPr>
              <w:widowControl w:val="0"/>
              <w:rPr>
                <w:b/>
              </w:rPr>
            </w:pPr>
            <w:r>
              <w:rPr>
                <w:b/>
              </w:rPr>
              <w:t>TATN</w:t>
            </w:r>
          </w:p>
        </w:tc>
        <w:tc>
          <w:tcPr>
            <w:tcW w:w="1160" w:type="dxa"/>
            <w:shd w:val="clear" w:color="auto" w:fill="D9EAD3"/>
            <w:tcMar>
              <w:top w:w="100" w:type="dxa"/>
              <w:left w:w="100" w:type="dxa"/>
              <w:bottom w:w="100" w:type="dxa"/>
              <w:right w:w="100" w:type="dxa"/>
            </w:tcMar>
          </w:tcPr>
          <w:p w14:paraId="00000199" w14:textId="77777777" w:rsidR="00C004AD" w:rsidRDefault="00F35750">
            <w:pPr>
              <w:widowControl w:val="0"/>
            </w:pPr>
            <w:r>
              <w:t>13,06%</w:t>
            </w:r>
          </w:p>
        </w:tc>
        <w:tc>
          <w:tcPr>
            <w:tcW w:w="1160" w:type="dxa"/>
            <w:shd w:val="clear" w:color="auto" w:fill="D9EAD3"/>
            <w:tcMar>
              <w:top w:w="100" w:type="dxa"/>
              <w:left w:w="100" w:type="dxa"/>
              <w:bottom w:w="100" w:type="dxa"/>
              <w:right w:w="100" w:type="dxa"/>
            </w:tcMar>
          </w:tcPr>
          <w:p w14:paraId="0000019A" w14:textId="77777777" w:rsidR="00C004AD" w:rsidRDefault="00F35750">
            <w:pPr>
              <w:widowControl w:val="0"/>
            </w:pPr>
            <w:r>
              <w:t>51,58%</w:t>
            </w:r>
          </w:p>
        </w:tc>
        <w:tc>
          <w:tcPr>
            <w:tcW w:w="1160" w:type="dxa"/>
            <w:shd w:val="clear" w:color="auto" w:fill="D9EAD3"/>
            <w:tcMar>
              <w:top w:w="100" w:type="dxa"/>
              <w:left w:w="100" w:type="dxa"/>
              <w:bottom w:w="100" w:type="dxa"/>
              <w:right w:w="100" w:type="dxa"/>
            </w:tcMar>
          </w:tcPr>
          <w:p w14:paraId="0000019B" w14:textId="77777777" w:rsidR="00C004AD" w:rsidRDefault="00F35750">
            <w:pPr>
              <w:widowControl w:val="0"/>
            </w:pPr>
            <w:r>
              <w:t>3,815</w:t>
            </w:r>
          </w:p>
        </w:tc>
        <w:tc>
          <w:tcPr>
            <w:tcW w:w="1170" w:type="dxa"/>
            <w:shd w:val="clear" w:color="auto" w:fill="F4CCCC"/>
            <w:tcMar>
              <w:top w:w="100" w:type="dxa"/>
              <w:left w:w="100" w:type="dxa"/>
              <w:bottom w:w="100" w:type="dxa"/>
              <w:right w:w="100" w:type="dxa"/>
            </w:tcMar>
          </w:tcPr>
          <w:p w14:paraId="0000019C" w14:textId="77777777" w:rsidR="00C004AD" w:rsidRDefault="00F35750">
            <w:pPr>
              <w:widowControl w:val="0"/>
            </w:pPr>
            <w:r>
              <w:t>-33,86%</w:t>
            </w:r>
          </w:p>
        </w:tc>
        <w:tc>
          <w:tcPr>
            <w:tcW w:w="1140" w:type="dxa"/>
            <w:shd w:val="clear" w:color="auto" w:fill="F4CCCC"/>
            <w:tcMar>
              <w:top w:w="100" w:type="dxa"/>
              <w:left w:w="100" w:type="dxa"/>
              <w:bottom w:w="100" w:type="dxa"/>
              <w:right w:w="100" w:type="dxa"/>
            </w:tcMar>
          </w:tcPr>
          <w:p w14:paraId="0000019D" w14:textId="77777777" w:rsidR="00C004AD" w:rsidRDefault="00F35750">
            <w:pPr>
              <w:widowControl w:val="0"/>
            </w:pPr>
            <w:r>
              <w:t>-5,31%</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9E" w14:textId="77777777" w:rsidR="00C004AD" w:rsidRDefault="00F35750">
            <w:pPr>
              <w:widowControl w:val="0"/>
              <w:rPr>
                <w:b/>
              </w:rPr>
            </w:pPr>
            <w:r>
              <w:rPr>
                <w:b/>
              </w:rPr>
              <w:t>29,28%</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9F" w14:textId="77777777" w:rsidR="00C004AD" w:rsidRDefault="00F35750">
            <w:pPr>
              <w:widowControl w:val="0"/>
              <w:rPr>
                <w:b/>
              </w:rPr>
            </w:pPr>
            <w:r>
              <w:rPr>
                <w:b/>
              </w:rPr>
              <w:t>5,85%</w:t>
            </w:r>
          </w:p>
        </w:tc>
      </w:tr>
      <w:tr w:rsidR="00C004AD" w14:paraId="6B206CC4" w14:textId="77777777">
        <w:trPr>
          <w:trHeight w:val="485"/>
        </w:trPr>
        <w:tc>
          <w:tcPr>
            <w:tcW w:w="8410"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A0" w14:textId="77777777" w:rsidR="00C004AD" w:rsidRDefault="00F35750">
            <w:pPr>
              <w:widowControl w:val="0"/>
              <w:jc w:val="right"/>
              <w:rPr>
                <w:b/>
              </w:rPr>
            </w:pPr>
            <w:r>
              <w:rPr>
                <w:b/>
              </w:rPr>
              <w:t>Среднегодовая рыночная доходность по всем акциям за весь период (PMV):</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A7" w14:textId="77777777" w:rsidR="00C004AD" w:rsidRDefault="00F35750">
            <w:pPr>
              <w:widowControl w:val="0"/>
              <w:rPr>
                <w:b/>
              </w:rPr>
            </w:pPr>
            <w:r>
              <w:rPr>
                <w:b/>
              </w:rPr>
              <w:t>10,42%</w:t>
            </w:r>
          </w:p>
        </w:tc>
      </w:tr>
    </w:tbl>
    <w:p w14:paraId="000001A8" w14:textId="77777777" w:rsidR="00C004AD" w:rsidRDefault="00F35750">
      <w:pPr>
        <w:ind w:firstLine="720"/>
      </w:pPr>
      <w:r>
        <w:t>На основе указанных данных о доходности можно сделать следующие вывод:</w:t>
      </w:r>
    </w:p>
    <w:p w14:paraId="000001A9" w14:textId="77777777" w:rsidR="00C004AD" w:rsidRDefault="00F35750">
      <w:pPr>
        <w:numPr>
          <w:ilvl w:val="0"/>
          <w:numId w:val="10"/>
        </w:numPr>
      </w:pPr>
      <w:r>
        <w:t>В 2017 и 2020 годах доходность по принципу “купи и держи” была убыточна</w:t>
      </w:r>
    </w:p>
    <w:p w14:paraId="000001AA" w14:textId="77777777" w:rsidR="00C004AD" w:rsidRDefault="00F35750">
      <w:pPr>
        <w:numPr>
          <w:ilvl w:val="0"/>
          <w:numId w:val="10"/>
        </w:numPr>
      </w:pPr>
      <w:r>
        <w:t>Не для всех акций данный принцип работает успешно, например, у “SNGS” прослеживается резкий перепад годовых доход</w:t>
      </w:r>
      <w:r>
        <w:t>ностей, что мешает делать долгосрочные прогнозы</w:t>
      </w:r>
    </w:p>
    <w:p w14:paraId="000001AB" w14:textId="77777777" w:rsidR="00C004AD" w:rsidRDefault="00C004AD">
      <w:pPr>
        <w:ind w:left="720"/>
      </w:pPr>
    </w:p>
    <w:p w14:paraId="000001AC" w14:textId="77777777" w:rsidR="00C004AD" w:rsidRDefault="00F35750">
      <w:pPr>
        <w:ind w:firstLine="720"/>
      </w:pPr>
      <w:r>
        <w:t>Доходность от выплаты дивидендов в процентах по принципу "купи и держи":</w:t>
      </w:r>
    </w:p>
    <w:tbl>
      <w:tblPr>
        <w:tblStyle w:val="afd"/>
        <w:tblW w:w="953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60"/>
        <w:gridCol w:w="1145"/>
        <w:gridCol w:w="1160"/>
        <w:gridCol w:w="1145"/>
        <w:gridCol w:w="1160"/>
        <w:gridCol w:w="1160"/>
        <w:gridCol w:w="1145"/>
        <w:gridCol w:w="1160"/>
      </w:tblGrid>
      <w:tr w:rsidR="00C004AD" w14:paraId="55F98766" w14:textId="77777777">
        <w:trPr>
          <w:trHeight w:val="500"/>
        </w:trPr>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AD" w14:textId="77777777" w:rsidR="00C004AD" w:rsidRDefault="00C004AD">
            <w:pPr>
              <w:widowControl w:val="0"/>
              <w:pBdr>
                <w:top w:val="nil"/>
                <w:left w:val="nil"/>
                <w:bottom w:val="nil"/>
                <w:right w:val="nil"/>
                <w:between w:val="nil"/>
              </w:pBdr>
            </w:pP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AE" w14:textId="77777777" w:rsidR="00C004AD" w:rsidRDefault="00F35750">
            <w:pPr>
              <w:widowControl w:val="0"/>
              <w:pBdr>
                <w:top w:val="nil"/>
                <w:left w:val="nil"/>
                <w:bottom w:val="nil"/>
                <w:right w:val="nil"/>
                <w:between w:val="nil"/>
              </w:pBdr>
              <w:rPr>
                <w:b/>
              </w:rPr>
            </w:pPr>
            <w:r>
              <w:rPr>
                <w:b/>
              </w:rPr>
              <w:t>2017</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AF" w14:textId="77777777" w:rsidR="00C004AD" w:rsidRDefault="00F35750">
            <w:pPr>
              <w:widowControl w:val="0"/>
              <w:pBdr>
                <w:top w:val="nil"/>
                <w:left w:val="nil"/>
                <w:bottom w:val="nil"/>
                <w:right w:val="nil"/>
                <w:between w:val="nil"/>
              </w:pBdr>
              <w:rPr>
                <w:b/>
              </w:rPr>
            </w:pPr>
            <w:r>
              <w:rPr>
                <w:b/>
              </w:rPr>
              <w:t>2018</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B0" w14:textId="77777777" w:rsidR="00C004AD" w:rsidRDefault="00F35750">
            <w:pPr>
              <w:widowControl w:val="0"/>
              <w:pBdr>
                <w:top w:val="nil"/>
                <w:left w:val="nil"/>
                <w:bottom w:val="nil"/>
                <w:right w:val="nil"/>
                <w:between w:val="nil"/>
              </w:pBdr>
              <w:rPr>
                <w:b/>
              </w:rPr>
            </w:pPr>
            <w:r>
              <w:rPr>
                <w:b/>
              </w:rPr>
              <w:t>2019</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B1" w14:textId="77777777" w:rsidR="00C004AD" w:rsidRDefault="00F35750">
            <w:pPr>
              <w:widowControl w:val="0"/>
              <w:pBdr>
                <w:top w:val="nil"/>
                <w:left w:val="nil"/>
                <w:bottom w:val="nil"/>
                <w:right w:val="nil"/>
                <w:between w:val="nil"/>
              </w:pBdr>
              <w:rPr>
                <w:b/>
              </w:rPr>
            </w:pPr>
            <w:r>
              <w:rPr>
                <w:b/>
              </w:rPr>
              <w:t>2020</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B2" w14:textId="77777777" w:rsidR="00C004AD" w:rsidRDefault="00F35750">
            <w:pPr>
              <w:widowControl w:val="0"/>
              <w:pBdr>
                <w:top w:val="nil"/>
                <w:left w:val="nil"/>
                <w:bottom w:val="nil"/>
                <w:right w:val="nil"/>
                <w:between w:val="nil"/>
              </w:pBdr>
              <w:rPr>
                <w:b/>
              </w:rPr>
            </w:pPr>
            <w:r>
              <w:rPr>
                <w:b/>
              </w:rPr>
              <w:t>2021*</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B3" w14:textId="77777777" w:rsidR="00C004AD" w:rsidRDefault="00F35750">
            <w:pPr>
              <w:widowControl w:val="0"/>
              <w:pBdr>
                <w:top w:val="nil"/>
                <w:left w:val="nil"/>
                <w:bottom w:val="nil"/>
                <w:right w:val="nil"/>
                <w:between w:val="nil"/>
              </w:pBdr>
            </w:pPr>
            <w:r>
              <w:t>Сумма</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B4" w14:textId="77777777" w:rsidR="00C004AD" w:rsidRDefault="00F35750">
            <w:pPr>
              <w:widowControl w:val="0"/>
              <w:pBdr>
                <w:top w:val="nil"/>
                <w:left w:val="nil"/>
                <w:bottom w:val="nil"/>
                <w:right w:val="nil"/>
                <w:between w:val="nil"/>
              </w:pBdr>
            </w:pPr>
            <w:r>
              <w:t>Среднее</w:t>
            </w:r>
          </w:p>
        </w:tc>
      </w:tr>
      <w:tr w:rsidR="00C004AD" w14:paraId="60CC38FB" w14:textId="77777777">
        <w:trPr>
          <w:trHeight w:val="500"/>
        </w:trPr>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B5" w14:textId="77777777" w:rsidR="00C004AD" w:rsidRDefault="00F35750">
            <w:pPr>
              <w:widowControl w:val="0"/>
              <w:pBdr>
                <w:top w:val="nil"/>
                <w:left w:val="nil"/>
                <w:bottom w:val="nil"/>
                <w:right w:val="nil"/>
                <w:between w:val="nil"/>
              </w:pBdr>
            </w:pPr>
            <w:r>
              <w:t>ROSN</w:t>
            </w:r>
          </w:p>
        </w:tc>
        <w:tc>
          <w:tcPr>
            <w:tcW w:w="1145" w:type="dxa"/>
            <w:shd w:val="clear" w:color="auto" w:fill="D9EAD3"/>
            <w:tcMar>
              <w:top w:w="100" w:type="dxa"/>
              <w:left w:w="100" w:type="dxa"/>
              <w:bottom w:w="100" w:type="dxa"/>
              <w:right w:w="100" w:type="dxa"/>
            </w:tcMar>
          </w:tcPr>
          <w:p w14:paraId="000001B6" w14:textId="77777777" w:rsidR="00C004AD" w:rsidRDefault="00F35750">
            <w:pPr>
              <w:widowControl w:val="0"/>
              <w:pBdr>
                <w:top w:val="nil"/>
                <w:left w:val="nil"/>
                <w:bottom w:val="nil"/>
                <w:right w:val="nil"/>
                <w:between w:val="nil"/>
              </w:pBdr>
            </w:pPr>
            <w:r>
              <w:t>3,6%</w:t>
            </w:r>
          </w:p>
        </w:tc>
        <w:tc>
          <w:tcPr>
            <w:tcW w:w="116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000001B7" w14:textId="77777777" w:rsidR="00C004AD" w:rsidRDefault="00F35750">
            <w:pPr>
              <w:widowControl w:val="0"/>
              <w:pBdr>
                <w:top w:val="nil"/>
                <w:left w:val="nil"/>
                <w:bottom w:val="nil"/>
                <w:right w:val="nil"/>
                <w:between w:val="nil"/>
              </w:pBdr>
            </w:pPr>
            <w:r>
              <w:t>6,0%</w:t>
            </w:r>
          </w:p>
        </w:tc>
        <w:tc>
          <w:tcPr>
            <w:tcW w:w="114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000001B8" w14:textId="77777777" w:rsidR="00C004AD" w:rsidRDefault="00F35750">
            <w:pPr>
              <w:widowControl w:val="0"/>
              <w:pBdr>
                <w:top w:val="nil"/>
                <w:left w:val="nil"/>
                <w:bottom w:val="nil"/>
                <w:right w:val="nil"/>
                <w:between w:val="nil"/>
              </w:pBdr>
            </w:pPr>
            <w:r>
              <w:t>7,4%</w:t>
            </w:r>
          </w:p>
        </w:tc>
        <w:tc>
          <w:tcPr>
            <w:tcW w:w="116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000001B9" w14:textId="77777777" w:rsidR="00C004AD" w:rsidRDefault="00F35750">
            <w:pPr>
              <w:widowControl w:val="0"/>
              <w:pBdr>
                <w:top w:val="nil"/>
                <w:left w:val="nil"/>
                <w:bottom w:val="nil"/>
                <w:right w:val="nil"/>
                <w:between w:val="nil"/>
              </w:pBdr>
            </w:pPr>
            <w:r>
              <w:t>1,6%</w:t>
            </w:r>
          </w:p>
        </w:tc>
        <w:tc>
          <w:tcPr>
            <w:tcW w:w="1160" w:type="dxa"/>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tcPr>
          <w:p w14:paraId="000001BA" w14:textId="77777777" w:rsidR="00C004AD" w:rsidRDefault="00F35750">
            <w:pPr>
              <w:widowControl w:val="0"/>
              <w:pBdr>
                <w:top w:val="nil"/>
                <w:left w:val="nil"/>
                <w:bottom w:val="nil"/>
                <w:right w:val="nil"/>
                <w:between w:val="nil"/>
              </w:pBdr>
            </w:pPr>
            <w:r>
              <w:t>1,6%</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BB" w14:textId="77777777" w:rsidR="00C004AD" w:rsidRDefault="00F35750">
            <w:pPr>
              <w:widowControl w:val="0"/>
              <w:rPr>
                <w:b/>
              </w:rPr>
            </w:pPr>
            <w:r>
              <w:rPr>
                <w:b/>
              </w:rPr>
              <w:t>20,20%</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BC" w14:textId="77777777" w:rsidR="00C004AD" w:rsidRDefault="00F35750">
            <w:pPr>
              <w:widowControl w:val="0"/>
              <w:rPr>
                <w:b/>
              </w:rPr>
            </w:pPr>
            <w:r>
              <w:rPr>
                <w:b/>
              </w:rPr>
              <w:t>4,04%</w:t>
            </w:r>
          </w:p>
        </w:tc>
      </w:tr>
      <w:tr w:rsidR="00C004AD" w14:paraId="15B2E8BA" w14:textId="77777777">
        <w:trPr>
          <w:trHeight w:val="500"/>
        </w:trPr>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BD" w14:textId="77777777" w:rsidR="00C004AD" w:rsidRDefault="00F35750">
            <w:pPr>
              <w:widowControl w:val="0"/>
              <w:pBdr>
                <w:top w:val="nil"/>
                <w:left w:val="nil"/>
                <w:bottom w:val="nil"/>
                <w:right w:val="nil"/>
                <w:between w:val="nil"/>
              </w:pBdr>
            </w:pPr>
            <w:r>
              <w:t>LKOH</w:t>
            </w:r>
          </w:p>
        </w:tc>
        <w:tc>
          <w:tcPr>
            <w:tcW w:w="1145" w:type="dxa"/>
            <w:shd w:val="clear" w:color="auto" w:fill="D9EAD3"/>
            <w:tcMar>
              <w:top w:w="100" w:type="dxa"/>
              <w:left w:w="100" w:type="dxa"/>
              <w:bottom w:w="100" w:type="dxa"/>
              <w:right w:w="100" w:type="dxa"/>
            </w:tcMar>
          </w:tcPr>
          <w:p w14:paraId="000001BE" w14:textId="77777777" w:rsidR="00C004AD" w:rsidRDefault="00F35750">
            <w:pPr>
              <w:widowControl w:val="0"/>
              <w:pBdr>
                <w:top w:val="nil"/>
                <w:left w:val="nil"/>
                <w:bottom w:val="nil"/>
                <w:right w:val="nil"/>
                <w:between w:val="nil"/>
              </w:pBdr>
            </w:pPr>
            <w:r>
              <w:t>6,4%</w:t>
            </w:r>
          </w:p>
        </w:tc>
        <w:tc>
          <w:tcPr>
            <w:tcW w:w="116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000001BF" w14:textId="77777777" w:rsidR="00C004AD" w:rsidRDefault="00F35750">
            <w:pPr>
              <w:widowControl w:val="0"/>
              <w:pBdr>
                <w:top w:val="nil"/>
                <w:left w:val="nil"/>
                <w:bottom w:val="nil"/>
                <w:right w:val="nil"/>
                <w:between w:val="nil"/>
              </w:pBdr>
            </w:pPr>
            <w:r>
              <w:t>5,0%</w:t>
            </w:r>
          </w:p>
        </w:tc>
        <w:tc>
          <w:tcPr>
            <w:tcW w:w="114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000001C0" w14:textId="77777777" w:rsidR="00C004AD" w:rsidRDefault="00F35750">
            <w:pPr>
              <w:widowControl w:val="0"/>
              <w:pBdr>
                <w:top w:val="nil"/>
                <w:left w:val="nil"/>
                <w:bottom w:val="nil"/>
                <w:right w:val="nil"/>
                <w:between w:val="nil"/>
              </w:pBdr>
            </w:pPr>
            <w:r>
              <w:t>8,8%</w:t>
            </w:r>
          </w:p>
        </w:tc>
        <w:tc>
          <w:tcPr>
            <w:tcW w:w="116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000001C1" w14:textId="77777777" w:rsidR="00C004AD" w:rsidRDefault="00F35750">
            <w:pPr>
              <w:widowControl w:val="0"/>
              <w:pBdr>
                <w:top w:val="nil"/>
                <w:left w:val="nil"/>
                <w:bottom w:val="nil"/>
                <w:right w:val="nil"/>
                <w:between w:val="nil"/>
              </w:pBdr>
            </w:pPr>
            <w:r>
              <w:t>5,0%</w:t>
            </w:r>
          </w:p>
        </w:tc>
        <w:tc>
          <w:tcPr>
            <w:tcW w:w="1160" w:type="dxa"/>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tcPr>
          <w:p w14:paraId="000001C2" w14:textId="77777777" w:rsidR="00C004AD" w:rsidRDefault="00F35750">
            <w:pPr>
              <w:widowControl w:val="0"/>
              <w:pBdr>
                <w:top w:val="nil"/>
                <w:left w:val="nil"/>
                <w:bottom w:val="nil"/>
                <w:right w:val="nil"/>
                <w:between w:val="nil"/>
              </w:pBdr>
            </w:pPr>
            <w:r>
              <w:t>5,0%</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C3" w14:textId="77777777" w:rsidR="00C004AD" w:rsidRDefault="00F35750">
            <w:pPr>
              <w:widowControl w:val="0"/>
              <w:rPr>
                <w:b/>
              </w:rPr>
            </w:pPr>
            <w:r>
              <w:rPr>
                <w:b/>
              </w:rPr>
              <w:t>30,20%</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C4" w14:textId="77777777" w:rsidR="00C004AD" w:rsidRDefault="00F35750">
            <w:pPr>
              <w:widowControl w:val="0"/>
              <w:rPr>
                <w:b/>
              </w:rPr>
            </w:pPr>
            <w:r>
              <w:rPr>
                <w:b/>
              </w:rPr>
              <w:t>6,04%</w:t>
            </w:r>
          </w:p>
        </w:tc>
      </w:tr>
      <w:tr w:rsidR="00C004AD" w14:paraId="0B96DE7F" w14:textId="77777777">
        <w:trPr>
          <w:trHeight w:val="500"/>
        </w:trPr>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C5" w14:textId="77777777" w:rsidR="00C004AD" w:rsidRDefault="00F35750">
            <w:pPr>
              <w:widowControl w:val="0"/>
              <w:pBdr>
                <w:top w:val="nil"/>
                <w:left w:val="nil"/>
                <w:bottom w:val="nil"/>
                <w:right w:val="nil"/>
                <w:between w:val="nil"/>
              </w:pBdr>
            </w:pPr>
            <w:r>
              <w:t>GAZP</w:t>
            </w:r>
          </w:p>
        </w:tc>
        <w:tc>
          <w:tcPr>
            <w:tcW w:w="1145" w:type="dxa"/>
            <w:shd w:val="clear" w:color="auto" w:fill="D9EAD3"/>
            <w:tcMar>
              <w:top w:w="100" w:type="dxa"/>
              <w:left w:w="100" w:type="dxa"/>
              <w:bottom w:w="100" w:type="dxa"/>
              <w:right w:w="100" w:type="dxa"/>
            </w:tcMar>
          </w:tcPr>
          <w:p w14:paraId="000001C6" w14:textId="77777777" w:rsidR="00C004AD" w:rsidRDefault="00F35750">
            <w:pPr>
              <w:widowControl w:val="0"/>
              <w:pBdr>
                <w:top w:val="nil"/>
                <w:left w:val="nil"/>
                <w:bottom w:val="nil"/>
                <w:right w:val="nil"/>
                <w:between w:val="nil"/>
              </w:pBdr>
            </w:pPr>
            <w:r>
              <w:t>6,2%</w:t>
            </w:r>
          </w:p>
        </w:tc>
        <w:tc>
          <w:tcPr>
            <w:tcW w:w="116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000001C7" w14:textId="77777777" w:rsidR="00C004AD" w:rsidRDefault="00F35750">
            <w:pPr>
              <w:widowControl w:val="0"/>
              <w:pBdr>
                <w:top w:val="nil"/>
                <w:left w:val="nil"/>
                <w:bottom w:val="nil"/>
                <w:right w:val="nil"/>
                <w:between w:val="nil"/>
              </w:pBdr>
            </w:pPr>
            <w:r>
              <w:t>10,8%</w:t>
            </w:r>
          </w:p>
        </w:tc>
        <w:tc>
          <w:tcPr>
            <w:tcW w:w="114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000001C8" w14:textId="77777777" w:rsidR="00C004AD" w:rsidRDefault="00F35750">
            <w:pPr>
              <w:widowControl w:val="0"/>
              <w:pBdr>
                <w:top w:val="nil"/>
                <w:left w:val="nil"/>
                <w:bottom w:val="nil"/>
                <w:right w:val="nil"/>
                <w:between w:val="nil"/>
              </w:pBdr>
            </w:pPr>
            <w:r>
              <w:t>5,9%</w:t>
            </w:r>
          </w:p>
        </w:tc>
        <w:tc>
          <w:tcPr>
            <w:tcW w:w="116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000001C9" w14:textId="77777777" w:rsidR="00C004AD" w:rsidRDefault="00F35750">
            <w:pPr>
              <w:widowControl w:val="0"/>
              <w:pBdr>
                <w:top w:val="nil"/>
                <w:left w:val="nil"/>
                <w:bottom w:val="nil"/>
                <w:right w:val="nil"/>
                <w:between w:val="nil"/>
              </w:pBdr>
            </w:pPr>
            <w:r>
              <w:t>5,9%</w:t>
            </w:r>
          </w:p>
        </w:tc>
        <w:tc>
          <w:tcPr>
            <w:tcW w:w="1160" w:type="dxa"/>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tcPr>
          <w:p w14:paraId="000001CA" w14:textId="77777777" w:rsidR="00C004AD" w:rsidRDefault="00F35750">
            <w:pPr>
              <w:widowControl w:val="0"/>
              <w:pBdr>
                <w:top w:val="nil"/>
                <w:left w:val="nil"/>
                <w:bottom w:val="nil"/>
                <w:right w:val="nil"/>
                <w:between w:val="nil"/>
              </w:pBdr>
            </w:pPr>
            <w:r>
              <w:t>5,9%</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CB" w14:textId="77777777" w:rsidR="00C004AD" w:rsidRDefault="00F35750">
            <w:pPr>
              <w:widowControl w:val="0"/>
              <w:rPr>
                <w:b/>
              </w:rPr>
            </w:pPr>
            <w:r>
              <w:rPr>
                <w:b/>
              </w:rPr>
              <w:t>34,70%</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CC" w14:textId="77777777" w:rsidR="00C004AD" w:rsidRDefault="00F35750">
            <w:pPr>
              <w:widowControl w:val="0"/>
              <w:rPr>
                <w:b/>
              </w:rPr>
            </w:pPr>
            <w:r>
              <w:rPr>
                <w:b/>
              </w:rPr>
              <w:t>6,94%</w:t>
            </w:r>
          </w:p>
        </w:tc>
      </w:tr>
      <w:tr w:rsidR="00C004AD" w14:paraId="35E26715" w14:textId="77777777">
        <w:trPr>
          <w:trHeight w:val="500"/>
        </w:trPr>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CD" w14:textId="77777777" w:rsidR="00C004AD" w:rsidRDefault="00F35750">
            <w:pPr>
              <w:widowControl w:val="0"/>
              <w:pBdr>
                <w:top w:val="nil"/>
                <w:left w:val="nil"/>
                <w:bottom w:val="nil"/>
                <w:right w:val="nil"/>
                <w:between w:val="nil"/>
              </w:pBdr>
            </w:pPr>
            <w:r>
              <w:t>SNGS</w:t>
            </w:r>
          </w:p>
        </w:tc>
        <w:tc>
          <w:tcPr>
            <w:tcW w:w="1145" w:type="dxa"/>
            <w:shd w:val="clear" w:color="auto" w:fill="D9EAD3"/>
            <w:tcMar>
              <w:top w:w="100" w:type="dxa"/>
              <w:left w:w="100" w:type="dxa"/>
              <w:bottom w:w="100" w:type="dxa"/>
              <w:right w:w="100" w:type="dxa"/>
            </w:tcMar>
          </w:tcPr>
          <w:p w14:paraId="000001CE" w14:textId="77777777" w:rsidR="00C004AD" w:rsidRDefault="00F35750">
            <w:pPr>
              <w:widowControl w:val="0"/>
              <w:pBdr>
                <w:top w:val="nil"/>
                <w:left w:val="nil"/>
                <w:bottom w:val="nil"/>
                <w:right w:val="nil"/>
                <w:between w:val="nil"/>
              </w:pBdr>
            </w:pPr>
            <w:r>
              <w:t>2,3%</w:t>
            </w:r>
          </w:p>
        </w:tc>
        <w:tc>
          <w:tcPr>
            <w:tcW w:w="116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000001CF" w14:textId="77777777" w:rsidR="00C004AD" w:rsidRDefault="00F35750">
            <w:pPr>
              <w:widowControl w:val="0"/>
              <w:pBdr>
                <w:top w:val="nil"/>
                <w:left w:val="nil"/>
                <w:bottom w:val="nil"/>
                <w:right w:val="nil"/>
                <w:between w:val="nil"/>
              </w:pBdr>
            </w:pPr>
            <w:r>
              <w:t>2,4%</w:t>
            </w:r>
          </w:p>
        </w:tc>
        <w:tc>
          <w:tcPr>
            <w:tcW w:w="114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000001D0" w14:textId="77777777" w:rsidR="00C004AD" w:rsidRDefault="00F35750">
            <w:pPr>
              <w:widowControl w:val="0"/>
              <w:pBdr>
                <w:top w:val="nil"/>
                <w:left w:val="nil"/>
                <w:bottom w:val="nil"/>
                <w:right w:val="nil"/>
                <w:between w:val="nil"/>
              </w:pBdr>
            </w:pPr>
            <w:r>
              <w:t>1,3%</w:t>
            </w:r>
          </w:p>
        </w:tc>
        <w:tc>
          <w:tcPr>
            <w:tcW w:w="116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000001D1" w14:textId="77777777" w:rsidR="00C004AD" w:rsidRDefault="00F35750">
            <w:pPr>
              <w:widowControl w:val="0"/>
              <w:pBdr>
                <w:top w:val="nil"/>
                <w:left w:val="nil"/>
                <w:bottom w:val="nil"/>
                <w:right w:val="nil"/>
                <w:between w:val="nil"/>
              </w:pBdr>
            </w:pPr>
            <w:r>
              <w:t>1,9%</w:t>
            </w:r>
          </w:p>
        </w:tc>
        <w:tc>
          <w:tcPr>
            <w:tcW w:w="1160" w:type="dxa"/>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tcPr>
          <w:p w14:paraId="000001D2" w14:textId="77777777" w:rsidR="00C004AD" w:rsidRDefault="00F35750">
            <w:pPr>
              <w:widowControl w:val="0"/>
              <w:pBdr>
                <w:top w:val="nil"/>
                <w:left w:val="nil"/>
                <w:bottom w:val="nil"/>
                <w:right w:val="nil"/>
                <w:between w:val="nil"/>
              </w:pBdr>
            </w:pPr>
            <w:r>
              <w:t>1,9%</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D3" w14:textId="77777777" w:rsidR="00C004AD" w:rsidRDefault="00F35750">
            <w:pPr>
              <w:widowControl w:val="0"/>
              <w:rPr>
                <w:b/>
              </w:rPr>
            </w:pPr>
            <w:r>
              <w:rPr>
                <w:b/>
              </w:rPr>
              <w:t>9,80%</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D4" w14:textId="77777777" w:rsidR="00C004AD" w:rsidRDefault="00F35750">
            <w:pPr>
              <w:widowControl w:val="0"/>
              <w:rPr>
                <w:b/>
              </w:rPr>
            </w:pPr>
            <w:r>
              <w:rPr>
                <w:b/>
              </w:rPr>
              <w:t>1,96%</w:t>
            </w:r>
          </w:p>
        </w:tc>
      </w:tr>
      <w:tr w:rsidR="00C004AD" w14:paraId="49996C44" w14:textId="77777777">
        <w:trPr>
          <w:trHeight w:val="500"/>
        </w:trPr>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D5" w14:textId="77777777" w:rsidR="00C004AD" w:rsidRDefault="00F35750">
            <w:pPr>
              <w:widowControl w:val="0"/>
              <w:pBdr>
                <w:top w:val="nil"/>
                <w:left w:val="nil"/>
                <w:bottom w:val="nil"/>
                <w:right w:val="nil"/>
                <w:between w:val="nil"/>
              </w:pBdr>
            </w:pPr>
            <w:r>
              <w:t>TATN</w:t>
            </w:r>
          </w:p>
        </w:tc>
        <w:tc>
          <w:tcPr>
            <w:tcW w:w="1145" w:type="dxa"/>
            <w:shd w:val="clear" w:color="auto" w:fill="D9EAD3"/>
            <w:tcMar>
              <w:top w:w="100" w:type="dxa"/>
              <w:left w:w="100" w:type="dxa"/>
              <w:bottom w:w="100" w:type="dxa"/>
              <w:right w:w="100" w:type="dxa"/>
            </w:tcMar>
          </w:tcPr>
          <w:p w14:paraId="000001D6" w14:textId="77777777" w:rsidR="00C004AD" w:rsidRDefault="00F35750">
            <w:pPr>
              <w:widowControl w:val="0"/>
              <w:pBdr>
                <w:top w:val="nil"/>
                <w:left w:val="nil"/>
                <w:bottom w:val="nil"/>
                <w:right w:val="nil"/>
                <w:between w:val="nil"/>
              </w:pBdr>
            </w:pPr>
            <w:r>
              <w:t>8,3%</w:t>
            </w:r>
          </w:p>
        </w:tc>
        <w:tc>
          <w:tcPr>
            <w:tcW w:w="116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000001D7" w14:textId="77777777" w:rsidR="00C004AD" w:rsidRDefault="00F35750">
            <w:pPr>
              <w:widowControl w:val="0"/>
              <w:pBdr>
                <w:top w:val="nil"/>
                <w:left w:val="nil"/>
                <w:bottom w:val="nil"/>
                <w:right w:val="nil"/>
                <w:between w:val="nil"/>
              </w:pBdr>
            </w:pPr>
            <w:r>
              <w:t>11,5%</w:t>
            </w:r>
          </w:p>
        </w:tc>
        <w:tc>
          <w:tcPr>
            <w:tcW w:w="114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000001D8" w14:textId="77777777" w:rsidR="00C004AD" w:rsidRDefault="00F35750">
            <w:pPr>
              <w:widowControl w:val="0"/>
              <w:pBdr>
                <w:top w:val="nil"/>
                <w:left w:val="nil"/>
                <w:bottom w:val="nil"/>
                <w:right w:val="nil"/>
                <w:between w:val="nil"/>
              </w:pBdr>
            </w:pPr>
            <w:r>
              <w:t>8,5%</w:t>
            </w:r>
          </w:p>
        </w:tc>
        <w:tc>
          <w:tcPr>
            <w:tcW w:w="116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000001D9" w14:textId="77777777" w:rsidR="00C004AD" w:rsidRDefault="00F35750">
            <w:pPr>
              <w:widowControl w:val="0"/>
              <w:pBdr>
                <w:top w:val="nil"/>
                <w:left w:val="nil"/>
                <w:bottom w:val="nil"/>
                <w:right w:val="nil"/>
                <w:between w:val="nil"/>
              </w:pBdr>
            </w:pPr>
            <w:r>
              <w:t>4,3%</w:t>
            </w:r>
          </w:p>
        </w:tc>
        <w:tc>
          <w:tcPr>
            <w:tcW w:w="1160" w:type="dxa"/>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tcPr>
          <w:p w14:paraId="000001DA" w14:textId="77777777" w:rsidR="00C004AD" w:rsidRDefault="00F35750">
            <w:pPr>
              <w:widowControl w:val="0"/>
              <w:pBdr>
                <w:top w:val="nil"/>
                <w:left w:val="nil"/>
                <w:bottom w:val="nil"/>
                <w:right w:val="nil"/>
                <w:between w:val="nil"/>
              </w:pBdr>
            </w:pPr>
            <w:r>
              <w:t>4,3%</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DB" w14:textId="77777777" w:rsidR="00C004AD" w:rsidRDefault="00F35750">
            <w:pPr>
              <w:widowControl w:val="0"/>
              <w:rPr>
                <w:b/>
              </w:rPr>
            </w:pPr>
            <w:r>
              <w:rPr>
                <w:b/>
              </w:rPr>
              <w:t>36,90%</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DC" w14:textId="77777777" w:rsidR="00C004AD" w:rsidRDefault="00F35750">
            <w:pPr>
              <w:widowControl w:val="0"/>
              <w:rPr>
                <w:b/>
              </w:rPr>
            </w:pPr>
            <w:r>
              <w:rPr>
                <w:b/>
              </w:rPr>
              <w:t>7,38%</w:t>
            </w:r>
          </w:p>
        </w:tc>
      </w:tr>
      <w:tr w:rsidR="00C004AD" w14:paraId="1DDB4C2A" w14:textId="77777777">
        <w:trPr>
          <w:trHeight w:val="500"/>
        </w:trPr>
        <w:tc>
          <w:tcPr>
            <w:tcW w:w="8375"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DD" w14:textId="77777777" w:rsidR="00C004AD" w:rsidRDefault="00F35750">
            <w:pPr>
              <w:jc w:val="right"/>
              <w:rPr>
                <w:b/>
              </w:rPr>
            </w:pPr>
            <w:r>
              <w:rPr>
                <w:b/>
              </w:rPr>
              <w:t>Среднегодовая доходность от выплаты дивидендов (DY):</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E4" w14:textId="77777777" w:rsidR="00C004AD" w:rsidRDefault="00F35750">
            <w:pPr>
              <w:widowControl w:val="0"/>
              <w:rPr>
                <w:b/>
              </w:rPr>
            </w:pPr>
            <w:r>
              <w:rPr>
                <w:b/>
              </w:rPr>
              <w:t>5,27%</w:t>
            </w:r>
          </w:p>
        </w:tc>
      </w:tr>
    </w:tbl>
    <w:p w14:paraId="000001E5" w14:textId="77777777" w:rsidR="00C004AD" w:rsidRDefault="00F35750">
      <w:pPr>
        <w:ind w:firstLine="720"/>
      </w:pPr>
      <w:r>
        <w:t>*Доходность по дивидендам за текущий год (2021) не может быть определена до окончания года, поэтому для 2021 года используются данные 2020 года</w:t>
      </w:r>
    </w:p>
    <w:p w14:paraId="000001E6" w14:textId="77777777" w:rsidR="00C004AD" w:rsidRDefault="00C004AD">
      <w:pPr>
        <w:ind w:firstLine="720"/>
      </w:pPr>
    </w:p>
    <w:p w14:paraId="000001E7" w14:textId="77777777" w:rsidR="00C004AD" w:rsidRDefault="00C004AD">
      <w:pPr>
        <w:ind w:firstLine="720"/>
      </w:pPr>
    </w:p>
    <w:p w14:paraId="000001E8" w14:textId="77777777" w:rsidR="00C004AD" w:rsidRDefault="00F35750">
      <w:pPr>
        <w:ind w:firstLine="720"/>
      </w:pPr>
      <w:r>
        <w:t xml:space="preserve">Доходность в процентах по базовой дивидендной стратегии </w:t>
      </w:r>
    </w:p>
    <w:tbl>
      <w:tblPr>
        <w:tblStyle w:val="afe"/>
        <w:tblW w:w="95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60"/>
        <w:gridCol w:w="1160"/>
        <w:gridCol w:w="1160"/>
        <w:gridCol w:w="1160"/>
        <w:gridCol w:w="1140"/>
        <w:gridCol w:w="1170"/>
        <w:gridCol w:w="1160"/>
        <w:gridCol w:w="1160"/>
      </w:tblGrid>
      <w:tr w:rsidR="00C004AD" w14:paraId="0105AA79" w14:textId="77777777">
        <w:trPr>
          <w:trHeight w:val="500"/>
        </w:trPr>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E9" w14:textId="77777777" w:rsidR="00C004AD" w:rsidRDefault="00C004AD">
            <w:pPr>
              <w:widowControl w:val="0"/>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EA" w14:textId="77777777" w:rsidR="00C004AD" w:rsidRDefault="00F35750">
            <w:pPr>
              <w:widowControl w:val="0"/>
              <w:rPr>
                <w:b/>
              </w:rPr>
            </w:pPr>
            <w:r>
              <w:rPr>
                <w:b/>
              </w:rPr>
              <w:t>2017</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EB" w14:textId="77777777" w:rsidR="00C004AD" w:rsidRDefault="00F35750">
            <w:pPr>
              <w:widowControl w:val="0"/>
              <w:rPr>
                <w:b/>
              </w:rPr>
            </w:pPr>
            <w:r>
              <w:rPr>
                <w:b/>
              </w:rPr>
              <w:t>2018</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EC" w14:textId="77777777" w:rsidR="00C004AD" w:rsidRDefault="00F35750">
            <w:pPr>
              <w:widowControl w:val="0"/>
              <w:rPr>
                <w:b/>
              </w:rPr>
            </w:pPr>
            <w:r>
              <w:rPr>
                <w:b/>
              </w:rPr>
              <w:t>2019</w:t>
            </w:r>
          </w:p>
        </w:tc>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ED" w14:textId="77777777" w:rsidR="00C004AD" w:rsidRDefault="00F35750">
            <w:pPr>
              <w:widowControl w:val="0"/>
              <w:rPr>
                <w:b/>
              </w:rPr>
            </w:pPr>
            <w:r>
              <w:rPr>
                <w:b/>
              </w:rPr>
              <w:t>2020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EE" w14:textId="77777777" w:rsidR="00C004AD" w:rsidRDefault="00F35750">
            <w:pPr>
              <w:widowControl w:val="0"/>
              <w:rPr>
                <w:b/>
              </w:rPr>
            </w:pPr>
            <w:r>
              <w:rPr>
                <w:b/>
              </w:rPr>
              <w:t>2021</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EF" w14:textId="77777777" w:rsidR="00C004AD" w:rsidRDefault="00F35750">
            <w:pPr>
              <w:widowControl w:val="0"/>
            </w:pPr>
            <w:r>
              <w:t>Сумма</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F0" w14:textId="77777777" w:rsidR="00C004AD" w:rsidRDefault="00F35750">
            <w:pPr>
              <w:widowControl w:val="0"/>
            </w:pPr>
            <w:r>
              <w:t>Среднее</w:t>
            </w:r>
          </w:p>
        </w:tc>
      </w:tr>
      <w:tr w:rsidR="00C004AD" w14:paraId="516994CF" w14:textId="77777777">
        <w:trPr>
          <w:trHeight w:val="485"/>
        </w:trPr>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F1" w14:textId="77777777" w:rsidR="00C004AD" w:rsidRDefault="00F35750">
            <w:pPr>
              <w:widowControl w:val="0"/>
              <w:rPr>
                <w:b/>
              </w:rPr>
            </w:pPr>
            <w:r>
              <w:rPr>
                <w:b/>
              </w:rPr>
              <w:t>ROSN</w:t>
            </w:r>
          </w:p>
        </w:tc>
        <w:tc>
          <w:tcPr>
            <w:tcW w:w="116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000001F2" w14:textId="77777777" w:rsidR="00C004AD" w:rsidRDefault="00F35750">
            <w:pPr>
              <w:widowControl w:val="0"/>
            </w:pPr>
            <w:r>
              <w:t>9,64%</w:t>
            </w:r>
          </w:p>
        </w:tc>
        <w:tc>
          <w:tcPr>
            <w:tcW w:w="116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000001F3" w14:textId="77777777" w:rsidR="00C004AD" w:rsidRDefault="00F35750">
            <w:pPr>
              <w:widowControl w:val="0"/>
            </w:pPr>
            <w:r>
              <w:t>17,52%</w:t>
            </w:r>
          </w:p>
        </w:tc>
        <w:tc>
          <w:tcPr>
            <w:tcW w:w="116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000001F4" w14:textId="77777777" w:rsidR="00C004AD" w:rsidRDefault="00F35750">
            <w:pPr>
              <w:widowControl w:val="0"/>
            </w:pPr>
            <w:r>
              <w:t>3,23%</w:t>
            </w:r>
          </w:p>
        </w:tc>
        <w:tc>
          <w:tcPr>
            <w:tcW w:w="114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000001F5" w14:textId="77777777" w:rsidR="00C004AD" w:rsidRDefault="00F35750">
            <w:pPr>
              <w:widowControl w:val="0"/>
            </w:pPr>
            <w:r>
              <w:t>15,80%</w:t>
            </w:r>
          </w:p>
        </w:tc>
        <w:tc>
          <w:tcPr>
            <w:tcW w:w="117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000001F6" w14:textId="77777777" w:rsidR="00C004AD" w:rsidRDefault="00F35750">
            <w:pPr>
              <w:widowControl w:val="0"/>
            </w:pPr>
            <w:r>
              <w:t>0,48%</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F7" w14:textId="77777777" w:rsidR="00C004AD" w:rsidRDefault="00F35750">
            <w:pPr>
              <w:widowControl w:val="0"/>
              <w:rPr>
                <w:b/>
              </w:rPr>
            </w:pPr>
            <w:r>
              <w:rPr>
                <w:b/>
              </w:rPr>
              <w:t>46,67%</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F8" w14:textId="77777777" w:rsidR="00C004AD" w:rsidRDefault="00F35750">
            <w:pPr>
              <w:widowControl w:val="0"/>
              <w:rPr>
                <w:b/>
              </w:rPr>
            </w:pPr>
            <w:r>
              <w:rPr>
                <w:b/>
              </w:rPr>
              <w:t>9,33%</w:t>
            </w:r>
          </w:p>
        </w:tc>
      </w:tr>
      <w:tr w:rsidR="00C004AD" w14:paraId="5A7EB386" w14:textId="77777777">
        <w:trPr>
          <w:trHeight w:val="500"/>
        </w:trPr>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F9" w14:textId="77777777" w:rsidR="00C004AD" w:rsidRDefault="00F35750">
            <w:pPr>
              <w:widowControl w:val="0"/>
              <w:rPr>
                <w:b/>
              </w:rPr>
            </w:pPr>
            <w:r>
              <w:rPr>
                <w:b/>
              </w:rPr>
              <w:t>LKOH</w:t>
            </w:r>
          </w:p>
        </w:tc>
        <w:tc>
          <w:tcPr>
            <w:tcW w:w="116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000001FA" w14:textId="77777777" w:rsidR="00C004AD" w:rsidRDefault="00F35750">
            <w:pPr>
              <w:widowControl w:val="0"/>
            </w:pPr>
            <w:r>
              <w:t>8,03%</w:t>
            </w:r>
          </w:p>
        </w:tc>
        <w:tc>
          <w:tcPr>
            <w:tcW w:w="1160" w:type="dxa"/>
            <w:shd w:val="clear" w:color="auto" w:fill="D9EAD3"/>
            <w:tcMar>
              <w:top w:w="100" w:type="dxa"/>
              <w:left w:w="100" w:type="dxa"/>
              <w:bottom w:w="100" w:type="dxa"/>
              <w:right w:w="100" w:type="dxa"/>
            </w:tcMar>
          </w:tcPr>
          <w:p w14:paraId="000001FB" w14:textId="77777777" w:rsidR="00C004AD" w:rsidRDefault="00F35750">
            <w:pPr>
              <w:widowControl w:val="0"/>
            </w:pPr>
            <w:r>
              <w:t>13,52%</w:t>
            </w:r>
          </w:p>
        </w:tc>
        <w:tc>
          <w:tcPr>
            <w:tcW w:w="1160" w:type="dxa"/>
            <w:shd w:val="clear" w:color="auto" w:fill="D9EAD3"/>
            <w:tcMar>
              <w:top w:w="100" w:type="dxa"/>
              <w:left w:w="100" w:type="dxa"/>
              <w:bottom w:w="100" w:type="dxa"/>
              <w:right w:w="100" w:type="dxa"/>
            </w:tcMar>
          </w:tcPr>
          <w:p w14:paraId="000001FC" w14:textId="77777777" w:rsidR="00C004AD" w:rsidRDefault="00F35750">
            <w:pPr>
              <w:widowControl w:val="0"/>
            </w:pPr>
            <w:r>
              <w:t>5,87%</w:t>
            </w:r>
          </w:p>
        </w:tc>
        <w:tc>
          <w:tcPr>
            <w:tcW w:w="1140" w:type="dxa"/>
            <w:shd w:val="clear" w:color="auto" w:fill="D9EAD3"/>
            <w:tcMar>
              <w:top w:w="100" w:type="dxa"/>
              <w:left w:w="100" w:type="dxa"/>
              <w:bottom w:w="100" w:type="dxa"/>
              <w:right w:w="100" w:type="dxa"/>
            </w:tcMar>
          </w:tcPr>
          <w:p w14:paraId="000001FD" w14:textId="77777777" w:rsidR="00C004AD" w:rsidRDefault="00F35750">
            <w:pPr>
              <w:widowControl w:val="0"/>
            </w:pPr>
            <w:r>
              <w:t>11,01%</w:t>
            </w:r>
          </w:p>
        </w:tc>
        <w:tc>
          <w:tcPr>
            <w:tcW w:w="1170" w:type="dxa"/>
            <w:shd w:val="clear" w:color="auto" w:fill="D9EAD3"/>
            <w:tcMar>
              <w:top w:w="100" w:type="dxa"/>
              <w:left w:w="100" w:type="dxa"/>
              <w:bottom w:w="100" w:type="dxa"/>
              <w:right w:w="100" w:type="dxa"/>
            </w:tcMar>
          </w:tcPr>
          <w:p w14:paraId="000001FE" w14:textId="77777777" w:rsidR="00C004AD" w:rsidRDefault="00F35750">
            <w:pPr>
              <w:widowControl w:val="0"/>
            </w:pPr>
            <w:r>
              <w:t>3,25%</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FF" w14:textId="77777777" w:rsidR="00C004AD" w:rsidRDefault="00F35750">
            <w:pPr>
              <w:widowControl w:val="0"/>
              <w:rPr>
                <w:b/>
              </w:rPr>
            </w:pPr>
            <w:r>
              <w:rPr>
                <w:b/>
              </w:rPr>
              <w:t>41,68%</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00" w14:textId="77777777" w:rsidR="00C004AD" w:rsidRDefault="00F35750">
            <w:pPr>
              <w:widowControl w:val="0"/>
              <w:rPr>
                <w:b/>
              </w:rPr>
            </w:pPr>
            <w:r>
              <w:rPr>
                <w:b/>
              </w:rPr>
              <w:t>8,34%</w:t>
            </w:r>
          </w:p>
        </w:tc>
      </w:tr>
      <w:tr w:rsidR="00C004AD" w14:paraId="49B9F751" w14:textId="77777777">
        <w:trPr>
          <w:trHeight w:val="500"/>
        </w:trPr>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01" w14:textId="77777777" w:rsidR="00C004AD" w:rsidRDefault="00F35750">
            <w:pPr>
              <w:widowControl w:val="0"/>
              <w:rPr>
                <w:b/>
              </w:rPr>
            </w:pPr>
            <w:r>
              <w:rPr>
                <w:b/>
              </w:rPr>
              <w:t>GAZP</w:t>
            </w:r>
          </w:p>
        </w:tc>
        <w:tc>
          <w:tcPr>
            <w:tcW w:w="116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00000202" w14:textId="77777777" w:rsidR="00C004AD" w:rsidRDefault="00F35750">
            <w:pPr>
              <w:widowControl w:val="0"/>
            </w:pPr>
            <w:r>
              <w:t>6,44%</w:t>
            </w:r>
          </w:p>
        </w:tc>
        <w:tc>
          <w:tcPr>
            <w:tcW w:w="1160" w:type="dxa"/>
            <w:shd w:val="clear" w:color="auto" w:fill="D9EAD3"/>
            <w:tcMar>
              <w:top w:w="100" w:type="dxa"/>
              <w:left w:w="100" w:type="dxa"/>
              <w:bottom w:w="100" w:type="dxa"/>
              <w:right w:w="100" w:type="dxa"/>
            </w:tcMar>
          </w:tcPr>
          <w:p w14:paraId="00000203" w14:textId="77777777" w:rsidR="00C004AD" w:rsidRDefault="00F35750">
            <w:pPr>
              <w:widowControl w:val="0"/>
            </w:pPr>
            <w:r>
              <w:t>8,39%</w:t>
            </w:r>
          </w:p>
        </w:tc>
        <w:tc>
          <w:tcPr>
            <w:tcW w:w="1160" w:type="dxa"/>
            <w:shd w:val="clear" w:color="auto" w:fill="D9EAD3"/>
            <w:tcMar>
              <w:top w:w="100" w:type="dxa"/>
              <w:left w:w="100" w:type="dxa"/>
              <w:bottom w:w="100" w:type="dxa"/>
              <w:right w:w="100" w:type="dxa"/>
            </w:tcMar>
          </w:tcPr>
          <w:p w14:paraId="00000204" w14:textId="77777777" w:rsidR="00C004AD" w:rsidRDefault="00F35750">
            <w:pPr>
              <w:widowControl w:val="0"/>
            </w:pPr>
            <w:r>
              <w:t>5,76%</w:t>
            </w:r>
          </w:p>
        </w:tc>
        <w:tc>
          <w:tcPr>
            <w:tcW w:w="1140" w:type="dxa"/>
            <w:shd w:val="clear" w:color="auto" w:fill="D9EAD3"/>
            <w:tcMar>
              <w:top w:w="100" w:type="dxa"/>
              <w:left w:w="100" w:type="dxa"/>
              <w:bottom w:w="100" w:type="dxa"/>
              <w:right w:w="100" w:type="dxa"/>
            </w:tcMar>
          </w:tcPr>
          <w:p w14:paraId="00000205" w14:textId="77777777" w:rsidR="00C004AD" w:rsidRDefault="00F35750">
            <w:pPr>
              <w:widowControl w:val="0"/>
            </w:pPr>
            <w:r>
              <w:t>2,21%</w:t>
            </w:r>
          </w:p>
        </w:tc>
        <w:tc>
          <w:tcPr>
            <w:tcW w:w="1170" w:type="dxa"/>
            <w:shd w:val="clear" w:color="auto" w:fill="D9EAD3"/>
            <w:tcMar>
              <w:top w:w="100" w:type="dxa"/>
              <w:left w:w="100" w:type="dxa"/>
              <w:bottom w:w="100" w:type="dxa"/>
              <w:right w:w="100" w:type="dxa"/>
            </w:tcMar>
          </w:tcPr>
          <w:p w14:paraId="00000206" w14:textId="77777777" w:rsidR="00C004AD" w:rsidRDefault="00F35750">
            <w:pPr>
              <w:widowControl w:val="0"/>
            </w:pPr>
            <w:r>
              <w:t>8,25%</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07" w14:textId="77777777" w:rsidR="00C004AD" w:rsidRDefault="00F35750">
            <w:pPr>
              <w:widowControl w:val="0"/>
              <w:rPr>
                <w:b/>
              </w:rPr>
            </w:pPr>
            <w:r>
              <w:rPr>
                <w:b/>
              </w:rPr>
              <w:t>31,05%</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08" w14:textId="77777777" w:rsidR="00C004AD" w:rsidRDefault="00F35750">
            <w:pPr>
              <w:widowControl w:val="0"/>
              <w:rPr>
                <w:b/>
              </w:rPr>
            </w:pPr>
            <w:r>
              <w:rPr>
                <w:b/>
              </w:rPr>
              <w:t>6,21%</w:t>
            </w:r>
          </w:p>
        </w:tc>
      </w:tr>
      <w:tr w:rsidR="00C004AD" w14:paraId="7E51BDE2" w14:textId="77777777">
        <w:trPr>
          <w:trHeight w:val="500"/>
        </w:trPr>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09" w14:textId="77777777" w:rsidR="00C004AD" w:rsidRDefault="00F35750">
            <w:pPr>
              <w:widowControl w:val="0"/>
              <w:rPr>
                <w:b/>
              </w:rPr>
            </w:pPr>
            <w:r>
              <w:rPr>
                <w:b/>
              </w:rPr>
              <w:t>SNGS</w:t>
            </w:r>
          </w:p>
        </w:tc>
        <w:tc>
          <w:tcPr>
            <w:tcW w:w="116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0000020A" w14:textId="77777777" w:rsidR="00C004AD" w:rsidRDefault="00F35750">
            <w:pPr>
              <w:widowControl w:val="0"/>
            </w:pPr>
            <w:r>
              <w:t>8,85%</w:t>
            </w:r>
          </w:p>
        </w:tc>
        <w:tc>
          <w:tcPr>
            <w:tcW w:w="1160" w:type="dxa"/>
            <w:shd w:val="clear" w:color="auto" w:fill="D9EAD3"/>
            <w:tcMar>
              <w:top w:w="100" w:type="dxa"/>
              <w:left w:w="100" w:type="dxa"/>
              <w:bottom w:w="100" w:type="dxa"/>
              <w:right w:w="100" w:type="dxa"/>
            </w:tcMar>
          </w:tcPr>
          <w:p w14:paraId="0000020B" w14:textId="77777777" w:rsidR="00C004AD" w:rsidRDefault="00F35750">
            <w:pPr>
              <w:widowControl w:val="0"/>
            </w:pPr>
            <w:r>
              <w:t>0,66%</w:t>
            </w:r>
          </w:p>
        </w:tc>
        <w:tc>
          <w:tcPr>
            <w:tcW w:w="1160" w:type="dxa"/>
            <w:shd w:val="clear" w:color="auto" w:fill="D9EAD3"/>
            <w:tcMar>
              <w:top w:w="100" w:type="dxa"/>
              <w:left w:w="100" w:type="dxa"/>
              <w:bottom w:w="100" w:type="dxa"/>
              <w:right w:w="100" w:type="dxa"/>
            </w:tcMar>
          </w:tcPr>
          <w:p w14:paraId="0000020C" w14:textId="77777777" w:rsidR="00C004AD" w:rsidRDefault="00F35750">
            <w:pPr>
              <w:widowControl w:val="0"/>
            </w:pPr>
            <w:r>
              <w:t>5,97%</w:t>
            </w:r>
          </w:p>
        </w:tc>
        <w:tc>
          <w:tcPr>
            <w:tcW w:w="1140" w:type="dxa"/>
            <w:shd w:val="clear" w:color="auto" w:fill="F4CCCC"/>
            <w:tcMar>
              <w:top w:w="100" w:type="dxa"/>
              <w:left w:w="100" w:type="dxa"/>
              <w:bottom w:w="100" w:type="dxa"/>
              <w:right w:w="100" w:type="dxa"/>
            </w:tcMar>
          </w:tcPr>
          <w:p w14:paraId="0000020D" w14:textId="77777777" w:rsidR="00C004AD" w:rsidRDefault="00F35750">
            <w:pPr>
              <w:widowControl w:val="0"/>
            </w:pPr>
            <w:r>
              <w:t>-2,50%</w:t>
            </w:r>
          </w:p>
        </w:tc>
        <w:tc>
          <w:tcPr>
            <w:tcW w:w="1170" w:type="dxa"/>
            <w:shd w:val="clear" w:color="auto" w:fill="F4CCCC"/>
            <w:tcMar>
              <w:top w:w="100" w:type="dxa"/>
              <w:left w:w="100" w:type="dxa"/>
              <w:bottom w:w="100" w:type="dxa"/>
              <w:right w:w="100" w:type="dxa"/>
            </w:tcMar>
          </w:tcPr>
          <w:p w14:paraId="0000020E" w14:textId="77777777" w:rsidR="00C004AD" w:rsidRDefault="00F35750">
            <w:pPr>
              <w:widowControl w:val="0"/>
            </w:pPr>
            <w:r>
              <w:t>-6,89%</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0F" w14:textId="77777777" w:rsidR="00C004AD" w:rsidRDefault="00F35750">
            <w:pPr>
              <w:widowControl w:val="0"/>
              <w:rPr>
                <w:b/>
              </w:rPr>
            </w:pPr>
            <w:r>
              <w:rPr>
                <w:b/>
              </w:rPr>
              <w:t>6,09%</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10" w14:textId="77777777" w:rsidR="00C004AD" w:rsidRDefault="00F35750">
            <w:pPr>
              <w:widowControl w:val="0"/>
              <w:rPr>
                <w:b/>
              </w:rPr>
            </w:pPr>
            <w:r>
              <w:rPr>
                <w:b/>
              </w:rPr>
              <w:t>1,22%</w:t>
            </w:r>
          </w:p>
        </w:tc>
      </w:tr>
      <w:tr w:rsidR="00C004AD" w14:paraId="20EE70AE" w14:textId="77777777">
        <w:trPr>
          <w:trHeight w:val="500"/>
        </w:trPr>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11" w14:textId="77777777" w:rsidR="00C004AD" w:rsidRDefault="00F35750">
            <w:pPr>
              <w:widowControl w:val="0"/>
              <w:rPr>
                <w:b/>
              </w:rPr>
            </w:pPr>
            <w:r>
              <w:rPr>
                <w:b/>
              </w:rPr>
              <w:t>TATN</w:t>
            </w:r>
          </w:p>
        </w:tc>
        <w:tc>
          <w:tcPr>
            <w:tcW w:w="116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14:paraId="00000212" w14:textId="77777777" w:rsidR="00C004AD" w:rsidRDefault="00F35750">
            <w:pPr>
              <w:widowControl w:val="0"/>
            </w:pPr>
            <w:r>
              <w:t>11,58%</w:t>
            </w:r>
          </w:p>
        </w:tc>
        <w:tc>
          <w:tcPr>
            <w:tcW w:w="1160" w:type="dxa"/>
            <w:shd w:val="clear" w:color="auto" w:fill="D9EAD3"/>
            <w:tcMar>
              <w:top w:w="100" w:type="dxa"/>
              <w:left w:w="100" w:type="dxa"/>
              <w:bottom w:w="100" w:type="dxa"/>
              <w:right w:w="100" w:type="dxa"/>
            </w:tcMar>
          </w:tcPr>
          <w:p w14:paraId="00000213" w14:textId="77777777" w:rsidR="00C004AD" w:rsidRDefault="00F35750">
            <w:pPr>
              <w:widowControl w:val="0"/>
            </w:pPr>
            <w:r>
              <w:t>0,43%</w:t>
            </w:r>
          </w:p>
        </w:tc>
        <w:tc>
          <w:tcPr>
            <w:tcW w:w="1160" w:type="dxa"/>
            <w:shd w:val="clear" w:color="auto" w:fill="D9EAD3"/>
            <w:tcMar>
              <w:top w:w="100" w:type="dxa"/>
              <w:left w:w="100" w:type="dxa"/>
              <w:bottom w:w="100" w:type="dxa"/>
              <w:right w:w="100" w:type="dxa"/>
            </w:tcMar>
          </w:tcPr>
          <w:p w14:paraId="00000214" w14:textId="77777777" w:rsidR="00C004AD" w:rsidRDefault="00F35750">
            <w:pPr>
              <w:widowControl w:val="0"/>
            </w:pPr>
            <w:r>
              <w:t>9,69%</w:t>
            </w:r>
          </w:p>
        </w:tc>
        <w:tc>
          <w:tcPr>
            <w:tcW w:w="1140" w:type="dxa"/>
            <w:shd w:val="clear" w:color="auto" w:fill="F4CCCC"/>
            <w:tcMar>
              <w:top w:w="100" w:type="dxa"/>
              <w:left w:w="100" w:type="dxa"/>
              <w:bottom w:w="100" w:type="dxa"/>
              <w:right w:w="100" w:type="dxa"/>
            </w:tcMar>
          </w:tcPr>
          <w:p w14:paraId="00000215" w14:textId="77777777" w:rsidR="00C004AD" w:rsidRDefault="00F35750">
            <w:pPr>
              <w:widowControl w:val="0"/>
            </w:pPr>
            <w:r>
              <w:t>-10,51%</w:t>
            </w:r>
          </w:p>
        </w:tc>
        <w:tc>
          <w:tcPr>
            <w:tcW w:w="1170" w:type="dxa"/>
            <w:shd w:val="clear" w:color="auto" w:fill="D9EAD3"/>
            <w:tcMar>
              <w:top w:w="100" w:type="dxa"/>
              <w:left w:w="100" w:type="dxa"/>
              <w:bottom w:w="100" w:type="dxa"/>
              <w:right w:w="100" w:type="dxa"/>
            </w:tcMar>
          </w:tcPr>
          <w:p w14:paraId="00000216" w14:textId="77777777" w:rsidR="00C004AD" w:rsidRDefault="00F35750">
            <w:pPr>
              <w:widowControl w:val="0"/>
            </w:pPr>
            <w:r>
              <w:t>3,55%</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17" w14:textId="77777777" w:rsidR="00C004AD" w:rsidRDefault="00F35750">
            <w:pPr>
              <w:widowControl w:val="0"/>
              <w:rPr>
                <w:b/>
              </w:rPr>
            </w:pPr>
            <w:r>
              <w:rPr>
                <w:b/>
              </w:rPr>
              <w:t>14,74%</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18" w14:textId="77777777" w:rsidR="00C004AD" w:rsidRDefault="00F35750">
            <w:pPr>
              <w:widowControl w:val="0"/>
              <w:rPr>
                <w:b/>
              </w:rPr>
            </w:pPr>
            <w:r>
              <w:rPr>
                <w:b/>
              </w:rPr>
              <w:t>2,95%</w:t>
            </w:r>
          </w:p>
        </w:tc>
      </w:tr>
      <w:tr w:rsidR="00C004AD" w14:paraId="76657423" w14:textId="77777777">
        <w:trPr>
          <w:trHeight w:val="500"/>
        </w:trPr>
        <w:tc>
          <w:tcPr>
            <w:tcW w:w="8410"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19" w14:textId="77777777" w:rsidR="00C004AD" w:rsidRDefault="00F35750">
            <w:pPr>
              <w:jc w:val="right"/>
              <w:rPr>
                <w:b/>
                <w:sz w:val="20"/>
                <w:szCs w:val="20"/>
              </w:rPr>
            </w:pPr>
            <w:r>
              <w:rPr>
                <w:b/>
                <w:sz w:val="20"/>
                <w:szCs w:val="20"/>
              </w:rPr>
              <w:t>Среднегодовая доходность базовой модели по всем акциям за весь период (PM):</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20" w14:textId="77777777" w:rsidR="00C004AD" w:rsidRDefault="00F35750">
            <w:pPr>
              <w:widowControl w:val="0"/>
              <w:rPr>
                <w:b/>
              </w:rPr>
            </w:pPr>
            <w:r>
              <w:rPr>
                <w:b/>
              </w:rPr>
              <w:t>5,6%</w:t>
            </w:r>
          </w:p>
        </w:tc>
      </w:tr>
    </w:tbl>
    <w:p w14:paraId="00000221" w14:textId="77777777" w:rsidR="00C004AD" w:rsidRDefault="00C004AD">
      <w:pPr>
        <w:ind w:firstLine="720"/>
      </w:pPr>
    </w:p>
    <w:p w14:paraId="00000222" w14:textId="77777777" w:rsidR="00C004AD" w:rsidRDefault="00F35750">
      <w:pPr>
        <w:ind w:firstLine="720"/>
      </w:pPr>
      <w:r>
        <w:t>На основе указанных данных о доходности можно сделать следующие вывод:</w:t>
      </w:r>
    </w:p>
    <w:p w14:paraId="00000223" w14:textId="77777777" w:rsidR="00C004AD" w:rsidRDefault="00F35750" w:rsidP="00F35750">
      <w:pPr>
        <w:numPr>
          <w:ilvl w:val="0"/>
          <w:numId w:val="44"/>
        </w:numPr>
      </w:pPr>
      <w:r>
        <w:t>Доходность базовой дивидендной стратегии является более стабильной чем принцип “купи и держи”</w:t>
      </w:r>
    </w:p>
    <w:p w14:paraId="00000224" w14:textId="77777777" w:rsidR="00C004AD" w:rsidRDefault="00F35750" w:rsidP="00F35750">
      <w:pPr>
        <w:numPr>
          <w:ilvl w:val="0"/>
          <w:numId w:val="44"/>
        </w:numPr>
      </w:pPr>
      <w:sdt>
        <w:sdtPr>
          <w:tag w:val="goog_rdk_5"/>
          <w:id w:val="1514805289"/>
        </w:sdtPr>
        <w:sdtEndPr/>
        <w:sdtContent>
          <w:commentRangeStart w:id="38"/>
        </w:sdtContent>
      </w:sdt>
      <w:sdt>
        <w:sdtPr>
          <w:tag w:val="goog_rdk_6"/>
          <w:id w:val="463393052"/>
        </w:sdtPr>
        <w:sdtEndPr/>
        <w:sdtContent>
          <w:commentRangeStart w:id="39"/>
        </w:sdtContent>
      </w:sdt>
      <w:r>
        <w:t>Дивидендная стратегии не всегда является выгодной так например для “SNGS” два года подряд данная стратегия являлась убыточной.</w:t>
      </w:r>
      <w:commentRangeEnd w:id="38"/>
      <w:r>
        <w:commentReference w:id="38"/>
      </w:r>
      <w:commentRangeEnd w:id="39"/>
      <w:r>
        <w:commentReference w:id="39"/>
      </w:r>
      <w:r>
        <w:t xml:space="preserve"> </w:t>
      </w:r>
    </w:p>
    <w:p w14:paraId="00000225" w14:textId="77777777" w:rsidR="00C004AD" w:rsidRDefault="00C004AD"/>
    <w:p w14:paraId="00000226" w14:textId="77777777" w:rsidR="00C004AD" w:rsidRDefault="00C004AD"/>
    <w:p w14:paraId="00000227" w14:textId="77777777" w:rsidR="00C004AD" w:rsidRDefault="00F35750">
      <w:pPr>
        <w:ind w:firstLine="720"/>
      </w:pPr>
      <w:r>
        <w:t>Количество дней в году</w:t>
      </w:r>
      <w:r>
        <w:t xml:space="preserve"> использования фин.активов рассматриваемой моделью (DM) зависит от количества дивидендных выплат за рассматриваемый период. </w:t>
      </w:r>
    </w:p>
    <w:p w14:paraId="00000228" w14:textId="77777777" w:rsidR="00C004AD" w:rsidRDefault="00C004AD">
      <w:pPr>
        <w:ind w:firstLine="720"/>
      </w:pPr>
    </w:p>
    <w:p w14:paraId="00000229" w14:textId="77777777" w:rsidR="00C004AD" w:rsidRDefault="00F35750">
      <w:pPr>
        <w:ind w:firstLine="720"/>
      </w:pPr>
      <w:r>
        <w:t xml:space="preserve">Количество дивидендных выплат с 2017 по 2021 года. </w:t>
      </w:r>
    </w:p>
    <w:tbl>
      <w:tblPr>
        <w:tblStyle w:val="aff"/>
        <w:tblW w:w="95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60"/>
        <w:gridCol w:w="1145"/>
        <w:gridCol w:w="1160"/>
        <w:gridCol w:w="1145"/>
        <w:gridCol w:w="1160"/>
        <w:gridCol w:w="1160"/>
        <w:gridCol w:w="1145"/>
        <w:gridCol w:w="1145"/>
      </w:tblGrid>
      <w:tr w:rsidR="00C004AD" w14:paraId="6FCE4275" w14:textId="77777777">
        <w:trPr>
          <w:trHeight w:val="500"/>
        </w:trPr>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2A" w14:textId="77777777" w:rsidR="00C004AD" w:rsidRDefault="00C004AD">
            <w:pPr>
              <w:widowControl w:val="0"/>
            </w:pP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2B" w14:textId="77777777" w:rsidR="00C004AD" w:rsidRDefault="00F35750">
            <w:pPr>
              <w:widowControl w:val="0"/>
              <w:rPr>
                <w:b/>
              </w:rPr>
            </w:pPr>
            <w:r>
              <w:rPr>
                <w:b/>
              </w:rPr>
              <w:t>2017</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2C" w14:textId="77777777" w:rsidR="00C004AD" w:rsidRDefault="00F35750">
            <w:pPr>
              <w:widowControl w:val="0"/>
              <w:rPr>
                <w:b/>
              </w:rPr>
            </w:pPr>
            <w:r>
              <w:rPr>
                <w:b/>
              </w:rPr>
              <w:t>2018</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2D" w14:textId="77777777" w:rsidR="00C004AD" w:rsidRDefault="00F35750">
            <w:pPr>
              <w:widowControl w:val="0"/>
              <w:rPr>
                <w:b/>
              </w:rPr>
            </w:pPr>
            <w:r>
              <w:rPr>
                <w:b/>
              </w:rPr>
              <w:t>2019</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2E" w14:textId="77777777" w:rsidR="00C004AD" w:rsidRDefault="00F35750">
            <w:pPr>
              <w:widowControl w:val="0"/>
              <w:rPr>
                <w:b/>
              </w:rPr>
            </w:pPr>
            <w:r>
              <w:rPr>
                <w:b/>
              </w:rPr>
              <w:t>2020</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2F" w14:textId="77777777" w:rsidR="00C004AD" w:rsidRDefault="00F35750">
            <w:pPr>
              <w:widowControl w:val="0"/>
              <w:rPr>
                <w:b/>
              </w:rPr>
            </w:pPr>
            <w:r>
              <w:rPr>
                <w:b/>
              </w:rPr>
              <w:t>2021</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30" w14:textId="77777777" w:rsidR="00C004AD" w:rsidRDefault="00F35750">
            <w:pPr>
              <w:widowControl w:val="0"/>
            </w:pPr>
            <w:r>
              <w:t>Сумма</w:t>
            </w:r>
          </w:p>
        </w:tc>
        <w:tc>
          <w:tcPr>
            <w:tcW w:w="1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31" w14:textId="77777777" w:rsidR="00C004AD" w:rsidRDefault="00F35750">
            <w:pPr>
              <w:widowControl w:val="0"/>
            </w:pPr>
            <w:r>
              <w:t>Среднее</w:t>
            </w:r>
          </w:p>
        </w:tc>
      </w:tr>
      <w:tr w:rsidR="00C004AD" w14:paraId="56D863FC" w14:textId="77777777">
        <w:trPr>
          <w:trHeight w:val="500"/>
        </w:trPr>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32" w14:textId="77777777" w:rsidR="00C004AD" w:rsidRDefault="00F35750">
            <w:pPr>
              <w:widowControl w:val="0"/>
              <w:rPr>
                <w:b/>
              </w:rPr>
            </w:pPr>
            <w:r>
              <w:rPr>
                <w:b/>
              </w:rPr>
              <w:t>ROSN</w:t>
            </w:r>
          </w:p>
        </w:tc>
        <w:tc>
          <w:tcPr>
            <w:tcW w:w="1145" w:type="dxa"/>
            <w:shd w:val="clear" w:color="auto" w:fill="F3F3F3"/>
            <w:tcMar>
              <w:top w:w="100" w:type="dxa"/>
              <w:left w:w="100" w:type="dxa"/>
              <w:bottom w:w="100" w:type="dxa"/>
              <w:right w:w="100" w:type="dxa"/>
            </w:tcMar>
          </w:tcPr>
          <w:p w14:paraId="00000233" w14:textId="77777777" w:rsidR="00C004AD" w:rsidRDefault="00F35750">
            <w:pPr>
              <w:widowControl w:val="0"/>
            </w:pPr>
            <w:r>
              <w:t>2</w:t>
            </w:r>
          </w:p>
        </w:tc>
        <w:tc>
          <w:tcPr>
            <w:tcW w:w="1160" w:type="dxa"/>
            <w:shd w:val="clear" w:color="auto" w:fill="F3F3F3"/>
            <w:tcMar>
              <w:top w:w="100" w:type="dxa"/>
              <w:left w:w="100" w:type="dxa"/>
              <w:bottom w:w="100" w:type="dxa"/>
              <w:right w:w="100" w:type="dxa"/>
            </w:tcMar>
          </w:tcPr>
          <w:p w14:paraId="00000234" w14:textId="77777777" w:rsidR="00C004AD" w:rsidRDefault="00F35750">
            <w:pPr>
              <w:widowControl w:val="0"/>
            </w:pPr>
            <w:r>
              <w:t>2</w:t>
            </w:r>
          </w:p>
        </w:tc>
        <w:tc>
          <w:tcPr>
            <w:tcW w:w="1145" w:type="dxa"/>
            <w:shd w:val="clear" w:color="auto" w:fill="F3F3F3"/>
            <w:tcMar>
              <w:top w:w="100" w:type="dxa"/>
              <w:left w:w="100" w:type="dxa"/>
              <w:bottom w:w="100" w:type="dxa"/>
              <w:right w:w="100" w:type="dxa"/>
            </w:tcMar>
          </w:tcPr>
          <w:p w14:paraId="00000235" w14:textId="77777777" w:rsidR="00C004AD" w:rsidRDefault="00F35750">
            <w:pPr>
              <w:widowControl w:val="0"/>
            </w:pPr>
            <w:r>
              <w:t>2</w:t>
            </w:r>
          </w:p>
        </w:tc>
        <w:tc>
          <w:tcPr>
            <w:tcW w:w="1160" w:type="dxa"/>
            <w:shd w:val="clear" w:color="auto" w:fill="F3F3F3"/>
            <w:tcMar>
              <w:top w:w="100" w:type="dxa"/>
              <w:left w:w="100" w:type="dxa"/>
              <w:bottom w:w="100" w:type="dxa"/>
              <w:right w:w="100" w:type="dxa"/>
            </w:tcMar>
          </w:tcPr>
          <w:p w14:paraId="00000236" w14:textId="77777777" w:rsidR="00C004AD" w:rsidRDefault="00F35750">
            <w:pPr>
              <w:widowControl w:val="0"/>
            </w:pPr>
            <w:r>
              <w:t>1</w:t>
            </w:r>
          </w:p>
        </w:tc>
        <w:tc>
          <w:tcPr>
            <w:tcW w:w="1160" w:type="dxa"/>
            <w:shd w:val="clear" w:color="auto" w:fill="F3F3F3"/>
            <w:tcMar>
              <w:top w:w="100" w:type="dxa"/>
              <w:left w:w="100" w:type="dxa"/>
              <w:bottom w:w="100" w:type="dxa"/>
              <w:right w:w="100" w:type="dxa"/>
            </w:tcMar>
          </w:tcPr>
          <w:p w14:paraId="00000237" w14:textId="77777777" w:rsidR="00C004AD" w:rsidRDefault="00F35750">
            <w:pPr>
              <w:widowControl w:val="0"/>
            </w:pPr>
            <w:r>
              <w:t>1</w:t>
            </w:r>
          </w:p>
        </w:tc>
        <w:tc>
          <w:tcPr>
            <w:tcW w:w="1145" w:type="dxa"/>
            <w:tcMar>
              <w:top w:w="100" w:type="dxa"/>
              <w:left w:w="100" w:type="dxa"/>
              <w:bottom w:w="100" w:type="dxa"/>
              <w:right w:w="100" w:type="dxa"/>
            </w:tcMar>
          </w:tcPr>
          <w:p w14:paraId="00000238" w14:textId="77777777" w:rsidR="00C004AD" w:rsidRDefault="00F35750">
            <w:pPr>
              <w:widowControl w:val="0"/>
            </w:pPr>
            <w:r>
              <w:t>8</w:t>
            </w:r>
          </w:p>
        </w:tc>
        <w:tc>
          <w:tcPr>
            <w:tcW w:w="1145" w:type="dxa"/>
            <w:tcMar>
              <w:top w:w="100" w:type="dxa"/>
              <w:left w:w="100" w:type="dxa"/>
              <w:bottom w:w="100" w:type="dxa"/>
              <w:right w:w="100" w:type="dxa"/>
            </w:tcMar>
          </w:tcPr>
          <w:p w14:paraId="00000239" w14:textId="77777777" w:rsidR="00C004AD" w:rsidRDefault="00F35750">
            <w:pPr>
              <w:widowControl w:val="0"/>
            </w:pPr>
            <w:r>
              <w:t>1,6</w:t>
            </w:r>
          </w:p>
        </w:tc>
      </w:tr>
      <w:tr w:rsidR="00C004AD" w14:paraId="4680A086" w14:textId="77777777">
        <w:trPr>
          <w:trHeight w:val="500"/>
        </w:trPr>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3A" w14:textId="77777777" w:rsidR="00C004AD" w:rsidRDefault="00F35750">
            <w:pPr>
              <w:widowControl w:val="0"/>
              <w:rPr>
                <w:b/>
              </w:rPr>
            </w:pPr>
            <w:r>
              <w:rPr>
                <w:b/>
              </w:rPr>
              <w:t>LKOH</w:t>
            </w:r>
          </w:p>
        </w:tc>
        <w:tc>
          <w:tcPr>
            <w:tcW w:w="1145" w:type="dxa"/>
            <w:shd w:val="clear" w:color="auto" w:fill="F3F3F3"/>
            <w:tcMar>
              <w:top w:w="100" w:type="dxa"/>
              <w:left w:w="100" w:type="dxa"/>
              <w:bottom w:w="100" w:type="dxa"/>
              <w:right w:w="100" w:type="dxa"/>
            </w:tcMar>
          </w:tcPr>
          <w:p w14:paraId="0000023B" w14:textId="77777777" w:rsidR="00C004AD" w:rsidRDefault="00F35750">
            <w:pPr>
              <w:widowControl w:val="0"/>
            </w:pPr>
            <w:r>
              <w:t>2</w:t>
            </w:r>
          </w:p>
        </w:tc>
        <w:tc>
          <w:tcPr>
            <w:tcW w:w="1160" w:type="dxa"/>
            <w:shd w:val="clear" w:color="auto" w:fill="F3F3F3"/>
            <w:tcMar>
              <w:top w:w="100" w:type="dxa"/>
              <w:left w:w="100" w:type="dxa"/>
              <w:bottom w:w="100" w:type="dxa"/>
              <w:right w:w="100" w:type="dxa"/>
            </w:tcMar>
          </w:tcPr>
          <w:p w14:paraId="0000023C" w14:textId="77777777" w:rsidR="00C004AD" w:rsidRDefault="00F35750">
            <w:pPr>
              <w:widowControl w:val="0"/>
            </w:pPr>
            <w:r>
              <w:t>2</w:t>
            </w:r>
          </w:p>
        </w:tc>
        <w:tc>
          <w:tcPr>
            <w:tcW w:w="1145" w:type="dxa"/>
            <w:shd w:val="clear" w:color="auto" w:fill="F3F3F3"/>
            <w:tcMar>
              <w:top w:w="100" w:type="dxa"/>
              <w:left w:w="100" w:type="dxa"/>
              <w:bottom w:w="100" w:type="dxa"/>
              <w:right w:w="100" w:type="dxa"/>
            </w:tcMar>
          </w:tcPr>
          <w:p w14:paraId="0000023D" w14:textId="77777777" w:rsidR="00C004AD" w:rsidRDefault="00F35750">
            <w:pPr>
              <w:widowControl w:val="0"/>
            </w:pPr>
            <w:r>
              <w:t>2</w:t>
            </w:r>
          </w:p>
        </w:tc>
        <w:tc>
          <w:tcPr>
            <w:tcW w:w="1160" w:type="dxa"/>
            <w:shd w:val="clear" w:color="auto" w:fill="F3F3F3"/>
            <w:tcMar>
              <w:top w:w="100" w:type="dxa"/>
              <w:left w:w="100" w:type="dxa"/>
              <w:bottom w:w="100" w:type="dxa"/>
              <w:right w:w="100" w:type="dxa"/>
            </w:tcMar>
          </w:tcPr>
          <w:p w14:paraId="0000023E" w14:textId="77777777" w:rsidR="00C004AD" w:rsidRDefault="00F35750">
            <w:pPr>
              <w:widowControl w:val="0"/>
            </w:pPr>
            <w:r>
              <w:t>2</w:t>
            </w:r>
          </w:p>
        </w:tc>
        <w:tc>
          <w:tcPr>
            <w:tcW w:w="1160" w:type="dxa"/>
            <w:shd w:val="clear" w:color="auto" w:fill="F3F3F3"/>
            <w:tcMar>
              <w:top w:w="100" w:type="dxa"/>
              <w:left w:w="100" w:type="dxa"/>
              <w:bottom w:w="100" w:type="dxa"/>
              <w:right w:w="100" w:type="dxa"/>
            </w:tcMar>
          </w:tcPr>
          <w:p w14:paraId="0000023F" w14:textId="77777777" w:rsidR="00C004AD" w:rsidRDefault="00F35750">
            <w:pPr>
              <w:widowControl w:val="0"/>
            </w:pPr>
            <w:r>
              <w:t>1</w:t>
            </w:r>
          </w:p>
        </w:tc>
        <w:tc>
          <w:tcPr>
            <w:tcW w:w="1145" w:type="dxa"/>
            <w:tcMar>
              <w:top w:w="100" w:type="dxa"/>
              <w:left w:w="100" w:type="dxa"/>
              <w:bottom w:w="100" w:type="dxa"/>
              <w:right w:w="100" w:type="dxa"/>
            </w:tcMar>
          </w:tcPr>
          <w:p w14:paraId="00000240" w14:textId="77777777" w:rsidR="00C004AD" w:rsidRDefault="00F35750">
            <w:pPr>
              <w:widowControl w:val="0"/>
            </w:pPr>
            <w:r>
              <w:t>9</w:t>
            </w:r>
          </w:p>
        </w:tc>
        <w:tc>
          <w:tcPr>
            <w:tcW w:w="1145" w:type="dxa"/>
            <w:tcMar>
              <w:top w:w="100" w:type="dxa"/>
              <w:left w:w="100" w:type="dxa"/>
              <w:bottom w:w="100" w:type="dxa"/>
              <w:right w:w="100" w:type="dxa"/>
            </w:tcMar>
          </w:tcPr>
          <w:p w14:paraId="00000241" w14:textId="77777777" w:rsidR="00C004AD" w:rsidRDefault="00F35750">
            <w:pPr>
              <w:widowControl w:val="0"/>
            </w:pPr>
            <w:r>
              <w:t>1,8</w:t>
            </w:r>
          </w:p>
        </w:tc>
      </w:tr>
      <w:tr w:rsidR="00C004AD" w14:paraId="4F9B16AF" w14:textId="77777777">
        <w:trPr>
          <w:trHeight w:val="500"/>
        </w:trPr>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42" w14:textId="77777777" w:rsidR="00C004AD" w:rsidRDefault="00F35750">
            <w:pPr>
              <w:widowControl w:val="0"/>
              <w:rPr>
                <w:b/>
              </w:rPr>
            </w:pPr>
            <w:r>
              <w:rPr>
                <w:b/>
              </w:rPr>
              <w:t>GAZP</w:t>
            </w:r>
          </w:p>
        </w:tc>
        <w:tc>
          <w:tcPr>
            <w:tcW w:w="1145" w:type="dxa"/>
            <w:shd w:val="clear" w:color="auto" w:fill="F3F3F3"/>
            <w:tcMar>
              <w:top w:w="100" w:type="dxa"/>
              <w:left w:w="100" w:type="dxa"/>
              <w:bottom w:w="100" w:type="dxa"/>
              <w:right w:w="100" w:type="dxa"/>
            </w:tcMar>
          </w:tcPr>
          <w:p w14:paraId="00000243" w14:textId="77777777" w:rsidR="00C004AD" w:rsidRDefault="00F35750">
            <w:pPr>
              <w:widowControl w:val="0"/>
            </w:pPr>
            <w:r>
              <w:t>1</w:t>
            </w:r>
          </w:p>
        </w:tc>
        <w:tc>
          <w:tcPr>
            <w:tcW w:w="1160" w:type="dxa"/>
            <w:shd w:val="clear" w:color="auto" w:fill="F3F3F3"/>
            <w:tcMar>
              <w:top w:w="100" w:type="dxa"/>
              <w:left w:w="100" w:type="dxa"/>
              <w:bottom w:w="100" w:type="dxa"/>
              <w:right w:w="100" w:type="dxa"/>
            </w:tcMar>
          </w:tcPr>
          <w:p w14:paraId="00000244" w14:textId="77777777" w:rsidR="00C004AD" w:rsidRDefault="00F35750">
            <w:pPr>
              <w:widowControl w:val="0"/>
            </w:pPr>
            <w:r>
              <w:t>1</w:t>
            </w:r>
          </w:p>
        </w:tc>
        <w:tc>
          <w:tcPr>
            <w:tcW w:w="1145" w:type="dxa"/>
            <w:shd w:val="clear" w:color="auto" w:fill="F3F3F3"/>
            <w:tcMar>
              <w:top w:w="100" w:type="dxa"/>
              <w:left w:w="100" w:type="dxa"/>
              <w:bottom w:w="100" w:type="dxa"/>
              <w:right w:w="100" w:type="dxa"/>
            </w:tcMar>
          </w:tcPr>
          <w:p w14:paraId="00000245" w14:textId="77777777" w:rsidR="00C004AD" w:rsidRDefault="00F35750">
            <w:pPr>
              <w:widowControl w:val="0"/>
            </w:pPr>
            <w:r>
              <w:t>1</w:t>
            </w:r>
          </w:p>
        </w:tc>
        <w:tc>
          <w:tcPr>
            <w:tcW w:w="1160" w:type="dxa"/>
            <w:shd w:val="clear" w:color="auto" w:fill="F3F3F3"/>
            <w:tcMar>
              <w:top w:w="100" w:type="dxa"/>
              <w:left w:w="100" w:type="dxa"/>
              <w:bottom w:w="100" w:type="dxa"/>
              <w:right w:w="100" w:type="dxa"/>
            </w:tcMar>
          </w:tcPr>
          <w:p w14:paraId="00000246" w14:textId="77777777" w:rsidR="00C004AD" w:rsidRDefault="00F35750">
            <w:pPr>
              <w:widowControl w:val="0"/>
            </w:pPr>
            <w:r>
              <w:t>1</w:t>
            </w:r>
          </w:p>
        </w:tc>
        <w:tc>
          <w:tcPr>
            <w:tcW w:w="1160" w:type="dxa"/>
            <w:shd w:val="clear" w:color="auto" w:fill="F3F3F3"/>
            <w:tcMar>
              <w:top w:w="100" w:type="dxa"/>
              <w:left w:w="100" w:type="dxa"/>
              <w:bottom w:w="100" w:type="dxa"/>
              <w:right w:w="100" w:type="dxa"/>
            </w:tcMar>
          </w:tcPr>
          <w:p w14:paraId="00000247" w14:textId="77777777" w:rsidR="00C004AD" w:rsidRDefault="00F35750">
            <w:pPr>
              <w:widowControl w:val="0"/>
            </w:pPr>
            <w:r>
              <w:t>1</w:t>
            </w:r>
          </w:p>
        </w:tc>
        <w:tc>
          <w:tcPr>
            <w:tcW w:w="1145" w:type="dxa"/>
            <w:tcMar>
              <w:top w:w="100" w:type="dxa"/>
              <w:left w:w="100" w:type="dxa"/>
              <w:bottom w:w="100" w:type="dxa"/>
              <w:right w:w="100" w:type="dxa"/>
            </w:tcMar>
          </w:tcPr>
          <w:p w14:paraId="00000248" w14:textId="77777777" w:rsidR="00C004AD" w:rsidRDefault="00F35750">
            <w:pPr>
              <w:widowControl w:val="0"/>
            </w:pPr>
            <w:r>
              <w:t>5</w:t>
            </w:r>
          </w:p>
        </w:tc>
        <w:tc>
          <w:tcPr>
            <w:tcW w:w="1145" w:type="dxa"/>
            <w:tcMar>
              <w:top w:w="100" w:type="dxa"/>
              <w:left w:w="100" w:type="dxa"/>
              <w:bottom w:w="100" w:type="dxa"/>
              <w:right w:w="100" w:type="dxa"/>
            </w:tcMar>
          </w:tcPr>
          <w:p w14:paraId="00000249" w14:textId="77777777" w:rsidR="00C004AD" w:rsidRDefault="00F35750">
            <w:pPr>
              <w:widowControl w:val="0"/>
            </w:pPr>
            <w:r>
              <w:t>1</w:t>
            </w:r>
          </w:p>
        </w:tc>
      </w:tr>
      <w:tr w:rsidR="00C004AD" w14:paraId="0BC227E5" w14:textId="77777777">
        <w:trPr>
          <w:trHeight w:val="500"/>
        </w:trPr>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4A" w14:textId="77777777" w:rsidR="00C004AD" w:rsidRDefault="00F35750">
            <w:pPr>
              <w:widowControl w:val="0"/>
              <w:rPr>
                <w:b/>
              </w:rPr>
            </w:pPr>
            <w:r>
              <w:rPr>
                <w:b/>
              </w:rPr>
              <w:t>SNGS</w:t>
            </w:r>
          </w:p>
        </w:tc>
        <w:tc>
          <w:tcPr>
            <w:tcW w:w="1145" w:type="dxa"/>
            <w:shd w:val="clear" w:color="auto" w:fill="F3F3F3"/>
            <w:tcMar>
              <w:top w:w="100" w:type="dxa"/>
              <w:left w:w="100" w:type="dxa"/>
              <w:bottom w:w="100" w:type="dxa"/>
              <w:right w:w="100" w:type="dxa"/>
            </w:tcMar>
          </w:tcPr>
          <w:p w14:paraId="0000024B" w14:textId="77777777" w:rsidR="00C004AD" w:rsidRDefault="00F35750">
            <w:pPr>
              <w:widowControl w:val="0"/>
            </w:pPr>
            <w:r>
              <w:t>1</w:t>
            </w:r>
          </w:p>
        </w:tc>
        <w:tc>
          <w:tcPr>
            <w:tcW w:w="1160" w:type="dxa"/>
            <w:shd w:val="clear" w:color="auto" w:fill="F3F3F3"/>
            <w:tcMar>
              <w:top w:w="100" w:type="dxa"/>
              <w:left w:w="100" w:type="dxa"/>
              <w:bottom w:w="100" w:type="dxa"/>
              <w:right w:w="100" w:type="dxa"/>
            </w:tcMar>
          </w:tcPr>
          <w:p w14:paraId="0000024C" w14:textId="77777777" w:rsidR="00C004AD" w:rsidRDefault="00F35750">
            <w:pPr>
              <w:widowControl w:val="0"/>
            </w:pPr>
            <w:r>
              <w:t>1</w:t>
            </w:r>
          </w:p>
        </w:tc>
        <w:tc>
          <w:tcPr>
            <w:tcW w:w="1145" w:type="dxa"/>
            <w:shd w:val="clear" w:color="auto" w:fill="F3F3F3"/>
            <w:tcMar>
              <w:top w:w="100" w:type="dxa"/>
              <w:left w:w="100" w:type="dxa"/>
              <w:bottom w:w="100" w:type="dxa"/>
              <w:right w:w="100" w:type="dxa"/>
            </w:tcMar>
          </w:tcPr>
          <w:p w14:paraId="0000024D" w14:textId="77777777" w:rsidR="00C004AD" w:rsidRDefault="00F35750">
            <w:pPr>
              <w:widowControl w:val="0"/>
            </w:pPr>
            <w:r>
              <w:t>1</w:t>
            </w:r>
          </w:p>
        </w:tc>
        <w:tc>
          <w:tcPr>
            <w:tcW w:w="1160" w:type="dxa"/>
            <w:shd w:val="clear" w:color="auto" w:fill="F3F3F3"/>
            <w:tcMar>
              <w:top w:w="100" w:type="dxa"/>
              <w:left w:w="100" w:type="dxa"/>
              <w:bottom w:w="100" w:type="dxa"/>
              <w:right w:w="100" w:type="dxa"/>
            </w:tcMar>
          </w:tcPr>
          <w:p w14:paraId="0000024E" w14:textId="77777777" w:rsidR="00C004AD" w:rsidRDefault="00F35750">
            <w:pPr>
              <w:widowControl w:val="0"/>
            </w:pPr>
            <w:r>
              <w:t>1</w:t>
            </w:r>
          </w:p>
        </w:tc>
        <w:tc>
          <w:tcPr>
            <w:tcW w:w="1160" w:type="dxa"/>
            <w:shd w:val="clear" w:color="auto" w:fill="F3F3F3"/>
            <w:tcMar>
              <w:top w:w="100" w:type="dxa"/>
              <w:left w:w="100" w:type="dxa"/>
              <w:bottom w:w="100" w:type="dxa"/>
              <w:right w:w="100" w:type="dxa"/>
            </w:tcMar>
          </w:tcPr>
          <w:p w14:paraId="0000024F" w14:textId="77777777" w:rsidR="00C004AD" w:rsidRDefault="00F35750">
            <w:pPr>
              <w:widowControl w:val="0"/>
            </w:pPr>
            <w:r>
              <w:t>1</w:t>
            </w:r>
          </w:p>
        </w:tc>
        <w:tc>
          <w:tcPr>
            <w:tcW w:w="1145" w:type="dxa"/>
            <w:tcMar>
              <w:top w:w="100" w:type="dxa"/>
              <w:left w:w="100" w:type="dxa"/>
              <w:bottom w:w="100" w:type="dxa"/>
              <w:right w:w="100" w:type="dxa"/>
            </w:tcMar>
          </w:tcPr>
          <w:p w14:paraId="00000250" w14:textId="77777777" w:rsidR="00C004AD" w:rsidRDefault="00F35750">
            <w:pPr>
              <w:widowControl w:val="0"/>
            </w:pPr>
            <w:r>
              <w:t>5</w:t>
            </w:r>
          </w:p>
        </w:tc>
        <w:tc>
          <w:tcPr>
            <w:tcW w:w="1145" w:type="dxa"/>
            <w:tcMar>
              <w:top w:w="100" w:type="dxa"/>
              <w:left w:w="100" w:type="dxa"/>
              <w:bottom w:w="100" w:type="dxa"/>
              <w:right w:w="100" w:type="dxa"/>
            </w:tcMar>
          </w:tcPr>
          <w:p w14:paraId="00000251" w14:textId="77777777" w:rsidR="00C004AD" w:rsidRDefault="00F35750">
            <w:pPr>
              <w:widowControl w:val="0"/>
            </w:pPr>
            <w:r>
              <w:t>1</w:t>
            </w:r>
          </w:p>
        </w:tc>
      </w:tr>
      <w:tr w:rsidR="00C004AD" w14:paraId="32813A62" w14:textId="77777777">
        <w:trPr>
          <w:trHeight w:val="500"/>
        </w:trPr>
        <w:tc>
          <w:tcPr>
            <w:tcW w:w="1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52" w14:textId="77777777" w:rsidR="00C004AD" w:rsidRDefault="00F35750">
            <w:pPr>
              <w:widowControl w:val="0"/>
              <w:rPr>
                <w:b/>
              </w:rPr>
            </w:pPr>
            <w:r>
              <w:rPr>
                <w:b/>
              </w:rPr>
              <w:t>TATN</w:t>
            </w:r>
          </w:p>
        </w:tc>
        <w:tc>
          <w:tcPr>
            <w:tcW w:w="1145" w:type="dxa"/>
            <w:shd w:val="clear" w:color="auto" w:fill="F3F3F3"/>
            <w:tcMar>
              <w:top w:w="100" w:type="dxa"/>
              <w:left w:w="100" w:type="dxa"/>
              <w:bottom w:w="100" w:type="dxa"/>
              <w:right w:w="100" w:type="dxa"/>
            </w:tcMar>
          </w:tcPr>
          <w:p w14:paraId="00000253" w14:textId="77777777" w:rsidR="00C004AD" w:rsidRDefault="00F35750">
            <w:pPr>
              <w:widowControl w:val="0"/>
            </w:pPr>
            <w:r>
              <w:t>2</w:t>
            </w:r>
          </w:p>
        </w:tc>
        <w:tc>
          <w:tcPr>
            <w:tcW w:w="1160" w:type="dxa"/>
            <w:shd w:val="clear" w:color="auto" w:fill="F3F3F3"/>
            <w:tcMar>
              <w:top w:w="100" w:type="dxa"/>
              <w:left w:w="100" w:type="dxa"/>
              <w:bottom w:w="100" w:type="dxa"/>
              <w:right w:w="100" w:type="dxa"/>
            </w:tcMar>
          </w:tcPr>
          <w:p w14:paraId="00000254" w14:textId="77777777" w:rsidR="00C004AD" w:rsidRDefault="00F35750">
            <w:pPr>
              <w:widowControl w:val="0"/>
            </w:pPr>
            <w:r>
              <w:t>3</w:t>
            </w:r>
          </w:p>
        </w:tc>
        <w:tc>
          <w:tcPr>
            <w:tcW w:w="1145" w:type="dxa"/>
            <w:shd w:val="clear" w:color="auto" w:fill="F3F3F3"/>
            <w:tcMar>
              <w:top w:w="100" w:type="dxa"/>
              <w:left w:w="100" w:type="dxa"/>
              <w:bottom w:w="100" w:type="dxa"/>
              <w:right w:w="100" w:type="dxa"/>
            </w:tcMar>
          </w:tcPr>
          <w:p w14:paraId="00000255" w14:textId="77777777" w:rsidR="00C004AD" w:rsidRDefault="00F35750">
            <w:pPr>
              <w:widowControl w:val="0"/>
            </w:pPr>
            <w:r>
              <w:t>3</w:t>
            </w:r>
          </w:p>
        </w:tc>
        <w:tc>
          <w:tcPr>
            <w:tcW w:w="1160" w:type="dxa"/>
            <w:shd w:val="clear" w:color="auto" w:fill="F3F3F3"/>
            <w:tcMar>
              <w:top w:w="100" w:type="dxa"/>
              <w:left w:w="100" w:type="dxa"/>
              <w:bottom w:w="100" w:type="dxa"/>
              <w:right w:w="100" w:type="dxa"/>
            </w:tcMar>
          </w:tcPr>
          <w:p w14:paraId="00000256" w14:textId="77777777" w:rsidR="00C004AD" w:rsidRDefault="00F35750">
            <w:pPr>
              <w:widowControl w:val="0"/>
            </w:pPr>
            <w:r>
              <w:t>1</w:t>
            </w:r>
          </w:p>
        </w:tc>
        <w:tc>
          <w:tcPr>
            <w:tcW w:w="1160" w:type="dxa"/>
            <w:shd w:val="clear" w:color="auto" w:fill="F3F3F3"/>
            <w:tcMar>
              <w:top w:w="100" w:type="dxa"/>
              <w:left w:w="100" w:type="dxa"/>
              <w:bottom w:w="100" w:type="dxa"/>
              <w:right w:w="100" w:type="dxa"/>
            </w:tcMar>
          </w:tcPr>
          <w:p w14:paraId="00000257" w14:textId="77777777" w:rsidR="00C004AD" w:rsidRDefault="00F35750">
            <w:pPr>
              <w:widowControl w:val="0"/>
            </w:pPr>
            <w:r>
              <w:t>1</w:t>
            </w:r>
          </w:p>
        </w:tc>
        <w:tc>
          <w:tcPr>
            <w:tcW w:w="1145" w:type="dxa"/>
            <w:tcMar>
              <w:top w:w="100" w:type="dxa"/>
              <w:left w:w="100" w:type="dxa"/>
              <w:bottom w:w="100" w:type="dxa"/>
              <w:right w:w="100" w:type="dxa"/>
            </w:tcMar>
          </w:tcPr>
          <w:p w14:paraId="00000258" w14:textId="77777777" w:rsidR="00C004AD" w:rsidRDefault="00F35750">
            <w:pPr>
              <w:widowControl w:val="0"/>
            </w:pPr>
            <w:r>
              <w:t>10</w:t>
            </w:r>
          </w:p>
        </w:tc>
        <w:tc>
          <w:tcPr>
            <w:tcW w:w="1145" w:type="dxa"/>
            <w:tcMar>
              <w:top w:w="100" w:type="dxa"/>
              <w:left w:w="100" w:type="dxa"/>
              <w:bottom w:w="100" w:type="dxa"/>
              <w:right w:w="100" w:type="dxa"/>
            </w:tcMar>
          </w:tcPr>
          <w:p w14:paraId="00000259" w14:textId="77777777" w:rsidR="00C004AD" w:rsidRDefault="00F35750">
            <w:pPr>
              <w:widowControl w:val="0"/>
            </w:pPr>
            <w:r>
              <w:t>2</w:t>
            </w:r>
          </w:p>
        </w:tc>
      </w:tr>
      <w:tr w:rsidR="00C004AD" w14:paraId="22A9924D" w14:textId="77777777">
        <w:trPr>
          <w:trHeight w:val="500"/>
        </w:trPr>
        <w:tc>
          <w:tcPr>
            <w:tcW w:w="8375"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5A" w14:textId="77777777" w:rsidR="00C004AD" w:rsidRDefault="00F35750">
            <w:pPr>
              <w:widowControl w:val="0"/>
              <w:jc w:val="right"/>
              <w:rPr>
                <w:b/>
                <w:sz w:val="20"/>
                <w:szCs w:val="20"/>
              </w:rPr>
            </w:pPr>
            <w:r>
              <w:rPr>
                <w:b/>
                <w:sz w:val="20"/>
                <w:szCs w:val="20"/>
              </w:rPr>
              <w:t>Среднее за год кол-во дивидендных выплат одной компанией (DM):</w:t>
            </w:r>
          </w:p>
        </w:tc>
        <w:tc>
          <w:tcPr>
            <w:tcW w:w="1145" w:type="dxa"/>
            <w:tcMar>
              <w:top w:w="100" w:type="dxa"/>
              <w:left w:w="100" w:type="dxa"/>
              <w:bottom w:w="100" w:type="dxa"/>
              <w:right w:w="100" w:type="dxa"/>
            </w:tcMar>
          </w:tcPr>
          <w:p w14:paraId="00000261" w14:textId="77777777" w:rsidR="00C004AD" w:rsidRDefault="00F35750">
            <w:pPr>
              <w:widowControl w:val="0"/>
              <w:rPr>
                <w:b/>
              </w:rPr>
            </w:pPr>
            <w:r>
              <w:rPr>
                <w:b/>
              </w:rPr>
              <w:t>1,48</w:t>
            </w:r>
          </w:p>
        </w:tc>
      </w:tr>
    </w:tbl>
    <w:p w14:paraId="00000262" w14:textId="77777777" w:rsidR="00C004AD" w:rsidRDefault="00F35750">
      <w:r>
        <w:tab/>
      </w:r>
    </w:p>
    <w:p w14:paraId="00000263" w14:textId="77777777" w:rsidR="00C004AD" w:rsidRDefault="00F35750">
      <w:pPr>
        <w:ind w:firstLine="720"/>
      </w:pPr>
      <w:r>
        <w:t xml:space="preserve">Среднее кол-во дивидендных выплат по всем акциям за 5 лет составляет 1,48 в год . Базовая модель подразумевает покупку акций за 20 </w:t>
      </w:r>
      <w:r>
        <w:rPr>
          <w:u w:val="single"/>
        </w:rPr>
        <w:t>рабочих</w:t>
      </w:r>
      <w:r>
        <w:t xml:space="preserve"> дней и продажу за два </w:t>
      </w:r>
      <w:r>
        <w:rPr>
          <w:u w:val="single"/>
        </w:rPr>
        <w:t>рабочих</w:t>
      </w:r>
      <w:r>
        <w:t xml:space="preserve"> </w:t>
      </w:r>
      <w:r>
        <w:lastRenderedPageBreak/>
        <w:t>дня (включительно) до даты экс-дивидендов, что составляет 19 дней. Формула перевода раб</w:t>
      </w:r>
      <w:r>
        <w:t>очих дней в календарные: КД = 7/5 * РД</w:t>
      </w:r>
    </w:p>
    <w:p w14:paraId="00000264" w14:textId="77777777" w:rsidR="00C004AD" w:rsidRDefault="00F35750">
      <w:pPr>
        <w:ind w:firstLine="720"/>
      </w:pPr>
      <w:r>
        <w:t xml:space="preserve">Таким образом: </w:t>
      </w:r>
    </w:p>
    <w:p w14:paraId="00000265" w14:textId="77777777" w:rsidR="00C004AD" w:rsidRDefault="00F35750">
      <w:pPr>
        <w:ind w:firstLine="720"/>
        <w:rPr>
          <w:b/>
        </w:rPr>
      </w:pPr>
      <w:r>
        <w:rPr>
          <w:b/>
        </w:rPr>
        <w:t>DM</w:t>
      </w:r>
      <w:r>
        <w:t xml:space="preserve"> = Среднее кол-во див.выплат * на кол-во календарных дней = </w:t>
      </w:r>
      <w:r>
        <w:rPr>
          <w:b/>
        </w:rPr>
        <w:t>1,48 * 7/5* 19</w:t>
      </w:r>
      <w:r>
        <w:t xml:space="preserve"> = </w:t>
      </w:r>
      <w:r>
        <w:rPr>
          <w:b/>
        </w:rPr>
        <w:t>1,48  * 26,6</w:t>
      </w:r>
      <w:r>
        <w:t xml:space="preserve"> = </w:t>
      </w:r>
      <w:r>
        <w:rPr>
          <w:b/>
        </w:rPr>
        <w:t>39,37</w:t>
      </w:r>
    </w:p>
    <w:p w14:paraId="00000266" w14:textId="77777777" w:rsidR="00C004AD" w:rsidRDefault="00F35750">
      <w:pPr>
        <w:ind w:firstLine="720"/>
      </w:pPr>
      <w:r>
        <w:t>Дивидендная модель задействует денежные средства в среднем на 39,37 кал.дней в году, тогда как принци</w:t>
      </w:r>
      <w:r>
        <w:t xml:space="preserve">п “купи и держи” 365 кал.дней.  </w:t>
      </w:r>
    </w:p>
    <w:p w14:paraId="00000267" w14:textId="77777777" w:rsidR="00C004AD" w:rsidRDefault="00C004AD">
      <w:pPr>
        <w:ind w:firstLine="720"/>
        <w:rPr>
          <w:b/>
        </w:rPr>
      </w:pPr>
    </w:p>
    <w:p w14:paraId="00000268" w14:textId="77777777" w:rsidR="00C004AD" w:rsidRDefault="00F35750">
      <w:pPr>
        <w:ind w:firstLine="720"/>
      </w:pPr>
      <w:r>
        <w:t>Итого:</w:t>
      </w:r>
    </w:p>
    <w:p w14:paraId="00000269" w14:textId="77777777" w:rsidR="00C004AD" w:rsidRDefault="00F35750">
      <w:pPr>
        <w:numPr>
          <w:ilvl w:val="0"/>
          <w:numId w:val="15"/>
        </w:numPr>
      </w:pPr>
      <w:r>
        <w:t xml:space="preserve">Доходность базовой модели (PM): </w:t>
      </w:r>
      <w:r>
        <w:rPr>
          <w:b/>
        </w:rPr>
        <w:t>5,6%</w:t>
      </w:r>
    </w:p>
    <w:p w14:paraId="0000026A" w14:textId="77777777" w:rsidR="00C004AD" w:rsidRDefault="00F35750">
      <w:pPr>
        <w:numPr>
          <w:ilvl w:val="0"/>
          <w:numId w:val="15"/>
        </w:numPr>
      </w:pPr>
      <w:r>
        <w:t xml:space="preserve">Кол-во дней в году использования фин.активов базовой моделью (DM): </w:t>
      </w:r>
      <w:r>
        <w:rPr>
          <w:b/>
        </w:rPr>
        <w:t>39,37</w:t>
      </w:r>
    </w:p>
    <w:p w14:paraId="0000026B" w14:textId="77777777" w:rsidR="00C004AD" w:rsidRDefault="00F35750">
      <w:pPr>
        <w:numPr>
          <w:ilvl w:val="0"/>
          <w:numId w:val="15"/>
        </w:numPr>
      </w:pPr>
      <w:r>
        <w:t xml:space="preserve">Среднегодовая доходность от повышения рыночной цены по принципу “купи и держи” (PMV): </w:t>
      </w:r>
      <w:r>
        <w:rPr>
          <w:b/>
        </w:rPr>
        <w:t>10,42%</w:t>
      </w:r>
    </w:p>
    <w:p w14:paraId="0000026C" w14:textId="77777777" w:rsidR="00C004AD" w:rsidRDefault="00F35750">
      <w:pPr>
        <w:numPr>
          <w:ilvl w:val="0"/>
          <w:numId w:val="15"/>
        </w:numPr>
      </w:pPr>
      <w:r>
        <w:t>Доходность о</w:t>
      </w:r>
      <w:r>
        <w:t xml:space="preserve">т выплаты дивидендов (DY): </w:t>
      </w:r>
      <w:r>
        <w:rPr>
          <w:b/>
        </w:rPr>
        <w:t>5,27%</w:t>
      </w:r>
    </w:p>
    <w:p w14:paraId="0000026D" w14:textId="77777777" w:rsidR="00C004AD" w:rsidRDefault="00C004AD">
      <w:pPr>
        <w:ind w:firstLine="720"/>
      </w:pPr>
    </w:p>
    <w:p w14:paraId="0000026E" w14:textId="77777777" w:rsidR="00C004AD" w:rsidRDefault="00C004AD">
      <w:pPr>
        <w:ind w:firstLine="720"/>
      </w:pPr>
    </w:p>
    <w:p w14:paraId="0000026F" w14:textId="77777777" w:rsidR="00C004AD" w:rsidRDefault="00F35750">
      <w:pPr>
        <w:ind w:firstLine="720"/>
        <w:rPr>
          <w:b/>
        </w:rPr>
      </w:pPr>
      <w:r>
        <w:rPr>
          <w:b/>
        </w:rPr>
        <w:t>E</w:t>
      </w:r>
      <w:r>
        <w:rPr>
          <w:b/>
          <w:sz w:val="16"/>
          <w:szCs w:val="16"/>
        </w:rPr>
        <w:t>(базовой модели)</w:t>
      </w:r>
      <w:r>
        <w:t xml:space="preserve"> = PM/DM - (PMV + DY) / 365 = </w:t>
      </w:r>
      <w:r>
        <w:rPr>
          <w:b/>
        </w:rPr>
        <w:t>5,6/39,37</w:t>
      </w:r>
      <w:r>
        <w:t xml:space="preserve"> - (</w:t>
      </w:r>
      <w:r>
        <w:rPr>
          <w:b/>
        </w:rPr>
        <w:t>10,42 + 5,27)/365 =</w:t>
      </w:r>
    </w:p>
    <w:p w14:paraId="00000270" w14:textId="77777777" w:rsidR="00C004AD" w:rsidRDefault="00F35750">
      <w:pPr>
        <w:ind w:firstLine="720"/>
      </w:pPr>
      <w:r>
        <w:rPr>
          <w:b/>
        </w:rPr>
        <w:t>= 0,142</w:t>
      </w:r>
      <w:r>
        <w:t xml:space="preserve">- </w:t>
      </w:r>
      <w:r>
        <w:rPr>
          <w:b/>
        </w:rPr>
        <w:t>0,042 = 0,1% в день</w:t>
      </w:r>
      <w:r>
        <w:t>,</w:t>
      </w:r>
    </w:p>
    <w:p w14:paraId="00000271" w14:textId="77777777" w:rsidR="00C004AD" w:rsidRDefault="00F35750">
      <w:pPr>
        <w:ind w:firstLine="720"/>
      </w:pPr>
      <w:r>
        <w:t xml:space="preserve">где </w:t>
      </w:r>
    </w:p>
    <w:p w14:paraId="00000272" w14:textId="77777777" w:rsidR="00C004AD" w:rsidRDefault="00F35750">
      <w:pPr>
        <w:ind w:left="425"/>
        <w:rPr>
          <w:b/>
        </w:rPr>
      </w:pPr>
      <w:r>
        <w:t xml:space="preserve">- </w:t>
      </w:r>
      <w:r>
        <w:tab/>
        <w:t xml:space="preserve">PM/DM - среднедневная доходность базовой модели составляет </w:t>
      </w:r>
      <w:r>
        <w:rPr>
          <w:b/>
        </w:rPr>
        <w:t xml:space="preserve">0,142% в день </w:t>
      </w:r>
    </w:p>
    <w:p w14:paraId="00000273" w14:textId="77777777" w:rsidR="00C004AD" w:rsidRDefault="00F35750">
      <w:pPr>
        <w:ind w:left="425"/>
        <w:rPr>
          <w:b/>
        </w:rPr>
      </w:pPr>
      <w:r>
        <w:t xml:space="preserve">- </w:t>
      </w:r>
      <w:r>
        <w:rPr>
          <w:b/>
        </w:rPr>
        <w:tab/>
      </w:r>
      <w:r>
        <w:t xml:space="preserve">(PMV + DY)/365 - среднедневная доходность “купи и держи” составляет </w:t>
      </w:r>
      <w:r>
        <w:rPr>
          <w:b/>
        </w:rPr>
        <w:t>0,042% в день (15,33% годовых)</w:t>
      </w:r>
    </w:p>
    <w:p w14:paraId="00000274" w14:textId="77777777" w:rsidR="00C004AD" w:rsidRDefault="00F35750">
      <w:pPr>
        <w:ind w:firstLine="720"/>
        <w:rPr>
          <w:b/>
        </w:rPr>
      </w:pPr>
      <w:r>
        <w:rPr>
          <w:b/>
        </w:rPr>
        <w:t>Экономическая эффективность базовой модели относительно принципа “купи и держи” составляет 0,1% в день .</w:t>
      </w:r>
    </w:p>
    <w:p w14:paraId="00000275" w14:textId="77777777" w:rsidR="00C004AD" w:rsidRDefault="00C004AD">
      <w:pPr>
        <w:ind w:firstLine="720"/>
      </w:pPr>
    </w:p>
    <w:p w14:paraId="00000276" w14:textId="77777777" w:rsidR="00C004AD" w:rsidRDefault="00F35750">
      <w:pPr>
        <w:ind w:firstLine="720"/>
      </w:pPr>
      <w:r>
        <w:t>Эффективность построенных в дальнейшем модели будет</w:t>
      </w:r>
      <w:r>
        <w:t xml:space="preserve"> сравниваться с экономической эффективность базовой модели.</w:t>
      </w:r>
    </w:p>
    <w:p w14:paraId="00000277" w14:textId="77777777" w:rsidR="00C004AD" w:rsidRDefault="00F35750">
      <w:pPr>
        <w:ind w:firstLine="720"/>
      </w:pPr>
      <w:r>
        <w:t>Необходимо отметить, что для большинства стратегий можно определить годовую доходность, умножив дневную доходность на 365, однако особенность дивидендной стратегии заключается в том, что она работ</w:t>
      </w:r>
      <w:r>
        <w:t>ает только в периоды выплаты дивидендов, а не в течении всего года и определение годовой доходности осуществляется по усложненной схеме и учитывает периоды див.выплат всех акций.</w:t>
      </w:r>
    </w:p>
    <w:p w14:paraId="00000278" w14:textId="77777777" w:rsidR="00C004AD" w:rsidRDefault="00C004AD">
      <w:pPr>
        <w:ind w:firstLine="720"/>
      </w:pPr>
    </w:p>
    <w:p w14:paraId="00000279" w14:textId="77777777" w:rsidR="00C004AD" w:rsidRDefault="00F35750">
      <w:pPr>
        <w:ind w:firstLine="720"/>
      </w:pPr>
      <w:r>
        <w:t>Важно отметить, что все расчеты применимы только к выбранному пулу финансовы</w:t>
      </w:r>
      <w:r>
        <w:t>х инструментов (акции 5-ти нефтегазовых компаний).</w:t>
      </w:r>
    </w:p>
    <w:p w14:paraId="0000027A" w14:textId="77777777" w:rsidR="00C004AD" w:rsidRDefault="00F35750">
      <w:pPr>
        <w:pStyle w:val="2"/>
        <w:numPr>
          <w:ilvl w:val="1"/>
          <w:numId w:val="7"/>
        </w:numPr>
        <w:rPr>
          <w:sz w:val="30"/>
          <w:szCs w:val="30"/>
        </w:rPr>
      </w:pPr>
      <w:bookmarkStart w:id="40" w:name="_heading=h.32hioqz" w:colFirst="0" w:colLast="0"/>
      <w:bookmarkEnd w:id="40"/>
      <w:r>
        <w:rPr>
          <w:sz w:val="34"/>
          <w:szCs w:val="34"/>
        </w:rPr>
        <w:t>Метрики и о</w:t>
      </w:r>
      <w:r>
        <w:t xml:space="preserve">ценка качества моделей. Фиксация baseline. </w:t>
      </w:r>
    </w:p>
    <w:p w14:paraId="0000027B" w14:textId="77777777" w:rsidR="00C004AD" w:rsidRDefault="00F35750">
      <w:pPr>
        <w:ind w:firstLine="720"/>
      </w:pPr>
      <w:r>
        <w:t xml:space="preserve">Основная оценка последующих экспериментальных моделей будет производиться по среднедневной доходности. </w:t>
      </w:r>
    </w:p>
    <w:p w14:paraId="0000027C" w14:textId="77777777" w:rsidR="00C004AD" w:rsidRDefault="00F35750">
      <w:pPr>
        <w:ind w:firstLine="720"/>
      </w:pPr>
      <w:r>
        <w:t xml:space="preserve">Среднедневная доходность Базовой модели составляет </w:t>
      </w:r>
      <w:r>
        <w:rPr>
          <w:b/>
        </w:rPr>
        <w:t>0,142%</w:t>
      </w:r>
      <w:r>
        <w:t>, что является довольно высоким показателем (можно выразить как 51,83% годовых, однако к базово</w:t>
      </w:r>
      <w:r>
        <w:t xml:space="preserve">й модели не применим перевод в годовую доходность). </w:t>
      </w:r>
    </w:p>
    <w:p w14:paraId="0000027D" w14:textId="77777777" w:rsidR="00C004AD" w:rsidRDefault="00F35750">
      <w:pPr>
        <w:ind w:firstLine="720"/>
      </w:pPr>
      <w:r>
        <w:t xml:space="preserve">Среднедневная доходность принципа “купи и держи” составляет </w:t>
      </w:r>
      <w:r>
        <w:rPr>
          <w:b/>
        </w:rPr>
        <w:t>0,042%</w:t>
      </w:r>
      <w:r>
        <w:t xml:space="preserve"> (15,33% годовых).</w:t>
      </w:r>
    </w:p>
    <w:p w14:paraId="0000027E" w14:textId="77777777" w:rsidR="00C004AD" w:rsidRDefault="00F35750">
      <w:pPr>
        <w:ind w:firstLine="720"/>
      </w:pPr>
      <w:r>
        <w:t>Таким образом:</w:t>
      </w:r>
    </w:p>
    <w:p w14:paraId="0000027F" w14:textId="77777777" w:rsidR="00C004AD" w:rsidRDefault="00F35750" w:rsidP="00F35750">
      <w:pPr>
        <w:numPr>
          <w:ilvl w:val="0"/>
          <w:numId w:val="46"/>
        </w:numPr>
      </w:pPr>
      <w:r>
        <w:t>если у анализируемой модели среднедневная доходность выше чем у Базовой модели – значит модель построен</w:t>
      </w:r>
      <w:r>
        <w:t>а успешно и полученный результат учитывается в дальнейшей работе.</w:t>
      </w:r>
    </w:p>
    <w:p w14:paraId="00000280" w14:textId="77777777" w:rsidR="00C004AD" w:rsidRDefault="00F35750" w:rsidP="00F35750">
      <w:pPr>
        <w:numPr>
          <w:ilvl w:val="0"/>
          <w:numId w:val="46"/>
        </w:numPr>
      </w:pPr>
      <w:r>
        <w:lastRenderedPageBreak/>
        <w:t>если у анализируемой модели среднедневная доходность ниже чем у Базовой модели, но при этом выше, чем у принципа “купи и держи” – модель построена удовлетворительно, надо искать способы улуч</w:t>
      </w:r>
      <w:r>
        <w:t>шения.</w:t>
      </w:r>
    </w:p>
    <w:p w14:paraId="00000281" w14:textId="77777777" w:rsidR="00C004AD" w:rsidRDefault="00F35750" w:rsidP="00F35750">
      <w:pPr>
        <w:numPr>
          <w:ilvl w:val="0"/>
          <w:numId w:val="46"/>
        </w:numPr>
      </w:pPr>
      <w:r>
        <w:t>если у анализируемой модели среднедневная доходность ниже, чем у принципа “купи и держи” – модель считается неприемлемой, требуется либо отказаться от модели, либо внести критические изменения.</w:t>
      </w:r>
    </w:p>
    <w:p w14:paraId="00000282" w14:textId="77777777" w:rsidR="00C004AD" w:rsidRDefault="00C004AD">
      <w:pPr>
        <w:ind w:left="720"/>
      </w:pPr>
    </w:p>
    <w:p w14:paraId="00000283" w14:textId="77777777" w:rsidR="00C004AD" w:rsidRDefault="00F35750">
      <w:pPr>
        <w:ind w:left="720"/>
      </w:pPr>
      <w:r>
        <w:t>Для “успешно” и “удовлетворительно” построенных моделе</w:t>
      </w:r>
      <w:r>
        <w:t>й также производится оценка дополнительных параметров качества модели:</w:t>
      </w:r>
    </w:p>
    <w:p w14:paraId="00000284" w14:textId="77777777" w:rsidR="00C004AD" w:rsidRDefault="00F35750">
      <w:pPr>
        <w:numPr>
          <w:ilvl w:val="0"/>
          <w:numId w:val="19"/>
        </w:numPr>
      </w:pPr>
      <w:r>
        <w:t xml:space="preserve">количество прибыльных сделок, отражающее стабильность доходности. В большинстве совершенных сделок прослеживается четко выраженная доходность. Нестабильная доходность выражена наличием </w:t>
      </w:r>
      <w:r>
        <w:t>большого количества убыточных сделок, даже если при этом итоговая доходность положительная.</w:t>
      </w:r>
    </w:p>
    <w:p w14:paraId="00000285" w14:textId="77777777" w:rsidR="00C004AD" w:rsidRDefault="00F35750">
      <w:pPr>
        <w:numPr>
          <w:ilvl w:val="0"/>
          <w:numId w:val="19"/>
        </w:numPr>
      </w:pPr>
      <w:r>
        <w:t>количество совершенных сделок. Слишком малое количество сделок является отрицательным показателем стратегии (например если за год всего две сделки, то это неудовлет</w:t>
      </w:r>
      <w:r>
        <w:t>ворительно).</w:t>
      </w:r>
    </w:p>
    <w:p w14:paraId="00000286" w14:textId="77777777" w:rsidR="00C004AD" w:rsidRDefault="00F35750">
      <w:pPr>
        <w:numPr>
          <w:ilvl w:val="0"/>
          <w:numId w:val="19"/>
        </w:numPr>
      </w:pPr>
      <w:r>
        <w:t>минимальная просадка в убыток, как  по времени так и по величине (в период работы любой торговой стратегии допустимо краткосрочный уход в убыток с последующим возвращением в доходность).</w:t>
      </w:r>
    </w:p>
    <w:p w14:paraId="00000287" w14:textId="77777777" w:rsidR="00C004AD" w:rsidRDefault="00F35750">
      <w:r>
        <w:tab/>
        <w:t>По итогам анализа каждой модели формируется аналитическ</w:t>
      </w:r>
      <w:r>
        <w:t>ий отчет с включением произведенных оценок экономической эффективности и качества моделей.</w:t>
      </w:r>
    </w:p>
    <w:p w14:paraId="00000288" w14:textId="77777777" w:rsidR="00C004AD" w:rsidRDefault="00F35750">
      <w:pPr>
        <w:pStyle w:val="2"/>
        <w:numPr>
          <w:ilvl w:val="1"/>
          <w:numId w:val="7"/>
        </w:numPr>
        <w:rPr>
          <w:sz w:val="30"/>
          <w:szCs w:val="30"/>
        </w:rPr>
      </w:pPr>
      <w:bookmarkStart w:id="41" w:name="_heading=h.1hmsyys" w:colFirst="0" w:colLast="0"/>
      <w:bookmarkEnd w:id="41"/>
      <w:r>
        <w:rPr>
          <w:sz w:val="34"/>
          <w:szCs w:val="34"/>
        </w:rPr>
        <w:t xml:space="preserve">Расчет и сравнение просадок базовой модели и стратегии “купи и держи” </w:t>
      </w:r>
      <w:r>
        <w:t xml:space="preserve"> </w:t>
      </w:r>
    </w:p>
    <w:p w14:paraId="00000289" w14:textId="77777777" w:rsidR="00C004AD" w:rsidRDefault="00F35750">
      <w:pPr>
        <w:shd w:val="clear" w:color="auto" w:fill="FFFFFF"/>
        <w:spacing w:before="120" w:after="100"/>
      </w:pPr>
      <w:r>
        <w:t>Просадка акций – это падение цены акции относительно её предшествующего максимального значени</w:t>
      </w:r>
      <w:r>
        <w:t>я.</w:t>
      </w:r>
    </w:p>
    <w:p w14:paraId="0000028A" w14:textId="77777777" w:rsidR="00C004AD" w:rsidRDefault="00F35750">
      <w:pPr>
        <w:shd w:val="clear" w:color="auto" w:fill="FFFFFF"/>
        <w:spacing w:before="120" w:after="100"/>
      </w:pPr>
      <w:r>
        <w:t>По сути, просадка акций это есть потенциальное уменьшение капитала инвестора.</w:t>
      </w:r>
    </w:p>
    <w:p w14:paraId="0000028B" w14:textId="77777777" w:rsidR="00C004AD" w:rsidRDefault="00F35750">
      <w:pPr>
        <w:shd w:val="clear" w:color="auto" w:fill="FFFFFF"/>
        <w:spacing w:before="120" w:after="100"/>
      </w:pPr>
      <w:r>
        <w:t>При этом бывает два типа просадки:</w:t>
      </w:r>
    </w:p>
    <w:p w14:paraId="0000028C" w14:textId="77777777" w:rsidR="00C004AD" w:rsidRDefault="00F35750" w:rsidP="00F35750">
      <w:pPr>
        <w:numPr>
          <w:ilvl w:val="0"/>
          <w:numId w:val="48"/>
        </w:numPr>
        <w:shd w:val="clear" w:color="auto" w:fill="FFFFFF"/>
        <w:spacing w:before="120"/>
      </w:pPr>
      <w:r>
        <w:t>Максимальная историческая просадка</w:t>
      </w:r>
    </w:p>
    <w:p w14:paraId="0000028D" w14:textId="77777777" w:rsidR="00C004AD" w:rsidRDefault="00F35750" w:rsidP="00F35750">
      <w:pPr>
        <w:numPr>
          <w:ilvl w:val="0"/>
          <w:numId w:val="48"/>
        </w:numPr>
        <w:shd w:val="clear" w:color="auto" w:fill="FFFFFF"/>
        <w:spacing w:after="100"/>
      </w:pPr>
      <w:r>
        <w:t>Текущая просадка</w:t>
      </w:r>
    </w:p>
    <w:p w14:paraId="0000028E" w14:textId="77777777" w:rsidR="00C004AD" w:rsidRDefault="00F35750">
      <w:pPr>
        <w:shd w:val="clear" w:color="auto" w:fill="FFFFFF"/>
        <w:spacing w:before="120" w:after="100"/>
      </w:pPr>
      <w:r>
        <w:t>Максимальная историческая просадка – это максимальное снижение цены акций, выраженное в процентах, относительно своего предшествующего исторического максимума.</w:t>
      </w:r>
    </w:p>
    <w:p w14:paraId="0000028F" w14:textId="77777777" w:rsidR="00C004AD" w:rsidRDefault="00F35750">
      <w:pPr>
        <w:shd w:val="clear" w:color="auto" w:fill="FFFFFF"/>
        <w:spacing w:before="120" w:after="100"/>
      </w:pPr>
      <w:r>
        <w:t>Текущая просадка акций – это величина текущего снижения акций относительно их предшествующего ис</w:t>
      </w:r>
      <w:r>
        <w:t>торического максимума. Величина текущей просадки определяется как разница между предшествующей абсолютной максимальной ценой и текущей ценой акции.</w:t>
      </w:r>
    </w:p>
    <w:p w14:paraId="00000290" w14:textId="77777777" w:rsidR="00C004AD" w:rsidRDefault="00F35750">
      <w:pPr>
        <w:shd w:val="clear" w:color="auto" w:fill="FFFFFF"/>
        <w:spacing w:before="120" w:after="100"/>
      </w:pPr>
      <w:r>
        <w:t>Нас будет интересовать максимальная историческая просадка и максимальная просадка после покупки в период раб</w:t>
      </w:r>
      <w:r>
        <w:t>оты стратегии. В качестве критерия хорошей стратегии введём среднедневную просадку, минимизация которой приведёт к качественному результату.</w:t>
      </w:r>
    </w:p>
    <w:p w14:paraId="00000291" w14:textId="77777777" w:rsidR="00C004AD" w:rsidRDefault="00F35750">
      <w:pPr>
        <w:shd w:val="clear" w:color="auto" w:fill="FFFFFF"/>
        <w:spacing w:before="120" w:after="100"/>
      </w:pPr>
      <w:r>
        <w:t>Таким образом, расчёты будут проводиться по формулам:</w:t>
      </w:r>
    </w:p>
    <w:p w14:paraId="00000292" w14:textId="77777777" w:rsidR="00C004AD" w:rsidRDefault="00F35750">
      <w:pPr>
        <w:numPr>
          <w:ilvl w:val="0"/>
          <w:numId w:val="13"/>
        </w:numPr>
        <w:shd w:val="clear" w:color="auto" w:fill="FFFFFF"/>
        <w:spacing w:before="120"/>
      </w:pPr>
      <w:r>
        <w:t xml:space="preserve">для исторической просадки – </w:t>
      </w:r>
      <w:r>
        <w:rPr>
          <w:b/>
        </w:rPr>
        <w:t xml:space="preserve">DDh </w:t>
      </w:r>
      <w:r>
        <w:t>= (max - min_after) / max / p</w:t>
      </w:r>
      <w:r>
        <w:t>eriod</w:t>
      </w:r>
    </w:p>
    <w:p w14:paraId="00000293" w14:textId="77777777" w:rsidR="00C004AD" w:rsidRDefault="00F35750">
      <w:pPr>
        <w:numPr>
          <w:ilvl w:val="0"/>
          <w:numId w:val="13"/>
        </w:numPr>
        <w:shd w:val="clear" w:color="auto" w:fill="FFFFFF"/>
        <w:spacing w:after="100"/>
      </w:pPr>
      <w:r>
        <w:t xml:space="preserve">для просадки после покупки – </w:t>
      </w:r>
      <w:r>
        <w:rPr>
          <w:b/>
        </w:rPr>
        <w:t xml:space="preserve">DDp </w:t>
      </w:r>
      <w:r>
        <w:t>= (first - min) / first / period,</w:t>
      </w:r>
    </w:p>
    <w:p w14:paraId="00000294" w14:textId="77777777" w:rsidR="00C004AD" w:rsidRDefault="00F35750">
      <w:pPr>
        <w:shd w:val="clear" w:color="auto" w:fill="FFFFFF"/>
        <w:spacing w:before="120" w:after="100"/>
      </w:pPr>
      <w:r>
        <w:t>где</w:t>
      </w:r>
    </w:p>
    <w:p w14:paraId="00000295" w14:textId="77777777" w:rsidR="00C004AD" w:rsidRDefault="00F35750">
      <w:pPr>
        <w:numPr>
          <w:ilvl w:val="0"/>
          <w:numId w:val="25"/>
        </w:numPr>
        <w:shd w:val="clear" w:color="auto" w:fill="FFFFFF"/>
        <w:spacing w:before="120"/>
      </w:pPr>
      <w:r>
        <w:t>max – максимальная цена за указанный период</w:t>
      </w:r>
    </w:p>
    <w:p w14:paraId="00000296" w14:textId="77777777" w:rsidR="00C004AD" w:rsidRDefault="00F35750">
      <w:pPr>
        <w:numPr>
          <w:ilvl w:val="0"/>
          <w:numId w:val="25"/>
        </w:numPr>
        <w:shd w:val="clear" w:color="auto" w:fill="FFFFFF"/>
      </w:pPr>
      <w:r>
        <w:t>min_after – минимальная цена, которая достигалась после max</w:t>
      </w:r>
    </w:p>
    <w:p w14:paraId="00000297" w14:textId="77777777" w:rsidR="00C004AD" w:rsidRDefault="00F35750">
      <w:pPr>
        <w:numPr>
          <w:ilvl w:val="0"/>
          <w:numId w:val="25"/>
        </w:numPr>
        <w:shd w:val="clear" w:color="auto" w:fill="FFFFFF"/>
      </w:pPr>
      <w:r>
        <w:lastRenderedPageBreak/>
        <w:t>first – цена в начале периода (цена покупки)</w:t>
      </w:r>
    </w:p>
    <w:p w14:paraId="00000298" w14:textId="77777777" w:rsidR="00C004AD" w:rsidRDefault="00F35750">
      <w:pPr>
        <w:numPr>
          <w:ilvl w:val="0"/>
          <w:numId w:val="25"/>
        </w:numPr>
        <w:shd w:val="clear" w:color="auto" w:fill="FFFFFF"/>
      </w:pPr>
      <w:r>
        <w:t>min – минимальная цена за указ</w:t>
      </w:r>
      <w:r>
        <w:t>анный период</w:t>
      </w:r>
    </w:p>
    <w:p w14:paraId="00000299" w14:textId="77777777" w:rsidR="00C004AD" w:rsidRDefault="00F35750">
      <w:pPr>
        <w:numPr>
          <w:ilvl w:val="0"/>
          <w:numId w:val="25"/>
        </w:numPr>
        <w:shd w:val="clear" w:color="auto" w:fill="FFFFFF"/>
        <w:spacing w:after="100"/>
      </w:pPr>
      <w:r>
        <w:t>period – время работы стратегии (365 для "купи и держи", ~40 для дивидендной)</w:t>
      </w:r>
    </w:p>
    <w:p w14:paraId="0000029A" w14:textId="77777777" w:rsidR="00C004AD" w:rsidRDefault="00F35750">
      <w:pPr>
        <w:shd w:val="clear" w:color="auto" w:fill="FFFFFF"/>
        <w:spacing w:before="120" w:after="100"/>
      </w:pPr>
      <w:r>
        <w:t>Для базовой стратегии:</w:t>
      </w:r>
    </w:p>
    <w:p w14:paraId="0000029B" w14:textId="77777777" w:rsidR="00C004AD" w:rsidRDefault="00F35750" w:rsidP="00F35750">
      <w:pPr>
        <w:numPr>
          <w:ilvl w:val="0"/>
          <w:numId w:val="41"/>
        </w:numPr>
        <w:shd w:val="clear" w:color="auto" w:fill="FFFFFF"/>
        <w:spacing w:before="120"/>
        <w:rPr>
          <w:b/>
        </w:rPr>
      </w:pPr>
      <w:r>
        <w:rPr>
          <w:b/>
        </w:rPr>
        <w:t>DDh = 0.000720</w:t>
      </w:r>
    </w:p>
    <w:p w14:paraId="0000029C" w14:textId="77777777" w:rsidR="00C004AD" w:rsidRDefault="00F35750" w:rsidP="00F35750">
      <w:pPr>
        <w:numPr>
          <w:ilvl w:val="0"/>
          <w:numId w:val="41"/>
        </w:numPr>
        <w:shd w:val="clear" w:color="auto" w:fill="FFFFFF"/>
        <w:spacing w:after="100"/>
        <w:rPr>
          <w:b/>
        </w:rPr>
      </w:pPr>
      <w:r>
        <w:rPr>
          <w:b/>
        </w:rPr>
        <w:t>DDp = 0.000501</w:t>
      </w:r>
    </w:p>
    <w:p w14:paraId="0000029D" w14:textId="77777777" w:rsidR="00C004AD" w:rsidRDefault="00F35750">
      <w:pPr>
        <w:shd w:val="clear" w:color="auto" w:fill="FFFFFF"/>
        <w:spacing w:before="120" w:after="100"/>
      </w:pPr>
      <w:r>
        <w:t>Для дивидендной стратегии:</w:t>
      </w:r>
    </w:p>
    <w:p w14:paraId="0000029E" w14:textId="77777777" w:rsidR="00C004AD" w:rsidRDefault="00F35750" w:rsidP="00F35750">
      <w:pPr>
        <w:numPr>
          <w:ilvl w:val="0"/>
          <w:numId w:val="41"/>
        </w:numPr>
        <w:shd w:val="clear" w:color="auto" w:fill="FFFFFF"/>
        <w:spacing w:before="120"/>
        <w:rPr>
          <w:b/>
        </w:rPr>
      </w:pPr>
      <w:r>
        <w:rPr>
          <w:b/>
        </w:rPr>
        <w:t>DDh = 0.001064</w:t>
      </w:r>
    </w:p>
    <w:p w14:paraId="0000029F" w14:textId="77777777" w:rsidR="00C004AD" w:rsidRDefault="00F35750" w:rsidP="00F35750">
      <w:pPr>
        <w:numPr>
          <w:ilvl w:val="0"/>
          <w:numId w:val="41"/>
        </w:numPr>
        <w:shd w:val="clear" w:color="auto" w:fill="FFFFFF"/>
        <w:spacing w:after="100"/>
        <w:rPr>
          <w:b/>
        </w:rPr>
      </w:pPr>
      <w:r>
        <w:rPr>
          <w:b/>
        </w:rPr>
        <w:t>DDp = 0.000772</w:t>
      </w:r>
    </w:p>
    <w:p w14:paraId="000002A0" w14:textId="77777777" w:rsidR="00C004AD" w:rsidRDefault="00F35750">
      <w:pPr>
        <w:shd w:val="clear" w:color="auto" w:fill="FFFFFF"/>
        <w:spacing w:before="120" w:after="100"/>
      </w:pPr>
      <w:r>
        <w:t>Как мы видим, обе метрики меньше (то есть лучше) у базовой стратегии, которая, в свою очередь, является менее доходной. Эти результаты согласуются с утверждением о наличии более высокой доходности у более рисковых стратегий</w:t>
      </w:r>
    </w:p>
    <w:p w14:paraId="000002A1" w14:textId="77777777" w:rsidR="00C004AD" w:rsidRDefault="00C004AD">
      <w:pPr>
        <w:ind w:left="1440"/>
      </w:pPr>
    </w:p>
    <w:p w14:paraId="000002A2" w14:textId="77777777" w:rsidR="00C004AD" w:rsidRDefault="00C004AD">
      <w:pPr>
        <w:ind w:left="1440"/>
      </w:pPr>
    </w:p>
    <w:bookmarkStart w:id="42" w:name="_heading=h.41mghml" w:colFirst="0" w:colLast="0"/>
    <w:bookmarkEnd w:id="42"/>
    <w:p w14:paraId="000002A3" w14:textId="77777777" w:rsidR="00C004AD" w:rsidRDefault="00F35750">
      <w:pPr>
        <w:pStyle w:val="1"/>
        <w:numPr>
          <w:ilvl w:val="0"/>
          <w:numId w:val="7"/>
        </w:numPr>
      </w:pPr>
      <w:sdt>
        <w:sdtPr>
          <w:tag w:val="goog_rdk_7"/>
          <w:id w:val="-1128477948"/>
        </w:sdtPr>
        <w:sdtEndPr/>
        <w:sdtContent>
          <w:commentRangeStart w:id="43"/>
        </w:sdtContent>
      </w:sdt>
      <w:sdt>
        <w:sdtPr>
          <w:tag w:val="goog_rdk_8"/>
          <w:id w:val="-1184661345"/>
        </w:sdtPr>
        <w:sdtEndPr/>
        <w:sdtContent>
          <w:commentRangeStart w:id="44"/>
        </w:sdtContent>
      </w:sdt>
      <w:sdt>
        <w:sdtPr>
          <w:tag w:val="goog_rdk_9"/>
          <w:id w:val="-1288502016"/>
        </w:sdtPr>
        <w:sdtEndPr/>
        <w:sdtContent>
          <w:commentRangeStart w:id="45"/>
        </w:sdtContent>
      </w:sdt>
      <w:r>
        <w:t>Стратегии и гипотезы</w:t>
      </w:r>
      <w:commentRangeEnd w:id="43"/>
      <w:r>
        <w:commentReference w:id="43"/>
      </w:r>
      <w:commentRangeEnd w:id="44"/>
      <w:r>
        <w:commentReference w:id="44"/>
      </w:r>
      <w:commentRangeEnd w:id="45"/>
      <w:r>
        <w:commentReference w:id="45"/>
      </w:r>
    </w:p>
    <w:p w14:paraId="000002A4" w14:textId="77777777" w:rsidR="00C004AD" w:rsidRDefault="00F35750">
      <w:pPr>
        <w:ind w:firstLine="720"/>
      </w:pPr>
      <w:r>
        <w:t xml:space="preserve">Моделирование производится на основе выбранной торговой стратегии. В рамках  реализации проекта будет осуществлен анализ различных стратегий, при моделировании которых будут использоваться подходы машинного обучения. </w:t>
      </w:r>
    </w:p>
    <w:p w14:paraId="000002A5" w14:textId="77777777" w:rsidR="00C004AD" w:rsidRDefault="00F35750">
      <w:pPr>
        <w:ind w:firstLine="720"/>
      </w:pPr>
      <w:r>
        <w:t xml:space="preserve">Моделирование каждой стратегии </w:t>
      </w:r>
      <w:r>
        <w:t>будет включать анализ набора признаков, формирование и различное разбиение входных данных, подбор архитектуры модели и выбор гиперпараметров.</w:t>
      </w:r>
    </w:p>
    <w:p w14:paraId="000002A6" w14:textId="77777777" w:rsidR="00C004AD" w:rsidRDefault="00F35750">
      <w:r>
        <w:tab/>
        <w:t>При построении модели выполняются следующие виды оценок эффективности:</w:t>
      </w:r>
    </w:p>
    <w:p w14:paraId="000002A7" w14:textId="77777777" w:rsidR="00C004AD" w:rsidRDefault="00F35750">
      <w:pPr>
        <w:numPr>
          <w:ilvl w:val="0"/>
          <w:numId w:val="29"/>
        </w:numPr>
      </w:pPr>
      <w:r>
        <w:t>Наименее значимая оценка. Оценка на тестов</w:t>
      </w:r>
      <w:r>
        <w:t xml:space="preserve">ых данных через встроенные функции tensorflow - метод </w:t>
      </w:r>
      <w:r>
        <w:rPr>
          <w:rFonts w:ascii="Courier New" w:eastAsia="Courier New" w:hAnsi="Courier New" w:cs="Courier New"/>
          <w:sz w:val="21"/>
          <w:szCs w:val="21"/>
        </w:rPr>
        <w:t>evaluate</w:t>
      </w:r>
      <w:r>
        <w:t xml:space="preserve">, в который подается входные данные X и реальные ответы (Y/таргеты). </w:t>
      </w:r>
      <w:r>
        <w:rPr>
          <w:rFonts w:ascii="Courier New" w:eastAsia="Courier New" w:hAnsi="Courier New" w:cs="Courier New"/>
          <w:sz w:val="21"/>
          <w:szCs w:val="21"/>
        </w:rPr>
        <w:t xml:space="preserve">evaluate </w:t>
      </w:r>
      <w:r>
        <w:t>производит на X производит расчет прогнозируемых ответов (прогнозируемые Y/таргеты) и осуществляет сверку с реальным</w:t>
      </w:r>
      <w:r>
        <w:t>и ответами. Результат сверки выдается в соответствии с построенной модели в виде accuracy.</w:t>
      </w:r>
    </w:p>
    <w:p w14:paraId="000002A8" w14:textId="77777777" w:rsidR="00C004AD" w:rsidRDefault="00F35750">
      <w:pPr>
        <w:numPr>
          <w:ilvl w:val="0"/>
          <w:numId w:val="29"/>
        </w:numPr>
      </w:pPr>
      <w:r>
        <w:t xml:space="preserve">Средне значимая оценка. </w:t>
      </w:r>
      <w:sdt>
        <w:sdtPr>
          <w:tag w:val="goog_rdk_10"/>
          <w:id w:val="-207410050"/>
        </w:sdtPr>
        <w:sdtEndPr/>
        <w:sdtContent>
          <w:commentRangeStart w:id="46"/>
        </w:sdtContent>
      </w:sdt>
      <w:sdt>
        <w:sdtPr>
          <w:tag w:val="goog_rdk_11"/>
          <w:id w:val="621428336"/>
        </w:sdtPr>
        <w:sdtEndPr/>
        <w:sdtContent>
          <w:commentRangeStart w:id="47"/>
        </w:sdtContent>
      </w:sdt>
      <w:r>
        <w:t>Формирование матрицы ошибок (Confusion matrix). В рамках проекта прогнозирования движения цены точность того что предсказанное значение Y</w:t>
      </w:r>
      <w:r>
        <w:t xml:space="preserve"> соответствует действительности (precision) важнее, чем факт выявления наибольшего числа верных Y (recall).</w:t>
      </w:r>
      <w:commentRangeEnd w:id="46"/>
      <w:r>
        <w:commentReference w:id="46"/>
      </w:r>
      <w:commentRangeEnd w:id="47"/>
      <w:r>
        <w:commentReference w:id="47"/>
      </w:r>
      <w:r>
        <w:t xml:space="preserve"> Построение матрицы ошибок будет осуществляется собственной функцией, т.к. необходимо учитывать порог при котором предсказанное значение Y буде</w:t>
      </w:r>
      <w:r>
        <w:t>т отнесено либо к классу 1 (сигнал на рост цены) либо к классу 0 (сигнал на падение цены). Порог используется в качестве более показателя уверенности модели в предсказании (например к классу 1 относятся только те предсказания которые имеют значение выше 0.</w:t>
      </w:r>
      <w:r>
        <w:t>6 ,а к классу 0 все значения которые ниже 0.4). Все значения не вошедшие в пороговые значения (у которых значения между 0.4 и 0.6) помечаются как неопределенные и не участвуют в построении матрицы ошибок Confusion matrix.</w:t>
      </w:r>
    </w:p>
    <w:p w14:paraId="000002A9" w14:textId="77777777" w:rsidR="00C004AD" w:rsidRDefault="00F35750">
      <w:pPr>
        <w:numPr>
          <w:ilvl w:val="0"/>
          <w:numId w:val="29"/>
        </w:numPr>
      </w:pPr>
      <w:r>
        <w:t>Наиболее значимая оценка. Оценка э</w:t>
      </w:r>
      <w:r>
        <w:t>кономической эффективности модели согласно правилам определенным в соответствующем разделе.</w:t>
      </w:r>
    </w:p>
    <w:p w14:paraId="000002AA" w14:textId="77777777" w:rsidR="00C004AD" w:rsidRDefault="00C004AD">
      <w:pPr>
        <w:numPr>
          <w:ilvl w:val="0"/>
          <w:numId w:val="29"/>
        </w:numPr>
      </w:pPr>
    </w:p>
    <w:p w14:paraId="000002AB" w14:textId="77777777" w:rsidR="00C004AD" w:rsidRDefault="00F35750">
      <w:pPr>
        <w:ind w:firstLine="720"/>
      </w:pPr>
      <w:r>
        <w:t>Каждая стратегия для оценки экономической эффективности должна определять дату открытия сделки (на покупку/long или на продажу/short) и дату закрытия сделки.</w:t>
      </w:r>
    </w:p>
    <w:p w14:paraId="000002AC" w14:textId="77777777" w:rsidR="00C004AD" w:rsidRDefault="00F35750">
      <w:pPr>
        <w:ind w:firstLine="720"/>
      </w:pPr>
      <w:sdt>
        <w:sdtPr>
          <w:tag w:val="goog_rdk_12"/>
          <w:id w:val="82030467"/>
        </w:sdtPr>
        <w:sdtEndPr/>
        <w:sdtContent>
          <w:commentRangeStart w:id="48"/>
        </w:sdtContent>
      </w:sdt>
      <w:r>
        <w:t>В качестве определения даты закрытия сделки возможно использовать следующие подходы:</w:t>
      </w:r>
      <w:commentRangeEnd w:id="48"/>
      <w:r>
        <w:commentReference w:id="48"/>
      </w:r>
    </w:p>
    <w:tbl>
      <w:tblPr>
        <w:tblStyle w:val="aff0"/>
        <w:tblW w:w="10800"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3690"/>
        <w:gridCol w:w="2775"/>
        <w:gridCol w:w="2265"/>
      </w:tblGrid>
      <w:tr w:rsidR="00C004AD" w14:paraId="1608825F" w14:textId="77777777">
        <w:tc>
          <w:tcPr>
            <w:tcW w:w="2070" w:type="dxa"/>
            <w:shd w:val="clear" w:color="auto" w:fill="auto"/>
            <w:tcMar>
              <w:top w:w="100" w:type="dxa"/>
              <w:left w:w="100" w:type="dxa"/>
              <w:bottom w:w="100" w:type="dxa"/>
              <w:right w:w="100" w:type="dxa"/>
            </w:tcMar>
          </w:tcPr>
          <w:p w14:paraId="000002AD" w14:textId="77777777" w:rsidR="00C004AD" w:rsidRDefault="00F35750">
            <w:pPr>
              <w:widowControl w:val="0"/>
              <w:spacing w:line="240" w:lineRule="auto"/>
            </w:pPr>
            <w:r>
              <w:lastRenderedPageBreak/>
              <w:t>Наименов</w:t>
            </w:r>
            <w:r>
              <w:t>ание</w:t>
            </w:r>
          </w:p>
        </w:tc>
        <w:tc>
          <w:tcPr>
            <w:tcW w:w="3690" w:type="dxa"/>
            <w:shd w:val="clear" w:color="auto" w:fill="auto"/>
            <w:tcMar>
              <w:top w:w="100" w:type="dxa"/>
              <w:left w:w="100" w:type="dxa"/>
              <w:bottom w:w="100" w:type="dxa"/>
              <w:right w:w="100" w:type="dxa"/>
            </w:tcMar>
          </w:tcPr>
          <w:p w14:paraId="000002AE" w14:textId="77777777" w:rsidR="00C004AD" w:rsidRDefault="00F35750">
            <w:pPr>
              <w:widowControl w:val="0"/>
              <w:spacing w:line="240" w:lineRule="auto"/>
            </w:pPr>
            <w:r>
              <w:t>Описание</w:t>
            </w:r>
          </w:p>
        </w:tc>
        <w:tc>
          <w:tcPr>
            <w:tcW w:w="2775" w:type="dxa"/>
            <w:shd w:val="clear" w:color="auto" w:fill="auto"/>
            <w:tcMar>
              <w:top w:w="100" w:type="dxa"/>
              <w:left w:w="100" w:type="dxa"/>
              <w:bottom w:w="100" w:type="dxa"/>
              <w:right w:w="100" w:type="dxa"/>
            </w:tcMar>
          </w:tcPr>
          <w:p w14:paraId="000002AF" w14:textId="77777777" w:rsidR="00C004AD" w:rsidRDefault="00F35750">
            <w:pPr>
              <w:widowControl w:val="0"/>
              <w:spacing w:line="240" w:lineRule="auto"/>
            </w:pPr>
            <w:r>
              <w:t>Плюсы</w:t>
            </w:r>
          </w:p>
        </w:tc>
        <w:tc>
          <w:tcPr>
            <w:tcW w:w="2265" w:type="dxa"/>
            <w:shd w:val="clear" w:color="auto" w:fill="auto"/>
            <w:tcMar>
              <w:top w:w="100" w:type="dxa"/>
              <w:left w:w="100" w:type="dxa"/>
              <w:bottom w:w="100" w:type="dxa"/>
              <w:right w:w="100" w:type="dxa"/>
            </w:tcMar>
          </w:tcPr>
          <w:p w14:paraId="000002B0" w14:textId="77777777" w:rsidR="00C004AD" w:rsidRDefault="00F35750">
            <w:pPr>
              <w:widowControl w:val="0"/>
              <w:spacing w:line="240" w:lineRule="auto"/>
            </w:pPr>
            <w:r>
              <w:t>Минусы</w:t>
            </w:r>
          </w:p>
        </w:tc>
      </w:tr>
      <w:tr w:rsidR="00C004AD" w14:paraId="5F7E2FFB" w14:textId="77777777">
        <w:tc>
          <w:tcPr>
            <w:tcW w:w="2070" w:type="dxa"/>
            <w:shd w:val="clear" w:color="auto" w:fill="auto"/>
            <w:tcMar>
              <w:top w:w="100" w:type="dxa"/>
              <w:left w:w="100" w:type="dxa"/>
              <w:bottom w:w="100" w:type="dxa"/>
              <w:right w:w="100" w:type="dxa"/>
            </w:tcMar>
          </w:tcPr>
          <w:p w14:paraId="000002B1" w14:textId="77777777" w:rsidR="00C004AD" w:rsidRDefault="00F35750">
            <w:r>
              <w:t>Константное время закрытия</w:t>
            </w:r>
          </w:p>
        </w:tc>
        <w:tc>
          <w:tcPr>
            <w:tcW w:w="3690" w:type="dxa"/>
            <w:shd w:val="clear" w:color="auto" w:fill="auto"/>
            <w:tcMar>
              <w:top w:w="100" w:type="dxa"/>
              <w:left w:w="100" w:type="dxa"/>
              <w:bottom w:w="100" w:type="dxa"/>
              <w:right w:w="100" w:type="dxa"/>
            </w:tcMar>
          </w:tcPr>
          <w:p w14:paraId="000002B2" w14:textId="77777777" w:rsidR="00C004AD" w:rsidRDefault="00F35750">
            <w:r>
              <w:t>Использовать константное время закрытия сделки (например если для прогнозирования используется дневной таймфрейм, то константное время закрытия сделки можно устанавливать 1-2 дня, либо например открыти</w:t>
            </w:r>
            <w:r>
              <w:t>е сделки утром в прогнозный день, а закрытие вечером того же дня).</w:t>
            </w:r>
          </w:p>
        </w:tc>
        <w:tc>
          <w:tcPr>
            <w:tcW w:w="2775" w:type="dxa"/>
            <w:shd w:val="clear" w:color="auto" w:fill="auto"/>
            <w:tcMar>
              <w:top w:w="100" w:type="dxa"/>
              <w:left w:w="100" w:type="dxa"/>
              <w:bottom w:w="100" w:type="dxa"/>
              <w:right w:w="100" w:type="dxa"/>
            </w:tcMar>
          </w:tcPr>
          <w:p w14:paraId="000002B3" w14:textId="77777777" w:rsidR="00C004AD" w:rsidRDefault="00F35750" w:rsidP="00F35750">
            <w:pPr>
              <w:numPr>
                <w:ilvl w:val="0"/>
                <w:numId w:val="39"/>
              </w:numPr>
              <w:ind w:left="283"/>
            </w:pPr>
            <w:r>
              <w:t>Простота реализации</w:t>
            </w:r>
          </w:p>
        </w:tc>
        <w:tc>
          <w:tcPr>
            <w:tcW w:w="2265" w:type="dxa"/>
            <w:shd w:val="clear" w:color="auto" w:fill="auto"/>
            <w:tcMar>
              <w:top w:w="100" w:type="dxa"/>
              <w:left w:w="100" w:type="dxa"/>
              <w:bottom w:w="100" w:type="dxa"/>
              <w:right w:w="100" w:type="dxa"/>
            </w:tcMar>
          </w:tcPr>
          <w:p w14:paraId="000002B4" w14:textId="77777777" w:rsidR="00C004AD" w:rsidRDefault="00F35750" w:rsidP="00F35750">
            <w:pPr>
              <w:numPr>
                <w:ilvl w:val="0"/>
                <w:numId w:val="45"/>
              </w:numPr>
              <w:ind w:left="283"/>
            </w:pPr>
            <w:r>
              <w:t>Непредсказуемость движения цены. Возможно закрытие в невыгодной позиции</w:t>
            </w:r>
          </w:p>
        </w:tc>
      </w:tr>
      <w:tr w:rsidR="00C004AD" w14:paraId="0703963D" w14:textId="77777777">
        <w:tc>
          <w:tcPr>
            <w:tcW w:w="2070" w:type="dxa"/>
            <w:shd w:val="clear" w:color="auto" w:fill="auto"/>
            <w:tcMar>
              <w:top w:w="100" w:type="dxa"/>
              <w:left w:w="100" w:type="dxa"/>
              <w:bottom w:w="100" w:type="dxa"/>
              <w:right w:w="100" w:type="dxa"/>
            </w:tcMar>
          </w:tcPr>
          <w:p w14:paraId="000002B5" w14:textId="77777777" w:rsidR="00C004AD" w:rsidRDefault="00F35750">
            <w:pPr>
              <w:widowControl w:val="0"/>
              <w:spacing w:line="240" w:lineRule="auto"/>
            </w:pPr>
            <w:r>
              <w:t xml:space="preserve">Пороги Stop Loss и Take Profit </w:t>
            </w:r>
          </w:p>
        </w:tc>
        <w:tc>
          <w:tcPr>
            <w:tcW w:w="3690" w:type="dxa"/>
            <w:shd w:val="clear" w:color="auto" w:fill="auto"/>
            <w:tcMar>
              <w:top w:w="100" w:type="dxa"/>
              <w:left w:w="100" w:type="dxa"/>
              <w:bottom w:w="100" w:type="dxa"/>
              <w:right w:w="100" w:type="dxa"/>
            </w:tcMar>
          </w:tcPr>
          <w:p w14:paraId="000002B6" w14:textId="77777777" w:rsidR="00C004AD" w:rsidRDefault="00F35750">
            <w:r>
              <w:t>Использовать пороги Stop Loss (цена снизилась ниже порога - фиксируем потери и закрываем сделку)  и Take Profit (цена повысилась и достигла заданного порога - фиксируем прибыль и закрываем сделку)</w:t>
            </w:r>
          </w:p>
        </w:tc>
        <w:tc>
          <w:tcPr>
            <w:tcW w:w="2775" w:type="dxa"/>
            <w:shd w:val="clear" w:color="auto" w:fill="auto"/>
            <w:tcMar>
              <w:top w:w="100" w:type="dxa"/>
              <w:left w:w="100" w:type="dxa"/>
              <w:bottom w:w="100" w:type="dxa"/>
              <w:right w:w="100" w:type="dxa"/>
            </w:tcMar>
          </w:tcPr>
          <w:p w14:paraId="000002B7" w14:textId="77777777" w:rsidR="00C004AD" w:rsidRDefault="00F35750" w:rsidP="00F35750">
            <w:pPr>
              <w:numPr>
                <w:ilvl w:val="0"/>
                <w:numId w:val="39"/>
              </w:numPr>
              <w:ind w:left="283"/>
            </w:pPr>
            <w:r>
              <w:t>Простота реализации</w:t>
            </w:r>
          </w:p>
          <w:p w14:paraId="000002B8" w14:textId="77777777" w:rsidR="00C004AD" w:rsidRDefault="00F35750" w:rsidP="00F35750">
            <w:pPr>
              <w:numPr>
                <w:ilvl w:val="0"/>
                <w:numId w:val="39"/>
              </w:numPr>
              <w:ind w:left="283"/>
            </w:pPr>
            <w:r>
              <w:t>Применимость при относительно высокой в</w:t>
            </w:r>
            <w:r>
              <w:t>олатильности (т.е. если порог SL задан больше чем средняя волатильность, тогда средние падения цены не влияют на срабатывание порога)</w:t>
            </w:r>
          </w:p>
        </w:tc>
        <w:tc>
          <w:tcPr>
            <w:tcW w:w="2265" w:type="dxa"/>
            <w:shd w:val="clear" w:color="auto" w:fill="auto"/>
            <w:tcMar>
              <w:top w:w="100" w:type="dxa"/>
              <w:left w:w="100" w:type="dxa"/>
              <w:bottom w:w="100" w:type="dxa"/>
              <w:right w:w="100" w:type="dxa"/>
            </w:tcMar>
          </w:tcPr>
          <w:p w14:paraId="000002B9" w14:textId="77777777" w:rsidR="00C004AD" w:rsidRDefault="00F35750" w:rsidP="00F35750">
            <w:pPr>
              <w:numPr>
                <w:ilvl w:val="0"/>
                <w:numId w:val="39"/>
              </w:numPr>
              <w:ind w:left="283"/>
            </w:pPr>
            <w:r>
              <w:t xml:space="preserve">Тяжело выбрать оптимальные значения порогов, либо могут быть  </w:t>
            </w:r>
          </w:p>
          <w:p w14:paraId="000002BA" w14:textId="77777777" w:rsidR="00C004AD" w:rsidRDefault="00F35750" w:rsidP="00F35750">
            <w:pPr>
              <w:widowControl w:val="0"/>
              <w:numPr>
                <w:ilvl w:val="0"/>
                <w:numId w:val="39"/>
              </w:numPr>
              <w:spacing w:line="240" w:lineRule="auto"/>
              <w:ind w:left="283"/>
            </w:pPr>
            <w:r>
              <w:t>При резких падениях цены ниже порога идет закрытие в убыток</w:t>
            </w:r>
            <w:r>
              <w:t xml:space="preserve"> (StopLoss) даже при росте общего среднего тренда</w:t>
            </w:r>
          </w:p>
          <w:p w14:paraId="000002BB" w14:textId="77777777" w:rsidR="00C004AD" w:rsidRDefault="00F35750" w:rsidP="00F35750">
            <w:pPr>
              <w:widowControl w:val="0"/>
              <w:numPr>
                <w:ilvl w:val="0"/>
                <w:numId w:val="39"/>
              </w:numPr>
              <w:spacing w:line="240" w:lineRule="auto"/>
              <w:ind w:left="283"/>
            </w:pPr>
            <w:r>
              <w:t>При сильном росте тренда  порог Take Profit не ограничит возможную прибыль (проблема упущенной выгоды)</w:t>
            </w:r>
          </w:p>
        </w:tc>
      </w:tr>
      <w:tr w:rsidR="00C004AD" w14:paraId="2FA764C6" w14:textId="77777777">
        <w:tc>
          <w:tcPr>
            <w:tcW w:w="2070" w:type="dxa"/>
            <w:shd w:val="clear" w:color="auto" w:fill="auto"/>
            <w:tcMar>
              <w:top w:w="100" w:type="dxa"/>
              <w:left w:w="100" w:type="dxa"/>
              <w:bottom w:w="100" w:type="dxa"/>
              <w:right w:w="100" w:type="dxa"/>
            </w:tcMar>
          </w:tcPr>
          <w:p w14:paraId="000002BC" w14:textId="77777777" w:rsidR="00C004AD" w:rsidRDefault="00F35750">
            <w:pPr>
              <w:widowControl w:val="0"/>
              <w:spacing w:line="240" w:lineRule="auto"/>
            </w:pPr>
            <w:r>
              <w:t>Плавающие пороги закрытия Trailing Stop Loss</w:t>
            </w:r>
          </w:p>
        </w:tc>
        <w:tc>
          <w:tcPr>
            <w:tcW w:w="3690" w:type="dxa"/>
            <w:shd w:val="clear" w:color="auto" w:fill="auto"/>
            <w:tcMar>
              <w:top w:w="100" w:type="dxa"/>
              <w:left w:w="100" w:type="dxa"/>
              <w:bottom w:w="100" w:type="dxa"/>
              <w:right w:w="100" w:type="dxa"/>
            </w:tcMar>
          </w:tcPr>
          <w:p w14:paraId="000002BD" w14:textId="77777777" w:rsidR="00C004AD" w:rsidRDefault="00F35750">
            <w:pPr>
              <w:widowControl w:val="0"/>
              <w:spacing w:line="240" w:lineRule="auto"/>
            </w:pPr>
            <w:r>
              <w:t xml:space="preserve">Аналог подхода “Пороги Stop Loss и Take Profit” но порог Stop Loss является динамическим, т.е. при повышении цены порог Stop Loss также повышается, это позволяет извлечь больше потенциальной прибыли. Возможно улучшение подхода за счет усложнения алгоритма </w:t>
            </w:r>
            <w:r>
              <w:t xml:space="preserve">динамического изменения порогов. </w:t>
            </w:r>
          </w:p>
        </w:tc>
        <w:tc>
          <w:tcPr>
            <w:tcW w:w="2775" w:type="dxa"/>
            <w:shd w:val="clear" w:color="auto" w:fill="auto"/>
            <w:tcMar>
              <w:top w:w="100" w:type="dxa"/>
              <w:left w:w="100" w:type="dxa"/>
              <w:bottom w:w="100" w:type="dxa"/>
              <w:right w:w="100" w:type="dxa"/>
            </w:tcMar>
          </w:tcPr>
          <w:p w14:paraId="000002BE" w14:textId="77777777" w:rsidR="00C004AD" w:rsidRDefault="00F35750" w:rsidP="00F35750">
            <w:pPr>
              <w:widowControl w:val="0"/>
              <w:numPr>
                <w:ilvl w:val="0"/>
                <w:numId w:val="54"/>
              </w:numPr>
              <w:spacing w:line="240" w:lineRule="auto"/>
              <w:ind w:left="283"/>
            </w:pPr>
            <w:r>
              <w:t>Защита от проблем упущенной выгоды как при обычных порогах рост</w:t>
            </w:r>
          </w:p>
        </w:tc>
        <w:tc>
          <w:tcPr>
            <w:tcW w:w="2265" w:type="dxa"/>
            <w:shd w:val="clear" w:color="auto" w:fill="auto"/>
            <w:tcMar>
              <w:top w:w="100" w:type="dxa"/>
              <w:left w:w="100" w:type="dxa"/>
              <w:bottom w:w="100" w:type="dxa"/>
              <w:right w:w="100" w:type="dxa"/>
            </w:tcMar>
          </w:tcPr>
          <w:p w14:paraId="000002BF" w14:textId="77777777" w:rsidR="00C004AD" w:rsidRDefault="00F35750">
            <w:pPr>
              <w:widowControl w:val="0"/>
              <w:numPr>
                <w:ilvl w:val="0"/>
                <w:numId w:val="6"/>
              </w:numPr>
              <w:spacing w:line="240" w:lineRule="auto"/>
              <w:ind w:left="283"/>
            </w:pPr>
            <w:r>
              <w:t>При сильных резких падениях цены идет закрытие в убыток (StopLoss) даже при росте общего среднего тренда</w:t>
            </w:r>
          </w:p>
          <w:p w14:paraId="000002C0" w14:textId="77777777" w:rsidR="00C004AD" w:rsidRDefault="00F35750">
            <w:pPr>
              <w:widowControl w:val="0"/>
              <w:numPr>
                <w:ilvl w:val="0"/>
                <w:numId w:val="6"/>
              </w:numPr>
              <w:spacing w:line="240" w:lineRule="auto"/>
              <w:ind w:left="283"/>
            </w:pPr>
            <w:r>
              <w:t>Сложность реализации</w:t>
            </w:r>
          </w:p>
        </w:tc>
      </w:tr>
      <w:tr w:rsidR="00C004AD" w14:paraId="43D1C5C3" w14:textId="77777777">
        <w:tc>
          <w:tcPr>
            <w:tcW w:w="2070" w:type="dxa"/>
            <w:shd w:val="clear" w:color="auto" w:fill="auto"/>
            <w:tcMar>
              <w:top w:w="100" w:type="dxa"/>
              <w:left w:w="100" w:type="dxa"/>
              <w:bottom w:w="100" w:type="dxa"/>
              <w:right w:w="100" w:type="dxa"/>
            </w:tcMar>
          </w:tcPr>
          <w:p w14:paraId="000002C1" w14:textId="77777777" w:rsidR="00C004AD" w:rsidRDefault="00F35750">
            <w:pPr>
              <w:widowControl w:val="0"/>
              <w:spacing w:line="240" w:lineRule="auto"/>
            </w:pPr>
            <w:r>
              <w:t>Использование сигнала индикаторов для выбора времени закрытия</w:t>
            </w:r>
          </w:p>
        </w:tc>
        <w:tc>
          <w:tcPr>
            <w:tcW w:w="3690" w:type="dxa"/>
            <w:shd w:val="clear" w:color="auto" w:fill="auto"/>
            <w:tcMar>
              <w:top w:w="100" w:type="dxa"/>
              <w:left w:w="100" w:type="dxa"/>
              <w:bottom w:w="100" w:type="dxa"/>
              <w:right w:w="100" w:type="dxa"/>
            </w:tcMar>
          </w:tcPr>
          <w:p w14:paraId="000002C2" w14:textId="77777777" w:rsidR="00C004AD" w:rsidRDefault="00F35750">
            <w:pPr>
              <w:widowControl w:val="0"/>
              <w:spacing w:line="240" w:lineRule="auto"/>
            </w:pPr>
            <w:r>
              <w:t>Существует множество описанных стратегий по закрытию сделки по сигналу от индикаторов (При этом могут использоваться различные индикаторы)</w:t>
            </w:r>
          </w:p>
        </w:tc>
        <w:tc>
          <w:tcPr>
            <w:tcW w:w="2775" w:type="dxa"/>
            <w:shd w:val="clear" w:color="auto" w:fill="auto"/>
            <w:tcMar>
              <w:top w:w="100" w:type="dxa"/>
              <w:left w:w="100" w:type="dxa"/>
              <w:bottom w:w="100" w:type="dxa"/>
              <w:right w:w="100" w:type="dxa"/>
            </w:tcMar>
          </w:tcPr>
          <w:p w14:paraId="000002C3" w14:textId="77777777" w:rsidR="00C004AD" w:rsidRDefault="00F35750">
            <w:pPr>
              <w:widowControl w:val="0"/>
              <w:numPr>
                <w:ilvl w:val="0"/>
                <w:numId w:val="6"/>
              </w:numPr>
              <w:spacing w:line="240" w:lineRule="auto"/>
              <w:ind w:left="283"/>
            </w:pPr>
            <w:r>
              <w:t>Большое количество описанных стратегий по закрытию сделок с использованием индикатора</w:t>
            </w:r>
          </w:p>
        </w:tc>
        <w:tc>
          <w:tcPr>
            <w:tcW w:w="2265" w:type="dxa"/>
            <w:shd w:val="clear" w:color="auto" w:fill="auto"/>
            <w:tcMar>
              <w:top w:w="100" w:type="dxa"/>
              <w:left w:w="100" w:type="dxa"/>
              <w:bottom w:w="100" w:type="dxa"/>
              <w:right w:w="100" w:type="dxa"/>
            </w:tcMar>
          </w:tcPr>
          <w:p w14:paraId="000002C4" w14:textId="77777777" w:rsidR="00C004AD" w:rsidRDefault="00F35750">
            <w:pPr>
              <w:widowControl w:val="0"/>
              <w:numPr>
                <w:ilvl w:val="0"/>
                <w:numId w:val="6"/>
              </w:numPr>
              <w:spacing w:line="240" w:lineRule="auto"/>
              <w:ind w:left="283"/>
            </w:pPr>
            <w:r>
              <w:t>Сложность реализации</w:t>
            </w:r>
          </w:p>
          <w:p w14:paraId="000002C5" w14:textId="77777777" w:rsidR="00C004AD" w:rsidRDefault="00F35750">
            <w:pPr>
              <w:widowControl w:val="0"/>
              <w:numPr>
                <w:ilvl w:val="0"/>
                <w:numId w:val="6"/>
              </w:numPr>
              <w:spacing w:line="240" w:lineRule="auto"/>
              <w:ind w:left="283"/>
            </w:pPr>
            <w:r>
              <w:t xml:space="preserve">Необходимость наличия дополнительных источников данных в виде </w:t>
            </w:r>
            <w:r>
              <w:lastRenderedPageBreak/>
              <w:t>сигналов индикаторов</w:t>
            </w:r>
          </w:p>
          <w:p w14:paraId="000002C6" w14:textId="77777777" w:rsidR="00C004AD" w:rsidRDefault="00F35750">
            <w:pPr>
              <w:widowControl w:val="0"/>
              <w:numPr>
                <w:ilvl w:val="0"/>
                <w:numId w:val="6"/>
              </w:numPr>
              <w:spacing w:line="240" w:lineRule="auto"/>
              <w:ind w:left="283"/>
            </w:pPr>
            <w:r>
              <w:t>Необходимость выбора подходящих стратегий из множества доступных</w:t>
            </w:r>
          </w:p>
        </w:tc>
      </w:tr>
      <w:tr w:rsidR="00C004AD" w14:paraId="619CAEC4" w14:textId="77777777">
        <w:tc>
          <w:tcPr>
            <w:tcW w:w="2070" w:type="dxa"/>
            <w:shd w:val="clear" w:color="auto" w:fill="auto"/>
            <w:tcMar>
              <w:top w:w="100" w:type="dxa"/>
              <w:left w:w="100" w:type="dxa"/>
              <w:bottom w:w="100" w:type="dxa"/>
              <w:right w:w="100" w:type="dxa"/>
            </w:tcMar>
          </w:tcPr>
          <w:p w14:paraId="000002C7" w14:textId="77777777" w:rsidR="00C004AD" w:rsidRDefault="00F35750">
            <w:pPr>
              <w:widowControl w:val="0"/>
              <w:spacing w:line="240" w:lineRule="auto"/>
            </w:pPr>
            <w:r>
              <w:lastRenderedPageBreak/>
              <w:t>Использование той же модели машинного обучения, что и для определения времени открытия</w:t>
            </w:r>
          </w:p>
        </w:tc>
        <w:tc>
          <w:tcPr>
            <w:tcW w:w="3690" w:type="dxa"/>
            <w:shd w:val="clear" w:color="auto" w:fill="auto"/>
            <w:tcMar>
              <w:top w:w="100" w:type="dxa"/>
              <w:left w:w="100" w:type="dxa"/>
              <w:bottom w:w="100" w:type="dxa"/>
              <w:right w:w="100" w:type="dxa"/>
            </w:tcMar>
          </w:tcPr>
          <w:p w14:paraId="000002C8" w14:textId="77777777" w:rsidR="00C004AD" w:rsidRDefault="00F35750">
            <w:pPr>
              <w:widowControl w:val="0"/>
              <w:spacing w:line="240" w:lineRule="auto"/>
            </w:pPr>
            <w:r>
              <w:t>Определение даты закрытия с использованием той же модели, с помощью которой определяется сигнал на открытие сделки. Т.е. когда модель прогнозирует, что будет рост - откр</w:t>
            </w:r>
            <w:r>
              <w:t>ываем сделку на покупку, пока модель предсказывает рост сделка не закрывается, как только идёт прогноз на окончание роста, тогда сделка закрывается.</w:t>
            </w:r>
          </w:p>
          <w:p w14:paraId="000002C9" w14:textId="77777777" w:rsidR="00C004AD" w:rsidRDefault="00C004AD">
            <w:pPr>
              <w:widowControl w:val="0"/>
              <w:spacing w:line="240" w:lineRule="auto"/>
            </w:pPr>
          </w:p>
        </w:tc>
        <w:tc>
          <w:tcPr>
            <w:tcW w:w="2775" w:type="dxa"/>
            <w:shd w:val="clear" w:color="auto" w:fill="auto"/>
            <w:tcMar>
              <w:top w:w="100" w:type="dxa"/>
              <w:left w:w="100" w:type="dxa"/>
              <w:bottom w:w="100" w:type="dxa"/>
              <w:right w:w="100" w:type="dxa"/>
            </w:tcMar>
          </w:tcPr>
          <w:p w14:paraId="000002CA" w14:textId="77777777" w:rsidR="00C004AD" w:rsidRDefault="00F35750" w:rsidP="00F35750">
            <w:pPr>
              <w:widowControl w:val="0"/>
              <w:numPr>
                <w:ilvl w:val="0"/>
                <w:numId w:val="31"/>
              </w:numPr>
              <w:spacing w:line="240" w:lineRule="auto"/>
              <w:ind w:left="283"/>
            </w:pPr>
            <w:r>
              <w:t>Простота реализации</w:t>
            </w:r>
          </w:p>
        </w:tc>
        <w:tc>
          <w:tcPr>
            <w:tcW w:w="2265" w:type="dxa"/>
            <w:shd w:val="clear" w:color="auto" w:fill="auto"/>
            <w:tcMar>
              <w:top w:w="100" w:type="dxa"/>
              <w:left w:w="100" w:type="dxa"/>
              <w:bottom w:w="100" w:type="dxa"/>
              <w:right w:w="100" w:type="dxa"/>
            </w:tcMar>
          </w:tcPr>
          <w:p w14:paraId="000002CB" w14:textId="77777777" w:rsidR="00C004AD" w:rsidRDefault="00F35750" w:rsidP="00F35750">
            <w:pPr>
              <w:widowControl w:val="0"/>
              <w:numPr>
                <w:ilvl w:val="0"/>
                <w:numId w:val="31"/>
              </w:numPr>
              <w:spacing w:line="240" w:lineRule="auto"/>
              <w:ind w:left="283"/>
            </w:pPr>
            <w:r>
              <w:t>Возможны частые ложные срабатывания, т.е. закрытие сделки сразу после открытия, даже при общем росте тренда.</w:t>
            </w:r>
          </w:p>
        </w:tc>
      </w:tr>
      <w:tr w:rsidR="00C004AD" w14:paraId="52E988BE" w14:textId="77777777">
        <w:tc>
          <w:tcPr>
            <w:tcW w:w="2070" w:type="dxa"/>
            <w:shd w:val="clear" w:color="auto" w:fill="auto"/>
            <w:tcMar>
              <w:top w:w="100" w:type="dxa"/>
              <w:left w:w="100" w:type="dxa"/>
              <w:bottom w:w="100" w:type="dxa"/>
              <w:right w:w="100" w:type="dxa"/>
            </w:tcMar>
          </w:tcPr>
          <w:p w14:paraId="000002CC" w14:textId="77777777" w:rsidR="00C004AD" w:rsidRDefault="00F35750">
            <w:pPr>
              <w:widowControl w:val="0"/>
              <w:spacing w:line="240" w:lineRule="auto"/>
            </w:pPr>
            <w:r>
              <w:t xml:space="preserve">Создание отдельной модели машинного обучения для определения сигнала на закрытие </w:t>
            </w:r>
          </w:p>
        </w:tc>
        <w:tc>
          <w:tcPr>
            <w:tcW w:w="3690" w:type="dxa"/>
            <w:shd w:val="clear" w:color="auto" w:fill="auto"/>
            <w:tcMar>
              <w:top w:w="100" w:type="dxa"/>
              <w:left w:w="100" w:type="dxa"/>
              <w:bottom w:w="100" w:type="dxa"/>
              <w:right w:w="100" w:type="dxa"/>
            </w:tcMar>
          </w:tcPr>
          <w:p w14:paraId="000002CD" w14:textId="77777777" w:rsidR="00C004AD" w:rsidRDefault="00F35750">
            <w:pPr>
              <w:widowControl w:val="0"/>
              <w:spacing w:line="240" w:lineRule="auto"/>
            </w:pPr>
            <w:r>
              <w:t xml:space="preserve">Построение полноценной модели машинного обучения, с проведением </w:t>
            </w:r>
            <w:r>
              <w:t>отдельного обучения и подбора архитектуры и гиперпараметров</w:t>
            </w:r>
          </w:p>
        </w:tc>
        <w:tc>
          <w:tcPr>
            <w:tcW w:w="2775" w:type="dxa"/>
            <w:shd w:val="clear" w:color="auto" w:fill="auto"/>
            <w:tcMar>
              <w:top w:w="100" w:type="dxa"/>
              <w:left w:w="100" w:type="dxa"/>
              <w:bottom w:w="100" w:type="dxa"/>
              <w:right w:w="100" w:type="dxa"/>
            </w:tcMar>
          </w:tcPr>
          <w:p w14:paraId="000002CE" w14:textId="77777777" w:rsidR="00C004AD" w:rsidRDefault="00F35750">
            <w:pPr>
              <w:widowControl w:val="0"/>
              <w:numPr>
                <w:ilvl w:val="0"/>
                <w:numId w:val="6"/>
              </w:numPr>
              <w:spacing w:line="240" w:lineRule="auto"/>
              <w:ind w:left="283"/>
            </w:pPr>
            <w:r>
              <w:t>Эффективность выбора сигнала закрытия измерима и полностью зависит от эффективности построенной модели</w:t>
            </w:r>
          </w:p>
        </w:tc>
        <w:tc>
          <w:tcPr>
            <w:tcW w:w="2265" w:type="dxa"/>
            <w:shd w:val="clear" w:color="auto" w:fill="auto"/>
            <w:tcMar>
              <w:top w:w="100" w:type="dxa"/>
              <w:left w:w="100" w:type="dxa"/>
              <w:bottom w:w="100" w:type="dxa"/>
              <w:right w:w="100" w:type="dxa"/>
            </w:tcMar>
          </w:tcPr>
          <w:p w14:paraId="000002CF" w14:textId="77777777" w:rsidR="00C004AD" w:rsidRDefault="00F35750">
            <w:pPr>
              <w:widowControl w:val="0"/>
              <w:numPr>
                <w:ilvl w:val="0"/>
                <w:numId w:val="6"/>
              </w:numPr>
              <w:spacing w:line="240" w:lineRule="auto"/>
              <w:ind w:left="283"/>
            </w:pPr>
            <w:r>
              <w:t>Сложность реализации</w:t>
            </w:r>
          </w:p>
        </w:tc>
      </w:tr>
    </w:tbl>
    <w:p w14:paraId="000002D0" w14:textId="77777777" w:rsidR="00C004AD" w:rsidRDefault="00C004AD">
      <w:pPr>
        <w:ind w:firstLine="720"/>
      </w:pPr>
    </w:p>
    <w:p w14:paraId="000002D1" w14:textId="77777777" w:rsidR="00C004AD" w:rsidRDefault="00F35750">
      <w:pPr>
        <w:ind w:firstLine="720"/>
      </w:pPr>
      <w:r>
        <w:t>Оценка исследуемых моделей осуществляется по следующим показателям:</w:t>
      </w:r>
    </w:p>
    <w:p w14:paraId="000002D2" w14:textId="77777777" w:rsidR="00C004AD" w:rsidRDefault="00F35750">
      <w:pPr>
        <w:widowControl w:val="0"/>
        <w:numPr>
          <w:ilvl w:val="0"/>
          <w:numId w:val="20"/>
        </w:numPr>
        <w:spacing w:line="240" w:lineRule="auto"/>
      </w:pPr>
      <w:r>
        <w:t>accuracy  - точность полученная на валидационных данных при обучении модели. Accuracy на обучаемых данных не используется, т.к. при обучении модели склонны к переобучению, что приводит к неверному определению точности.</w:t>
      </w:r>
    </w:p>
    <w:p w14:paraId="000002D3" w14:textId="77777777" w:rsidR="00C004AD" w:rsidRDefault="00F35750">
      <w:pPr>
        <w:widowControl w:val="0"/>
        <w:numPr>
          <w:ilvl w:val="0"/>
          <w:numId w:val="20"/>
        </w:numPr>
        <w:spacing w:line="240" w:lineRule="auto"/>
      </w:pPr>
      <w:r>
        <w:t>evaluate accuracy - точность полученн</w:t>
      </w:r>
      <w:r>
        <w:t>ая встроенными средствами tensorflow при проверке на тестовых данных.</w:t>
      </w:r>
    </w:p>
    <w:p w14:paraId="000002D4" w14:textId="77777777" w:rsidR="00C004AD" w:rsidRDefault="00F35750">
      <w:pPr>
        <w:widowControl w:val="0"/>
        <w:numPr>
          <w:ilvl w:val="0"/>
          <w:numId w:val="20"/>
        </w:numPr>
        <w:spacing w:line="240" w:lineRule="auto"/>
      </w:pPr>
      <w:r>
        <w:t>Оценка точности Precision, также известное как PPV (positive predictive value) по матрице ошибок (Confusion Matrix). Расчет матрицы ошибок разработан с учетом анализа пороговых значений.</w:t>
      </w:r>
      <w:r>
        <w:t xml:space="preserve"> Порог используется в качестве более показателя уверенности модели в предсказании (например к классу 1 относятся только те предсказания которые имеют значение выше 0.6 ,а к классу 0 все значения которые ниже 0.4). Все значения не вошедшие в пороговые значе</w:t>
      </w:r>
      <w:r>
        <w:t>ния (у которых значения между 0.4 и 0.6) помечаются как неопределенные и не участвуют в построении матрицы ошибок Confusion matrix. Если порог указан 0.5, тогда матрица ошибок работает по классической схеме.</w:t>
      </w:r>
    </w:p>
    <w:p w14:paraId="000002D5" w14:textId="77777777" w:rsidR="00C004AD" w:rsidRDefault="00F35750">
      <w:pPr>
        <w:widowControl w:val="0"/>
        <w:numPr>
          <w:ilvl w:val="0"/>
          <w:numId w:val="20"/>
        </w:numPr>
        <w:spacing w:line="240" w:lineRule="auto"/>
      </w:pPr>
      <w:r>
        <w:t>Оценка NPV (negative predictive value) по матриц</w:t>
      </w:r>
      <w:r>
        <w:t xml:space="preserve">е ошибок (Confusion Matrix). </w:t>
      </w:r>
    </w:p>
    <w:p w14:paraId="000002D6" w14:textId="77777777" w:rsidR="00C004AD" w:rsidRDefault="00F35750">
      <w:pPr>
        <w:widowControl w:val="0"/>
        <w:numPr>
          <w:ilvl w:val="0"/>
          <w:numId w:val="20"/>
        </w:numPr>
        <w:spacing w:line="240" w:lineRule="auto"/>
      </w:pPr>
      <w:r>
        <w:t>Экономическая оценка на примере среднедневной доходности. Рассчитывается согласно правилам раздела оценка экономической эффективности. При этом правилом открытия сделки является наличие двух подряд уверенных сигнала на открыти</w:t>
      </w:r>
      <w:r>
        <w:t>е, аналогично для закрытия сделки необходимо от модели получить два уверенных сигнала на закрытие.</w:t>
      </w:r>
    </w:p>
    <w:p w14:paraId="000002D7" w14:textId="77777777" w:rsidR="00C004AD" w:rsidRDefault="00F35750">
      <w:pPr>
        <w:widowControl w:val="0"/>
        <w:numPr>
          <w:ilvl w:val="0"/>
          <w:numId w:val="20"/>
        </w:numPr>
        <w:spacing w:line="240" w:lineRule="auto"/>
      </w:pPr>
      <w:r>
        <w:t>Количество совершенных сделок.</w:t>
      </w:r>
    </w:p>
    <w:p w14:paraId="000002D8" w14:textId="77777777" w:rsidR="00C004AD" w:rsidRDefault="00F35750">
      <w:pPr>
        <w:numPr>
          <w:ilvl w:val="0"/>
          <w:numId w:val="20"/>
        </w:numPr>
      </w:pPr>
      <w:r>
        <w:t xml:space="preserve">Средняя длительность сделки. Слишком длительные сделки демонстрируют низкое качество модели (например если модель строится на </w:t>
      </w:r>
      <w:r>
        <w:t xml:space="preserve">дневном </w:t>
      </w:r>
      <w:r>
        <w:lastRenderedPageBreak/>
        <w:t>таймфреме, а средняя продолжительность сделок 30 дней, либо вероятнее всего модель неверно выявляет направления трендов). Аналогично если среднее время сделки слишком маленькое (например 1 день), тогда также высокая вероятность  неверного определен</w:t>
      </w:r>
      <w:r>
        <w:t>ия трендов.</w:t>
      </w:r>
    </w:p>
    <w:p w14:paraId="000002D9" w14:textId="77777777" w:rsidR="00C004AD" w:rsidRDefault="00F35750">
      <w:pPr>
        <w:numPr>
          <w:ilvl w:val="0"/>
          <w:numId w:val="20"/>
        </w:numPr>
      </w:pPr>
      <w:r>
        <w:t>Количество прибыльных сделок, отражающее стабильность доходности. Нестабильная доходность выражена наличием большого количества убыточных сделок, даже если при этом итоговая доходность положительная. Измеряется процентное соотношение прибыльных</w:t>
      </w:r>
      <w:r>
        <w:t xml:space="preserve"> сделок к общему числу сделок (прибыльные и убыточные).</w:t>
      </w:r>
    </w:p>
    <w:p w14:paraId="000002DA" w14:textId="77777777" w:rsidR="00C004AD" w:rsidRDefault="00F35750">
      <w:pPr>
        <w:numPr>
          <w:ilvl w:val="0"/>
          <w:numId w:val="20"/>
        </w:numPr>
      </w:pPr>
      <w:r>
        <w:t>Самая убыточная сделка. Сделка с самым большим убытком.</w:t>
      </w:r>
    </w:p>
    <w:p w14:paraId="000002DB" w14:textId="77777777" w:rsidR="00C004AD" w:rsidRDefault="00F35750">
      <w:pPr>
        <w:widowControl w:val="0"/>
        <w:numPr>
          <w:ilvl w:val="0"/>
          <w:numId w:val="20"/>
        </w:numPr>
        <w:spacing w:line="240" w:lineRule="auto"/>
      </w:pPr>
      <w:r>
        <w:t>Максимальная просадка (Drawdown) разница между ценой покупки и самым нижним значением цены в период совершения сделки.</w:t>
      </w:r>
    </w:p>
    <w:p w14:paraId="000002DC" w14:textId="77777777" w:rsidR="00C004AD" w:rsidRDefault="00C004AD"/>
    <w:p w14:paraId="000002DD" w14:textId="77777777" w:rsidR="00C004AD" w:rsidRDefault="00C004AD"/>
    <w:p w14:paraId="000002DE" w14:textId="77777777" w:rsidR="00C004AD" w:rsidRDefault="00C004AD">
      <w:pPr>
        <w:ind w:left="2160"/>
      </w:pPr>
    </w:p>
    <w:p w14:paraId="000002DF" w14:textId="77777777" w:rsidR="00C004AD" w:rsidRDefault="00C004AD"/>
    <w:p w14:paraId="000002E0" w14:textId="77777777" w:rsidR="00C004AD" w:rsidRDefault="00F35750">
      <w:pPr>
        <w:pStyle w:val="2"/>
        <w:numPr>
          <w:ilvl w:val="1"/>
          <w:numId w:val="7"/>
        </w:numPr>
        <w:spacing w:after="0"/>
      </w:pPr>
      <w:bookmarkStart w:id="49" w:name="_heading=h.2grqrue" w:colFirst="0" w:colLast="0"/>
      <w:bookmarkEnd w:id="49"/>
      <w:r>
        <w:t>Стратегия “Корреляция</w:t>
      </w:r>
      <w:r>
        <w:t xml:space="preserve"> различных финансовых инструментов в общей отрасли”.</w:t>
      </w:r>
    </w:p>
    <w:p w14:paraId="000002E1" w14:textId="77777777" w:rsidR="00C004AD" w:rsidRDefault="00F35750">
      <w:pPr>
        <w:pStyle w:val="3"/>
        <w:numPr>
          <w:ilvl w:val="2"/>
          <w:numId w:val="7"/>
        </w:numPr>
        <w:spacing w:before="0"/>
      </w:pPr>
      <w:bookmarkStart w:id="50" w:name="_heading=h.vx1227" w:colFirst="0" w:colLast="0"/>
      <w:bookmarkEnd w:id="50"/>
      <w:r>
        <w:t>Общее описание:</w:t>
      </w:r>
    </w:p>
    <w:p w14:paraId="000002E2" w14:textId="77777777" w:rsidR="00C004AD" w:rsidRDefault="00F35750">
      <w:pPr>
        <w:ind w:firstLine="720"/>
      </w:pPr>
      <w:r>
        <w:t xml:space="preserve">Стоимость акций сильно зависят от внешних факторов (политические, экономические, новостные и прочие факторы). При этом компании одной отрасли могут быть связаны общими событиями и менять </w:t>
      </w:r>
      <w:r>
        <w:t>тренды движения котировок в общую сторону. Например, при выходе положительной новости про нефтяной рынок стоимость акций нефтяных компаний вероятно будет подниматься на возрастающем тренде. Однако разные компании реагируют на изменения с различной скорость</w:t>
      </w:r>
      <w:r>
        <w:t>ю. Выявление компаний реагирующих на изменения рынка с различной скоростью позволит предсказывать изменение стоимости акций у компаний, которые медленно реагируют на изменение цены на фоне компаний которые реагируют быстро.</w:t>
      </w:r>
    </w:p>
    <w:p w14:paraId="000002E3" w14:textId="77777777" w:rsidR="00C004AD" w:rsidRDefault="00F35750">
      <w:pPr>
        <w:ind w:firstLine="720"/>
      </w:pPr>
      <w:r>
        <w:t>Другими словами стратегия “Корре</w:t>
      </w:r>
      <w:r>
        <w:t>ляции акций компаний общей отрасли” подразумевает выявление таких компаний у которых еще не изменилась стоимость акций на фоне ярко выраженных изменений других компаний этой же отрасли. Например, при выходе положительной новости про нефтяной рынок стоимост</w:t>
      </w:r>
      <w:r>
        <w:t>ь акций 5 из 6 нефтяных компаний выросла, таким образом можно сделать предположение, что у последней 6-ой компании также в скором времени изменится стоимость акций.</w:t>
      </w:r>
    </w:p>
    <w:p w14:paraId="000002E4" w14:textId="77777777" w:rsidR="00C004AD" w:rsidRDefault="00F35750">
      <w:pPr>
        <w:ind w:firstLine="720"/>
      </w:pPr>
      <w:r>
        <w:t xml:space="preserve">Ноутбук стратегии: </w:t>
      </w:r>
      <w:hyperlink r:id="rId24" w:anchor="scrollTo=A-0TQPLzhBuG">
        <w:r>
          <w:rPr>
            <w:color w:val="1155CC"/>
            <w:u w:val="single"/>
          </w:rPr>
          <w:t>https://colab.research.google.com/drive/17LwOcrnJuMRzPBIdEzpYbzRvns9X69k3#scrollTo=A-0TQPLzhBuG</w:t>
        </w:r>
      </w:hyperlink>
    </w:p>
    <w:p w14:paraId="000002E5" w14:textId="77777777" w:rsidR="00C004AD" w:rsidRDefault="00C004AD">
      <w:pPr>
        <w:ind w:firstLine="720"/>
      </w:pPr>
    </w:p>
    <w:p w14:paraId="000002E6" w14:textId="77777777" w:rsidR="00C004AD" w:rsidRDefault="00F35750">
      <w:pPr>
        <w:pStyle w:val="3"/>
        <w:numPr>
          <w:ilvl w:val="2"/>
          <w:numId w:val="7"/>
        </w:numPr>
      </w:pPr>
      <w:bookmarkStart w:id="51" w:name="_heading=h.3fwokq0" w:colFirst="0" w:colLast="0"/>
      <w:bookmarkEnd w:id="51"/>
      <w:r>
        <w:t>Анализ рынка на применимость стратегии:</w:t>
      </w:r>
    </w:p>
    <w:p w14:paraId="000002E7" w14:textId="77777777" w:rsidR="00C004AD" w:rsidRDefault="00F35750">
      <w:pPr>
        <w:ind w:firstLine="720"/>
      </w:pPr>
      <w:r>
        <w:t>Первичный анализ применимости стратегии “Корреляции акций компаний обще</w:t>
      </w:r>
      <w:r>
        <w:t>й отрасли” на дневных таймфреймах с 2017 по 2021 года для нефтяных компаний: 'ROSN', 'LKOH', 'GAZP', 'SNGS', 'TATN'. Визуализация нормализованных цен акций (нормализация нужны для возможности сравнения различных акций).</w:t>
      </w:r>
    </w:p>
    <w:p w14:paraId="000002E8" w14:textId="77777777" w:rsidR="00C004AD" w:rsidRDefault="00F35750">
      <w:r>
        <w:rPr>
          <w:noProof/>
        </w:rPr>
        <w:lastRenderedPageBreak/>
        <w:drawing>
          <wp:inline distT="114300" distB="114300" distL="114300" distR="114300" wp14:anchorId="7E1A0202" wp14:editId="46CC1251">
            <wp:extent cx="6105600" cy="2997200"/>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6105600" cy="2997200"/>
                    </a:xfrm>
                    <a:prstGeom prst="rect">
                      <a:avLst/>
                    </a:prstGeom>
                    <a:ln/>
                  </pic:spPr>
                </pic:pic>
              </a:graphicData>
            </a:graphic>
          </wp:inline>
        </w:drawing>
      </w:r>
    </w:p>
    <w:p w14:paraId="000002E9" w14:textId="77777777" w:rsidR="00C004AD" w:rsidRDefault="00F35750">
      <w:r>
        <w:t>По итогам визуализации котировок п</w:t>
      </w:r>
      <w:r>
        <w:t>о различным компаниям можно сделать вывод, что имеет место наличие общих трендов. Следующий шаг анализа требует:</w:t>
      </w:r>
    </w:p>
    <w:p w14:paraId="000002EA" w14:textId="77777777" w:rsidR="00C004AD" w:rsidRDefault="00F35750">
      <w:pPr>
        <w:numPr>
          <w:ilvl w:val="0"/>
          <w:numId w:val="27"/>
        </w:numPr>
      </w:pPr>
      <w:r>
        <w:t>добавить в анализ дополнительные российские компании нефтяной отрасли.</w:t>
      </w:r>
    </w:p>
    <w:p w14:paraId="000002EB" w14:textId="77777777" w:rsidR="00C004AD" w:rsidRDefault="00F35750">
      <w:pPr>
        <w:numPr>
          <w:ilvl w:val="0"/>
          <w:numId w:val="27"/>
        </w:numPr>
      </w:pPr>
      <w:r>
        <w:t>более детально проанализировать общие трендовые движения на коротком промежутке времени.</w:t>
      </w:r>
    </w:p>
    <w:p w14:paraId="000002EC" w14:textId="77777777" w:rsidR="00C004AD" w:rsidRDefault="00F35750">
      <w:pPr>
        <w:numPr>
          <w:ilvl w:val="0"/>
          <w:numId w:val="27"/>
        </w:numPr>
      </w:pPr>
      <w:r>
        <w:t>изучить конкретные примеры роста/ падения тренда на предмет, особенности именно выбранной отрасли, а не факт движения всего фондового рынка (например из-за кризисных с</w:t>
      </w:r>
      <w:r>
        <w:t>итуаций).</w:t>
      </w:r>
    </w:p>
    <w:p w14:paraId="000002ED" w14:textId="77777777" w:rsidR="00C004AD" w:rsidRDefault="00F35750">
      <w:pPr>
        <w:numPr>
          <w:ilvl w:val="0"/>
          <w:numId w:val="27"/>
        </w:numPr>
      </w:pPr>
      <w:r>
        <w:t>выявить примеры компании, которые реагируют на изменения отраслевого рынка с “задержкой”.</w:t>
      </w:r>
    </w:p>
    <w:p w14:paraId="000002EE" w14:textId="77777777" w:rsidR="00C004AD" w:rsidRDefault="00C004AD">
      <w:pPr>
        <w:ind w:left="720"/>
      </w:pPr>
    </w:p>
    <w:p w14:paraId="000002EF" w14:textId="77777777" w:rsidR="00C004AD" w:rsidRDefault="00F35750">
      <w:r>
        <w:t>Добавление дополнительных нефтяных компаний усложняет анализ, но позволяет выявить больше возможных корреляций</w:t>
      </w:r>
    </w:p>
    <w:p w14:paraId="000002F0" w14:textId="77777777" w:rsidR="00C004AD" w:rsidRDefault="00F35750">
      <w:r>
        <w:rPr>
          <w:noProof/>
        </w:rPr>
        <w:drawing>
          <wp:inline distT="114300" distB="114300" distL="114300" distR="114300" wp14:anchorId="1DE7968D" wp14:editId="588772FE">
            <wp:extent cx="6105600" cy="3175000"/>
            <wp:effectExtent l="0" t="0" r="0" b="0"/>
            <wp:docPr id="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6105600" cy="3175000"/>
                    </a:xfrm>
                    <a:prstGeom prst="rect">
                      <a:avLst/>
                    </a:prstGeom>
                    <a:ln/>
                  </pic:spPr>
                </pic:pic>
              </a:graphicData>
            </a:graphic>
          </wp:inline>
        </w:drawing>
      </w:r>
    </w:p>
    <w:p w14:paraId="000002F1" w14:textId="77777777" w:rsidR="00C004AD" w:rsidRDefault="00F35750">
      <w:r>
        <w:t>Над выбранными символами (компаниями) пров</w:t>
      </w:r>
      <w:r>
        <w:t>едена проверка корреляции нормализованных значений котировок:</w:t>
      </w:r>
    </w:p>
    <w:p w14:paraId="000002F2" w14:textId="77777777" w:rsidR="00C004AD" w:rsidRDefault="00C004AD"/>
    <w:p w14:paraId="000002F3" w14:textId="77777777" w:rsidR="00C004AD" w:rsidRDefault="00F35750">
      <w:r>
        <w:rPr>
          <w:noProof/>
        </w:rPr>
        <w:lastRenderedPageBreak/>
        <w:drawing>
          <wp:inline distT="114300" distB="114300" distL="114300" distR="114300" wp14:anchorId="5F5356F5" wp14:editId="1B3BE94C">
            <wp:extent cx="4714875" cy="3676650"/>
            <wp:effectExtent l="0" t="0" r="0" b="0"/>
            <wp:docPr id="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4714875" cy="3676650"/>
                    </a:xfrm>
                    <a:prstGeom prst="rect">
                      <a:avLst/>
                    </a:prstGeom>
                    <a:ln/>
                  </pic:spPr>
                </pic:pic>
              </a:graphicData>
            </a:graphic>
          </wp:inline>
        </w:drawing>
      </w:r>
    </w:p>
    <w:p w14:paraId="000002F4" w14:textId="77777777" w:rsidR="00C004AD" w:rsidRDefault="00F35750">
      <w:pPr>
        <w:ind w:firstLine="720"/>
      </w:pPr>
      <w:r>
        <w:t>Выявлена сильная корреляция между: LKOH, ROSN, GAZP, NVTK, SIBN, SNGSP. С учетом чего можно сделать вывод, что совпадения между трендами связано не только с общим рынком, но также и с отрасле</w:t>
      </w:r>
      <w:r>
        <w:t xml:space="preserve">выми событиями (Если бы зависело только от общего рынка, тогда бы корреляция была бы у всех инструментов). </w:t>
      </w:r>
    </w:p>
    <w:p w14:paraId="000002F5" w14:textId="77777777" w:rsidR="00C004AD" w:rsidRDefault="00F35750">
      <w:pPr>
        <w:ind w:firstLine="720"/>
      </w:pPr>
      <w:r>
        <w:t>Дальнейший анализ будет производиться с выбранными символами.</w:t>
      </w:r>
    </w:p>
    <w:p w14:paraId="000002F6" w14:textId="77777777" w:rsidR="00C004AD" w:rsidRDefault="00C004AD">
      <w:pPr>
        <w:ind w:firstLine="720"/>
      </w:pPr>
    </w:p>
    <w:p w14:paraId="000002F7" w14:textId="77777777" w:rsidR="00C004AD" w:rsidRDefault="00F35750">
      <w:r>
        <w:rPr>
          <w:noProof/>
        </w:rPr>
        <w:drawing>
          <wp:inline distT="114300" distB="114300" distL="114300" distR="114300" wp14:anchorId="6471B87D" wp14:editId="79BF6FDE">
            <wp:extent cx="6105600" cy="3200400"/>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6105600" cy="3200400"/>
                    </a:xfrm>
                    <a:prstGeom prst="rect">
                      <a:avLst/>
                    </a:prstGeom>
                    <a:ln/>
                  </pic:spPr>
                </pic:pic>
              </a:graphicData>
            </a:graphic>
          </wp:inline>
        </w:drawing>
      </w:r>
    </w:p>
    <w:p w14:paraId="000002F8" w14:textId="77777777" w:rsidR="00C004AD" w:rsidRDefault="00C004AD"/>
    <w:p w14:paraId="000002F9" w14:textId="77777777" w:rsidR="00C004AD" w:rsidRDefault="00F35750">
      <w:pPr>
        <w:ind w:firstLine="720"/>
      </w:pPr>
      <w:r>
        <w:t>Для выбранных коррелирующих инструментов визуально также прослеживается совпадение направлений трендов.</w:t>
      </w:r>
    </w:p>
    <w:p w14:paraId="000002FA" w14:textId="77777777" w:rsidR="00C004AD" w:rsidRDefault="00F35750">
      <w:pPr>
        <w:ind w:firstLine="720"/>
      </w:pPr>
      <w:r>
        <w:t xml:space="preserve">Далее необходимо выявить примеры компании, движение котировок которых возможно определить на примере движения котировок других компаний этой же отрасли </w:t>
      </w:r>
      <w:r>
        <w:t>(например, акции которые реагируют на изменения отраслевого рынка с “задержкой” относительно реагирования других компаний).</w:t>
      </w:r>
    </w:p>
    <w:p w14:paraId="000002FB" w14:textId="77777777" w:rsidR="00C004AD" w:rsidRDefault="00F35750">
      <w:pPr>
        <w:ind w:firstLine="720"/>
      </w:pPr>
      <w:r>
        <w:lastRenderedPageBreak/>
        <w:t>Визуальный анализ довольно трудоемкий, в связи с чем поиск зависимых компаний будет производиться через моделирование машинного обуч</w:t>
      </w:r>
      <w:r>
        <w:t xml:space="preserve">ения. Выбор зависимых компаний будет осуществляться через поиск наибольшего процента предсказания на валидационных данных. Будут применены три вида модели: 1. только слои Dense 2. Слои LSTM и Dense. 3. Слои Conv1D и Dense. Для LSTM и Conv1D входные данные </w:t>
      </w:r>
      <w:r>
        <w:t>поступают в виде векторов значений. Модели будут строиться как бинарные классификаторы, где необходимо определить движение цен пойдет вверх или вниз. Искомой метрикой для валидационных данных выбрана метрика accuracy (так как число выборки для двух классов</w:t>
      </w:r>
      <w:r>
        <w:t xml:space="preserve"> примерно одинаковое, если бы порядок кол-ва элементов сильно различался бы, тогда необходимо было бы применять метрику precision). Модели для поиска зависимых компаний будут максимально упрощенными, т.к. для задачи определения наиболее зависимых компаний </w:t>
      </w:r>
      <w:r>
        <w:t>необходимо определить относительную эффективность, а не абсолютную.</w:t>
      </w:r>
    </w:p>
    <w:p w14:paraId="000002FC" w14:textId="77777777" w:rsidR="00C004AD" w:rsidRDefault="00F35750">
      <w:pPr>
        <w:ind w:firstLine="720"/>
      </w:pPr>
      <w:r>
        <w:t xml:space="preserve"> Для поиска зависимых компаний, каждая компания из рассматриваемого набора будет по очереди выступать в роли компании для которой осуществляется предсказание направления движения цены:</w:t>
      </w:r>
    </w:p>
    <w:p w14:paraId="000002FD" w14:textId="77777777" w:rsidR="00C004AD" w:rsidRDefault="00F35750">
      <w:pPr>
        <w:ind w:firstLine="720"/>
      </w:pPr>
      <w:r>
        <w:t>Рас</w:t>
      </w:r>
      <w:r>
        <w:t xml:space="preserve">сматривается весь период с 2017 по 2021 года. Каждая модель запускается как минимум дважды с 200 эпохами. </w:t>
      </w:r>
    </w:p>
    <w:tbl>
      <w:tblPr>
        <w:tblStyle w:val="aff1"/>
        <w:tblW w:w="961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4"/>
        <w:gridCol w:w="2405"/>
        <w:gridCol w:w="2405"/>
        <w:gridCol w:w="2405"/>
      </w:tblGrid>
      <w:tr w:rsidR="00C004AD" w14:paraId="642FBE4F" w14:textId="77777777">
        <w:tc>
          <w:tcPr>
            <w:tcW w:w="2404" w:type="dxa"/>
            <w:shd w:val="clear" w:color="auto" w:fill="auto"/>
            <w:tcMar>
              <w:top w:w="100" w:type="dxa"/>
              <w:left w:w="100" w:type="dxa"/>
              <w:bottom w:w="100" w:type="dxa"/>
              <w:right w:w="100" w:type="dxa"/>
            </w:tcMar>
          </w:tcPr>
          <w:p w14:paraId="000002FE" w14:textId="77777777" w:rsidR="00C004AD" w:rsidRDefault="00F35750">
            <w:pPr>
              <w:widowControl w:val="0"/>
              <w:spacing w:line="240" w:lineRule="auto"/>
            </w:pPr>
            <w:r>
              <w:t>Наименование</w:t>
            </w:r>
          </w:p>
        </w:tc>
        <w:tc>
          <w:tcPr>
            <w:tcW w:w="2404" w:type="dxa"/>
            <w:shd w:val="clear" w:color="auto" w:fill="auto"/>
            <w:tcMar>
              <w:top w:w="100" w:type="dxa"/>
              <w:left w:w="100" w:type="dxa"/>
              <w:bottom w:w="100" w:type="dxa"/>
              <w:right w:w="100" w:type="dxa"/>
            </w:tcMar>
          </w:tcPr>
          <w:p w14:paraId="000002FF" w14:textId="77777777" w:rsidR="00C004AD" w:rsidRDefault="00F35750">
            <w:pPr>
              <w:widowControl w:val="0"/>
              <w:spacing w:line="240" w:lineRule="auto"/>
            </w:pPr>
            <w:r>
              <w:t>Dense</w:t>
            </w:r>
          </w:p>
        </w:tc>
        <w:tc>
          <w:tcPr>
            <w:tcW w:w="2404" w:type="dxa"/>
            <w:shd w:val="clear" w:color="auto" w:fill="auto"/>
            <w:tcMar>
              <w:top w:w="100" w:type="dxa"/>
              <w:left w:w="100" w:type="dxa"/>
              <w:bottom w:w="100" w:type="dxa"/>
              <w:right w:w="100" w:type="dxa"/>
            </w:tcMar>
          </w:tcPr>
          <w:p w14:paraId="00000300" w14:textId="77777777" w:rsidR="00C004AD" w:rsidRDefault="00F35750">
            <w:pPr>
              <w:widowControl w:val="0"/>
              <w:spacing w:line="240" w:lineRule="auto"/>
            </w:pPr>
            <w:r>
              <w:t>LSTM+Dense</w:t>
            </w:r>
          </w:p>
        </w:tc>
        <w:tc>
          <w:tcPr>
            <w:tcW w:w="2404" w:type="dxa"/>
            <w:shd w:val="clear" w:color="auto" w:fill="auto"/>
            <w:tcMar>
              <w:top w:w="100" w:type="dxa"/>
              <w:left w:w="100" w:type="dxa"/>
              <w:bottom w:w="100" w:type="dxa"/>
              <w:right w:w="100" w:type="dxa"/>
            </w:tcMar>
          </w:tcPr>
          <w:p w14:paraId="00000301" w14:textId="77777777" w:rsidR="00C004AD" w:rsidRDefault="00F35750">
            <w:pPr>
              <w:widowControl w:val="0"/>
              <w:spacing w:line="240" w:lineRule="auto"/>
            </w:pPr>
            <w:r>
              <w:t>Conv1D+Dense</w:t>
            </w:r>
          </w:p>
        </w:tc>
      </w:tr>
      <w:tr w:rsidR="00C004AD" w14:paraId="16A4BC03" w14:textId="77777777">
        <w:trPr>
          <w:trHeight w:val="538"/>
        </w:trPr>
        <w:tc>
          <w:tcPr>
            <w:tcW w:w="2404" w:type="dxa"/>
            <w:shd w:val="clear" w:color="auto" w:fill="D9EAD3"/>
            <w:tcMar>
              <w:top w:w="100" w:type="dxa"/>
              <w:left w:w="100" w:type="dxa"/>
              <w:bottom w:w="100" w:type="dxa"/>
              <w:right w:w="100" w:type="dxa"/>
            </w:tcMar>
          </w:tcPr>
          <w:p w14:paraId="00000302" w14:textId="77777777" w:rsidR="00C004AD" w:rsidRDefault="00F35750">
            <w:pPr>
              <w:widowControl w:val="0"/>
              <w:spacing w:line="240" w:lineRule="auto"/>
              <w:rPr>
                <w:b/>
              </w:rPr>
            </w:pPr>
            <w:r>
              <w:rPr>
                <w:b/>
              </w:rPr>
              <w:t>LKOH</w:t>
            </w:r>
          </w:p>
        </w:tc>
        <w:tc>
          <w:tcPr>
            <w:tcW w:w="2404" w:type="dxa"/>
            <w:shd w:val="clear" w:color="auto" w:fill="D9EAD3"/>
            <w:tcMar>
              <w:top w:w="100" w:type="dxa"/>
              <w:left w:w="100" w:type="dxa"/>
              <w:bottom w:w="100" w:type="dxa"/>
              <w:right w:w="100" w:type="dxa"/>
            </w:tcMar>
          </w:tcPr>
          <w:p w14:paraId="00000303" w14:textId="77777777" w:rsidR="00C004AD" w:rsidRDefault="00F35750">
            <w:pPr>
              <w:widowControl w:val="0"/>
              <w:spacing w:line="240" w:lineRule="auto"/>
              <w:rPr>
                <w:b/>
              </w:rPr>
            </w:pPr>
            <w:r>
              <w:rPr>
                <w:rFonts w:ascii="Courier New" w:eastAsia="Courier New" w:hAnsi="Courier New" w:cs="Courier New"/>
                <w:b/>
                <w:color w:val="212121"/>
                <w:sz w:val="21"/>
                <w:szCs w:val="21"/>
              </w:rPr>
              <w:t>0.6174</w:t>
            </w:r>
          </w:p>
        </w:tc>
        <w:tc>
          <w:tcPr>
            <w:tcW w:w="2404" w:type="dxa"/>
            <w:shd w:val="clear" w:color="auto" w:fill="D9EAD3"/>
            <w:tcMar>
              <w:top w:w="100" w:type="dxa"/>
              <w:left w:w="100" w:type="dxa"/>
              <w:bottom w:w="100" w:type="dxa"/>
              <w:right w:w="100" w:type="dxa"/>
            </w:tcMar>
          </w:tcPr>
          <w:p w14:paraId="00000304" w14:textId="77777777" w:rsidR="00C004AD" w:rsidRDefault="00F35750">
            <w:pPr>
              <w:widowControl w:val="0"/>
              <w:spacing w:line="240" w:lineRule="auto"/>
              <w:rPr>
                <w:b/>
              </w:rPr>
            </w:pPr>
            <w:r>
              <w:rPr>
                <w:rFonts w:ascii="Courier New" w:eastAsia="Courier New" w:hAnsi="Courier New" w:cs="Courier New"/>
                <w:b/>
                <w:color w:val="212121"/>
                <w:sz w:val="21"/>
                <w:szCs w:val="21"/>
              </w:rPr>
              <w:t>0.6261</w:t>
            </w:r>
          </w:p>
        </w:tc>
        <w:tc>
          <w:tcPr>
            <w:tcW w:w="2404" w:type="dxa"/>
            <w:shd w:val="clear" w:color="auto" w:fill="D9EAD3"/>
            <w:tcMar>
              <w:top w:w="100" w:type="dxa"/>
              <w:left w:w="100" w:type="dxa"/>
              <w:bottom w:w="100" w:type="dxa"/>
              <w:right w:w="100" w:type="dxa"/>
            </w:tcMar>
          </w:tcPr>
          <w:p w14:paraId="00000305" w14:textId="77777777" w:rsidR="00C004AD" w:rsidRDefault="00F35750">
            <w:pPr>
              <w:widowControl w:val="0"/>
              <w:spacing w:line="240" w:lineRule="auto"/>
              <w:rPr>
                <w:b/>
              </w:rPr>
            </w:pPr>
            <w:r>
              <w:rPr>
                <w:rFonts w:ascii="Courier New" w:eastAsia="Courier New" w:hAnsi="Courier New" w:cs="Courier New"/>
                <w:b/>
                <w:color w:val="212121"/>
                <w:sz w:val="21"/>
                <w:szCs w:val="21"/>
              </w:rPr>
              <w:t>0.6000</w:t>
            </w:r>
          </w:p>
        </w:tc>
      </w:tr>
      <w:tr w:rsidR="00C004AD" w14:paraId="48CD745D" w14:textId="77777777">
        <w:tc>
          <w:tcPr>
            <w:tcW w:w="2404" w:type="dxa"/>
            <w:shd w:val="clear" w:color="auto" w:fill="FFF2CC"/>
            <w:tcMar>
              <w:top w:w="100" w:type="dxa"/>
              <w:left w:w="100" w:type="dxa"/>
              <w:bottom w:w="100" w:type="dxa"/>
              <w:right w:w="100" w:type="dxa"/>
            </w:tcMar>
          </w:tcPr>
          <w:p w14:paraId="00000306" w14:textId="77777777" w:rsidR="00C004AD" w:rsidRDefault="00F35750">
            <w:pPr>
              <w:widowControl w:val="0"/>
              <w:spacing w:line="240" w:lineRule="auto"/>
            </w:pPr>
            <w:r>
              <w:t>ROSN</w:t>
            </w:r>
          </w:p>
        </w:tc>
        <w:tc>
          <w:tcPr>
            <w:tcW w:w="2404" w:type="dxa"/>
            <w:shd w:val="clear" w:color="auto" w:fill="FFF2CC"/>
            <w:tcMar>
              <w:top w:w="100" w:type="dxa"/>
              <w:left w:w="100" w:type="dxa"/>
              <w:bottom w:w="100" w:type="dxa"/>
              <w:right w:w="100" w:type="dxa"/>
            </w:tcMar>
          </w:tcPr>
          <w:p w14:paraId="00000307" w14:textId="77777777" w:rsidR="00C004AD" w:rsidRDefault="00F35750">
            <w:pPr>
              <w:widowControl w:val="0"/>
              <w:spacing w:line="240" w:lineRule="auto"/>
            </w:pPr>
            <w:r>
              <w:rPr>
                <w:rFonts w:ascii="Courier New" w:eastAsia="Courier New" w:hAnsi="Courier New" w:cs="Courier New"/>
                <w:color w:val="212121"/>
                <w:sz w:val="21"/>
                <w:szCs w:val="21"/>
              </w:rPr>
              <w:t>0.5348</w:t>
            </w:r>
          </w:p>
        </w:tc>
        <w:tc>
          <w:tcPr>
            <w:tcW w:w="2404" w:type="dxa"/>
            <w:shd w:val="clear" w:color="auto" w:fill="FFF2CC"/>
            <w:tcMar>
              <w:top w:w="100" w:type="dxa"/>
              <w:left w:w="100" w:type="dxa"/>
              <w:bottom w:w="100" w:type="dxa"/>
              <w:right w:w="100" w:type="dxa"/>
            </w:tcMar>
          </w:tcPr>
          <w:p w14:paraId="00000308" w14:textId="77777777" w:rsidR="00C004AD" w:rsidRDefault="00F35750">
            <w:pPr>
              <w:widowControl w:val="0"/>
              <w:spacing w:line="240" w:lineRule="auto"/>
            </w:pPr>
            <w:r>
              <w:rPr>
                <w:rFonts w:ascii="Courier New" w:eastAsia="Courier New" w:hAnsi="Courier New" w:cs="Courier New"/>
                <w:color w:val="212121"/>
                <w:sz w:val="21"/>
                <w:szCs w:val="21"/>
              </w:rPr>
              <w:t>0.5652</w:t>
            </w:r>
          </w:p>
        </w:tc>
        <w:tc>
          <w:tcPr>
            <w:tcW w:w="2404" w:type="dxa"/>
            <w:shd w:val="clear" w:color="auto" w:fill="FFF2CC"/>
            <w:tcMar>
              <w:top w:w="100" w:type="dxa"/>
              <w:left w:w="100" w:type="dxa"/>
              <w:bottom w:w="100" w:type="dxa"/>
              <w:right w:w="100" w:type="dxa"/>
            </w:tcMar>
          </w:tcPr>
          <w:p w14:paraId="00000309" w14:textId="77777777" w:rsidR="00C004AD" w:rsidRDefault="00F35750">
            <w:pPr>
              <w:widowControl w:val="0"/>
              <w:spacing w:line="240" w:lineRule="auto"/>
            </w:pPr>
            <w:r>
              <w:rPr>
                <w:rFonts w:ascii="Courier New" w:eastAsia="Courier New" w:hAnsi="Courier New" w:cs="Courier New"/>
                <w:color w:val="212121"/>
                <w:sz w:val="21"/>
                <w:szCs w:val="21"/>
              </w:rPr>
              <w:t>0.5739</w:t>
            </w:r>
          </w:p>
        </w:tc>
      </w:tr>
      <w:tr w:rsidR="00C004AD" w14:paraId="0CF5F33F" w14:textId="77777777">
        <w:tc>
          <w:tcPr>
            <w:tcW w:w="2404" w:type="dxa"/>
            <w:shd w:val="clear" w:color="auto" w:fill="FFF2CC"/>
            <w:tcMar>
              <w:top w:w="100" w:type="dxa"/>
              <w:left w:w="100" w:type="dxa"/>
              <w:bottom w:w="100" w:type="dxa"/>
              <w:right w:w="100" w:type="dxa"/>
            </w:tcMar>
          </w:tcPr>
          <w:p w14:paraId="0000030A" w14:textId="77777777" w:rsidR="00C004AD" w:rsidRDefault="00F35750">
            <w:pPr>
              <w:widowControl w:val="0"/>
              <w:spacing w:line="240" w:lineRule="auto"/>
            </w:pPr>
            <w:r>
              <w:t>GAZP</w:t>
            </w:r>
          </w:p>
        </w:tc>
        <w:tc>
          <w:tcPr>
            <w:tcW w:w="2404" w:type="dxa"/>
            <w:shd w:val="clear" w:color="auto" w:fill="FFF2CC"/>
            <w:tcMar>
              <w:top w:w="100" w:type="dxa"/>
              <w:left w:w="100" w:type="dxa"/>
              <w:bottom w:w="100" w:type="dxa"/>
              <w:right w:w="100" w:type="dxa"/>
            </w:tcMar>
          </w:tcPr>
          <w:p w14:paraId="0000030B" w14:textId="77777777" w:rsidR="00C004AD" w:rsidRDefault="00F35750">
            <w:pPr>
              <w:widowControl w:val="0"/>
              <w:spacing w:line="240" w:lineRule="auto"/>
            </w:pPr>
            <w:r>
              <w:rPr>
                <w:rFonts w:ascii="Courier New" w:eastAsia="Courier New" w:hAnsi="Courier New" w:cs="Courier New"/>
                <w:color w:val="212121"/>
                <w:sz w:val="21"/>
                <w:szCs w:val="21"/>
              </w:rPr>
              <w:t>0.5391</w:t>
            </w:r>
          </w:p>
        </w:tc>
        <w:tc>
          <w:tcPr>
            <w:tcW w:w="2404" w:type="dxa"/>
            <w:shd w:val="clear" w:color="auto" w:fill="FFF2CC"/>
            <w:tcMar>
              <w:top w:w="100" w:type="dxa"/>
              <w:left w:w="100" w:type="dxa"/>
              <w:bottom w:w="100" w:type="dxa"/>
              <w:right w:w="100" w:type="dxa"/>
            </w:tcMar>
          </w:tcPr>
          <w:p w14:paraId="0000030C" w14:textId="77777777" w:rsidR="00C004AD" w:rsidRDefault="00F35750">
            <w:pPr>
              <w:widowControl w:val="0"/>
              <w:spacing w:line="240" w:lineRule="auto"/>
            </w:pPr>
            <w:r>
              <w:rPr>
                <w:rFonts w:ascii="Courier New" w:eastAsia="Courier New" w:hAnsi="Courier New" w:cs="Courier New"/>
                <w:color w:val="212121"/>
                <w:sz w:val="21"/>
                <w:szCs w:val="21"/>
              </w:rPr>
              <w:t>0.5478</w:t>
            </w:r>
          </w:p>
        </w:tc>
        <w:tc>
          <w:tcPr>
            <w:tcW w:w="2404" w:type="dxa"/>
            <w:shd w:val="clear" w:color="auto" w:fill="FFF2CC"/>
            <w:tcMar>
              <w:top w:w="100" w:type="dxa"/>
              <w:left w:w="100" w:type="dxa"/>
              <w:bottom w:w="100" w:type="dxa"/>
              <w:right w:w="100" w:type="dxa"/>
            </w:tcMar>
          </w:tcPr>
          <w:p w14:paraId="0000030D" w14:textId="77777777" w:rsidR="00C004AD" w:rsidRDefault="00F35750">
            <w:pPr>
              <w:widowControl w:val="0"/>
              <w:spacing w:line="240" w:lineRule="auto"/>
            </w:pPr>
            <w:r>
              <w:rPr>
                <w:rFonts w:ascii="Courier New" w:eastAsia="Courier New" w:hAnsi="Courier New" w:cs="Courier New"/>
                <w:color w:val="212121"/>
                <w:sz w:val="21"/>
                <w:szCs w:val="21"/>
              </w:rPr>
              <w:t>0.5826</w:t>
            </w:r>
          </w:p>
        </w:tc>
      </w:tr>
      <w:tr w:rsidR="00C004AD" w14:paraId="52817B19" w14:textId="77777777">
        <w:tc>
          <w:tcPr>
            <w:tcW w:w="2404" w:type="dxa"/>
            <w:shd w:val="clear" w:color="auto" w:fill="FFF2CC"/>
            <w:tcMar>
              <w:top w:w="100" w:type="dxa"/>
              <w:left w:w="100" w:type="dxa"/>
              <w:bottom w:w="100" w:type="dxa"/>
              <w:right w:w="100" w:type="dxa"/>
            </w:tcMar>
          </w:tcPr>
          <w:p w14:paraId="0000030E" w14:textId="77777777" w:rsidR="00C004AD" w:rsidRDefault="00F35750">
            <w:pPr>
              <w:widowControl w:val="0"/>
              <w:spacing w:line="240" w:lineRule="auto"/>
            </w:pPr>
            <w:r>
              <w:t>NVTK</w:t>
            </w:r>
          </w:p>
        </w:tc>
        <w:tc>
          <w:tcPr>
            <w:tcW w:w="2404" w:type="dxa"/>
            <w:shd w:val="clear" w:color="auto" w:fill="FFF2CC"/>
            <w:tcMar>
              <w:top w:w="100" w:type="dxa"/>
              <w:left w:w="100" w:type="dxa"/>
              <w:bottom w:w="100" w:type="dxa"/>
              <w:right w:w="100" w:type="dxa"/>
            </w:tcMar>
          </w:tcPr>
          <w:p w14:paraId="0000030F" w14:textId="77777777" w:rsidR="00C004AD" w:rsidRDefault="00F35750">
            <w:pPr>
              <w:widowControl w:val="0"/>
              <w:spacing w:line="240" w:lineRule="auto"/>
            </w:pPr>
            <w:r>
              <w:rPr>
                <w:rFonts w:ascii="Courier New" w:eastAsia="Courier New" w:hAnsi="Courier New" w:cs="Courier New"/>
                <w:color w:val="212121"/>
                <w:sz w:val="21"/>
                <w:szCs w:val="21"/>
              </w:rPr>
              <w:t>0.5522</w:t>
            </w:r>
          </w:p>
        </w:tc>
        <w:tc>
          <w:tcPr>
            <w:tcW w:w="2404" w:type="dxa"/>
            <w:shd w:val="clear" w:color="auto" w:fill="FFF2CC"/>
            <w:tcMar>
              <w:top w:w="100" w:type="dxa"/>
              <w:left w:w="100" w:type="dxa"/>
              <w:bottom w:w="100" w:type="dxa"/>
              <w:right w:w="100" w:type="dxa"/>
            </w:tcMar>
          </w:tcPr>
          <w:p w14:paraId="00000310" w14:textId="77777777" w:rsidR="00C004AD" w:rsidRDefault="00F35750">
            <w:pPr>
              <w:widowControl w:val="0"/>
              <w:spacing w:line="240" w:lineRule="auto"/>
            </w:pPr>
            <w:r>
              <w:rPr>
                <w:rFonts w:ascii="Courier New" w:eastAsia="Courier New" w:hAnsi="Courier New" w:cs="Courier New"/>
                <w:color w:val="212121"/>
                <w:sz w:val="21"/>
                <w:szCs w:val="21"/>
              </w:rPr>
              <w:t>0.5478</w:t>
            </w:r>
          </w:p>
        </w:tc>
        <w:tc>
          <w:tcPr>
            <w:tcW w:w="2404" w:type="dxa"/>
            <w:shd w:val="clear" w:color="auto" w:fill="FFF2CC"/>
            <w:tcMar>
              <w:top w:w="100" w:type="dxa"/>
              <w:left w:w="100" w:type="dxa"/>
              <w:bottom w:w="100" w:type="dxa"/>
              <w:right w:w="100" w:type="dxa"/>
            </w:tcMar>
          </w:tcPr>
          <w:p w14:paraId="00000311" w14:textId="77777777" w:rsidR="00C004AD" w:rsidRDefault="00F35750">
            <w:pPr>
              <w:widowControl w:val="0"/>
              <w:spacing w:line="240" w:lineRule="auto"/>
            </w:pPr>
            <w:r>
              <w:rPr>
                <w:rFonts w:ascii="Courier New" w:eastAsia="Courier New" w:hAnsi="Courier New" w:cs="Courier New"/>
                <w:color w:val="212121"/>
                <w:sz w:val="21"/>
                <w:szCs w:val="21"/>
              </w:rPr>
              <w:t>0.5391</w:t>
            </w:r>
          </w:p>
        </w:tc>
      </w:tr>
      <w:tr w:rsidR="00C004AD" w14:paraId="4C5C454C" w14:textId="77777777">
        <w:tc>
          <w:tcPr>
            <w:tcW w:w="2404" w:type="dxa"/>
            <w:shd w:val="clear" w:color="auto" w:fill="D9EAD3"/>
            <w:tcMar>
              <w:top w:w="100" w:type="dxa"/>
              <w:left w:w="100" w:type="dxa"/>
              <w:bottom w:w="100" w:type="dxa"/>
              <w:right w:w="100" w:type="dxa"/>
            </w:tcMar>
          </w:tcPr>
          <w:p w14:paraId="00000312" w14:textId="77777777" w:rsidR="00C004AD" w:rsidRDefault="00F35750">
            <w:pPr>
              <w:widowControl w:val="0"/>
              <w:spacing w:line="240" w:lineRule="auto"/>
              <w:rPr>
                <w:b/>
              </w:rPr>
            </w:pPr>
            <w:r>
              <w:rPr>
                <w:b/>
              </w:rPr>
              <w:t>SIBN</w:t>
            </w:r>
          </w:p>
        </w:tc>
        <w:tc>
          <w:tcPr>
            <w:tcW w:w="2404" w:type="dxa"/>
            <w:shd w:val="clear" w:color="auto" w:fill="D9EAD3"/>
            <w:tcMar>
              <w:top w:w="100" w:type="dxa"/>
              <w:left w:w="100" w:type="dxa"/>
              <w:bottom w:w="100" w:type="dxa"/>
              <w:right w:w="100" w:type="dxa"/>
            </w:tcMar>
          </w:tcPr>
          <w:p w14:paraId="00000313" w14:textId="77777777" w:rsidR="00C004AD" w:rsidRDefault="00F35750">
            <w:pPr>
              <w:widowControl w:val="0"/>
              <w:spacing w:line="240" w:lineRule="auto"/>
              <w:rPr>
                <w:b/>
              </w:rPr>
            </w:pPr>
            <w:r>
              <w:rPr>
                <w:rFonts w:ascii="Courier New" w:eastAsia="Courier New" w:hAnsi="Courier New" w:cs="Courier New"/>
                <w:b/>
                <w:color w:val="212121"/>
                <w:sz w:val="21"/>
                <w:szCs w:val="21"/>
              </w:rPr>
              <w:t>0.6043</w:t>
            </w:r>
          </w:p>
        </w:tc>
        <w:tc>
          <w:tcPr>
            <w:tcW w:w="2404" w:type="dxa"/>
            <w:shd w:val="clear" w:color="auto" w:fill="D9EAD3"/>
            <w:tcMar>
              <w:top w:w="100" w:type="dxa"/>
              <w:left w:w="100" w:type="dxa"/>
              <w:bottom w:w="100" w:type="dxa"/>
              <w:right w:w="100" w:type="dxa"/>
            </w:tcMar>
          </w:tcPr>
          <w:p w14:paraId="00000314" w14:textId="77777777" w:rsidR="00C004AD" w:rsidRDefault="00F35750">
            <w:pPr>
              <w:widowControl w:val="0"/>
              <w:spacing w:line="240" w:lineRule="auto"/>
              <w:rPr>
                <w:b/>
              </w:rPr>
            </w:pPr>
            <w:r>
              <w:rPr>
                <w:rFonts w:ascii="Courier New" w:eastAsia="Courier New" w:hAnsi="Courier New" w:cs="Courier New"/>
                <w:b/>
                <w:color w:val="212121"/>
                <w:sz w:val="21"/>
                <w:szCs w:val="21"/>
              </w:rPr>
              <w:t>0.6261</w:t>
            </w:r>
          </w:p>
        </w:tc>
        <w:tc>
          <w:tcPr>
            <w:tcW w:w="2404" w:type="dxa"/>
            <w:shd w:val="clear" w:color="auto" w:fill="D9EAD3"/>
            <w:tcMar>
              <w:top w:w="100" w:type="dxa"/>
              <w:left w:w="100" w:type="dxa"/>
              <w:bottom w:w="100" w:type="dxa"/>
              <w:right w:w="100" w:type="dxa"/>
            </w:tcMar>
          </w:tcPr>
          <w:p w14:paraId="00000315" w14:textId="77777777" w:rsidR="00C004AD" w:rsidRDefault="00F35750">
            <w:pPr>
              <w:widowControl w:val="0"/>
              <w:spacing w:line="240" w:lineRule="auto"/>
            </w:pPr>
            <w:r>
              <w:rPr>
                <w:rFonts w:ascii="Courier New" w:eastAsia="Courier New" w:hAnsi="Courier New" w:cs="Courier New"/>
                <w:color w:val="212121"/>
                <w:sz w:val="21"/>
                <w:szCs w:val="21"/>
              </w:rPr>
              <w:t>0.5913</w:t>
            </w:r>
          </w:p>
        </w:tc>
      </w:tr>
      <w:tr w:rsidR="00C004AD" w14:paraId="0ADB5EF0" w14:textId="77777777">
        <w:tc>
          <w:tcPr>
            <w:tcW w:w="2404" w:type="dxa"/>
            <w:shd w:val="clear" w:color="auto" w:fill="FFF2CC"/>
            <w:tcMar>
              <w:top w:w="100" w:type="dxa"/>
              <w:left w:w="100" w:type="dxa"/>
              <w:bottom w:w="100" w:type="dxa"/>
              <w:right w:w="100" w:type="dxa"/>
            </w:tcMar>
          </w:tcPr>
          <w:p w14:paraId="00000316" w14:textId="77777777" w:rsidR="00C004AD" w:rsidRDefault="00F35750">
            <w:pPr>
              <w:widowControl w:val="0"/>
              <w:spacing w:line="240" w:lineRule="auto"/>
            </w:pPr>
            <w:r>
              <w:t>SNGSP</w:t>
            </w:r>
          </w:p>
        </w:tc>
        <w:tc>
          <w:tcPr>
            <w:tcW w:w="2404" w:type="dxa"/>
            <w:shd w:val="clear" w:color="auto" w:fill="FFF2CC"/>
            <w:tcMar>
              <w:top w:w="100" w:type="dxa"/>
              <w:left w:w="100" w:type="dxa"/>
              <w:bottom w:w="100" w:type="dxa"/>
              <w:right w:w="100" w:type="dxa"/>
            </w:tcMar>
          </w:tcPr>
          <w:p w14:paraId="00000317" w14:textId="77777777" w:rsidR="00C004AD" w:rsidRDefault="00F35750">
            <w:pPr>
              <w:widowControl w:val="0"/>
              <w:spacing w:line="240" w:lineRule="auto"/>
            </w:pPr>
            <w:r>
              <w:rPr>
                <w:rFonts w:ascii="Courier New" w:eastAsia="Courier New" w:hAnsi="Courier New" w:cs="Courier New"/>
                <w:color w:val="212121"/>
                <w:sz w:val="21"/>
                <w:szCs w:val="21"/>
              </w:rPr>
              <w:t>0.5696</w:t>
            </w:r>
          </w:p>
        </w:tc>
        <w:tc>
          <w:tcPr>
            <w:tcW w:w="2404" w:type="dxa"/>
            <w:shd w:val="clear" w:color="auto" w:fill="FFF2CC"/>
            <w:tcMar>
              <w:top w:w="100" w:type="dxa"/>
              <w:left w:w="100" w:type="dxa"/>
              <w:bottom w:w="100" w:type="dxa"/>
              <w:right w:w="100" w:type="dxa"/>
            </w:tcMar>
          </w:tcPr>
          <w:p w14:paraId="00000318" w14:textId="77777777" w:rsidR="00C004AD" w:rsidRDefault="00F35750">
            <w:pPr>
              <w:widowControl w:val="0"/>
              <w:spacing w:line="240" w:lineRule="auto"/>
            </w:pPr>
            <w:r>
              <w:rPr>
                <w:rFonts w:ascii="Courier New" w:eastAsia="Courier New" w:hAnsi="Courier New" w:cs="Courier New"/>
                <w:color w:val="212121"/>
                <w:sz w:val="21"/>
                <w:szCs w:val="21"/>
              </w:rPr>
              <w:t>0.5130</w:t>
            </w:r>
          </w:p>
        </w:tc>
        <w:tc>
          <w:tcPr>
            <w:tcW w:w="2404" w:type="dxa"/>
            <w:shd w:val="clear" w:color="auto" w:fill="FFF2CC"/>
            <w:tcMar>
              <w:top w:w="100" w:type="dxa"/>
              <w:left w:w="100" w:type="dxa"/>
              <w:bottom w:w="100" w:type="dxa"/>
              <w:right w:w="100" w:type="dxa"/>
            </w:tcMar>
          </w:tcPr>
          <w:p w14:paraId="00000319" w14:textId="77777777" w:rsidR="00C004AD" w:rsidRDefault="00F35750">
            <w:pPr>
              <w:widowControl w:val="0"/>
              <w:spacing w:line="240" w:lineRule="auto"/>
            </w:pPr>
            <w:r>
              <w:rPr>
                <w:rFonts w:ascii="Courier New" w:eastAsia="Courier New" w:hAnsi="Courier New" w:cs="Courier New"/>
                <w:color w:val="212121"/>
                <w:sz w:val="21"/>
                <w:szCs w:val="21"/>
              </w:rPr>
              <w:t>0.5565</w:t>
            </w:r>
          </w:p>
        </w:tc>
      </w:tr>
    </w:tbl>
    <w:p w14:paraId="0000031A" w14:textId="77777777" w:rsidR="00C004AD" w:rsidRDefault="00F35750">
      <w:pPr>
        <w:rPr>
          <w:sz w:val="18"/>
          <w:szCs w:val="18"/>
        </w:rPr>
      </w:pPr>
      <w:r>
        <w:t xml:space="preserve">* </w:t>
      </w:r>
      <w:r>
        <w:rPr>
          <w:sz w:val="18"/>
          <w:szCs w:val="18"/>
        </w:rPr>
        <w:t>при экспериментах accuracy достигло значения 0.6261 (LKOH и SIBN на модели LSTM)</w:t>
      </w:r>
    </w:p>
    <w:p w14:paraId="0000031B" w14:textId="77777777" w:rsidR="00C004AD" w:rsidRDefault="00F35750">
      <w:r>
        <w:tab/>
      </w:r>
      <w:r>
        <w:t>По итогам построения первичных моделей, можно сделать вывод, что наиболее зависящими от других символов в своей отрасли являются: LKOH, SIBN. Эти символы будут использованы в моделировании.</w:t>
      </w:r>
    </w:p>
    <w:p w14:paraId="0000031C" w14:textId="77777777" w:rsidR="00C004AD" w:rsidRDefault="00C004AD">
      <w:pPr>
        <w:rPr>
          <w:color w:val="434343"/>
          <w:sz w:val="28"/>
          <w:szCs w:val="28"/>
        </w:rPr>
      </w:pPr>
    </w:p>
    <w:p w14:paraId="0000031D" w14:textId="77777777" w:rsidR="00C004AD" w:rsidRDefault="00F35750">
      <w:pPr>
        <w:pStyle w:val="3"/>
        <w:numPr>
          <w:ilvl w:val="3"/>
          <w:numId w:val="7"/>
        </w:numPr>
        <w:ind w:left="1559"/>
      </w:pPr>
      <w:bookmarkStart w:id="52" w:name="_heading=h.1v1yuxt" w:colFirst="0" w:colLast="0"/>
      <w:bookmarkEnd w:id="52"/>
      <w:r>
        <w:t>Подбор архитектуры модели:</w:t>
      </w:r>
    </w:p>
    <w:p w14:paraId="0000031E" w14:textId="77777777" w:rsidR="00C004AD" w:rsidRDefault="00F35750">
      <w:r>
        <w:tab/>
      </w:r>
      <w:r>
        <w:t>При подборе архитектуры будут рассматриваться архитектуры с использованием слоев Dense (полносвязанный слои), LSTM (разновидность рекуррентных сетей для анализа временных рядов), Conv1D (сверточные слои).</w:t>
      </w:r>
    </w:p>
    <w:p w14:paraId="0000031F" w14:textId="77777777" w:rsidR="00C004AD" w:rsidRDefault="00F35750">
      <w:r>
        <w:t>Подбор архитектуры будут осуществляться для символа</w:t>
      </w:r>
      <w:r>
        <w:t xml:space="preserve"> </w:t>
      </w:r>
      <w:r>
        <w:rPr>
          <w:b/>
        </w:rPr>
        <w:t>LKOH</w:t>
      </w:r>
      <w:r>
        <w:t xml:space="preserve">. Рассматривается весь период с 2017 по 2021 года. Каждая модель запускается как минимум дважды с 200 эпохами. </w:t>
      </w:r>
    </w:p>
    <w:p w14:paraId="00000320" w14:textId="77777777" w:rsidR="00C004AD" w:rsidRDefault="00C004AD"/>
    <w:p w14:paraId="00000321" w14:textId="77777777" w:rsidR="00C004AD" w:rsidRDefault="00F35750">
      <w:pPr>
        <w:rPr>
          <w:b/>
        </w:rPr>
      </w:pPr>
      <w:r>
        <w:rPr>
          <w:b/>
        </w:rPr>
        <w:tab/>
        <w:t>Dense (Упрощенная модель):</w:t>
      </w:r>
    </w:p>
    <w:p w14:paraId="00000322" w14:textId="77777777" w:rsidR="00C004AD" w:rsidRDefault="00C004AD">
      <w:pPr>
        <w:ind w:left="720"/>
      </w:pPr>
    </w:p>
    <w:tbl>
      <w:tblPr>
        <w:tblStyle w:val="aff2"/>
        <w:tblW w:w="10744"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9"/>
        <w:gridCol w:w="6285"/>
        <w:gridCol w:w="4020"/>
      </w:tblGrid>
      <w:tr w:rsidR="00C004AD" w14:paraId="1CD5C700" w14:textId="77777777">
        <w:tc>
          <w:tcPr>
            <w:tcW w:w="439" w:type="dxa"/>
            <w:tcMar>
              <w:top w:w="100" w:type="dxa"/>
              <w:left w:w="100" w:type="dxa"/>
              <w:bottom w:w="100" w:type="dxa"/>
              <w:right w:w="100" w:type="dxa"/>
            </w:tcMar>
          </w:tcPr>
          <w:p w14:paraId="00000323" w14:textId="77777777" w:rsidR="00C004AD" w:rsidRDefault="00F35750">
            <w:pPr>
              <w:widowControl w:val="0"/>
              <w:spacing w:line="240" w:lineRule="auto"/>
              <w:ind w:left="206" w:right="-50"/>
              <w:rPr>
                <w:b/>
              </w:rPr>
            </w:pPr>
            <w:r>
              <w:rPr>
                <w:b/>
              </w:rPr>
              <w:t>№</w:t>
            </w:r>
          </w:p>
        </w:tc>
        <w:tc>
          <w:tcPr>
            <w:tcW w:w="6285" w:type="dxa"/>
            <w:tcMar>
              <w:top w:w="100" w:type="dxa"/>
              <w:left w:w="100" w:type="dxa"/>
              <w:bottom w:w="100" w:type="dxa"/>
              <w:right w:w="100" w:type="dxa"/>
            </w:tcMar>
          </w:tcPr>
          <w:p w14:paraId="00000324" w14:textId="77777777" w:rsidR="00C004AD" w:rsidRDefault="00F35750">
            <w:pPr>
              <w:widowControl w:val="0"/>
              <w:spacing w:line="240" w:lineRule="auto"/>
              <w:ind w:left="566" w:hanging="360"/>
              <w:rPr>
                <w:b/>
              </w:rPr>
            </w:pPr>
            <w:r>
              <w:rPr>
                <w:b/>
              </w:rPr>
              <w:t>Модель</w:t>
            </w:r>
          </w:p>
        </w:tc>
        <w:tc>
          <w:tcPr>
            <w:tcW w:w="4020" w:type="dxa"/>
            <w:tcMar>
              <w:top w:w="100" w:type="dxa"/>
              <w:left w:w="100" w:type="dxa"/>
              <w:bottom w:w="100" w:type="dxa"/>
              <w:right w:w="100" w:type="dxa"/>
            </w:tcMar>
          </w:tcPr>
          <w:p w14:paraId="00000325" w14:textId="77777777" w:rsidR="00C004AD" w:rsidRDefault="00F35750">
            <w:pPr>
              <w:widowControl w:val="0"/>
              <w:spacing w:line="240" w:lineRule="auto"/>
              <w:ind w:left="566" w:hanging="360"/>
              <w:rPr>
                <w:b/>
              </w:rPr>
            </w:pPr>
            <w:r>
              <w:rPr>
                <w:b/>
              </w:rPr>
              <w:t>Лучший результат accuracy:</w:t>
            </w:r>
          </w:p>
        </w:tc>
      </w:tr>
      <w:tr w:rsidR="00C004AD" w14:paraId="50400C1D" w14:textId="77777777">
        <w:tc>
          <w:tcPr>
            <w:tcW w:w="439" w:type="dxa"/>
            <w:tcMar>
              <w:top w:w="100" w:type="dxa"/>
              <w:left w:w="100" w:type="dxa"/>
              <w:bottom w:w="100" w:type="dxa"/>
              <w:right w:w="100" w:type="dxa"/>
            </w:tcMar>
          </w:tcPr>
          <w:p w14:paraId="00000326" w14:textId="77777777" w:rsidR="00C004AD" w:rsidRDefault="00F35750">
            <w:pPr>
              <w:widowControl w:val="0"/>
              <w:spacing w:line="240" w:lineRule="auto"/>
              <w:ind w:left="566" w:right="-50"/>
              <w:rPr>
                <w:color w:val="38761D"/>
              </w:rPr>
            </w:pPr>
            <w:r>
              <w:rPr>
                <w:color w:val="38761D"/>
              </w:rPr>
              <w:t>1</w:t>
            </w:r>
          </w:p>
        </w:tc>
        <w:tc>
          <w:tcPr>
            <w:tcW w:w="6285" w:type="dxa"/>
            <w:shd w:val="clear" w:color="auto" w:fill="EFEFEF"/>
            <w:tcMar>
              <w:top w:w="100" w:type="dxa"/>
              <w:left w:w="100" w:type="dxa"/>
              <w:bottom w:w="100" w:type="dxa"/>
              <w:right w:w="100" w:type="dxa"/>
            </w:tcMar>
          </w:tcPr>
          <w:p w14:paraId="00000327" w14:textId="77777777" w:rsidR="00C004AD" w:rsidRDefault="00F35750">
            <w:pPr>
              <w:widowControl w:val="0"/>
              <w:spacing w:line="240" w:lineRule="auto"/>
              <w:ind w:left="566" w:hanging="360"/>
            </w:pPr>
            <w:r>
              <w:t>Dense(10, activation='relu', kernel_initializer='he_normal')</w:t>
            </w:r>
          </w:p>
          <w:p w14:paraId="00000328" w14:textId="77777777" w:rsidR="00C004AD" w:rsidRDefault="00F35750">
            <w:pPr>
              <w:widowControl w:val="0"/>
              <w:spacing w:line="240" w:lineRule="auto"/>
              <w:ind w:left="566" w:hanging="360"/>
            </w:pPr>
            <w:r>
              <w:t>Dense(8, activation='relu', kernel_initializer='he_normal')</w:t>
            </w:r>
          </w:p>
          <w:p w14:paraId="00000329" w14:textId="77777777" w:rsidR="00C004AD" w:rsidRDefault="00F35750">
            <w:pPr>
              <w:widowControl w:val="0"/>
              <w:spacing w:line="240" w:lineRule="auto"/>
              <w:ind w:left="566" w:hanging="360"/>
              <w:rPr>
                <w:color w:val="38761D"/>
              </w:rPr>
            </w:pPr>
            <w:r>
              <w:t>Dense(1, activation='sigmoid')</w:t>
            </w:r>
          </w:p>
        </w:tc>
        <w:tc>
          <w:tcPr>
            <w:tcW w:w="4020" w:type="dxa"/>
            <w:tcMar>
              <w:top w:w="100" w:type="dxa"/>
              <w:left w:w="100" w:type="dxa"/>
              <w:bottom w:w="100" w:type="dxa"/>
              <w:right w:w="100" w:type="dxa"/>
            </w:tcMar>
          </w:tcPr>
          <w:p w14:paraId="0000032A" w14:textId="77777777" w:rsidR="00C004AD" w:rsidRDefault="00F35750">
            <w:pPr>
              <w:ind w:left="566" w:hanging="360"/>
              <w:rPr>
                <w:color w:val="38761D"/>
              </w:rPr>
            </w:pPr>
            <w:r>
              <w:rPr>
                <w:rFonts w:ascii="Courier New" w:eastAsia="Courier New" w:hAnsi="Courier New" w:cs="Courier New"/>
                <w:b/>
                <w:color w:val="212121"/>
                <w:sz w:val="21"/>
                <w:szCs w:val="21"/>
              </w:rPr>
              <w:t>0.6174</w:t>
            </w:r>
          </w:p>
        </w:tc>
      </w:tr>
      <w:tr w:rsidR="00C004AD" w14:paraId="441D8874" w14:textId="77777777">
        <w:tc>
          <w:tcPr>
            <w:tcW w:w="439" w:type="dxa"/>
            <w:tcMar>
              <w:top w:w="100" w:type="dxa"/>
              <w:left w:w="100" w:type="dxa"/>
              <w:bottom w:w="100" w:type="dxa"/>
              <w:right w:w="100" w:type="dxa"/>
            </w:tcMar>
          </w:tcPr>
          <w:p w14:paraId="0000032B" w14:textId="77777777" w:rsidR="00C004AD" w:rsidRDefault="00F35750">
            <w:pPr>
              <w:widowControl w:val="0"/>
              <w:spacing w:line="240" w:lineRule="auto"/>
              <w:ind w:left="566" w:right="-50"/>
              <w:rPr>
                <w:color w:val="38761D"/>
              </w:rPr>
            </w:pPr>
            <w:r>
              <w:rPr>
                <w:color w:val="38761D"/>
              </w:rPr>
              <w:lastRenderedPageBreak/>
              <w:t>2</w:t>
            </w:r>
          </w:p>
        </w:tc>
        <w:tc>
          <w:tcPr>
            <w:tcW w:w="6285" w:type="dxa"/>
            <w:shd w:val="clear" w:color="auto" w:fill="EFEFEF"/>
            <w:tcMar>
              <w:top w:w="100" w:type="dxa"/>
              <w:left w:w="100" w:type="dxa"/>
              <w:bottom w:w="100" w:type="dxa"/>
              <w:right w:w="100" w:type="dxa"/>
            </w:tcMar>
          </w:tcPr>
          <w:p w14:paraId="0000032C" w14:textId="77777777" w:rsidR="00C004AD" w:rsidRDefault="00F35750">
            <w:pPr>
              <w:widowControl w:val="0"/>
              <w:spacing w:line="240" w:lineRule="auto"/>
              <w:ind w:left="566" w:hanging="360"/>
            </w:pPr>
            <w:r>
              <w:t>Dense(100, activation='relu', kernel_initializer='he_normal')</w:t>
            </w:r>
          </w:p>
          <w:p w14:paraId="0000032D" w14:textId="77777777" w:rsidR="00C004AD" w:rsidRDefault="00F35750">
            <w:pPr>
              <w:widowControl w:val="0"/>
              <w:spacing w:line="240" w:lineRule="auto"/>
              <w:ind w:left="566" w:hanging="360"/>
              <w:rPr>
                <w:color w:val="38761D"/>
              </w:rPr>
            </w:pPr>
            <w:r>
              <w:t>Dense(1, activation='sigmoid')</w:t>
            </w:r>
          </w:p>
        </w:tc>
        <w:tc>
          <w:tcPr>
            <w:tcW w:w="4020" w:type="dxa"/>
            <w:tcMar>
              <w:top w:w="100" w:type="dxa"/>
              <w:left w:w="100" w:type="dxa"/>
              <w:bottom w:w="100" w:type="dxa"/>
              <w:right w:w="100" w:type="dxa"/>
            </w:tcMar>
          </w:tcPr>
          <w:p w14:paraId="0000032E" w14:textId="77777777" w:rsidR="00C004AD" w:rsidRDefault="00F35750">
            <w:pPr>
              <w:ind w:left="566" w:hanging="360"/>
              <w:rPr>
                <w:rFonts w:ascii="Courier New" w:eastAsia="Courier New" w:hAnsi="Courier New" w:cs="Courier New"/>
                <w:b/>
                <w:color w:val="212121"/>
                <w:sz w:val="21"/>
                <w:szCs w:val="21"/>
              </w:rPr>
            </w:pPr>
            <w:r>
              <w:rPr>
                <w:rFonts w:ascii="Courier New" w:eastAsia="Courier New" w:hAnsi="Courier New" w:cs="Courier New"/>
                <w:b/>
                <w:color w:val="212121"/>
                <w:sz w:val="21"/>
                <w:szCs w:val="21"/>
              </w:rPr>
              <w:t>0</w:t>
            </w:r>
            <w:r>
              <w:rPr>
                <w:rFonts w:ascii="Courier New" w:eastAsia="Courier New" w:hAnsi="Courier New" w:cs="Courier New"/>
                <w:b/>
                <w:color w:val="212121"/>
                <w:sz w:val="21"/>
                <w:szCs w:val="21"/>
              </w:rPr>
              <w:t>.6521 (стабильный результат)</w:t>
            </w:r>
          </w:p>
          <w:p w14:paraId="0000032F" w14:textId="77777777" w:rsidR="00C004AD" w:rsidRDefault="00C004AD">
            <w:pPr>
              <w:widowControl w:val="0"/>
              <w:spacing w:line="240" w:lineRule="auto"/>
              <w:ind w:left="566" w:hanging="360"/>
              <w:rPr>
                <w:color w:val="38761D"/>
              </w:rPr>
            </w:pPr>
          </w:p>
        </w:tc>
      </w:tr>
      <w:tr w:rsidR="00C004AD" w14:paraId="3C08B4C4" w14:textId="77777777">
        <w:tc>
          <w:tcPr>
            <w:tcW w:w="439" w:type="dxa"/>
            <w:tcMar>
              <w:top w:w="100" w:type="dxa"/>
              <w:left w:w="100" w:type="dxa"/>
              <w:bottom w:w="100" w:type="dxa"/>
              <w:right w:w="100" w:type="dxa"/>
            </w:tcMar>
          </w:tcPr>
          <w:p w14:paraId="00000330" w14:textId="77777777" w:rsidR="00C004AD" w:rsidRDefault="00F35750">
            <w:pPr>
              <w:widowControl w:val="0"/>
              <w:spacing w:line="240" w:lineRule="auto"/>
              <w:ind w:left="566" w:right="-50"/>
              <w:rPr>
                <w:color w:val="38761D"/>
              </w:rPr>
            </w:pPr>
            <w:r>
              <w:rPr>
                <w:color w:val="38761D"/>
              </w:rPr>
              <w:t>3</w:t>
            </w:r>
          </w:p>
        </w:tc>
        <w:tc>
          <w:tcPr>
            <w:tcW w:w="6285" w:type="dxa"/>
            <w:shd w:val="clear" w:color="auto" w:fill="EFEFEF"/>
            <w:tcMar>
              <w:top w:w="100" w:type="dxa"/>
              <w:left w:w="100" w:type="dxa"/>
              <w:bottom w:w="100" w:type="dxa"/>
              <w:right w:w="100" w:type="dxa"/>
            </w:tcMar>
          </w:tcPr>
          <w:p w14:paraId="00000331" w14:textId="77777777" w:rsidR="00C004AD" w:rsidRDefault="00F35750">
            <w:pPr>
              <w:widowControl w:val="0"/>
              <w:spacing w:line="240" w:lineRule="auto"/>
              <w:ind w:left="566" w:hanging="360"/>
            </w:pPr>
            <w:r>
              <w:t>Dense(400, activation='relu', kernel_initializer='he_normal')</w:t>
            </w:r>
          </w:p>
          <w:p w14:paraId="00000332" w14:textId="77777777" w:rsidR="00C004AD" w:rsidRDefault="00F35750">
            <w:pPr>
              <w:widowControl w:val="0"/>
              <w:spacing w:line="240" w:lineRule="auto"/>
              <w:ind w:left="566" w:hanging="360"/>
            </w:pPr>
            <w:r>
              <w:t>Dense(20, activation='relu', kernel_initializer='he_normal')</w:t>
            </w:r>
          </w:p>
          <w:p w14:paraId="00000333" w14:textId="77777777" w:rsidR="00C004AD" w:rsidRDefault="00F35750">
            <w:pPr>
              <w:widowControl w:val="0"/>
              <w:spacing w:line="240" w:lineRule="auto"/>
              <w:ind w:left="566" w:hanging="360"/>
              <w:rPr>
                <w:color w:val="38761D"/>
              </w:rPr>
            </w:pPr>
            <w:r>
              <w:t>Dense(1, activation='sigmoid')</w:t>
            </w:r>
          </w:p>
        </w:tc>
        <w:tc>
          <w:tcPr>
            <w:tcW w:w="4020" w:type="dxa"/>
            <w:tcMar>
              <w:top w:w="100" w:type="dxa"/>
              <w:left w:w="100" w:type="dxa"/>
              <w:bottom w:w="100" w:type="dxa"/>
              <w:right w:w="100" w:type="dxa"/>
            </w:tcMar>
          </w:tcPr>
          <w:p w14:paraId="00000334" w14:textId="77777777" w:rsidR="00C004AD" w:rsidRDefault="00F35750">
            <w:pPr>
              <w:ind w:left="566" w:hanging="360"/>
              <w:rPr>
                <w:rFonts w:ascii="Courier New" w:eastAsia="Courier New" w:hAnsi="Courier New" w:cs="Courier New"/>
                <w:b/>
                <w:color w:val="212121"/>
                <w:sz w:val="21"/>
                <w:szCs w:val="21"/>
              </w:rPr>
            </w:pPr>
            <w:r>
              <w:rPr>
                <w:rFonts w:ascii="Courier New" w:eastAsia="Courier New" w:hAnsi="Courier New" w:cs="Courier New"/>
                <w:b/>
                <w:color w:val="212121"/>
                <w:sz w:val="21"/>
                <w:szCs w:val="21"/>
              </w:rPr>
              <w:t>0.6608 (нестабильный результат)</w:t>
            </w:r>
          </w:p>
          <w:p w14:paraId="00000335" w14:textId="77777777" w:rsidR="00C004AD" w:rsidRDefault="00C004AD">
            <w:pPr>
              <w:ind w:left="566" w:right="-306" w:hanging="360"/>
              <w:rPr>
                <w:color w:val="38761D"/>
              </w:rPr>
            </w:pPr>
          </w:p>
        </w:tc>
      </w:tr>
      <w:tr w:rsidR="00C004AD" w14:paraId="350B88E3" w14:textId="77777777">
        <w:tc>
          <w:tcPr>
            <w:tcW w:w="439" w:type="dxa"/>
            <w:tcMar>
              <w:top w:w="100" w:type="dxa"/>
              <w:left w:w="100" w:type="dxa"/>
              <w:bottom w:w="100" w:type="dxa"/>
              <w:right w:w="100" w:type="dxa"/>
            </w:tcMar>
          </w:tcPr>
          <w:p w14:paraId="00000336" w14:textId="77777777" w:rsidR="00C004AD" w:rsidRDefault="00F35750">
            <w:pPr>
              <w:widowControl w:val="0"/>
              <w:spacing w:line="240" w:lineRule="auto"/>
              <w:ind w:left="566" w:right="-50"/>
              <w:rPr>
                <w:color w:val="38761D"/>
              </w:rPr>
            </w:pPr>
            <w:r>
              <w:rPr>
                <w:color w:val="38761D"/>
              </w:rPr>
              <w:t>4</w:t>
            </w:r>
          </w:p>
        </w:tc>
        <w:tc>
          <w:tcPr>
            <w:tcW w:w="6285" w:type="dxa"/>
            <w:shd w:val="clear" w:color="auto" w:fill="EFEFEF"/>
            <w:tcMar>
              <w:top w:w="100" w:type="dxa"/>
              <w:left w:w="100" w:type="dxa"/>
              <w:bottom w:w="100" w:type="dxa"/>
              <w:right w:w="100" w:type="dxa"/>
            </w:tcMar>
          </w:tcPr>
          <w:p w14:paraId="00000337" w14:textId="77777777" w:rsidR="00C004AD" w:rsidRDefault="00F35750">
            <w:pPr>
              <w:widowControl w:val="0"/>
              <w:spacing w:line="240" w:lineRule="auto"/>
              <w:ind w:left="566" w:hanging="360"/>
            </w:pPr>
            <w:r>
              <w:t>Dense(800, activation='relu', kernel_initializer='he_normal')</w:t>
            </w:r>
          </w:p>
          <w:p w14:paraId="00000338" w14:textId="77777777" w:rsidR="00C004AD" w:rsidRDefault="00F35750">
            <w:pPr>
              <w:widowControl w:val="0"/>
              <w:spacing w:line="240" w:lineRule="auto"/>
              <w:ind w:left="566" w:hanging="360"/>
              <w:rPr>
                <w:color w:val="38761D"/>
              </w:rPr>
            </w:pPr>
            <w:r>
              <w:t>Dense(1, activation='sigmoid')</w:t>
            </w:r>
          </w:p>
        </w:tc>
        <w:tc>
          <w:tcPr>
            <w:tcW w:w="4020" w:type="dxa"/>
            <w:tcMar>
              <w:top w:w="100" w:type="dxa"/>
              <w:left w:w="100" w:type="dxa"/>
              <w:bottom w:w="100" w:type="dxa"/>
              <w:right w:w="100" w:type="dxa"/>
            </w:tcMar>
          </w:tcPr>
          <w:p w14:paraId="00000339" w14:textId="77777777" w:rsidR="00C004AD" w:rsidRDefault="00F35750">
            <w:pPr>
              <w:ind w:left="566" w:hanging="360"/>
              <w:rPr>
                <w:rFonts w:ascii="Courier New" w:eastAsia="Courier New" w:hAnsi="Courier New" w:cs="Courier New"/>
                <w:b/>
                <w:color w:val="212121"/>
                <w:sz w:val="21"/>
                <w:szCs w:val="21"/>
              </w:rPr>
            </w:pPr>
            <w:r>
              <w:rPr>
                <w:rFonts w:ascii="Courier New" w:eastAsia="Courier New" w:hAnsi="Courier New" w:cs="Courier New"/>
                <w:b/>
                <w:color w:val="212121"/>
                <w:sz w:val="21"/>
                <w:szCs w:val="21"/>
              </w:rPr>
              <w:t xml:space="preserve">0.6521 (стабильно) </w:t>
            </w:r>
          </w:p>
          <w:p w14:paraId="0000033A" w14:textId="77777777" w:rsidR="00C004AD" w:rsidRDefault="00F35750">
            <w:pPr>
              <w:ind w:left="566" w:hanging="360"/>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rPr>
              <w:t>0.6695/</w:t>
            </w:r>
            <w:r>
              <w:rPr>
                <w:rFonts w:ascii="Courier New" w:eastAsia="Courier New" w:hAnsi="Courier New" w:cs="Courier New"/>
                <w:b/>
                <w:color w:val="212121"/>
                <w:sz w:val="21"/>
                <w:szCs w:val="21"/>
                <w:highlight w:val="white"/>
              </w:rPr>
              <w:t>0.6782 (нестабильно)</w:t>
            </w:r>
          </w:p>
        </w:tc>
      </w:tr>
      <w:tr w:rsidR="00C004AD" w14:paraId="168F4376" w14:textId="77777777">
        <w:tc>
          <w:tcPr>
            <w:tcW w:w="439" w:type="dxa"/>
            <w:tcMar>
              <w:top w:w="100" w:type="dxa"/>
              <w:left w:w="100" w:type="dxa"/>
              <w:bottom w:w="100" w:type="dxa"/>
              <w:right w:w="100" w:type="dxa"/>
            </w:tcMar>
          </w:tcPr>
          <w:p w14:paraId="0000033B" w14:textId="77777777" w:rsidR="00C004AD" w:rsidRDefault="00F35750">
            <w:pPr>
              <w:widowControl w:val="0"/>
              <w:spacing w:line="240" w:lineRule="auto"/>
              <w:ind w:left="566" w:right="-50"/>
              <w:rPr>
                <w:color w:val="38761D"/>
              </w:rPr>
            </w:pPr>
            <w:r>
              <w:rPr>
                <w:color w:val="38761D"/>
              </w:rPr>
              <w:t>5</w:t>
            </w:r>
          </w:p>
        </w:tc>
        <w:tc>
          <w:tcPr>
            <w:tcW w:w="6285" w:type="dxa"/>
            <w:shd w:val="clear" w:color="auto" w:fill="EFEFEF"/>
            <w:tcMar>
              <w:top w:w="100" w:type="dxa"/>
              <w:left w:w="100" w:type="dxa"/>
              <w:bottom w:w="100" w:type="dxa"/>
              <w:right w:w="100" w:type="dxa"/>
            </w:tcMar>
          </w:tcPr>
          <w:p w14:paraId="0000033C" w14:textId="77777777" w:rsidR="00C004AD" w:rsidRDefault="00F35750">
            <w:pPr>
              <w:widowControl w:val="0"/>
              <w:spacing w:line="240" w:lineRule="auto"/>
              <w:ind w:left="566" w:hanging="360"/>
            </w:pPr>
            <w:r>
              <w:t>Dense(800, activation='relu', kernel_initializer='he_normal')</w:t>
            </w:r>
          </w:p>
          <w:p w14:paraId="0000033D" w14:textId="77777777" w:rsidR="00C004AD" w:rsidRDefault="00F35750">
            <w:pPr>
              <w:widowControl w:val="0"/>
              <w:spacing w:line="240" w:lineRule="auto"/>
              <w:ind w:left="566" w:hanging="360"/>
            </w:pPr>
            <w:r>
              <w:t>BatchNormalization()</w:t>
            </w:r>
          </w:p>
          <w:p w14:paraId="0000033E" w14:textId="77777777" w:rsidR="00C004AD" w:rsidRDefault="00F35750">
            <w:pPr>
              <w:widowControl w:val="0"/>
              <w:spacing w:line="240" w:lineRule="auto"/>
              <w:ind w:left="566" w:hanging="360"/>
              <w:rPr>
                <w:color w:val="38761D"/>
              </w:rPr>
            </w:pPr>
            <w:r>
              <w:t>Dense(1, activation='sigmoid')</w:t>
            </w:r>
          </w:p>
        </w:tc>
        <w:tc>
          <w:tcPr>
            <w:tcW w:w="4020" w:type="dxa"/>
            <w:tcMar>
              <w:top w:w="100" w:type="dxa"/>
              <w:left w:w="100" w:type="dxa"/>
              <w:bottom w:w="100" w:type="dxa"/>
              <w:right w:w="100" w:type="dxa"/>
            </w:tcMar>
          </w:tcPr>
          <w:p w14:paraId="0000033F" w14:textId="77777777" w:rsidR="00C004AD" w:rsidRDefault="00F35750">
            <w:pPr>
              <w:ind w:left="566" w:right="-306" w:hanging="360"/>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 xml:space="preserve">0.6521/0.6695(стабильно) </w:t>
            </w:r>
          </w:p>
          <w:p w14:paraId="00000340" w14:textId="77777777" w:rsidR="00C004AD" w:rsidRDefault="00F35750">
            <w:pPr>
              <w:ind w:left="566" w:right="-306" w:hanging="360"/>
              <w:rPr>
                <w:color w:val="38761D"/>
              </w:rPr>
            </w:pPr>
            <w:r>
              <w:rPr>
                <w:rFonts w:ascii="Courier New" w:eastAsia="Courier New" w:hAnsi="Courier New" w:cs="Courier New"/>
                <w:b/>
                <w:color w:val="212121"/>
                <w:sz w:val="21"/>
                <w:szCs w:val="21"/>
                <w:highlight w:val="white"/>
              </w:rPr>
              <w:t>0.6782/0.6869 (нестабильно)</w:t>
            </w:r>
          </w:p>
        </w:tc>
      </w:tr>
      <w:tr w:rsidR="00C004AD" w14:paraId="111BB4ED" w14:textId="77777777">
        <w:tc>
          <w:tcPr>
            <w:tcW w:w="439" w:type="dxa"/>
            <w:tcMar>
              <w:top w:w="100" w:type="dxa"/>
              <w:left w:w="100" w:type="dxa"/>
              <w:bottom w:w="100" w:type="dxa"/>
              <w:right w:w="100" w:type="dxa"/>
            </w:tcMar>
          </w:tcPr>
          <w:p w14:paraId="00000341" w14:textId="77777777" w:rsidR="00C004AD" w:rsidRDefault="00F35750">
            <w:pPr>
              <w:widowControl w:val="0"/>
              <w:spacing w:line="240" w:lineRule="auto"/>
              <w:ind w:left="566" w:right="-50"/>
              <w:rPr>
                <w:color w:val="38761D"/>
              </w:rPr>
            </w:pPr>
            <w:r>
              <w:rPr>
                <w:color w:val="38761D"/>
              </w:rPr>
              <w:t>6</w:t>
            </w:r>
          </w:p>
        </w:tc>
        <w:tc>
          <w:tcPr>
            <w:tcW w:w="6285" w:type="dxa"/>
            <w:shd w:val="clear" w:color="auto" w:fill="EFEFEF"/>
            <w:tcMar>
              <w:top w:w="100" w:type="dxa"/>
              <w:left w:w="100" w:type="dxa"/>
              <w:bottom w:w="100" w:type="dxa"/>
              <w:right w:w="100" w:type="dxa"/>
            </w:tcMar>
          </w:tcPr>
          <w:p w14:paraId="00000342" w14:textId="77777777" w:rsidR="00C004AD" w:rsidRDefault="00F35750">
            <w:pPr>
              <w:widowControl w:val="0"/>
              <w:spacing w:line="240" w:lineRule="auto"/>
              <w:ind w:left="566" w:hanging="360"/>
            </w:pPr>
            <w:r>
              <w:t>Dense(800, activation='relu', kernel_initializer='he_normal')</w:t>
            </w:r>
          </w:p>
          <w:p w14:paraId="00000343" w14:textId="77777777" w:rsidR="00C004AD" w:rsidRDefault="00F35750">
            <w:pPr>
              <w:widowControl w:val="0"/>
              <w:spacing w:line="240" w:lineRule="auto"/>
              <w:ind w:left="566" w:hanging="360"/>
            </w:pPr>
            <w:r>
              <w:t>Dropout(0.1)</w:t>
            </w:r>
          </w:p>
          <w:p w14:paraId="00000344" w14:textId="77777777" w:rsidR="00C004AD" w:rsidRDefault="00F35750">
            <w:pPr>
              <w:widowControl w:val="0"/>
              <w:spacing w:line="240" w:lineRule="auto"/>
              <w:ind w:left="566" w:hanging="360"/>
            </w:pPr>
            <w:r>
              <w:t>BatchNormalization()</w:t>
            </w:r>
          </w:p>
          <w:p w14:paraId="00000345" w14:textId="77777777" w:rsidR="00C004AD" w:rsidRDefault="00F35750">
            <w:pPr>
              <w:widowControl w:val="0"/>
              <w:spacing w:line="240" w:lineRule="auto"/>
              <w:ind w:left="566" w:hanging="360"/>
              <w:rPr>
                <w:color w:val="38761D"/>
              </w:rPr>
            </w:pPr>
            <w:r>
              <w:t>Dense(1, activation='sigmoid')</w:t>
            </w:r>
          </w:p>
        </w:tc>
        <w:tc>
          <w:tcPr>
            <w:tcW w:w="4020" w:type="dxa"/>
            <w:tcMar>
              <w:top w:w="100" w:type="dxa"/>
              <w:left w:w="100" w:type="dxa"/>
              <w:bottom w:w="100" w:type="dxa"/>
              <w:right w:w="100" w:type="dxa"/>
            </w:tcMar>
          </w:tcPr>
          <w:p w14:paraId="00000346" w14:textId="77777777" w:rsidR="00C004AD" w:rsidRDefault="00F35750">
            <w:pPr>
              <w:ind w:left="566" w:right="-306" w:hanging="360"/>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 xml:space="preserve">0.6521/0.6695(стабильно) </w:t>
            </w:r>
          </w:p>
          <w:p w14:paraId="00000347" w14:textId="77777777" w:rsidR="00C004AD" w:rsidRDefault="00F35750">
            <w:pPr>
              <w:ind w:left="566" w:right="-306" w:hanging="360"/>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0.6869/0.6956 (нестабильно)</w:t>
            </w:r>
          </w:p>
          <w:p w14:paraId="00000348" w14:textId="77777777" w:rsidR="00C004AD" w:rsidRDefault="00F35750">
            <w:pPr>
              <w:ind w:left="206" w:right="-306"/>
              <w:rPr>
                <w:rFonts w:ascii="Courier New" w:eastAsia="Courier New" w:hAnsi="Courier New" w:cs="Courier New"/>
                <w:b/>
                <w:color w:val="212121"/>
                <w:sz w:val="21"/>
                <w:szCs w:val="21"/>
                <w:highlight w:val="white"/>
              </w:rPr>
            </w:pPr>
            <w:r>
              <w:rPr>
                <w:b/>
              </w:rPr>
              <w:t>Данная архитектура модели для Dense принимается как предварительно итоговая.</w:t>
            </w:r>
          </w:p>
        </w:tc>
      </w:tr>
    </w:tbl>
    <w:p w14:paraId="00000349" w14:textId="77777777" w:rsidR="00C004AD" w:rsidRDefault="00C004AD">
      <w:pPr>
        <w:ind w:left="720"/>
        <w:rPr>
          <w:b/>
        </w:rPr>
      </w:pPr>
    </w:p>
    <w:p w14:paraId="0000034A" w14:textId="77777777" w:rsidR="00C004AD" w:rsidRDefault="00C004AD">
      <w:pPr>
        <w:ind w:left="206" w:right="-306"/>
      </w:pPr>
    </w:p>
    <w:p w14:paraId="0000034B" w14:textId="77777777" w:rsidR="00C004AD" w:rsidRDefault="00C004AD">
      <w:pPr>
        <w:rPr>
          <w:b/>
        </w:rPr>
      </w:pPr>
    </w:p>
    <w:p w14:paraId="0000034C" w14:textId="77777777" w:rsidR="00C004AD" w:rsidRDefault="00F35750">
      <w:pPr>
        <w:rPr>
          <w:b/>
        </w:rPr>
      </w:pPr>
      <w:r>
        <w:rPr>
          <w:b/>
        </w:rPr>
        <w:t>LSTM (Упрощенная модель):</w:t>
      </w:r>
    </w:p>
    <w:p w14:paraId="0000034D" w14:textId="77777777" w:rsidR="00C004AD" w:rsidRDefault="00F35750">
      <w:r>
        <w:tab/>
        <w:t>Выбор длины входного вектора. Длина входного вектора соответствует временным отсчетам, т.е. если таймфрейм выбран как дневной, то длина входного век</w:t>
      </w:r>
      <w:r>
        <w:t>тора 5 будет соответствовать 5 дням.</w:t>
      </w:r>
    </w:p>
    <w:p w14:paraId="0000034E" w14:textId="77777777" w:rsidR="00C004AD" w:rsidRDefault="00C004AD"/>
    <w:p w14:paraId="0000034F" w14:textId="77777777" w:rsidR="00C004AD" w:rsidRDefault="00C004AD">
      <w:pPr>
        <w:ind w:left="720"/>
      </w:pPr>
    </w:p>
    <w:tbl>
      <w:tblPr>
        <w:tblStyle w:val="aff3"/>
        <w:tblW w:w="10470"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4620"/>
        <w:gridCol w:w="5010"/>
      </w:tblGrid>
      <w:tr w:rsidR="00C004AD" w14:paraId="6EF89E45" w14:textId="77777777">
        <w:tc>
          <w:tcPr>
            <w:tcW w:w="840" w:type="dxa"/>
            <w:tcMar>
              <w:top w:w="100" w:type="dxa"/>
              <w:left w:w="100" w:type="dxa"/>
              <w:bottom w:w="100" w:type="dxa"/>
              <w:right w:w="100" w:type="dxa"/>
            </w:tcMar>
          </w:tcPr>
          <w:p w14:paraId="00000350" w14:textId="77777777" w:rsidR="00C004AD" w:rsidRDefault="00F35750">
            <w:pPr>
              <w:widowControl w:val="0"/>
              <w:spacing w:line="240" w:lineRule="auto"/>
              <w:ind w:left="566" w:hanging="360"/>
              <w:rPr>
                <w:b/>
              </w:rPr>
            </w:pPr>
            <w:r>
              <w:rPr>
                <w:b/>
              </w:rPr>
              <w:t>№</w:t>
            </w:r>
          </w:p>
        </w:tc>
        <w:tc>
          <w:tcPr>
            <w:tcW w:w="4620" w:type="dxa"/>
            <w:tcMar>
              <w:top w:w="100" w:type="dxa"/>
              <w:left w:w="100" w:type="dxa"/>
              <w:bottom w:w="100" w:type="dxa"/>
              <w:right w:w="100" w:type="dxa"/>
            </w:tcMar>
          </w:tcPr>
          <w:p w14:paraId="00000351" w14:textId="77777777" w:rsidR="00C004AD" w:rsidRDefault="00F35750">
            <w:pPr>
              <w:widowControl w:val="0"/>
              <w:spacing w:line="240" w:lineRule="auto"/>
              <w:ind w:left="566" w:hanging="360"/>
              <w:rPr>
                <w:b/>
              </w:rPr>
            </w:pPr>
            <w:r>
              <w:rPr>
                <w:b/>
              </w:rPr>
              <w:t>Модель</w:t>
            </w:r>
          </w:p>
        </w:tc>
        <w:tc>
          <w:tcPr>
            <w:tcW w:w="5010" w:type="dxa"/>
            <w:tcMar>
              <w:top w:w="100" w:type="dxa"/>
              <w:left w:w="100" w:type="dxa"/>
              <w:bottom w:w="100" w:type="dxa"/>
              <w:right w:w="100" w:type="dxa"/>
            </w:tcMar>
          </w:tcPr>
          <w:p w14:paraId="00000352" w14:textId="77777777" w:rsidR="00C004AD" w:rsidRDefault="00F35750">
            <w:pPr>
              <w:widowControl w:val="0"/>
              <w:spacing w:line="240" w:lineRule="auto"/>
              <w:ind w:left="566" w:hanging="360"/>
              <w:rPr>
                <w:b/>
              </w:rPr>
            </w:pPr>
            <w:r>
              <w:rPr>
                <w:b/>
              </w:rPr>
              <w:t>Лучший результат accuracy:</w:t>
            </w:r>
          </w:p>
        </w:tc>
      </w:tr>
      <w:tr w:rsidR="00C004AD" w14:paraId="52DCA36B" w14:textId="77777777">
        <w:trPr>
          <w:trHeight w:val="420"/>
        </w:trPr>
        <w:tc>
          <w:tcPr>
            <w:tcW w:w="10470" w:type="dxa"/>
            <w:gridSpan w:val="3"/>
            <w:tcMar>
              <w:top w:w="100" w:type="dxa"/>
              <w:left w:w="100" w:type="dxa"/>
              <w:bottom w:w="100" w:type="dxa"/>
              <w:right w:w="100" w:type="dxa"/>
            </w:tcMar>
          </w:tcPr>
          <w:p w14:paraId="00000353" w14:textId="77777777" w:rsidR="00C004AD" w:rsidRDefault="00F35750">
            <w:pPr>
              <w:rPr>
                <w:color w:val="38761D"/>
              </w:rPr>
            </w:pPr>
            <w:r>
              <w:t>Выбор длины входного вектора</w:t>
            </w:r>
          </w:p>
        </w:tc>
      </w:tr>
      <w:tr w:rsidR="00C004AD" w14:paraId="75761E81" w14:textId="77777777">
        <w:tc>
          <w:tcPr>
            <w:tcW w:w="840" w:type="dxa"/>
            <w:tcMar>
              <w:top w:w="100" w:type="dxa"/>
              <w:left w:w="100" w:type="dxa"/>
              <w:bottom w:w="100" w:type="dxa"/>
              <w:right w:w="100" w:type="dxa"/>
            </w:tcMar>
          </w:tcPr>
          <w:p w14:paraId="00000356" w14:textId="77777777" w:rsidR="00C004AD" w:rsidRDefault="00F35750">
            <w:pPr>
              <w:widowControl w:val="0"/>
              <w:spacing w:line="240" w:lineRule="auto"/>
              <w:ind w:left="566" w:hanging="360"/>
              <w:rPr>
                <w:color w:val="38761D"/>
              </w:rPr>
            </w:pPr>
            <w:r>
              <w:rPr>
                <w:color w:val="38761D"/>
              </w:rPr>
              <w:t>1</w:t>
            </w:r>
          </w:p>
        </w:tc>
        <w:tc>
          <w:tcPr>
            <w:tcW w:w="4620" w:type="dxa"/>
            <w:shd w:val="clear" w:color="auto" w:fill="EFEFEF"/>
            <w:tcMar>
              <w:top w:w="100" w:type="dxa"/>
              <w:left w:w="100" w:type="dxa"/>
              <w:bottom w:w="100" w:type="dxa"/>
              <w:right w:w="100" w:type="dxa"/>
            </w:tcMar>
          </w:tcPr>
          <w:p w14:paraId="00000357" w14:textId="77777777" w:rsidR="00C004AD" w:rsidRDefault="00F35750">
            <w:pPr>
              <w:widowControl w:val="0"/>
              <w:spacing w:line="240" w:lineRule="auto"/>
              <w:ind w:left="566" w:hanging="360"/>
            </w:pPr>
            <w:r>
              <w:rPr>
                <w:color w:val="38761D"/>
              </w:rPr>
              <w:t>#Длина входного вектора 5</w:t>
            </w:r>
          </w:p>
          <w:p w14:paraId="00000358" w14:textId="77777777" w:rsidR="00C004AD" w:rsidRDefault="00F35750">
            <w:pPr>
              <w:widowControl w:val="0"/>
              <w:spacing w:line="240" w:lineRule="auto"/>
              <w:ind w:left="566" w:hanging="360"/>
            </w:pPr>
            <w:r>
              <w:t>LSTM(5, activation='tanh')</w:t>
            </w:r>
          </w:p>
          <w:p w14:paraId="00000359" w14:textId="77777777" w:rsidR="00C004AD" w:rsidRDefault="00F35750">
            <w:pPr>
              <w:widowControl w:val="0"/>
              <w:spacing w:line="240" w:lineRule="auto"/>
              <w:ind w:left="566" w:hanging="360"/>
            </w:pPr>
            <w:r>
              <w:t>Dense(1, activation='sigmoid')</w:t>
            </w:r>
          </w:p>
        </w:tc>
        <w:tc>
          <w:tcPr>
            <w:tcW w:w="5010" w:type="dxa"/>
            <w:tcMar>
              <w:top w:w="100" w:type="dxa"/>
              <w:left w:w="100" w:type="dxa"/>
              <w:bottom w:w="100" w:type="dxa"/>
              <w:right w:w="100" w:type="dxa"/>
            </w:tcMar>
          </w:tcPr>
          <w:p w14:paraId="0000035A" w14:textId="77777777" w:rsidR="00C004AD" w:rsidRDefault="00F35750">
            <w:pPr>
              <w:ind w:left="566" w:right="-306" w:hanging="360"/>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 xml:space="preserve">0.60/0.6173 (стабильно) </w:t>
            </w:r>
          </w:p>
          <w:p w14:paraId="0000035B" w14:textId="77777777" w:rsidR="00C004AD" w:rsidRDefault="00F35750">
            <w:pPr>
              <w:ind w:left="566" w:right="-306" w:hanging="360"/>
              <w:rPr>
                <w:color w:val="38761D"/>
              </w:rPr>
            </w:pPr>
            <w:r>
              <w:rPr>
                <w:rFonts w:ascii="Courier New" w:eastAsia="Courier New" w:hAnsi="Courier New" w:cs="Courier New"/>
                <w:b/>
                <w:color w:val="212121"/>
                <w:sz w:val="21"/>
                <w:szCs w:val="21"/>
                <w:highlight w:val="white"/>
              </w:rPr>
              <w:t>0.6260 (нестабильно)</w:t>
            </w:r>
          </w:p>
        </w:tc>
      </w:tr>
      <w:tr w:rsidR="00C004AD" w14:paraId="4F7D2483" w14:textId="77777777">
        <w:tc>
          <w:tcPr>
            <w:tcW w:w="840" w:type="dxa"/>
            <w:tcMar>
              <w:top w:w="100" w:type="dxa"/>
              <w:left w:w="100" w:type="dxa"/>
              <w:bottom w:w="100" w:type="dxa"/>
              <w:right w:w="100" w:type="dxa"/>
            </w:tcMar>
          </w:tcPr>
          <w:p w14:paraId="0000035C" w14:textId="77777777" w:rsidR="00C004AD" w:rsidRDefault="00F35750">
            <w:pPr>
              <w:widowControl w:val="0"/>
              <w:spacing w:line="240" w:lineRule="auto"/>
              <w:ind w:left="566" w:hanging="360"/>
              <w:rPr>
                <w:color w:val="38761D"/>
              </w:rPr>
            </w:pPr>
            <w:r>
              <w:rPr>
                <w:color w:val="38761D"/>
              </w:rPr>
              <w:t>2</w:t>
            </w:r>
          </w:p>
        </w:tc>
        <w:tc>
          <w:tcPr>
            <w:tcW w:w="4620" w:type="dxa"/>
            <w:shd w:val="clear" w:color="auto" w:fill="EFEFEF"/>
            <w:tcMar>
              <w:top w:w="100" w:type="dxa"/>
              <w:left w:w="100" w:type="dxa"/>
              <w:bottom w:w="100" w:type="dxa"/>
              <w:right w:w="100" w:type="dxa"/>
            </w:tcMar>
          </w:tcPr>
          <w:p w14:paraId="0000035D" w14:textId="77777777" w:rsidR="00C004AD" w:rsidRDefault="00F35750">
            <w:pPr>
              <w:widowControl w:val="0"/>
              <w:spacing w:line="240" w:lineRule="auto"/>
              <w:ind w:left="566" w:hanging="360"/>
            </w:pPr>
            <w:r>
              <w:rPr>
                <w:color w:val="38761D"/>
              </w:rPr>
              <w:t>#Длина входного вектора 7</w:t>
            </w:r>
          </w:p>
          <w:p w14:paraId="0000035E" w14:textId="77777777" w:rsidR="00C004AD" w:rsidRDefault="00F35750">
            <w:r>
              <w:t xml:space="preserve">   LSTM(5, activation='tanh')</w:t>
            </w:r>
          </w:p>
          <w:p w14:paraId="0000035F" w14:textId="77777777" w:rsidR="00C004AD" w:rsidRDefault="00F35750">
            <w:pPr>
              <w:widowControl w:val="0"/>
              <w:spacing w:line="240" w:lineRule="auto"/>
              <w:ind w:left="566" w:hanging="360"/>
              <w:rPr>
                <w:color w:val="38761D"/>
              </w:rPr>
            </w:pPr>
            <w:r>
              <w:t>Dense(1, activation='sigmoid')</w:t>
            </w:r>
          </w:p>
        </w:tc>
        <w:tc>
          <w:tcPr>
            <w:tcW w:w="5010" w:type="dxa"/>
            <w:tcMar>
              <w:top w:w="100" w:type="dxa"/>
              <w:left w:w="100" w:type="dxa"/>
              <w:bottom w:w="100" w:type="dxa"/>
              <w:right w:w="100" w:type="dxa"/>
            </w:tcMar>
          </w:tcPr>
          <w:p w14:paraId="00000360" w14:textId="77777777" w:rsidR="00C004AD" w:rsidRDefault="00F35750">
            <w:pPr>
              <w:ind w:left="566" w:right="-306" w:hanging="360"/>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 xml:space="preserve">0.6228 (стабильно) </w:t>
            </w:r>
          </w:p>
          <w:p w14:paraId="00000361" w14:textId="77777777" w:rsidR="00C004AD" w:rsidRDefault="00F35750">
            <w:pPr>
              <w:ind w:left="566" w:right="-306" w:hanging="360"/>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0.6666/0.6754 (нестабильно)</w:t>
            </w:r>
          </w:p>
          <w:p w14:paraId="00000362" w14:textId="77777777" w:rsidR="00C004AD" w:rsidRDefault="00C004AD">
            <w:pPr>
              <w:widowControl w:val="0"/>
              <w:spacing w:line="240" w:lineRule="auto"/>
              <w:ind w:left="566" w:hanging="360"/>
              <w:rPr>
                <w:color w:val="38761D"/>
              </w:rPr>
            </w:pPr>
          </w:p>
        </w:tc>
      </w:tr>
      <w:tr w:rsidR="00C004AD" w14:paraId="0EEE93EE" w14:textId="77777777">
        <w:tc>
          <w:tcPr>
            <w:tcW w:w="840" w:type="dxa"/>
            <w:tcMar>
              <w:top w:w="100" w:type="dxa"/>
              <w:left w:w="100" w:type="dxa"/>
              <w:bottom w:w="100" w:type="dxa"/>
              <w:right w:w="100" w:type="dxa"/>
            </w:tcMar>
          </w:tcPr>
          <w:p w14:paraId="00000363" w14:textId="77777777" w:rsidR="00C004AD" w:rsidRDefault="00F35750">
            <w:pPr>
              <w:widowControl w:val="0"/>
              <w:spacing w:line="240" w:lineRule="auto"/>
              <w:ind w:left="566" w:hanging="360"/>
              <w:rPr>
                <w:color w:val="38761D"/>
              </w:rPr>
            </w:pPr>
            <w:r>
              <w:rPr>
                <w:color w:val="38761D"/>
              </w:rPr>
              <w:t>3</w:t>
            </w:r>
          </w:p>
        </w:tc>
        <w:tc>
          <w:tcPr>
            <w:tcW w:w="4620" w:type="dxa"/>
            <w:shd w:val="clear" w:color="auto" w:fill="EFEFEF"/>
            <w:tcMar>
              <w:top w:w="100" w:type="dxa"/>
              <w:left w:w="100" w:type="dxa"/>
              <w:bottom w:w="100" w:type="dxa"/>
              <w:right w:w="100" w:type="dxa"/>
            </w:tcMar>
          </w:tcPr>
          <w:p w14:paraId="00000364" w14:textId="77777777" w:rsidR="00C004AD" w:rsidRDefault="00F35750">
            <w:pPr>
              <w:widowControl w:val="0"/>
              <w:spacing w:line="240" w:lineRule="auto"/>
              <w:ind w:left="566" w:hanging="360"/>
            </w:pPr>
            <w:r>
              <w:rPr>
                <w:color w:val="38761D"/>
              </w:rPr>
              <w:t>#Длина входного вектора 10</w:t>
            </w:r>
          </w:p>
          <w:p w14:paraId="00000365" w14:textId="77777777" w:rsidR="00C004AD" w:rsidRDefault="00F35750">
            <w:pPr>
              <w:widowControl w:val="0"/>
              <w:spacing w:line="240" w:lineRule="auto"/>
              <w:ind w:left="566" w:hanging="360"/>
            </w:pPr>
            <w:r>
              <w:t>LSTM(5, activation='tanh')</w:t>
            </w:r>
          </w:p>
          <w:p w14:paraId="00000366" w14:textId="77777777" w:rsidR="00C004AD" w:rsidRDefault="00F35750">
            <w:pPr>
              <w:widowControl w:val="0"/>
              <w:spacing w:line="240" w:lineRule="auto"/>
              <w:ind w:left="566" w:hanging="360"/>
              <w:rPr>
                <w:color w:val="38761D"/>
              </w:rPr>
            </w:pPr>
            <w:r>
              <w:t>Dense(1, activation='sigmoid')</w:t>
            </w:r>
          </w:p>
        </w:tc>
        <w:tc>
          <w:tcPr>
            <w:tcW w:w="5010" w:type="dxa"/>
            <w:tcMar>
              <w:top w:w="100" w:type="dxa"/>
              <w:left w:w="100" w:type="dxa"/>
              <w:bottom w:w="100" w:type="dxa"/>
              <w:right w:w="100" w:type="dxa"/>
            </w:tcMar>
          </w:tcPr>
          <w:p w14:paraId="00000367" w14:textId="77777777" w:rsidR="00C004AD" w:rsidRDefault="00F35750">
            <w:pPr>
              <w:ind w:left="566" w:right="-306" w:hanging="360"/>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 xml:space="preserve">0.5877/0.6140 (стабильно) </w:t>
            </w:r>
          </w:p>
          <w:p w14:paraId="00000368" w14:textId="77777777" w:rsidR="00C004AD" w:rsidRDefault="00F35750">
            <w:pPr>
              <w:ind w:left="566" w:right="-306" w:hanging="360"/>
              <w:rPr>
                <w:color w:val="38761D"/>
              </w:rPr>
            </w:pPr>
            <w:r>
              <w:rPr>
                <w:rFonts w:ascii="Courier New" w:eastAsia="Courier New" w:hAnsi="Courier New" w:cs="Courier New"/>
                <w:b/>
                <w:color w:val="212121"/>
                <w:sz w:val="21"/>
                <w:szCs w:val="21"/>
                <w:highlight w:val="white"/>
              </w:rPr>
              <w:t>0.6228 (нестабильно)</w:t>
            </w:r>
          </w:p>
        </w:tc>
      </w:tr>
      <w:tr w:rsidR="00C004AD" w14:paraId="71ADB8DF" w14:textId="77777777">
        <w:tc>
          <w:tcPr>
            <w:tcW w:w="840" w:type="dxa"/>
            <w:tcMar>
              <w:top w:w="100" w:type="dxa"/>
              <w:left w:w="100" w:type="dxa"/>
              <w:bottom w:w="100" w:type="dxa"/>
              <w:right w:w="100" w:type="dxa"/>
            </w:tcMar>
          </w:tcPr>
          <w:p w14:paraId="00000369" w14:textId="77777777" w:rsidR="00C004AD" w:rsidRDefault="00F35750">
            <w:pPr>
              <w:widowControl w:val="0"/>
              <w:spacing w:line="240" w:lineRule="auto"/>
              <w:ind w:left="566" w:hanging="360"/>
              <w:rPr>
                <w:color w:val="38761D"/>
              </w:rPr>
            </w:pPr>
            <w:r>
              <w:rPr>
                <w:color w:val="38761D"/>
              </w:rPr>
              <w:t>4</w:t>
            </w:r>
          </w:p>
        </w:tc>
        <w:tc>
          <w:tcPr>
            <w:tcW w:w="4620" w:type="dxa"/>
            <w:shd w:val="clear" w:color="auto" w:fill="EFEFEF"/>
            <w:tcMar>
              <w:top w:w="100" w:type="dxa"/>
              <w:left w:w="100" w:type="dxa"/>
              <w:bottom w:w="100" w:type="dxa"/>
              <w:right w:w="100" w:type="dxa"/>
            </w:tcMar>
          </w:tcPr>
          <w:p w14:paraId="0000036A" w14:textId="77777777" w:rsidR="00C004AD" w:rsidRDefault="00F35750">
            <w:pPr>
              <w:widowControl w:val="0"/>
              <w:spacing w:line="240" w:lineRule="auto"/>
              <w:ind w:left="566" w:hanging="360"/>
              <w:rPr>
                <w:color w:val="38761D"/>
              </w:rPr>
            </w:pPr>
            <w:r>
              <w:rPr>
                <w:color w:val="38761D"/>
              </w:rPr>
              <w:t>#Длина входного вектора 8</w:t>
            </w:r>
          </w:p>
          <w:p w14:paraId="0000036B" w14:textId="77777777" w:rsidR="00C004AD" w:rsidRDefault="00F35750">
            <w:pPr>
              <w:widowControl w:val="0"/>
              <w:spacing w:line="240" w:lineRule="auto"/>
              <w:ind w:left="566" w:hanging="360"/>
            </w:pPr>
            <w:r>
              <w:t>LSTM(5, activation='tanh')</w:t>
            </w:r>
          </w:p>
          <w:p w14:paraId="0000036C" w14:textId="77777777" w:rsidR="00C004AD" w:rsidRDefault="00F35750">
            <w:pPr>
              <w:widowControl w:val="0"/>
              <w:spacing w:line="240" w:lineRule="auto"/>
              <w:ind w:left="566" w:hanging="360"/>
              <w:rPr>
                <w:color w:val="38761D"/>
              </w:rPr>
            </w:pPr>
            <w:r>
              <w:t>Dense(1, activation='sigmoid')</w:t>
            </w:r>
          </w:p>
        </w:tc>
        <w:tc>
          <w:tcPr>
            <w:tcW w:w="5010" w:type="dxa"/>
            <w:tcMar>
              <w:top w:w="100" w:type="dxa"/>
              <w:left w:w="100" w:type="dxa"/>
              <w:bottom w:w="100" w:type="dxa"/>
              <w:right w:w="100" w:type="dxa"/>
            </w:tcMar>
          </w:tcPr>
          <w:p w14:paraId="0000036D" w14:textId="77777777" w:rsidR="00C004AD" w:rsidRDefault="00F35750">
            <w:pPr>
              <w:ind w:left="566" w:right="-306" w:hanging="360"/>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0.6140/</w:t>
            </w:r>
            <w:r>
              <w:t xml:space="preserve"> </w:t>
            </w:r>
            <w:r>
              <w:rPr>
                <w:rFonts w:ascii="Courier New" w:eastAsia="Courier New" w:hAnsi="Courier New" w:cs="Courier New"/>
                <w:b/>
                <w:color w:val="212121"/>
                <w:sz w:val="21"/>
                <w:szCs w:val="21"/>
                <w:highlight w:val="white"/>
              </w:rPr>
              <w:t>0.6315 (стабильно)</w:t>
            </w:r>
          </w:p>
          <w:p w14:paraId="0000036E" w14:textId="77777777" w:rsidR="00C004AD" w:rsidRDefault="00F35750">
            <w:pPr>
              <w:ind w:left="566" w:right="-306" w:hanging="360"/>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0.6666/0.6754 (нестабильно)</w:t>
            </w:r>
          </w:p>
          <w:p w14:paraId="0000036F" w14:textId="77777777" w:rsidR="00C004AD" w:rsidRDefault="00F35750">
            <w:pPr>
              <w:ind w:right="-306"/>
              <w:rPr>
                <w:rFonts w:ascii="Courier New" w:eastAsia="Courier New" w:hAnsi="Courier New" w:cs="Courier New"/>
                <w:b/>
                <w:color w:val="212121"/>
                <w:sz w:val="21"/>
                <w:szCs w:val="21"/>
                <w:highlight w:val="white"/>
              </w:rPr>
            </w:pPr>
            <w:r>
              <w:rPr>
                <w:b/>
              </w:rPr>
              <w:t>По итогам длина входного вектора дл</w:t>
            </w:r>
            <w:r>
              <w:rPr>
                <w:b/>
              </w:rPr>
              <w:t>я LSTM по умолчанию будет использоваться 8 элементов (соответствует 8 дням)</w:t>
            </w:r>
          </w:p>
        </w:tc>
      </w:tr>
      <w:tr w:rsidR="00C004AD" w14:paraId="309A31AF" w14:textId="77777777">
        <w:trPr>
          <w:trHeight w:val="420"/>
        </w:trPr>
        <w:tc>
          <w:tcPr>
            <w:tcW w:w="10470" w:type="dxa"/>
            <w:gridSpan w:val="3"/>
            <w:tcMar>
              <w:top w:w="100" w:type="dxa"/>
              <w:left w:w="100" w:type="dxa"/>
              <w:bottom w:w="100" w:type="dxa"/>
              <w:right w:w="100" w:type="dxa"/>
            </w:tcMar>
          </w:tcPr>
          <w:p w14:paraId="00000370" w14:textId="77777777" w:rsidR="00C004AD" w:rsidRDefault="00F35750">
            <w:pPr>
              <w:ind w:right="-306"/>
              <w:rPr>
                <w:color w:val="38761D"/>
              </w:rPr>
            </w:pPr>
            <w:r>
              <w:t>Подбор архитектуры LSTM</w:t>
            </w:r>
          </w:p>
        </w:tc>
      </w:tr>
      <w:tr w:rsidR="00C004AD" w14:paraId="2670C4FE" w14:textId="77777777">
        <w:tc>
          <w:tcPr>
            <w:tcW w:w="840" w:type="dxa"/>
            <w:tcMar>
              <w:top w:w="100" w:type="dxa"/>
              <w:left w:w="100" w:type="dxa"/>
              <w:bottom w:w="100" w:type="dxa"/>
              <w:right w:w="100" w:type="dxa"/>
            </w:tcMar>
          </w:tcPr>
          <w:p w14:paraId="00000373" w14:textId="77777777" w:rsidR="00C004AD" w:rsidRDefault="00F35750">
            <w:pPr>
              <w:widowControl w:val="0"/>
              <w:spacing w:line="240" w:lineRule="auto"/>
              <w:ind w:left="566" w:hanging="360"/>
              <w:rPr>
                <w:color w:val="38761D"/>
              </w:rPr>
            </w:pPr>
            <w:r>
              <w:rPr>
                <w:color w:val="38761D"/>
              </w:rPr>
              <w:t>5</w:t>
            </w:r>
          </w:p>
        </w:tc>
        <w:tc>
          <w:tcPr>
            <w:tcW w:w="4620" w:type="dxa"/>
            <w:shd w:val="clear" w:color="auto" w:fill="EFEFEF"/>
            <w:tcMar>
              <w:top w:w="100" w:type="dxa"/>
              <w:left w:w="100" w:type="dxa"/>
              <w:bottom w:w="100" w:type="dxa"/>
              <w:right w:w="100" w:type="dxa"/>
            </w:tcMar>
          </w:tcPr>
          <w:p w14:paraId="00000374" w14:textId="77777777" w:rsidR="00C004AD" w:rsidRDefault="00F35750">
            <w:pPr>
              <w:widowControl w:val="0"/>
              <w:spacing w:line="240" w:lineRule="auto"/>
              <w:ind w:left="566" w:hanging="360"/>
            </w:pPr>
            <w:r>
              <w:t>LSTM(7, activation='tanh')</w:t>
            </w:r>
          </w:p>
          <w:p w14:paraId="00000375" w14:textId="77777777" w:rsidR="00C004AD" w:rsidRDefault="00F35750">
            <w:pPr>
              <w:widowControl w:val="0"/>
              <w:spacing w:line="240" w:lineRule="auto"/>
              <w:ind w:left="566" w:hanging="360"/>
              <w:rPr>
                <w:color w:val="38761D"/>
              </w:rPr>
            </w:pPr>
            <w:r>
              <w:lastRenderedPageBreak/>
              <w:t>Dense(1, activation='sigmoid')</w:t>
            </w:r>
          </w:p>
        </w:tc>
        <w:tc>
          <w:tcPr>
            <w:tcW w:w="5010" w:type="dxa"/>
            <w:tcMar>
              <w:top w:w="100" w:type="dxa"/>
              <w:left w:w="100" w:type="dxa"/>
              <w:bottom w:w="100" w:type="dxa"/>
              <w:right w:w="100" w:type="dxa"/>
            </w:tcMar>
          </w:tcPr>
          <w:p w14:paraId="00000376" w14:textId="77777777" w:rsidR="00C004AD" w:rsidRDefault="00F35750">
            <w:pPr>
              <w:ind w:left="566" w:right="-306" w:hanging="360"/>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lastRenderedPageBreak/>
              <w:t>0.6228/0.6403 (стабильно)</w:t>
            </w:r>
          </w:p>
          <w:p w14:paraId="00000377" w14:textId="77777777" w:rsidR="00C004AD" w:rsidRDefault="00F35750">
            <w:pPr>
              <w:ind w:left="566" w:right="-306" w:hanging="360"/>
              <w:rPr>
                <w:color w:val="38761D"/>
              </w:rPr>
            </w:pPr>
            <w:r>
              <w:rPr>
                <w:rFonts w:ascii="Courier New" w:eastAsia="Courier New" w:hAnsi="Courier New" w:cs="Courier New"/>
                <w:b/>
                <w:color w:val="212121"/>
                <w:sz w:val="21"/>
                <w:szCs w:val="21"/>
                <w:highlight w:val="white"/>
              </w:rPr>
              <w:lastRenderedPageBreak/>
              <w:t>0.6578/0.6666 (нестабильно)</w:t>
            </w:r>
          </w:p>
        </w:tc>
      </w:tr>
      <w:tr w:rsidR="00C004AD" w14:paraId="4F420383" w14:textId="77777777">
        <w:tc>
          <w:tcPr>
            <w:tcW w:w="840" w:type="dxa"/>
            <w:tcMar>
              <w:top w:w="100" w:type="dxa"/>
              <w:left w:w="100" w:type="dxa"/>
              <w:bottom w:w="100" w:type="dxa"/>
              <w:right w:w="100" w:type="dxa"/>
            </w:tcMar>
          </w:tcPr>
          <w:p w14:paraId="00000378" w14:textId="77777777" w:rsidR="00C004AD" w:rsidRDefault="00F35750">
            <w:pPr>
              <w:widowControl w:val="0"/>
              <w:spacing w:line="240" w:lineRule="auto"/>
              <w:ind w:left="566" w:hanging="360"/>
              <w:rPr>
                <w:color w:val="38761D"/>
              </w:rPr>
            </w:pPr>
            <w:r>
              <w:rPr>
                <w:color w:val="38761D"/>
              </w:rPr>
              <w:lastRenderedPageBreak/>
              <w:t>6</w:t>
            </w:r>
          </w:p>
        </w:tc>
        <w:tc>
          <w:tcPr>
            <w:tcW w:w="4620" w:type="dxa"/>
            <w:shd w:val="clear" w:color="auto" w:fill="EFEFEF"/>
            <w:tcMar>
              <w:top w:w="100" w:type="dxa"/>
              <w:left w:w="100" w:type="dxa"/>
              <w:bottom w:w="100" w:type="dxa"/>
              <w:right w:w="100" w:type="dxa"/>
            </w:tcMar>
          </w:tcPr>
          <w:p w14:paraId="00000379" w14:textId="77777777" w:rsidR="00C004AD" w:rsidRDefault="00F35750">
            <w:pPr>
              <w:widowControl w:val="0"/>
              <w:spacing w:line="240" w:lineRule="auto"/>
              <w:ind w:left="566" w:hanging="360"/>
            </w:pPr>
            <w:r>
              <w:t>LSTM(7, activation='tanh')</w:t>
            </w:r>
          </w:p>
          <w:p w14:paraId="0000037A" w14:textId="77777777" w:rsidR="00C004AD" w:rsidRDefault="00F35750">
            <w:pPr>
              <w:widowControl w:val="0"/>
              <w:spacing w:line="240" w:lineRule="auto"/>
              <w:ind w:left="566" w:hanging="360"/>
            </w:pPr>
            <w:r>
              <w:t>LSTM(5, activation='tanh')</w:t>
            </w:r>
          </w:p>
          <w:p w14:paraId="0000037B" w14:textId="77777777" w:rsidR="00C004AD" w:rsidRDefault="00F35750">
            <w:pPr>
              <w:widowControl w:val="0"/>
              <w:spacing w:line="240" w:lineRule="auto"/>
              <w:ind w:left="566" w:hanging="360"/>
              <w:rPr>
                <w:color w:val="38761D"/>
              </w:rPr>
            </w:pPr>
            <w:r>
              <w:t>Dense(1, activation='sigmoid')</w:t>
            </w:r>
          </w:p>
        </w:tc>
        <w:tc>
          <w:tcPr>
            <w:tcW w:w="5010" w:type="dxa"/>
            <w:tcMar>
              <w:top w:w="100" w:type="dxa"/>
              <w:left w:w="100" w:type="dxa"/>
              <w:bottom w:w="100" w:type="dxa"/>
              <w:right w:w="100" w:type="dxa"/>
            </w:tcMar>
          </w:tcPr>
          <w:p w14:paraId="0000037C" w14:textId="77777777" w:rsidR="00C004AD" w:rsidRDefault="00F35750">
            <w:pPr>
              <w:ind w:left="566" w:right="-306" w:hanging="360"/>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 xml:space="preserve">0.6228/0.6403 (стабильно) </w:t>
            </w:r>
          </w:p>
          <w:p w14:paraId="0000037D" w14:textId="77777777" w:rsidR="00C004AD" w:rsidRDefault="00F35750">
            <w:pPr>
              <w:ind w:left="566" w:right="-306" w:hanging="360"/>
              <w:rPr>
                <w:color w:val="38761D"/>
              </w:rPr>
            </w:pPr>
            <w:r>
              <w:rPr>
                <w:rFonts w:ascii="Courier New" w:eastAsia="Courier New" w:hAnsi="Courier New" w:cs="Courier New"/>
                <w:b/>
                <w:color w:val="212121"/>
                <w:sz w:val="21"/>
                <w:szCs w:val="21"/>
                <w:highlight w:val="white"/>
              </w:rPr>
              <w:t>0.6578 (нестабильно)</w:t>
            </w:r>
          </w:p>
        </w:tc>
      </w:tr>
      <w:tr w:rsidR="00C004AD" w14:paraId="328D9E1E" w14:textId="77777777">
        <w:tc>
          <w:tcPr>
            <w:tcW w:w="840" w:type="dxa"/>
            <w:tcMar>
              <w:top w:w="100" w:type="dxa"/>
              <w:left w:w="100" w:type="dxa"/>
              <w:bottom w:w="100" w:type="dxa"/>
              <w:right w:w="100" w:type="dxa"/>
            </w:tcMar>
          </w:tcPr>
          <w:p w14:paraId="0000037E" w14:textId="77777777" w:rsidR="00C004AD" w:rsidRDefault="00F35750">
            <w:pPr>
              <w:widowControl w:val="0"/>
              <w:spacing w:line="240" w:lineRule="auto"/>
              <w:ind w:left="566" w:hanging="360"/>
              <w:rPr>
                <w:color w:val="38761D"/>
              </w:rPr>
            </w:pPr>
            <w:r>
              <w:rPr>
                <w:color w:val="38761D"/>
              </w:rPr>
              <w:t>7</w:t>
            </w:r>
          </w:p>
        </w:tc>
        <w:tc>
          <w:tcPr>
            <w:tcW w:w="4620" w:type="dxa"/>
            <w:shd w:val="clear" w:color="auto" w:fill="EFEFEF"/>
            <w:tcMar>
              <w:top w:w="100" w:type="dxa"/>
              <w:left w:w="100" w:type="dxa"/>
              <w:bottom w:w="100" w:type="dxa"/>
              <w:right w:w="100" w:type="dxa"/>
            </w:tcMar>
          </w:tcPr>
          <w:p w14:paraId="0000037F" w14:textId="77777777" w:rsidR="00C004AD" w:rsidRDefault="00F35750">
            <w:pPr>
              <w:widowControl w:val="0"/>
              <w:spacing w:line="240" w:lineRule="auto"/>
              <w:ind w:left="566" w:hanging="360"/>
            </w:pPr>
            <w:r>
              <w:t>LSTM(20, activation='tanh')</w:t>
            </w:r>
          </w:p>
          <w:p w14:paraId="00000380" w14:textId="77777777" w:rsidR="00C004AD" w:rsidRDefault="00F35750">
            <w:pPr>
              <w:widowControl w:val="0"/>
              <w:spacing w:line="240" w:lineRule="auto"/>
              <w:ind w:left="566" w:hanging="360"/>
            </w:pPr>
            <w:r>
              <w:t>LSTM(5, activation='tanh')</w:t>
            </w:r>
          </w:p>
          <w:p w14:paraId="00000381" w14:textId="77777777" w:rsidR="00C004AD" w:rsidRDefault="00F35750">
            <w:pPr>
              <w:widowControl w:val="0"/>
              <w:spacing w:line="240" w:lineRule="auto"/>
              <w:ind w:left="566" w:hanging="360"/>
              <w:rPr>
                <w:color w:val="38761D"/>
              </w:rPr>
            </w:pPr>
            <w:r>
              <w:t>Dense(1, activation='sigmoid')</w:t>
            </w:r>
          </w:p>
        </w:tc>
        <w:tc>
          <w:tcPr>
            <w:tcW w:w="5010" w:type="dxa"/>
            <w:tcMar>
              <w:top w:w="100" w:type="dxa"/>
              <w:left w:w="100" w:type="dxa"/>
              <w:bottom w:w="100" w:type="dxa"/>
              <w:right w:w="100" w:type="dxa"/>
            </w:tcMar>
          </w:tcPr>
          <w:p w14:paraId="00000382" w14:textId="77777777" w:rsidR="00C004AD" w:rsidRDefault="00F35750">
            <w:pPr>
              <w:ind w:left="566" w:right="-306" w:hanging="360"/>
              <w:rPr>
                <w:color w:val="38761D"/>
              </w:rPr>
            </w:pPr>
            <w:r>
              <w:rPr>
                <w:rFonts w:ascii="Courier New" w:eastAsia="Courier New" w:hAnsi="Courier New" w:cs="Courier New"/>
                <w:b/>
                <w:color w:val="212121"/>
                <w:sz w:val="21"/>
                <w:szCs w:val="21"/>
                <w:highlight w:val="white"/>
              </w:rPr>
              <w:t>0.6228 (стабильно)</w:t>
            </w:r>
          </w:p>
        </w:tc>
      </w:tr>
      <w:tr w:rsidR="00C004AD" w14:paraId="7DF7C374" w14:textId="77777777">
        <w:trPr>
          <w:trHeight w:val="960"/>
        </w:trPr>
        <w:tc>
          <w:tcPr>
            <w:tcW w:w="840" w:type="dxa"/>
            <w:tcMar>
              <w:top w:w="100" w:type="dxa"/>
              <w:left w:w="100" w:type="dxa"/>
              <w:bottom w:w="100" w:type="dxa"/>
              <w:right w:w="100" w:type="dxa"/>
            </w:tcMar>
          </w:tcPr>
          <w:p w14:paraId="00000383" w14:textId="77777777" w:rsidR="00C004AD" w:rsidRDefault="00F35750">
            <w:pPr>
              <w:widowControl w:val="0"/>
              <w:spacing w:line="240" w:lineRule="auto"/>
              <w:ind w:left="566" w:hanging="360"/>
              <w:rPr>
                <w:color w:val="38761D"/>
              </w:rPr>
            </w:pPr>
            <w:r>
              <w:rPr>
                <w:color w:val="38761D"/>
              </w:rPr>
              <w:t>8</w:t>
            </w:r>
          </w:p>
        </w:tc>
        <w:tc>
          <w:tcPr>
            <w:tcW w:w="4620" w:type="dxa"/>
            <w:shd w:val="clear" w:color="auto" w:fill="EFEFEF"/>
            <w:tcMar>
              <w:top w:w="100" w:type="dxa"/>
              <w:left w:w="100" w:type="dxa"/>
              <w:bottom w:w="100" w:type="dxa"/>
              <w:right w:w="100" w:type="dxa"/>
            </w:tcMar>
          </w:tcPr>
          <w:p w14:paraId="00000384" w14:textId="77777777" w:rsidR="00C004AD" w:rsidRDefault="00F35750">
            <w:pPr>
              <w:widowControl w:val="0"/>
              <w:spacing w:line="240" w:lineRule="auto"/>
              <w:ind w:left="566" w:hanging="360"/>
            </w:pPr>
            <w:r>
              <w:t>LSTM(20, activation='tanh')</w:t>
            </w:r>
          </w:p>
          <w:p w14:paraId="00000385" w14:textId="77777777" w:rsidR="00C004AD" w:rsidRDefault="00F35750">
            <w:pPr>
              <w:widowControl w:val="0"/>
              <w:spacing w:line="240" w:lineRule="auto"/>
              <w:ind w:left="566" w:hanging="360"/>
            </w:pPr>
            <w:r>
              <w:t>LSTM(10, activation='tanh')</w:t>
            </w:r>
          </w:p>
          <w:p w14:paraId="00000386" w14:textId="77777777" w:rsidR="00C004AD" w:rsidRDefault="00F35750">
            <w:pPr>
              <w:widowControl w:val="0"/>
              <w:spacing w:line="240" w:lineRule="auto"/>
              <w:ind w:left="566" w:hanging="360"/>
              <w:rPr>
                <w:color w:val="38761D"/>
              </w:rPr>
            </w:pPr>
            <w:r>
              <w:t>Dense(1, activation='sigmoid')</w:t>
            </w:r>
          </w:p>
        </w:tc>
        <w:tc>
          <w:tcPr>
            <w:tcW w:w="5010" w:type="dxa"/>
            <w:tcMar>
              <w:top w:w="100" w:type="dxa"/>
              <w:left w:w="100" w:type="dxa"/>
              <w:bottom w:w="100" w:type="dxa"/>
              <w:right w:w="100" w:type="dxa"/>
            </w:tcMar>
          </w:tcPr>
          <w:p w14:paraId="00000387" w14:textId="77777777" w:rsidR="00C004AD" w:rsidRDefault="00F35750">
            <w:pPr>
              <w:ind w:left="566" w:right="-306" w:hanging="360"/>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 xml:space="preserve">0.6315/0.6403 (стабильно) </w:t>
            </w:r>
          </w:p>
          <w:p w14:paraId="00000388" w14:textId="77777777" w:rsidR="00C004AD" w:rsidRDefault="00F35750">
            <w:pPr>
              <w:ind w:left="566" w:right="-306" w:hanging="360"/>
              <w:rPr>
                <w:color w:val="38761D"/>
              </w:rPr>
            </w:pPr>
            <w:r>
              <w:rPr>
                <w:rFonts w:ascii="Courier New" w:eastAsia="Courier New" w:hAnsi="Courier New" w:cs="Courier New"/>
                <w:b/>
                <w:color w:val="212121"/>
                <w:sz w:val="21"/>
                <w:szCs w:val="21"/>
                <w:highlight w:val="white"/>
              </w:rPr>
              <w:t>0.6666 (нестабильно)</w:t>
            </w:r>
          </w:p>
        </w:tc>
      </w:tr>
      <w:tr w:rsidR="00C004AD" w14:paraId="25124230" w14:textId="77777777">
        <w:tc>
          <w:tcPr>
            <w:tcW w:w="840" w:type="dxa"/>
            <w:tcMar>
              <w:top w:w="100" w:type="dxa"/>
              <w:left w:w="100" w:type="dxa"/>
              <w:bottom w:w="100" w:type="dxa"/>
              <w:right w:w="100" w:type="dxa"/>
            </w:tcMar>
          </w:tcPr>
          <w:p w14:paraId="00000389" w14:textId="77777777" w:rsidR="00C004AD" w:rsidRDefault="00F35750">
            <w:pPr>
              <w:widowControl w:val="0"/>
              <w:spacing w:line="240" w:lineRule="auto"/>
              <w:ind w:left="566" w:hanging="360"/>
              <w:rPr>
                <w:color w:val="38761D"/>
              </w:rPr>
            </w:pPr>
            <w:r>
              <w:rPr>
                <w:color w:val="38761D"/>
              </w:rPr>
              <w:t>9</w:t>
            </w:r>
          </w:p>
        </w:tc>
        <w:tc>
          <w:tcPr>
            <w:tcW w:w="4620" w:type="dxa"/>
            <w:shd w:val="clear" w:color="auto" w:fill="EFEFEF"/>
            <w:tcMar>
              <w:top w:w="100" w:type="dxa"/>
              <w:left w:w="100" w:type="dxa"/>
              <w:bottom w:w="100" w:type="dxa"/>
              <w:right w:w="100" w:type="dxa"/>
            </w:tcMar>
          </w:tcPr>
          <w:p w14:paraId="0000038A" w14:textId="77777777" w:rsidR="00C004AD" w:rsidRDefault="00F35750">
            <w:pPr>
              <w:widowControl w:val="0"/>
              <w:spacing w:line="240" w:lineRule="auto"/>
              <w:ind w:left="566" w:hanging="360"/>
            </w:pPr>
            <w:r>
              <w:t>LSTM(20, activation='tanh')</w:t>
            </w:r>
          </w:p>
          <w:p w14:paraId="0000038B" w14:textId="77777777" w:rsidR="00C004AD" w:rsidRDefault="00F35750">
            <w:pPr>
              <w:widowControl w:val="0"/>
              <w:spacing w:line="240" w:lineRule="auto"/>
              <w:ind w:left="566" w:hanging="360"/>
            </w:pPr>
            <w:r>
              <w:t>BatchNormalization()</w:t>
            </w:r>
          </w:p>
          <w:p w14:paraId="0000038C" w14:textId="77777777" w:rsidR="00C004AD" w:rsidRDefault="00F35750">
            <w:pPr>
              <w:widowControl w:val="0"/>
              <w:spacing w:line="240" w:lineRule="auto"/>
              <w:ind w:left="566" w:hanging="360"/>
            </w:pPr>
            <w:r>
              <w:t>LSTM(10, activation='tanh')</w:t>
            </w:r>
          </w:p>
          <w:p w14:paraId="0000038D" w14:textId="77777777" w:rsidR="00C004AD" w:rsidRDefault="00F35750">
            <w:pPr>
              <w:widowControl w:val="0"/>
              <w:spacing w:line="240" w:lineRule="auto"/>
              <w:ind w:left="566" w:hanging="360"/>
            </w:pPr>
            <w:r>
              <w:t>BatchNormalization()</w:t>
            </w:r>
          </w:p>
          <w:p w14:paraId="0000038E" w14:textId="77777777" w:rsidR="00C004AD" w:rsidRDefault="00F35750">
            <w:pPr>
              <w:widowControl w:val="0"/>
              <w:spacing w:line="240" w:lineRule="auto"/>
              <w:ind w:left="566" w:hanging="360"/>
              <w:rPr>
                <w:color w:val="38761D"/>
              </w:rPr>
            </w:pPr>
            <w:r>
              <w:t>Dense(1, activation='sigmoid')</w:t>
            </w:r>
          </w:p>
        </w:tc>
        <w:tc>
          <w:tcPr>
            <w:tcW w:w="5010" w:type="dxa"/>
            <w:tcMar>
              <w:top w:w="100" w:type="dxa"/>
              <w:left w:w="100" w:type="dxa"/>
              <w:bottom w:w="100" w:type="dxa"/>
              <w:right w:w="100" w:type="dxa"/>
            </w:tcMar>
          </w:tcPr>
          <w:p w14:paraId="0000038F" w14:textId="77777777" w:rsidR="00C004AD" w:rsidRDefault="00F35750">
            <w:pPr>
              <w:ind w:left="566" w:right="-306" w:hanging="360"/>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 xml:space="preserve">0.6140/0.6403(стабильно) </w:t>
            </w:r>
          </w:p>
          <w:p w14:paraId="00000390" w14:textId="77777777" w:rsidR="00C004AD" w:rsidRDefault="00F35750">
            <w:pPr>
              <w:widowControl w:val="0"/>
              <w:spacing w:line="240" w:lineRule="auto"/>
              <w:ind w:left="566" w:hanging="360"/>
              <w:rPr>
                <w:color w:val="38761D"/>
              </w:rPr>
            </w:pPr>
            <w:r>
              <w:rPr>
                <w:rFonts w:ascii="Courier New" w:eastAsia="Courier New" w:hAnsi="Courier New" w:cs="Courier New"/>
                <w:b/>
                <w:color w:val="212121"/>
                <w:sz w:val="21"/>
                <w:szCs w:val="21"/>
                <w:highlight w:val="white"/>
              </w:rPr>
              <w:t>0.7017 (нестабильно)</w:t>
            </w:r>
          </w:p>
        </w:tc>
      </w:tr>
      <w:tr w:rsidR="00C004AD" w14:paraId="4881E774" w14:textId="77777777">
        <w:tc>
          <w:tcPr>
            <w:tcW w:w="840" w:type="dxa"/>
            <w:tcMar>
              <w:top w:w="100" w:type="dxa"/>
              <w:left w:w="100" w:type="dxa"/>
              <w:bottom w:w="100" w:type="dxa"/>
              <w:right w:w="100" w:type="dxa"/>
            </w:tcMar>
          </w:tcPr>
          <w:p w14:paraId="00000391" w14:textId="77777777" w:rsidR="00C004AD" w:rsidRDefault="00F35750">
            <w:pPr>
              <w:widowControl w:val="0"/>
              <w:spacing w:line="240" w:lineRule="auto"/>
              <w:ind w:left="566" w:hanging="360"/>
              <w:rPr>
                <w:color w:val="38761D"/>
              </w:rPr>
            </w:pPr>
            <w:r>
              <w:rPr>
                <w:color w:val="38761D"/>
              </w:rPr>
              <w:t>10</w:t>
            </w:r>
          </w:p>
        </w:tc>
        <w:tc>
          <w:tcPr>
            <w:tcW w:w="4620" w:type="dxa"/>
            <w:shd w:val="clear" w:color="auto" w:fill="EFEFEF"/>
            <w:tcMar>
              <w:top w:w="100" w:type="dxa"/>
              <w:left w:w="100" w:type="dxa"/>
              <w:bottom w:w="100" w:type="dxa"/>
              <w:right w:w="100" w:type="dxa"/>
            </w:tcMar>
          </w:tcPr>
          <w:p w14:paraId="00000392" w14:textId="77777777" w:rsidR="00C004AD" w:rsidRDefault="00F35750">
            <w:pPr>
              <w:widowControl w:val="0"/>
              <w:spacing w:line="240" w:lineRule="auto"/>
              <w:ind w:left="566" w:hanging="360"/>
            </w:pPr>
            <w:r>
              <w:t>LSTM(20, activation='tanh')</w:t>
            </w:r>
          </w:p>
          <w:p w14:paraId="00000393" w14:textId="77777777" w:rsidR="00C004AD" w:rsidRDefault="00F35750">
            <w:pPr>
              <w:widowControl w:val="0"/>
              <w:spacing w:line="240" w:lineRule="auto"/>
              <w:ind w:left="566" w:hanging="360"/>
            </w:pPr>
            <w:r>
              <w:t>Dropout(0.1)</w:t>
            </w:r>
          </w:p>
          <w:p w14:paraId="00000394" w14:textId="77777777" w:rsidR="00C004AD" w:rsidRDefault="00F35750">
            <w:pPr>
              <w:widowControl w:val="0"/>
              <w:spacing w:line="240" w:lineRule="auto"/>
              <w:ind w:left="566" w:hanging="360"/>
            </w:pPr>
            <w:r>
              <w:t>LSTM(10, activation='tanh')</w:t>
            </w:r>
          </w:p>
          <w:p w14:paraId="00000395" w14:textId="77777777" w:rsidR="00C004AD" w:rsidRDefault="00F35750">
            <w:pPr>
              <w:widowControl w:val="0"/>
              <w:spacing w:line="240" w:lineRule="auto"/>
              <w:ind w:left="566" w:hanging="360"/>
            </w:pPr>
            <w:r>
              <w:t>BatchNormalization()</w:t>
            </w:r>
          </w:p>
          <w:p w14:paraId="00000396" w14:textId="77777777" w:rsidR="00C004AD" w:rsidRDefault="00F35750">
            <w:pPr>
              <w:widowControl w:val="0"/>
              <w:spacing w:line="240" w:lineRule="auto"/>
              <w:ind w:left="566" w:hanging="360"/>
              <w:rPr>
                <w:color w:val="38761D"/>
              </w:rPr>
            </w:pPr>
            <w:r>
              <w:t>Dense(1, activation='sigmoid')</w:t>
            </w:r>
          </w:p>
        </w:tc>
        <w:tc>
          <w:tcPr>
            <w:tcW w:w="5010" w:type="dxa"/>
            <w:tcMar>
              <w:top w:w="100" w:type="dxa"/>
              <w:left w:w="100" w:type="dxa"/>
              <w:bottom w:w="100" w:type="dxa"/>
              <w:right w:w="100" w:type="dxa"/>
            </w:tcMar>
          </w:tcPr>
          <w:p w14:paraId="00000397" w14:textId="77777777" w:rsidR="00C004AD" w:rsidRDefault="00F35750">
            <w:pPr>
              <w:widowControl w:val="0"/>
              <w:spacing w:line="240" w:lineRule="auto"/>
              <w:ind w:left="566" w:hanging="360"/>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0.6315/0.6403/0.6578 (стабильно)</w:t>
            </w:r>
          </w:p>
          <w:p w14:paraId="00000398" w14:textId="77777777" w:rsidR="00C004AD" w:rsidRDefault="00F35750">
            <w:pPr>
              <w:widowControl w:val="0"/>
              <w:spacing w:line="240" w:lineRule="auto"/>
              <w:ind w:left="566" w:hanging="360"/>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0.6754/0.6842/0.7037 (нестабильно)</w:t>
            </w:r>
          </w:p>
          <w:p w14:paraId="00000399" w14:textId="77777777" w:rsidR="00C004AD" w:rsidRDefault="00C004AD">
            <w:pPr>
              <w:widowControl w:val="0"/>
              <w:spacing w:line="240" w:lineRule="auto"/>
              <w:ind w:left="566" w:hanging="360"/>
              <w:rPr>
                <w:rFonts w:ascii="Courier New" w:eastAsia="Courier New" w:hAnsi="Courier New" w:cs="Courier New"/>
                <w:b/>
                <w:color w:val="212121"/>
                <w:sz w:val="21"/>
                <w:szCs w:val="21"/>
                <w:highlight w:val="white"/>
              </w:rPr>
            </w:pPr>
          </w:p>
          <w:p w14:paraId="0000039A" w14:textId="77777777" w:rsidR="00C004AD" w:rsidRDefault="00F35750">
            <w:pPr>
              <w:ind w:right="-306"/>
              <w:rPr>
                <w:rFonts w:ascii="Courier New" w:eastAsia="Courier New" w:hAnsi="Courier New" w:cs="Courier New"/>
                <w:b/>
                <w:color w:val="212121"/>
                <w:sz w:val="21"/>
                <w:szCs w:val="21"/>
                <w:highlight w:val="white"/>
              </w:rPr>
            </w:pPr>
            <w:r>
              <w:rPr>
                <w:b/>
              </w:rPr>
              <w:t xml:space="preserve">Данная архитектура модели для </w:t>
            </w:r>
            <w:r>
              <w:t xml:space="preserve">LSTM </w:t>
            </w:r>
            <w:r>
              <w:rPr>
                <w:b/>
              </w:rPr>
              <w:t>принимается как предварительно итоговая.</w:t>
            </w:r>
          </w:p>
        </w:tc>
      </w:tr>
      <w:tr w:rsidR="00C004AD" w14:paraId="3A9939F0" w14:textId="77777777">
        <w:tc>
          <w:tcPr>
            <w:tcW w:w="840" w:type="dxa"/>
            <w:tcMar>
              <w:top w:w="100" w:type="dxa"/>
              <w:left w:w="100" w:type="dxa"/>
              <w:bottom w:w="100" w:type="dxa"/>
              <w:right w:w="100" w:type="dxa"/>
            </w:tcMar>
          </w:tcPr>
          <w:p w14:paraId="0000039B" w14:textId="77777777" w:rsidR="00C004AD" w:rsidRDefault="00C004AD">
            <w:pPr>
              <w:widowControl w:val="0"/>
              <w:spacing w:line="240" w:lineRule="auto"/>
              <w:ind w:left="566" w:hanging="360"/>
              <w:rPr>
                <w:color w:val="38761D"/>
              </w:rPr>
            </w:pPr>
          </w:p>
        </w:tc>
        <w:tc>
          <w:tcPr>
            <w:tcW w:w="4620" w:type="dxa"/>
            <w:shd w:val="clear" w:color="auto" w:fill="EFEFEF"/>
            <w:tcMar>
              <w:top w:w="100" w:type="dxa"/>
              <w:left w:w="100" w:type="dxa"/>
              <w:bottom w:w="100" w:type="dxa"/>
              <w:right w:w="100" w:type="dxa"/>
            </w:tcMar>
          </w:tcPr>
          <w:p w14:paraId="0000039C" w14:textId="77777777" w:rsidR="00C004AD" w:rsidRDefault="00C004AD">
            <w:pPr>
              <w:widowControl w:val="0"/>
              <w:spacing w:line="240" w:lineRule="auto"/>
              <w:ind w:left="566" w:hanging="360"/>
              <w:rPr>
                <w:color w:val="38761D"/>
              </w:rPr>
            </w:pPr>
          </w:p>
        </w:tc>
        <w:tc>
          <w:tcPr>
            <w:tcW w:w="5010" w:type="dxa"/>
            <w:tcMar>
              <w:top w:w="100" w:type="dxa"/>
              <w:left w:w="100" w:type="dxa"/>
              <w:bottom w:w="100" w:type="dxa"/>
              <w:right w:w="100" w:type="dxa"/>
            </w:tcMar>
          </w:tcPr>
          <w:p w14:paraId="0000039D" w14:textId="77777777" w:rsidR="00C004AD" w:rsidRDefault="00C004AD">
            <w:pPr>
              <w:widowControl w:val="0"/>
              <w:spacing w:line="240" w:lineRule="auto"/>
              <w:ind w:left="566" w:hanging="360"/>
              <w:rPr>
                <w:color w:val="38761D"/>
              </w:rPr>
            </w:pPr>
          </w:p>
        </w:tc>
      </w:tr>
    </w:tbl>
    <w:p w14:paraId="0000039E" w14:textId="77777777" w:rsidR="00C004AD" w:rsidRDefault="00C004AD">
      <w:pPr>
        <w:ind w:left="720"/>
      </w:pPr>
    </w:p>
    <w:p w14:paraId="0000039F" w14:textId="77777777" w:rsidR="00C004AD" w:rsidRDefault="00C004AD">
      <w:pPr>
        <w:ind w:left="566" w:right="-306" w:hanging="360"/>
        <w:rPr>
          <w:rFonts w:ascii="Courier New" w:eastAsia="Courier New" w:hAnsi="Courier New" w:cs="Courier New"/>
          <w:b/>
          <w:color w:val="212121"/>
          <w:sz w:val="21"/>
          <w:szCs w:val="21"/>
          <w:highlight w:val="white"/>
        </w:rPr>
      </w:pPr>
    </w:p>
    <w:p w14:paraId="000003A0" w14:textId="77777777" w:rsidR="00C004AD" w:rsidRDefault="00F35750">
      <w:pPr>
        <w:rPr>
          <w:b/>
        </w:rPr>
      </w:pPr>
      <w:r>
        <w:rPr>
          <w:b/>
        </w:rPr>
        <w:t>Conv1D (Упрощенная модель):</w:t>
      </w:r>
    </w:p>
    <w:p w14:paraId="000003A1" w14:textId="77777777" w:rsidR="00C004AD" w:rsidRDefault="00C004AD">
      <w:pPr>
        <w:ind w:left="720"/>
      </w:pPr>
    </w:p>
    <w:tbl>
      <w:tblPr>
        <w:tblStyle w:val="aff4"/>
        <w:tblW w:w="10470"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4620"/>
        <w:gridCol w:w="5010"/>
      </w:tblGrid>
      <w:tr w:rsidR="00C004AD" w14:paraId="23507C23" w14:textId="77777777">
        <w:tc>
          <w:tcPr>
            <w:tcW w:w="840" w:type="dxa"/>
            <w:tcMar>
              <w:top w:w="100" w:type="dxa"/>
              <w:left w:w="100" w:type="dxa"/>
              <w:bottom w:w="100" w:type="dxa"/>
              <w:right w:w="100" w:type="dxa"/>
            </w:tcMar>
          </w:tcPr>
          <w:p w14:paraId="000003A2" w14:textId="77777777" w:rsidR="00C004AD" w:rsidRDefault="00F35750">
            <w:pPr>
              <w:widowControl w:val="0"/>
              <w:spacing w:line="240" w:lineRule="auto"/>
              <w:ind w:left="566" w:hanging="360"/>
              <w:rPr>
                <w:b/>
              </w:rPr>
            </w:pPr>
            <w:r>
              <w:rPr>
                <w:b/>
              </w:rPr>
              <w:t>№</w:t>
            </w:r>
          </w:p>
        </w:tc>
        <w:tc>
          <w:tcPr>
            <w:tcW w:w="4620" w:type="dxa"/>
            <w:tcMar>
              <w:top w:w="100" w:type="dxa"/>
              <w:left w:w="100" w:type="dxa"/>
              <w:bottom w:w="100" w:type="dxa"/>
              <w:right w:w="100" w:type="dxa"/>
            </w:tcMar>
          </w:tcPr>
          <w:p w14:paraId="000003A3" w14:textId="77777777" w:rsidR="00C004AD" w:rsidRDefault="00F35750">
            <w:pPr>
              <w:widowControl w:val="0"/>
              <w:spacing w:line="240" w:lineRule="auto"/>
              <w:ind w:left="566" w:hanging="360"/>
              <w:rPr>
                <w:b/>
              </w:rPr>
            </w:pPr>
            <w:r>
              <w:rPr>
                <w:b/>
              </w:rPr>
              <w:t>Модель</w:t>
            </w:r>
          </w:p>
        </w:tc>
        <w:tc>
          <w:tcPr>
            <w:tcW w:w="5010" w:type="dxa"/>
            <w:tcMar>
              <w:top w:w="100" w:type="dxa"/>
              <w:left w:w="100" w:type="dxa"/>
              <w:bottom w:w="100" w:type="dxa"/>
              <w:right w:w="100" w:type="dxa"/>
            </w:tcMar>
          </w:tcPr>
          <w:p w14:paraId="000003A4" w14:textId="77777777" w:rsidR="00C004AD" w:rsidRDefault="00F35750">
            <w:pPr>
              <w:widowControl w:val="0"/>
              <w:spacing w:line="240" w:lineRule="auto"/>
              <w:ind w:left="566" w:hanging="360"/>
              <w:rPr>
                <w:b/>
              </w:rPr>
            </w:pPr>
            <w:r>
              <w:rPr>
                <w:b/>
              </w:rPr>
              <w:t>Лучший результат accuracy:</w:t>
            </w:r>
          </w:p>
        </w:tc>
      </w:tr>
      <w:tr w:rsidR="00C004AD" w14:paraId="61B71D49" w14:textId="77777777">
        <w:tc>
          <w:tcPr>
            <w:tcW w:w="840" w:type="dxa"/>
            <w:tcMar>
              <w:top w:w="100" w:type="dxa"/>
              <w:left w:w="100" w:type="dxa"/>
              <w:bottom w:w="100" w:type="dxa"/>
              <w:right w:w="100" w:type="dxa"/>
            </w:tcMar>
          </w:tcPr>
          <w:p w14:paraId="000003A5" w14:textId="77777777" w:rsidR="00C004AD" w:rsidRDefault="00F35750">
            <w:pPr>
              <w:widowControl w:val="0"/>
              <w:spacing w:line="240" w:lineRule="auto"/>
              <w:ind w:left="566" w:hanging="360"/>
              <w:rPr>
                <w:color w:val="38761D"/>
              </w:rPr>
            </w:pPr>
            <w:r>
              <w:rPr>
                <w:color w:val="38761D"/>
              </w:rPr>
              <w:t>1</w:t>
            </w:r>
          </w:p>
        </w:tc>
        <w:tc>
          <w:tcPr>
            <w:tcW w:w="4620" w:type="dxa"/>
            <w:shd w:val="clear" w:color="auto" w:fill="EFEFEF"/>
            <w:tcMar>
              <w:top w:w="100" w:type="dxa"/>
              <w:left w:w="100" w:type="dxa"/>
              <w:bottom w:w="100" w:type="dxa"/>
              <w:right w:w="100" w:type="dxa"/>
            </w:tcMar>
          </w:tcPr>
          <w:p w14:paraId="000003A6" w14:textId="77777777" w:rsidR="00C004AD" w:rsidRDefault="00F35750">
            <w:pPr>
              <w:widowControl w:val="0"/>
              <w:spacing w:line="240" w:lineRule="auto"/>
              <w:ind w:left="566" w:hanging="360"/>
            </w:pPr>
            <w:r>
              <w:t>Conv1D(128,3, activation='relu' )</w:t>
            </w:r>
          </w:p>
          <w:p w14:paraId="000003A7" w14:textId="77777777" w:rsidR="00C004AD" w:rsidRDefault="00F35750">
            <w:pPr>
              <w:widowControl w:val="0"/>
              <w:spacing w:line="240" w:lineRule="auto"/>
              <w:ind w:left="566" w:hanging="360"/>
            </w:pPr>
            <w:r>
              <w:t>MaxPool1D(pool_size=2)</w:t>
            </w:r>
          </w:p>
          <w:p w14:paraId="000003A8" w14:textId="77777777" w:rsidR="00C004AD" w:rsidRDefault="00F35750">
            <w:pPr>
              <w:widowControl w:val="0"/>
              <w:spacing w:line="240" w:lineRule="auto"/>
              <w:ind w:left="566" w:hanging="360"/>
            </w:pPr>
            <w:r>
              <w:t>Conv1D(64,3, activation='relu' )</w:t>
            </w:r>
          </w:p>
          <w:p w14:paraId="000003A9" w14:textId="77777777" w:rsidR="00C004AD" w:rsidRDefault="00F35750">
            <w:pPr>
              <w:widowControl w:val="0"/>
              <w:spacing w:line="240" w:lineRule="auto"/>
              <w:ind w:left="566" w:hanging="360"/>
            </w:pPr>
            <w:r>
              <w:t>MaxPool1D(pool_size=2)</w:t>
            </w:r>
          </w:p>
          <w:p w14:paraId="000003AA" w14:textId="77777777" w:rsidR="00C004AD" w:rsidRDefault="00F35750">
            <w:pPr>
              <w:widowControl w:val="0"/>
              <w:spacing w:line="240" w:lineRule="auto"/>
              <w:ind w:left="566" w:hanging="360"/>
            </w:pPr>
            <w:r>
              <w:t>Conv1D(32,3,  activation='relu' )</w:t>
            </w:r>
          </w:p>
          <w:p w14:paraId="000003AB" w14:textId="77777777" w:rsidR="00C004AD" w:rsidRDefault="00F35750">
            <w:pPr>
              <w:widowControl w:val="0"/>
              <w:spacing w:line="240" w:lineRule="auto"/>
              <w:ind w:left="566" w:hanging="360"/>
            </w:pPr>
            <w:r>
              <w:t>BatchNormalization()</w:t>
            </w:r>
          </w:p>
          <w:p w14:paraId="000003AC" w14:textId="77777777" w:rsidR="00C004AD" w:rsidRDefault="00F35750">
            <w:pPr>
              <w:widowControl w:val="0"/>
              <w:spacing w:line="240" w:lineRule="auto"/>
              <w:ind w:left="566" w:hanging="360"/>
            </w:pPr>
            <w:r>
              <w:t>Dense(1, activation='sigmoid')</w:t>
            </w:r>
          </w:p>
        </w:tc>
        <w:tc>
          <w:tcPr>
            <w:tcW w:w="5010" w:type="dxa"/>
            <w:tcMar>
              <w:top w:w="100" w:type="dxa"/>
              <w:left w:w="100" w:type="dxa"/>
              <w:bottom w:w="100" w:type="dxa"/>
              <w:right w:w="100" w:type="dxa"/>
            </w:tcMar>
          </w:tcPr>
          <w:p w14:paraId="000003AD" w14:textId="77777777" w:rsidR="00C004AD" w:rsidRDefault="00F35750">
            <w:pPr>
              <w:widowControl w:val="0"/>
              <w:spacing w:line="240" w:lineRule="auto"/>
              <w:ind w:left="566" w:hanging="360"/>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0.6621 (нестабильно)</w:t>
            </w:r>
          </w:p>
          <w:p w14:paraId="000003AE" w14:textId="77777777" w:rsidR="00C004AD" w:rsidRDefault="00C004AD">
            <w:pPr>
              <w:widowControl w:val="0"/>
              <w:spacing w:line="240" w:lineRule="auto"/>
              <w:ind w:left="206"/>
              <w:rPr>
                <w:rFonts w:ascii="Courier New" w:eastAsia="Courier New" w:hAnsi="Courier New" w:cs="Courier New"/>
                <w:b/>
                <w:color w:val="212121"/>
                <w:sz w:val="21"/>
                <w:szCs w:val="21"/>
                <w:highlight w:val="white"/>
              </w:rPr>
            </w:pPr>
          </w:p>
        </w:tc>
      </w:tr>
      <w:tr w:rsidR="00C004AD" w14:paraId="48EB59CD" w14:textId="77777777">
        <w:tc>
          <w:tcPr>
            <w:tcW w:w="840" w:type="dxa"/>
            <w:tcMar>
              <w:top w:w="100" w:type="dxa"/>
              <w:left w:w="100" w:type="dxa"/>
              <w:bottom w:w="100" w:type="dxa"/>
              <w:right w:w="100" w:type="dxa"/>
            </w:tcMar>
          </w:tcPr>
          <w:p w14:paraId="000003AF" w14:textId="77777777" w:rsidR="00C004AD" w:rsidRDefault="00F35750">
            <w:pPr>
              <w:widowControl w:val="0"/>
              <w:spacing w:line="240" w:lineRule="auto"/>
              <w:ind w:left="566" w:hanging="360"/>
              <w:rPr>
                <w:color w:val="38761D"/>
              </w:rPr>
            </w:pPr>
            <w:r>
              <w:rPr>
                <w:color w:val="38761D"/>
              </w:rPr>
              <w:t>2</w:t>
            </w:r>
          </w:p>
        </w:tc>
        <w:tc>
          <w:tcPr>
            <w:tcW w:w="4620" w:type="dxa"/>
            <w:shd w:val="clear" w:color="auto" w:fill="EFEFEF"/>
            <w:tcMar>
              <w:top w:w="100" w:type="dxa"/>
              <w:left w:w="100" w:type="dxa"/>
              <w:bottom w:w="100" w:type="dxa"/>
              <w:right w:w="100" w:type="dxa"/>
            </w:tcMar>
          </w:tcPr>
          <w:p w14:paraId="000003B0" w14:textId="77777777" w:rsidR="00C004AD" w:rsidRDefault="00F35750">
            <w:pPr>
              <w:widowControl w:val="0"/>
              <w:spacing w:line="240" w:lineRule="auto"/>
              <w:ind w:left="566" w:hanging="360"/>
            </w:pPr>
            <w:r>
              <w:t>Conv1D(20,3, activation='relu')</w:t>
            </w:r>
          </w:p>
          <w:p w14:paraId="000003B1" w14:textId="77777777" w:rsidR="00C004AD" w:rsidRDefault="00F35750">
            <w:pPr>
              <w:widowControl w:val="0"/>
              <w:spacing w:line="240" w:lineRule="auto"/>
              <w:ind w:left="566" w:hanging="360"/>
            </w:pPr>
            <w:r>
              <w:t>MaxPool1D(pool_size=2)</w:t>
            </w:r>
          </w:p>
          <w:p w14:paraId="000003B2" w14:textId="77777777" w:rsidR="00C004AD" w:rsidRDefault="00F35750">
            <w:pPr>
              <w:widowControl w:val="0"/>
              <w:spacing w:line="240" w:lineRule="auto"/>
              <w:ind w:left="566" w:hanging="360"/>
            </w:pPr>
            <w:r>
              <w:t xml:space="preserve">Conv1D(10,3,  activation='relu' ) </w:t>
            </w:r>
          </w:p>
          <w:p w14:paraId="000003B3" w14:textId="77777777" w:rsidR="00C004AD" w:rsidRDefault="00F35750">
            <w:pPr>
              <w:widowControl w:val="0"/>
              <w:spacing w:line="240" w:lineRule="auto"/>
              <w:ind w:left="566" w:hanging="360"/>
            </w:pPr>
            <w:r>
              <w:t>BatchNormalization()</w:t>
            </w:r>
          </w:p>
          <w:p w14:paraId="000003B4" w14:textId="77777777" w:rsidR="00C004AD" w:rsidRDefault="00F35750">
            <w:pPr>
              <w:widowControl w:val="0"/>
              <w:spacing w:line="240" w:lineRule="auto"/>
              <w:ind w:left="566" w:hanging="360"/>
            </w:pPr>
            <w:r>
              <w:t>Dense(1, activation='sigmoid')</w:t>
            </w:r>
          </w:p>
          <w:p w14:paraId="000003B5" w14:textId="77777777" w:rsidR="00C004AD" w:rsidRDefault="00C004AD">
            <w:pPr>
              <w:widowControl w:val="0"/>
              <w:spacing w:line="240" w:lineRule="auto"/>
              <w:ind w:left="566" w:hanging="360"/>
            </w:pPr>
          </w:p>
        </w:tc>
        <w:tc>
          <w:tcPr>
            <w:tcW w:w="5010" w:type="dxa"/>
            <w:tcMar>
              <w:top w:w="100" w:type="dxa"/>
              <w:left w:w="100" w:type="dxa"/>
              <w:bottom w:w="100" w:type="dxa"/>
              <w:right w:w="100" w:type="dxa"/>
            </w:tcMar>
          </w:tcPr>
          <w:p w14:paraId="000003B6" w14:textId="77777777" w:rsidR="00C004AD" w:rsidRDefault="00F35750">
            <w:pPr>
              <w:ind w:left="566" w:right="-306" w:hanging="360"/>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 xml:space="preserve">0.6018/0.6296 (стабильно) </w:t>
            </w:r>
          </w:p>
          <w:p w14:paraId="000003B7" w14:textId="77777777" w:rsidR="00C004AD" w:rsidRDefault="00F35750">
            <w:pPr>
              <w:ind w:left="566" w:right="-306" w:hanging="360"/>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0.6574/0.6759 (нестабильно)</w:t>
            </w:r>
          </w:p>
          <w:p w14:paraId="000003B8" w14:textId="77777777" w:rsidR="00C004AD" w:rsidRDefault="00F35750">
            <w:pPr>
              <w:ind w:right="-306"/>
              <w:rPr>
                <w:rFonts w:ascii="Courier New" w:eastAsia="Courier New" w:hAnsi="Courier New" w:cs="Courier New"/>
                <w:b/>
                <w:color w:val="212121"/>
                <w:sz w:val="21"/>
                <w:szCs w:val="21"/>
                <w:highlight w:val="white"/>
              </w:rPr>
            </w:pPr>
            <w:r>
              <w:rPr>
                <w:b/>
              </w:rPr>
              <w:t xml:space="preserve">Данная архитектура модели для </w:t>
            </w:r>
            <w:r>
              <w:t xml:space="preserve">Conv1D </w:t>
            </w:r>
            <w:r>
              <w:rPr>
                <w:b/>
              </w:rPr>
              <w:t>принимается как предварительно итоговая.</w:t>
            </w:r>
          </w:p>
        </w:tc>
      </w:tr>
    </w:tbl>
    <w:p w14:paraId="000003B9" w14:textId="77777777" w:rsidR="00C004AD" w:rsidRDefault="00F35750">
      <w:pPr>
        <w:pStyle w:val="3"/>
        <w:numPr>
          <w:ilvl w:val="3"/>
          <w:numId w:val="7"/>
        </w:numPr>
        <w:ind w:left="1559"/>
      </w:pPr>
      <w:bookmarkStart w:id="53" w:name="_heading=h.4f1mdlm" w:colFirst="0" w:colLast="0"/>
      <w:bookmarkEnd w:id="53"/>
      <w:r>
        <w:t>Анализ детализации входных данных</w:t>
      </w:r>
    </w:p>
    <w:p w14:paraId="000003BA" w14:textId="77777777" w:rsidR="00C004AD" w:rsidRDefault="00F35750">
      <w:r>
        <w:tab/>
      </w:r>
      <w:r>
        <w:t>В качестве входных данных были выбраны дневные отсечки (значения цены раз в день), что достаточно для обучения и валидации данных, однако для качественного тестирования модели этих данных недостаточно. Данные используются с 2017 по 2021 год.</w:t>
      </w:r>
    </w:p>
    <w:p w14:paraId="000003BB" w14:textId="77777777" w:rsidR="00C004AD" w:rsidRDefault="00C004AD"/>
    <w:p w14:paraId="000003BC" w14:textId="77777777" w:rsidR="00C004AD" w:rsidRDefault="00F35750">
      <w:r>
        <w:tab/>
        <w:t>При использо</w:t>
      </w:r>
      <w:r>
        <w:t>вании дневных данных используется следующее распределение входных данных:</w:t>
      </w:r>
    </w:p>
    <w:p w14:paraId="000003BD" w14:textId="77777777" w:rsidR="00C004AD" w:rsidRDefault="00F35750" w:rsidP="00F35750">
      <w:pPr>
        <w:numPr>
          <w:ilvl w:val="0"/>
          <w:numId w:val="47"/>
        </w:numPr>
      </w:pPr>
      <w:r>
        <w:lastRenderedPageBreak/>
        <w:t xml:space="preserve">обучение: 958 значений, </w:t>
      </w:r>
    </w:p>
    <w:p w14:paraId="000003BE" w14:textId="77777777" w:rsidR="00C004AD" w:rsidRDefault="00F35750" w:rsidP="00F35750">
      <w:pPr>
        <w:numPr>
          <w:ilvl w:val="0"/>
          <w:numId w:val="47"/>
        </w:numPr>
      </w:pPr>
      <w:r>
        <w:t>валидационные данные: 108 значений,</w:t>
      </w:r>
    </w:p>
    <w:p w14:paraId="000003BF" w14:textId="77777777" w:rsidR="00C004AD" w:rsidRDefault="00F35750" w:rsidP="00F35750">
      <w:pPr>
        <w:numPr>
          <w:ilvl w:val="0"/>
          <w:numId w:val="47"/>
        </w:numPr>
      </w:pPr>
      <w:r>
        <w:t>тестовые данные: 55 значений.</w:t>
      </w:r>
    </w:p>
    <w:p w14:paraId="000003C0" w14:textId="77777777" w:rsidR="00C004AD" w:rsidRDefault="00C004AD"/>
    <w:p w14:paraId="000003C1" w14:textId="77777777" w:rsidR="00C004AD" w:rsidRDefault="00F35750">
      <w:pPr>
        <w:ind w:firstLine="720"/>
      </w:pPr>
      <w:r>
        <w:t>Для проведения более качественного анализа работы модели, необходимо увеличить объем датас</w:t>
      </w:r>
      <w:r>
        <w:t>ета. Увеличение датасета возможно произвести за счет перехода на меньший таймфрейм: например вместо дневных отсчетов будут использоваться четырехчасовые отсчеты.</w:t>
      </w:r>
    </w:p>
    <w:p w14:paraId="000003C2" w14:textId="77777777" w:rsidR="00C004AD" w:rsidRDefault="00F35750">
      <w:pPr>
        <w:ind w:firstLine="720"/>
      </w:pPr>
      <w:r>
        <w:t>При переходе вместо дневного таймфрейма на четырехчасовой объем входных данных значительно уве</w:t>
      </w:r>
      <w:r>
        <w:t>личился до следующих показаний:</w:t>
      </w:r>
    </w:p>
    <w:p w14:paraId="000003C3" w14:textId="77777777" w:rsidR="00C004AD" w:rsidRDefault="00F35750">
      <w:pPr>
        <w:numPr>
          <w:ilvl w:val="0"/>
          <w:numId w:val="24"/>
        </w:numPr>
        <w:ind w:left="1417"/>
      </w:pPr>
      <w:r>
        <w:t>обучение: 2776 значений,</w:t>
      </w:r>
    </w:p>
    <w:p w14:paraId="000003C4" w14:textId="77777777" w:rsidR="00C004AD" w:rsidRDefault="00F35750">
      <w:pPr>
        <w:numPr>
          <w:ilvl w:val="0"/>
          <w:numId w:val="24"/>
        </w:numPr>
        <w:ind w:left="1417"/>
      </w:pPr>
      <w:r>
        <w:t xml:space="preserve"> валидационные данные: 310 значений,</w:t>
      </w:r>
    </w:p>
    <w:p w14:paraId="000003C5" w14:textId="77777777" w:rsidR="00C004AD" w:rsidRDefault="00F35750">
      <w:pPr>
        <w:numPr>
          <w:ilvl w:val="0"/>
          <w:numId w:val="24"/>
        </w:numPr>
        <w:ind w:left="1417"/>
      </w:pPr>
      <w:r>
        <w:t>тестовые данные: 224 значений.</w:t>
      </w:r>
    </w:p>
    <w:p w14:paraId="000003C6" w14:textId="77777777" w:rsidR="00C004AD" w:rsidRDefault="00F35750">
      <w:r>
        <w:tab/>
        <w:t>Соответственно корреляция между различными компаниями сохраняется.</w:t>
      </w:r>
    </w:p>
    <w:p w14:paraId="000003C7" w14:textId="77777777" w:rsidR="00C004AD" w:rsidRDefault="00F35750">
      <w:r>
        <w:tab/>
        <w:t>Однако точность моделей сильно упала:</w:t>
      </w:r>
    </w:p>
    <w:p w14:paraId="000003C8" w14:textId="77777777" w:rsidR="00C004AD" w:rsidRDefault="00F35750" w:rsidP="00F35750">
      <w:pPr>
        <w:numPr>
          <w:ilvl w:val="0"/>
          <w:numId w:val="50"/>
        </w:numPr>
      </w:pPr>
      <w:r>
        <w:t>для модели Dense стабиль</w:t>
      </w:r>
      <w:r>
        <w:t>ных показаний accuracy 0.65/0.66 до 0.56.</w:t>
      </w:r>
    </w:p>
    <w:p w14:paraId="000003C9" w14:textId="77777777" w:rsidR="00C004AD" w:rsidRDefault="00F35750" w:rsidP="00F35750">
      <w:pPr>
        <w:numPr>
          <w:ilvl w:val="0"/>
          <w:numId w:val="50"/>
        </w:numPr>
      </w:pPr>
      <w:r>
        <w:t>для модели LSTM стабильных показаний accuracy 0.64/0.65 также до 0.56.</w:t>
      </w:r>
    </w:p>
    <w:p w14:paraId="000003CA" w14:textId="77777777" w:rsidR="00C004AD" w:rsidRDefault="00F35750">
      <w:r>
        <w:tab/>
        <w:t>Данное поведение возможно объяснить по следующим причинам:</w:t>
      </w:r>
    </w:p>
    <w:p w14:paraId="000003CB" w14:textId="77777777" w:rsidR="00C004AD" w:rsidRDefault="00F35750" w:rsidP="00F35750">
      <w:pPr>
        <w:numPr>
          <w:ilvl w:val="0"/>
          <w:numId w:val="49"/>
        </w:numPr>
      </w:pPr>
      <w:r>
        <w:t>Ценовые котировки изменяются внутри дня, что дает более частые колебания между повышением и снижением цены и как следствие увеличивается частота изменения целевой функции (Y/таргета). Т.е. например при уверенном возрастающем тренде внутри дня цена может ух</w:t>
      </w:r>
      <w:r>
        <w:t>одить ниже предыдущей, что для фиксации целевого класса будет означать нисходящий тренд, что в свою очередь будет противоречить общему восходящему тренду. Данная проблема может быть решена за счет реализации более сложного определения целевого класса (напр</w:t>
      </w:r>
      <w:r>
        <w:t>имер на основе не только текущей и предыдущей цены а используя большее кол-во цен и используя средние значения цены).</w:t>
      </w:r>
    </w:p>
    <w:p w14:paraId="000003CC" w14:textId="77777777" w:rsidR="00C004AD" w:rsidRDefault="00F35750" w:rsidP="00F35750">
      <w:pPr>
        <w:numPr>
          <w:ilvl w:val="0"/>
          <w:numId w:val="49"/>
        </w:numPr>
      </w:pPr>
      <w:r>
        <w:t xml:space="preserve">Выбранные модели плохо работают с таймфреймами ниже дневных. Либо из-за особенности самих данных, либо из-за архитектуры модели. Решается </w:t>
      </w:r>
      <w:r>
        <w:t>за счет изменения архитектуры моделей.</w:t>
      </w:r>
    </w:p>
    <w:p w14:paraId="000003CD" w14:textId="77777777" w:rsidR="00C004AD" w:rsidRDefault="00C004AD">
      <w:pPr>
        <w:ind w:left="2160"/>
      </w:pPr>
    </w:p>
    <w:p w14:paraId="000003CE" w14:textId="77777777" w:rsidR="00C004AD" w:rsidRDefault="00F35750" w:rsidP="00F35750">
      <w:pPr>
        <w:numPr>
          <w:ilvl w:val="0"/>
          <w:numId w:val="49"/>
        </w:numPr>
      </w:pPr>
      <w:r>
        <w:t>Также допустимо, что проблема является более критической и высокие проценты точности на дневном таймфреме являются проблемой малого количества данных. Решается только изменением стратегии либо полного пересмотра архи</w:t>
      </w:r>
      <w:r>
        <w:t>тектуры моделей.</w:t>
      </w:r>
      <w:r>
        <w:tab/>
      </w:r>
    </w:p>
    <w:p w14:paraId="000003CF" w14:textId="77777777" w:rsidR="00C004AD" w:rsidRDefault="00C004AD">
      <w:pPr>
        <w:ind w:firstLine="720"/>
      </w:pPr>
    </w:p>
    <w:p w14:paraId="000003D0" w14:textId="77777777" w:rsidR="00C004AD" w:rsidRDefault="00F35750">
      <w:pPr>
        <w:ind w:firstLine="720"/>
      </w:pPr>
      <w:r>
        <w:t>По итогам проведенного анализа принято решение остановиться на дневном таймфрейме.</w:t>
      </w:r>
    </w:p>
    <w:p w14:paraId="000003D1" w14:textId="77777777" w:rsidR="00C004AD" w:rsidRDefault="00C004AD"/>
    <w:p w14:paraId="000003D2" w14:textId="77777777" w:rsidR="00C004AD" w:rsidRDefault="00F35750">
      <w:pPr>
        <w:pStyle w:val="3"/>
        <w:numPr>
          <w:ilvl w:val="3"/>
          <w:numId w:val="7"/>
        </w:numPr>
        <w:ind w:left="1559"/>
      </w:pPr>
      <w:bookmarkStart w:id="54" w:name="_heading=h.2u6wntf" w:colFirst="0" w:colLast="0"/>
      <w:bookmarkEnd w:id="54"/>
      <w:r>
        <w:t>Анализ сегментации данных.</w:t>
      </w:r>
    </w:p>
    <w:p w14:paraId="000003D3" w14:textId="77777777" w:rsidR="00C004AD" w:rsidRDefault="00F35750">
      <w:pPr>
        <w:ind w:firstLine="720"/>
      </w:pPr>
      <w:r>
        <w:t>В рамках анализа сегментации данных проверяется предположение, что исходные данные расположенные ближе (по временной шкале) к прогнозируемым периодам больше влияют на прогнозирование, чем данные расположенные дальше (по временной шкале) от прогнозируемых п</w:t>
      </w:r>
      <w:r>
        <w:t>ериодов.</w:t>
      </w:r>
    </w:p>
    <w:p w14:paraId="000003D4" w14:textId="77777777" w:rsidR="00C004AD" w:rsidRDefault="00F35750">
      <w:r>
        <w:tab/>
        <w:t>Проверка заключается в обучение модели на входных данных за различные периоды времени и проверка лучших значений accuracy:</w:t>
      </w:r>
    </w:p>
    <w:tbl>
      <w:tblPr>
        <w:tblStyle w:val="aff5"/>
        <w:tblW w:w="961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1924"/>
        <w:gridCol w:w="1924"/>
        <w:gridCol w:w="1924"/>
        <w:gridCol w:w="1924"/>
      </w:tblGrid>
      <w:tr w:rsidR="00C004AD" w14:paraId="07E0F6FA" w14:textId="77777777">
        <w:tc>
          <w:tcPr>
            <w:tcW w:w="1923" w:type="dxa"/>
            <w:shd w:val="clear" w:color="auto" w:fill="auto"/>
            <w:tcMar>
              <w:top w:w="100" w:type="dxa"/>
              <w:left w:w="100" w:type="dxa"/>
              <w:bottom w:w="100" w:type="dxa"/>
              <w:right w:w="100" w:type="dxa"/>
            </w:tcMar>
          </w:tcPr>
          <w:p w14:paraId="000003D5" w14:textId="77777777" w:rsidR="00C004AD" w:rsidRDefault="00F35750">
            <w:pPr>
              <w:widowControl w:val="0"/>
              <w:spacing w:line="240" w:lineRule="auto"/>
            </w:pPr>
            <w:r>
              <w:t>Модель</w:t>
            </w:r>
          </w:p>
        </w:tc>
        <w:tc>
          <w:tcPr>
            <w:tcW w:w="1923" w:type="dxa"/>
            <w:shd w:val="clear" w:color="auto" w:fill="auto"/>
            <w:tcMar>
              <w:top w:w="100" w:type="dxa"/>
              <w:left w:w="100" w:type="dxa"/>
              <w:bottom w:w="100" w:type="dxa"/>
              <w:right w:w="100" w:type="dxa"/>
            </w:tcMar>
          </w:tcPr>
          <w:p w14:paraId="000003D6" w14:textId="77777777" w:rsidR="00C004AD" w:rsidRDefault="00F35750">
            <w:pPr>
              <w:widowControl w:val="0"/>
              <w:spacing w:line="240" w:lineRule="auto"/>
            </w:pPr>
            <w:r>
              <w:t>2017-2021</w:t>
            </w:r>
          </w:p>
        </w:tc>
        <w:tc>
          <w:tcPr>
            <w:tcW w:w="1923" w:type="dxa"/>
            <w:shd w:val="clear" w:color="auto" w:fill="auto"/>
            <w:tcMar>
              <w:top w:w="100" w:type="dxa"/>
              <w:left w:w="100" w:type="dxa"/>
              <w:bottom w:w="100" w:type="dxa"/>
              <w:right w:w="100" w:type="dxa"/>
            </w:tcMar>
          </w:tcPr>
          <w:p w14:paraId="000003D7" w14:textId="77777777" w:rsidR="00C004AD" w:rsidRDefault="00F35750">
            <w:pPr>
              <w:widowControl w:val="0"/>
              <w:spacing w:line="240" w:lineRule="auto"/>
            </w:pPr>
            <w:r>
              <w:t>2018-2021</w:t>
            </w:r>
          </w:p>
        </w:tc>
        <w:tc>
          <w:tcPr>
            <w:tcW w:w="1923" w:type="dxa"/>
            <w:shd w:val="clear" w:color="auto" w:fill="auto"/>
            <w:tcMar>
              <w:top w:w="100" w:type="dxa"/>
              <w:left w:w="100" w:type="dxa"/>
              <w:bottom w:w="100" w:type="dxa"/>
              <w:right w:w="100" w:type="dxa"/>
            </w:tcMar>
          </w:tcPr>
          <w:p w14:paraId="000003D8" w14:textId="77777777" w:rsidR="00C004AD" w:rsidRDefault="00F35750">
            <w:pPr>
              <w:widowControl w:val="0"/>
              <w:spacing w:line="240" w:lineRule="auto"/>
            </w:pPr>
            <w:r>
              <w:t>2019-2021</w:t>
            </w:r>
          </w:p>
        </w:tc>
        <w:tc>
          <w:tcPr>
            <w:tcW w:w="1923" w:type="dxa"/>
            <w:shd w:val="clear" w:color="auto" w:fill="auto"/>
            <w:tcMar>
              <w:top w:w="100" w:type="dxa"/>
              <w:left w:w="100" w:type="dxa"/>
              <w:bottom w:w="100" w:type="dxa"/>
              <w:right w:w="100" w:type="dxa"/>
            </w:tcMar>
          </w:tcPr>
          <w:p w14:paraId="000003D9" w14:textId="77777777" w:rsidR="00C004AD" w:rsidRDefault="00F35750">
            <w:pPr>
              <w:widowControl w:val="0"/>
              <w:spacing w:line="240" w:lineRule="auto"/>
            </w:pPr>
            <w:r>
              <w:t>2020-2021</w:t>
            </w:r>
          </w:p>
        </w:tc>
      </w:tr>
      <w:tr w:rsidR="00C004AD" w14:paraId="5C6F7EB4" w14:textId="77777777">
        <w:tc>
          <w:tcPr>
            <w:tcW w:w="1923" w:type="dxa"/>
            <w:shd w:val="clear" w:color="auto" w:fill="auto"/>
            <w:tcMar>
              <w:top w:w="100" w:type="dxa"/>
              <w:left w:w="100" w:type="dxa"/>
              <w:bottom w:w="100" w:type="dxa"/>
              <w:right w:w="100" w:type="dxa"/>
            </w:tcMar>
          </w:tcPr>
          <w:p w14:paraId="000003DA" w14:textId="77777777" w:rsidR="00C004AD" w:rsidRDefault="00F35750">
            <w:pPr>
              <w:widowControl w:val="0"/>
              <w:spacing w:line="240" w:lineRule="auto"/>
              <w:rPr>
                <w:rFonts w:ascii="Courier New" w:eastAsia="Courier New" w:hAnsi="Courier New" w:cs="Courier New"/>
                <w:color w:val="212121"/>
                <w:sz w:val="21"/>
                <w:szCs w:val="21"/>
                <w:highlight w:val="white"/>
              </w:rPr>
            </w:pPr>
            <w:r>
              <w:lastRenderedPageBreak/>
              <w:t>Dense</w:t>
            </w:r>
          </w:p>
        </w:tc>
        <w:tc>
          <w:tcPr>
            <w:tcW w:w="1923" w:type="dxa"/>
            <w:shd w:val="clear" w:color="auto" w:fill="auto"/>
            <w:tcMar>
              <w:top w:w="100" w:type="dxa"/>
              <w:left w:w="100" w:type="dxa"/>
              <w:bottom w:w="100" w:type="dxa"/>
              <w:right w:w="100" w:type="dxa"/>
            </w:tcMar>
          </w:tcPr>
          <w:p w14:paraId="000003DB" w14:textId="77777777" w:rsidR="00C004AD" w:rsidRDefault="00F35750">
            <w:pPr>
              <w:widowControl w:val="0"/>
              <w:spacing w:line="240" w:lineRule="auto"/>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0.7064</w:t>
            </w:r>
          </w:p>
        </w:tc>
        <w:tc>
          <w:tcPr>
            <w:tcW w:w="1923" w:type="dxa"/>
            <w:shd w:val="clear" w:color="auto" w:fill="auto"/>
            <w:tcMar>
              <w:top w:w="100" w:type="dxa"/>
              <w:left w:w="100" w:type="dxa"/>
              <w:bottom w:w="100" w:type="dxa"/>
              <w:right w:w="100" w:type="dxa"/>
            </w:tcMar>
          </w:tcPr>
          <w:p w14:paraId="000003DC" w14:textId="77777777" w:rsidR="00C004AD" w:rsidRDefault="00F35750">
            <w:pPr>
              <w:widowControl w:val="0"/>
              <w:spacing w:line="240" w:lineRule="auto"/>
            </w:pPr>
            <w:r>
              <w:rPr>
                <w:rFonts w:ascii="Courier New" w:eastAsia="Courier New" w:hAnsi="Courier New" w:cs="Courier New"/>
                <w:color w:val="212121"/>
                <w:sz w:val="21"/>
                <w:szCs w:val="21"/>
                <w:highlight w:val="white"/>
              </w:rPr>
              <w:t>0.7023</w:t>
            </w:r>
          </w:p>
        </w:tc>
        <w:tc>
          <w:tcPr>
            <w:tcW w:w="1923" w:type="dxa"/>
            <w:shd w:val="clear" w:color="auto" w:fill="auto"/>
            <w:tcMar>
              <w:top w:w="100" w:type="dxa"/>
              <w:left w:w="100" w:type="dxa"/>
              <w:bottom w:w="100" w:type="dxa"/>
              <w:right w:w="100" w:type="dxa"/>
            </w:tcMar>
          </w:tcPr>
          <w:p w14:paraId="000003DD" w14:textId="77777777" w:rsidR="00C004AD" w:rsidRDefault="00F35750">
            <w:pPr>
              <w:widowControl w:val="0"/>
              <w:spacing w:line="240" w:lineRule="auto"/>
            </w:pPr>
            <w:r>
              <w:rPr>
                <w:rFonts w:ascii="Courier New" w:eastAsia="Courier New" w:hAnsi="Courier New" w:cs="Courier New"/>
                <w:color w:val="212121"/>
                <w:sz w:val="21"/>
                <w:szCs w:val="21"/>
                <w:highlight w:val="white"/>
              </w:rPr>
              <w:t>0.6779</w:t>
            </w:r>
          </w:p>
        </w:tc>
        <w:tc>
          <w:tcPr>
            <w:tcW w:w="1923" w:type="dxa"/>
            <w:shd w:val="clear" w:color="auto" w:fill="auto"/>
            <w:tcMar>
              <w:top w:w="100" w:type="dxa"/>
              <w:left w:w="100" w:type="dxa"/>
              <w:bottom w:w="100" w:type="dxa"/>
              <w:right w:w="100" w:type="dxa"/>
            </w:tcMar>
          </w:tcPr>
          <w:p w14:paraId="000003DE" w14:textId="77777777" w:rsidR="00C004AD" w:rsidRDefault="00F35750">
            <w:pPr>
              <w:widowControl w:val="0"/>
              <w:spacing w:line="240" w:lineRule="auto"/>
            </w:pPr>
            <w:r>
              <w:rPr>
                <w:rFonts w:ascii="Courier New" w:eastAsia="Courier New" w:hAnsi="Courier New" w:cs="Courier New"/>
                <w:color w:val="212121"/>
                <w:sz w:val="21"/>
                <w:szCs w:val="21"/>
                <w:highlight w:val="white"/>
              </w:rPr>
              <w:t>0.6764</w:t>
            </w:r>
          </w:p>
        </w:tc>
      </w:tr>
      <w:tr w:rsidR="00C004AD" w14:paraId="3C5CADD6" w14:textId="77777777">
        <w:tc>
          <w:tcPr>
            <w:tcW w:w="1923" w:type="dxa"/>
            <w:shd w:val="clear" w:color="auto" w:fill="auto"/>
            <w:tcMar>
              <w:top w:w="100" w:type="dxa"/>
              <w:left w:w="100" w:type="dxa"/>
              <w:bottom w:w="100" w:type="dxa"/>
              <w:right w:w="100" w:type="dxa"/>
            </w:tcMar>
          </w:tcPr>
          <w:p w14:paraId="000003DF" w14:textId="77777777" w:rsidR="00C004AD" w:rsidRDefault="00F35750">
            <w:pPr>
              <w:widowControl w:val="0"/>
              <w:spacing w:line="240" w:lineRule="auto"/>
            </w:pPr>
            <w:r>
              <w:t>LSTM</w:t>
            </w:r>
          </w:p>
        </w:tc>
        <w:tc>
          <w:tcPr>
            <w:tcW w:w="1923" w:type="dxa"/>
            <w:shd w:val="clear" w:color="auto" w:fill="auto"/>
            <w:tcMar>
              <w:top w:w="100" w:type="dxa"/>
              <w:left w:w="100" w:type="dxa"/>
              <w:bottom w:w="100" w:type="dxa"/>
              <w:right w:w="100" w:type="dxa"/>
            </w:tcMar>
          </w:tcPr>
          <w:p w14:paraId="000003E0" w14:textId="77777777" w:rsidR="00C004AD" w:rsidRDefault="00F35750">
            <w:pPr>
              <w:widowControl w:val="0"/>
              <w:spacing w:line="240" w:lineRule="auto"/>
            </w:pPr>
            <w:r>
              <w:rPr>
                <w:rFonts w:ascii="Courier New" w:eastAsia="Courier New" w:hAnsi="Courier New" w:cs="Courier New"/>
                <w:color w:val="212121"/>
                <w:sz w:val="21"/>
                <w:szCs w:val="21"/>
                <w:highlight w:val="white"/>
              </w:rPr>
              <w:t>0.7130</w:t>
            </w:r>
          </w:p>
        </w:tc>
        <w:tc>
          <w:tcPr>
            <w:tcW w:w="1923" w:type="dxa"/>
            <w:shd w:val="clear" w:color="auto" w:fill="auto"/>
            <w:tcMar>
              <w:top w:w="100" w:type="dxa"/>
              <w:left w:w="100" w:type="dxa"/>
              <w:bottom w:w="100" w:type="dxa"/>
              <w:right w:w="100" w:type="dxa"/>
            </w:tcMar>
          </w:tcPr>
          <w:p w14:paraId="000003E1" w14:textId="77777777" w:rsidR="00C004AD" w:rsidRDefault="00F35750">
            <w:pPr>
              <w:widowControl w:val="0"/>
              <w:spacing w:line="240" w:lineRule="auto"/>
            </w:pPr>
            <w:r>
              <w:rPr>
                <w:rFonts w:ascii="Courier New" w:eastAsia="Courier New" w:hAnsi="Courier New" w:cs="Courier New"/>
                <w:color w:val="212121"/>
                <w:sz w:val="21"/>
                <w:szCs w:val="21"/>
                <w:highlight w:val="white"/>
              </w:rPr>
              <w:t>0.7229</w:t>
            </w:r>
          </w:p>
        </w:tc>
        <w:tc>
          <w:tcPr>
            <w:tcW w:w="1923" w:type="dxa"/>
            <w:shd w:val="clear" w:color="auto" w:fill="auto"/>
            <w:tcMar>
              <w:top w:w="100" w:type="dxa"/>
              <w:left w:w="100" w:type="dxa"/>
              <w:bottom w:w="100" w:type="dxa"/>
              <w:right w:w="100" w:type="dxa"/>
            </w:tcMar>
          </w:tcPr>
          <w:p w14:paraId="000003E2" w14:textId="77777777" w:rsidR="00C004AD" w:rsidRDefault="00F35750">
            <w:pPr>
              <w:widowControl w:val="0"/>
              <w:spacing w:line="240" w:lineRule="auto"/>
            </w:pPr>
            <w:r>
              <w:rPr>
                <w:rFonts w:ascii="Courier New" w:eastAsia="Courier New" w:hAnsi="Courier New" w:cs="Courier New"/>
                <w:color w:val="212121"/>
                <w:sz w:val="21"/>
                <w:szCs w:val="21"/>
                <w:highlight w:val="white"/>
              </w:rPr>
              <w:t>0.7414</w:t>
            </w:r>
          </w:p>
        </w:tc>
        <w:tc>
          <w:tcPr>
            <w:tcW w:w="1923" w:type="dxa"/>
            <w:shd w:val="clear" w:color="auto" w:fill="auto"/>
            <w:tcMar>
              <w:top w:w="100" w:type="dxa"/>
              <w:left w:w="100" w:type="dxa"/>
              <w:bottom w:w="100" w:type="dxa"/>
              <w:right w:w="100" w:type="dxa"/>
            </w:tcMar>
          </w:tcPr>
          <w:p w14:paraId="000003E3" w14:textId="77777777" w:rsidR="00C004AD" w:rsidRDefault="00F35750">
            <w:pPr>
              <w:widowControl w:val="0"/>
              <w:spacing w:line="240" w:lineRule="auto"/>
              <w:rPr>
                <w:b/>
              </w:rPr>
            </w:pPr>
            <w:r>
              <w:rPr>
                <w:rFonts w:ascii="Courier New" w:eastAsia="Courier New" w:hAnsi="Courier New" w:cs="Courier New"/>
                <w:b/>
                <w:color w:val="212121"/>
                <w:sz w:val="21"/>
                <w:szCs w:val="21"/>
                <w:highlight w:val="white"/>
              </w:rPr>
              <w:t>0.8182</w:t>
            </w:r>
          </w:p>
        </w:tc>
      </w:tr>
      <w:tr w:rsidR="00C004AD" w14:paraId="4A85BA8A" w14:textId="77777777">
        <w:trPr>
          <w:trHeight w:val="420"/>
        </w:trPr>
        <w:tc>
          <w:tcPr>
            <w:tcW w:w="1923" w:type="dxa"/>
            <w:shd w:val="clear" w:color="auto" w:fill="auto"/>
            <w:tcMar>
              <w:top w:w="100" w:type="dxa"/>
              <w:left w:w="100" w:type="dxa"/>
              <w:bottom w:w="100" w:type="dxa"/>
              <w:right w:w="100" w:type="dxa"/>
            </w:tcMar>
          </w:tcPr>
          <w:p w14:paraId="000003E4" w14:textId="77777777" w:rsidR="00C004AD" w:rsidRDefault="00F35750">
            <w:pPr>
              <w:widowControl w:val="0"/>
              <w:spacing w:line="240" w:lineRule="auto"/>
            </w:pPr>
            <w:r>
              <w:t>Conv</w:t>
            </w:r>
          </w:p>
        </w:tc>
        <w:tc>
          <w:tcPr>
            <w:tcW w:w="7692" w:type="dxa"/>
            <w:gridSpan w:val="4"/>
            <w:shd w:val="clear" w:color="auto" w:fill="auto"/>
            <w:tcMar>
              <w:top w:w="100" w:type="dxa"/>
              <w:left w:w="100" w:type="dxa"/>
              <w:bottom w:w="100" w:type="dxa"/>
              <w:right w:w="100" w:type="dxa"/>
            </w:tcMar>
          </w:tcPr>
          <w:p w14:paraId="000003E5" w14:textId="77777777" w:rsidR="00C004AD" w:rsidRDefault="00F35750">
            <w:pPr>
              <w:widowControl w:val="0"/>
              <w:spacing w:line="240" w:lineRule="auto"/>
              <w:jc w:val="center"/>
            </w:pPr>
            <w:r>
              <w:rPr>
                <w:rFonts w:ascii="Courier New" w:eastAsia="Courier New" w:hAnsi="Courier New" w:cs="Courier New"/>
                <w:color w:val="212121"/>
                <w:sz w:val="21"/>
                <w:szCs w:val="21"/>
                <w:highlight w:val="white"/>
              </w:rPr>
              <w:t>Для модели Conv не проводился данный анализ</w:t>
            </w:r>
          </w:p>
        </w:tc>
      </w:tr>
    </w:tbl>
    <w:p w14:paraId="000003E9" w14:textId="77777777" w:rsidR="00C004AD" w:rsidRDefault="00F35750">
      <w:pPr>
        <w:rPr>
          <w:sz w:val="18"/>
          <w:szCs w:val="18"/>
        </w:rPr>
      </w:pPr>
      <w:r>
        <w:rPr>
          <w:sz w:val="18"/>
          <w:szCs w:val="18"/>
        </w:rPr>
        <w:t>* обучающая выборка до 30.04.2021 (из нее 10% это валидационные данные) с 01.05.2021 по 01.08.2021 тестовая выборка.</w:t>
      </w:r>
    </w:p>
    <w:p w14:paraId="000003EA" w14:textId="77777777" w:rsidR="00C004AD" w:rsidRDefault="00F35750">
      <w:pPr>
        <w:ind w:firstLine="720"/>
      </w:pPr>
      <w:r>
        <w:t xml:space="preserve">По итогам анализа сегментации входных данных у модели Dense выявлена стабильное ухудшение точности прогноза. Основной причиной снижения точности является уменьшение объема обучающей выборки, т.к. изначально объем обучающей выборки равен примерно 4,5 года, </w:t>
      </w:r>
      <w:r>
        <w:t>таким образом исключение даже одного года сильно влияет на объем входных данных. При этом модель Dense для предсказания использует только данные предыдущей временной отсечки (цены предыдущего дня).</w:t>
      </w:r>
    </w:p>
    <w:p w14:paraId="000003EB" w14:textId="77777777" w:rsidR="00C004AD" w:rsidRDefault="00F35750">
      <w:pPr>
        <w:ind w:firstLine="720"/>
      </w:pPr>
      <w:r>
        <w:t xml:space="preserve">Напротив модель LSTM при отбрасывании более старых данных </w:t>
      </w:r>
      <w:r>
        <w:t xml:space="preserve">демонстрирует повышение оценки точности. Вероятной причиной может служить особенность рынка ценных бумаг, что в последние года у рассматриваемого символа LKOH корреляция с другими компаниями выше чем в предыдущие года. </w:t>
      </w:r>
    </w:p>
    <w:p w14:paraId="000003EC" w14:textId="77777777" w:rsidR="00C004AD" w:rsidRDefault="00F35750">
      <w:pPr>
        <w:ind w:firstLine="720"/>
      </w:pPr>
      <w:r>
        <w:t>Для более точного определения причин</w:t>
      </w:r>
      <w:r>
        <w:t xml:space="preserve">ы такого поведения проанализировано поведение модели LSTM на временных срезах 2017-2018 (0.55 accuracy) и 2017-2019 (0.6533), таким образом просто уменьшение объема входных данных не влияет на рассматриваемое поведение LSTM. </w:t>
      </w:r>
    </w:p>
    <w:p w14:paraId="000003ED" w14:textId="77777777" w:rsidR="00C004AD" w:rsidRDefault="00F35750">
      <w:pPr>
        <w:ind w:firstLine="720"/>
      </w:pPr>
      <w:r>
        <w:t>Причиной такого поведения могу</w:t>
      </w:r>
      <w:r>
        <w:t xml:space="preserve">т являться сами входные данные. </w:t>
      </w:r>
    </w:p>
    <w:p w14:paraId="000003EE" w14:textId="77777777" w:rsidR="00C004AD" w:rsidRDefault="00F35750">
      <w:pPr>
        <w:ind w:firstLine="720"/>
      </w:pPr>
      <w:r>
        <w:t>Анализ корреляции LKOH с другими  компаниями в различных срезах</w:t>
      </w:r>
    </w:p>
    <w:p w14:paraId="000003EF" w14:textId="77777777" w:rsidR="00C004AD" w:rsidRDefault="00F35750">
      <w:r>
        <w:rPr>
          <w:noProof/>
        </w:rPr>
        <w:drawing>
          <wp:inline distT="114300" distB="114300" distL="114300" distR="114300" wp14:anchorId="40339D65" wp14:editId="172A0E60">
            <wp:extent cx="3514725" cy="1390650"/>
            <wp:effectExtent l="0" t="0" r="0" b="0"/>
            <wp:docPr id="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3514725" cy="1390650"/>
                    </a:xfrm>
                    <a:prstGeom prst="rect">
                      <a:avLst/>
                    </a:prstGeom>
                    <a:ln/>
                  </pic:spPr>
                </pic:pic>
              </a:graphicData>
            </a:graphic>
          </wp:inline>
        </w:drawing>
      </w:r>
    </w:p>
    <w:p w14:paraId="000003F0" w14:textId="77777777" w:rsidR="00C004AD" w:rsidRDefault="00F35750">
      <w:pPr>
        <w:ind w:firstLine="720"/>
      </w:pPr>
      <w:r>
        <w:t>Наблюдается изменение корреляции LKOH с другими отраслевыми компаниями при уменьшении рассматриваемого периода. Данное явление может быть связано с общемиров</w:t>
      </w:r>
      <w:r>
        <w:t>ой ситуацией в период пандемии с 2020 по 2021 года, что заставляло все рынки резко падать в 2020 году и в дальнейшем расти в период 2021 года (что также наблюдается при ручной визуализации графика цен).</w:t>
      </w:r>
    </w:p>
    <w:p w14:paraId="000003F1" w14:textId="77777777" w:rsidR="00C004AD" w:rsidRDefault="00F35750">
      <w:r>
        <w:rPr>
          <w:noProof/>
        </w:rPr>
        <w:lastRenderedPageBreak/>
        <w:drawing>
          <wp:inline distT="114300" distB="114300" distL="114300" distR="114300" wp14:anchorId="437634D1" wp14:editId="28D51BC1">
            <wp:extent cx="5779838" cy="3002630"/>
            <wp:effectExtent l="0" t="0" r="0" b="0"/>
            <wp:docPr id="3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79838" cy="3002630"/>
                    </a:xfrm>
                    <a:prstGeom prst="rect">
                      <a:avLst/>
                    </a:prstGeom>
                    <a:ln/>
                  </pic:spPr>
                </pic:pic>
              </a:graphicData>
            </a:graphic>
          </wp:inline>
        </w:drawing>
      </w:r>
    </w:p>
    <w:p w14:paraId="000003F2" w14:textId="77777777" w:rsidR="00C004AD" w:rsidRDefault="00F35750">
      <w:pPr>
        <w:ind w:firstLine="720"/>
      </w:pPr>
      <w:r>
        <w:t>Таким образом модель LSTM выявила сильную зависимос</w:t>
      </w:r>
      <w:r>
        <w:t>ть рынка, не выявив слабую отраслевую зависимость между различными символами. Для подтверждения необходимо произвести оценку моделей по выбранной сегментации данных.</w:t>
      </w:r>
    </w:p>
    <w:p w14:paraId="000003F3" w14:textId="77777777" w:rsidR="00C004AD" w:rsidRDefault="00F35750">
      <w:pPr>
        <w:ind w:firstLine="720"/>
      </w:pPr>
      <w:r>
        <w:t>.</w:t>
      </w:r>
    </w:p>
    <w:p w14:paraId="000003F4" w14:textId="77777777" w:rsidR="00C004AD" w:rsidRDefault="00F35750">
      <w:pPr>
        <w:pStyle w:val="3"/>
        <w:numPr>
          <w:ilvl w:val="3"/>
          <w:numId w:val="7"/>
        </w:numPr>
        <w:ind w:left="1559"/>
      </w:pPr>
      <w:bookmarkStart w:id="55" w:name="_heading=h.19c6y18" w:colFirst="0" w:colLast="0"/>
      <w:bookmarkEnd w:id="55"/>
      <w:r>
        <w:t>Промежуточная оценка модели LSTM с учетом сегментирования данных</w:t>
      </w:r>
    </w:p>
    <w:p w14:paraId="000003F5" w14:textId="77777777" w:rsidR="00C004AD" w:rsidRDefault="00F35750">
      <w:pPr>
        <w:ind w:firstLine="720"/>
      </w:pPr>
      <w:r>
        <w:t>Промежуточная оценка мо</w:t>
      </w:r>
      <w:r>
        <w:t xml:space="preserve">дели LSTM с различным сегментированием данных. Проверка ситуации резкого повышения показателя accuracy при ограничении входных данных. Оценка моделей осуществляется на тестовых данных (тестовая выборка: с 01.05.2021 по 01.08.2021), которые модель не могла </w:t>
      </w:r>
      <w:r>
        <w:t>видеть ранее.</w:t>
      </w:r>
    </w:p>
    <w:p w14:paraId="000003F6" w14:textId="77777777" w:rsidR="00C004AD" w:rsidRDefault="00C004AD">
      <w:pPr>
        <w:ind w:firstLine="720"/>
      </w:pPr>
    </w:p>
    <w:p w14:paraId="000003F7" w14:textId="77777777" w:rsidR="00C004AD" w:rsidRDefault="00F35750">
      <w:pPr>
        <w:ind w:firstLine="720"/>
      </w:pPr>
      <w:r>
        <w:t>Оценка осуществляется по следующим показателям:</w:t>
      </w:r>
    </w:p>
    <w:p w14:paraId="000003F8" w14:textId="77777777" w:rsidR="00C004AD" w:rsidRDefault="00F35750" w:rsidP="00F35750">
      <w:pPr>
        <w:widowControl w:val="0"/>
        <w:numPr>
          <w:ilvl w:val="0"/>
          <w:numId w:val="43"/>
        </w:numPr>
        <w:spacing w:line="240" w:lineRule="auto"/>
      </w:pPr>
      <w:r>
        <w:t>accuracy  - точность полученная на валидационных данных при обучении модели.</w:t>
      </w:r>
    </w:p>
    <w:p w14:paraId="000003F9" w14:textId="77777777" w:rsidR="00C004AD" w:rsidRDefault="00F35750" w:rsidP="00F35750">
      <w:pPr>
        <w:widowControl w:val="0"/>
        <w:numPr>
          <w:ilvl w:val="0"/>
          <w:numId w:val="43"/>
        </w:numPr>
        <w:spacing w:line="240" w:lineRule="auto"/>
      </w:pPr>
      <w:r>
        <w:t>evaluate accuracy - точность полученная встроенными средствами tensorflow при проверке на тестовых данных.</w:t>
      </w:r>
    </w:p>
    <w:p w14:paraId="000003FA" w14:textId="77777777" w:rsidR="00C004AD" w:rsidRDefault="00F35750" w:rsidP="00F35750">
      <w:pPr>
        <w:widowControl w:val="0"/>
        <w:numPr>
          <w:ilvl w:val="0"/>
          <w:numId w:val="43"/>
        </w:numPr>
        <w:spacing w:line="240" w:lineRule="auto"/>
      </w:pPr>
      <w:r>
        <w:t>Оценка точности Precision, также известное как PPV (positive predictive value) по матрице ошибок (Confusion Matrix). Расчет матрицы ошибок разработан</w:t>
      </w:r>
      <w:r>
        <w:t xml:space="preserve"> с учетом анализа пороговых значений. Порог используется в качестве более показателя уверенности модели в предсказании (например к классу 1 относятся только те предсказания которые имеют значение выше 0.6 ,а к классу 0 все значения которые ниже 0.4). </w:t>
      </w:r>
    </w:p>
    <w:p w14:paraId="000003FB" w14:textId="77777777" w:rsidR="00C004AD" w:rsidRDefault="00F35750" w:rsidP="00F35750">
      <w:pPr>
        <w:widowControl w:val="0"/>
        <w:numPr>
          <w:ilvl w:val="0"/>
          <w:numId w:val="43"/>
        </w:numPr>
        <w:spacing w:line="240" w:lineRule="auto"/>
      </w:pPr>
      <w:r>
        <w:t>Оцен</w:t>
      </w:r>
      <w:r>
        <w:t xml:space="preserve">ка NPV (negative predictive value) по матрице ошибок (Confusion Matrix). </w:t>
      </w:r>
    </w:p>
    <w:p w14:paraId="000003FC" w14:textId="77777777" w:rsidR="00C004AD" w:rsidRDefault="00F35750" w:rsidP="00F35750">
      <w:pPr>
        <w:widowControl w:val="0"/>
        <w:numPr>
          <w:ilvl w:val="0"/>
          <w:numId w:val="43"/>
        </w:numPr>
        <w:spacing w:line="240" w:lineRule="auto"/>
      </w:pPr>
      <w:r>
        <w:t xml:space="preserve">Экономическая оценка на примере среднедневной доходности. Рассчитывается согласно правилам раздела оценка экономической эффективности. </w:t>
      </w:r>
    </w:p>
    <w:p w14:paraId="000003FD" w14:textId="77777777" w:rsidR="00C004AD" w:rsidRDefault="00F35750" w:rsidP="00F35750">
      <w:pPr>
        <w:widowControl w:val="0"/>
        <w:numPr>
          <w:ilvl w:val="0"/>
          <w:numId w:val="43"/>
        </w:numPr>
        <w:spacing w:line="240" w:lineRule="auto"/>
      </w:pPr>
      <w:r>
        <w:t>Количество совершенных сделок.</w:t>
      </w:r>
    </w:p>
    <w:p w14:paraId="000003FE" w14:textId="77777777" w:rsidR="00C004AD" w:rsidRDefault="00F35750" w:rsidP="00F35750">
      <w:pPr>
        <w:numPr>
          <w:ilvl w:val="0"/>
          <w:numId w:val="43"/>
        </w:numPr>
      </w:pPr>
      <w:r>
        <w:t>Средняя длитель</w:t>
      </w:r>
      <w:r>
        <w:t xml:space="preserve">ность сделки. </w:t>
      </w:r>
    </w:p>
    <w:p w14:paraId="000003FF" w14:textId="77777777" w:rsidR="00C004AD" w:rsidRDefault="00F35750" w:rsidP="00F35750">
      <w:pPr>
        <w:numPr>
          <w:ilvl w:val="0"/>
          <w:numId w:val="43"/>
        </w:numPr>
      </w:pPr>
      <w:r>
        <w:t>Количество прибыльных сделок, отражающее стабильность доходности. Измеряется процентное соотношение прибыльных сделок к общему числу сделок (прибыльные и убыточные).</w:t>
      </w:r>
    </w:p>
    <w:p w14:paraId="00000400" w14:textId="77777777" w:rsidR="00C004AD" w:rsidRDefault="00F35750" w:rsidP="00F35750">
      <w:pPr>
        <w:numPr>
          <w:ilvl w:val="0"/>
          <w:numId w:val="43"/>
        </w:numPr>
      </w:pPr>
      <w:r>
        <w:t>Самая убыточная сделка. Сделка с самым большим убытком.</w:t>
      </w:r>
    </w:p>
    <w:p w14:paraId="00000401" w14:textId="77777777" w:rsidR="00C004AD" w:rsidRDefault="00F35750" w:rsidP="00F35750">
      <w:pPr>
        <w:widowControl w:val="0"/>
        <w:numPr>
          <w:ilvl w:val="0"/>
          <w:numId w:val="43"/>
        </w:numPr>
        <w:spacing w:line="240" w:lineRule="auto"/>
      </w:pPr>
      <w:r>
        <w:t>Максимальная просад</w:t>
      </w:r>
      <w:r>
        <w:t>ка (Drawdown) разница между ценой покупки и самым нижним значением цены в период совершения сделки.</w:t>
      </w:r>
    </w:p>
    <w:p w14:paraId="00000402" w14:textId="77777777" w:rsidR="00C004AD" w:rsidRDefault="00C004AD"/>
    <w:tbl>
      <w:tblPr>
        <w:tblStyle w:val="aff6"/>
        <w:tblW w:w="89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1425"/>
        <w:gridCol w:w="1275"/>
        <w:gridCol w:w="1320"/>
        <w:gridCol w:w="1275"/>
        <w:gridCol w:w="1275"/>
      </w:tblGrid>
      <w:tr w:rsidR="00C004AD" w14:paraId="2691040C" w14:textId="77777777">
        <w:tc>
          <w:tcPr>
            <w:tcW w:w="2385" w:type="dxa"/>
            <w:shd w:val="clear" w:color="auto" w:fill="auto"/>
            <w:tcMar>
              <w:top w:w="100" w:type="dxa"/>
              <w:left w:w="100" w:type="dxa"/>
              <w:bottom w:w="100" w:type="dxa"/>
              <w:right w:w="100" w:type="dxa"/>
            </w:tcMar>
          </w:tcPr>
          <w:p w14:paraId="00000403" w14:textId="77777777" w:rsidR="00C004AD" w:rsidRDefault="00F35750">
            <w:pPr>
              <w:widowControl w:val="0"/>
              <w:spacing w:line="240" w:lineRule="auto"/>
            </w:pPr>
            <w:sdt>
              <w:sdtPr>
                <w:tag w:val="goog_rdk_13"/>
                <w:id w:val="245689498"/>
              </w:sdtPr>
              <w:sdtEndPr/>
              <w:sdtContent>
                <w:commentRangeStart w:id="56"/>
              </w:sdtContent>
            </w:sdt>
            <w:r>
              <w:t>Модель LSTM по различным срезам</w:t>
            </w:r>
            <w:commentRangeEnd w:id="56"/>
            <w:r>
              <w:commentReference w:id="56"/>
            </w:r>
          </w:p>
        </w:tc>
        <w:tc>
          <w:tcPr>
            <w:tcW w:w="1425" w:type="dxa"/>
            <w:shd w:val="clear" w:color="auto" w:fill="auto"/>
            <w:tcMar>
              <w:top w:w="100" w:type="dxa"/>
              <w:left w:w="100" w:type="dxa"/>
              <w:bottom w:w="100" w:type="dxa"/>
              <w:right w:w="100" w:type="dxa"/>
            </w:tcMar>
          </w:tcPr>
          <w:p w14:paraId="00000404" w14:textId="77777777" w:rsidR="00C004AD" w:rsidRDefault="00F35750">
            <w:pPr>
              <w:widowControl w:val="0"/>
              <w:spacing w:line="240" w:lineRule="auto"/>
            </w:pPr>
            <w:r>
              <w:t>2017-2021</w:t>
            </w:r>
          </w:p>
        </w:tc>
        <w:tc>
          <w:tcPr>
            <w:tcW w:w="1275" w:type="dxa"/>
            <w:shd w:val="clear" w:color="auto" w:fill="auto"/>
            <w:tcMar>
              <w:top w:w="100" w:type="dxa"/>
              <w:left w:w="100" w:type="dxa"/>
              <w:bottom w:w="100" w:type="dxa"/>
              <w:right w:w="100" w:type="dxa"/>
            </w:tcMar>
          </w:tcPr>
          <w:p w14:paraId="00000405" w14:textId="77777777" w:rsidR="00C004AD" w:rsidRDefault="00F35750">
            <w:pPr>
              <w:widowControl w:val="0"/>
              <w:spacing w:line="240" w:lineRule="auto"/>
            </w:pPr>
            <w:r>
              <w:t>2018-2021</w:t>
            </w:r>
          </w:p>
        </w:tc>
        <w:tc>
          <w:tcPr>
            <w:tcW w:w="1320" w:type="dxa"/>
            <w:shd w:val="clear" w:color="auto" w:fill="auto"/>
            <w:tcMar>
              <w:top w:w="100" w:type="dxa"/>
              <w:left w:w="100" w:type="dxa"/>
              <w:bottom w:w="100" w:type="dxa"/>
              <w:right w:w="100" w:type="dxa"/>
            </w:tcMar>
          </w:tcPr>
          <w:p w14:paraId="00000406" w14:textId="77777777" w:rsidR="00C004AD" w:rsidRDefault="00F35750">
            <w:pPr>
              <w:widowControl w:val="0"/>
              <w:spacing w:line="240" w:lineRule="auto"/>
            </w:pPr>
            <w:r>
              <w:t>2019-2021</w:t>
            </w:r>
          </w:p>
        </w:tc>
        <w:tc>
          <w:tcPr>
            <w:tcW w:w="1275" w:type="dxa"/>
            <w:shd w:val="clear" w:color="auto" w:fill="auto"/>
            <w:tcMar>
              <w:top w:w="100" w:type="dxa"/>
              <w:left w:w="100" w:type="dxa"/>
              <w:bottom w:w="100" w:type="dxa"/>
              <w:right w:w="100" w:type="dxa"/>
            </w:tcMar>
          </w:tcPr>
          <w:p w14:paraId="00000407" w14:textId="77777777" w:rsidR="00C004AD" w:rsidRDefault="00F35750">
            <w:pPr>
              <w:widowControl w:val="0"/>
              <w:spacing w:line="240" w:lineRule="auto"/>
            </w:pPr>
            <w:r>
              <w:t>2020-2021</w:t>
            </w:r>
          </w:p>
        </w:tc>
        <w:tc>
          <w:tcPr>
            <w:tcW w:w="1275" w:type="dxa"/>
            <w:shd w:val="clear" w:color="auto" w:fill="auto"/>
            <w:tcMar>
              <w:top w:w="100" w:type="dxa"/>
              <w:left w:w="100" w:type="dxa"/>
              <w:bottom w:w="100" w:type="dxa"/>
              <w:right w:w="100" w:type="dxa"/>
            </w:tcMar>
          </w:tcPr>
          <w:p w14:paraId="00000408" w14:textId="77777777" w:rsidR="00C004AD" w:rsidRDefault="00F35750">
            <w:r>
              <w:t>2017-2019</w:t>
            </w:r>
          </w:p>
        </w:tc>
      </w:tr>
      <w:tr w:rsidR="00C004AD" w14:paraId="2455193A" w14:textId="77777777">
        <w:tc>
          <w:tcPr>
            <w:tcW w:w="2385" w:type="dxa"/>
            <w:shd w:val="clear" w:color="auto" w:fill="auto"/>
            <w:tcMar>
              <w:top w:w="100" w:type="dxa"/>
              <w:left w:w="100" w:type="dxa"/>
              <w:bottom w:w="100" w:type="dxa"/>
              <w:right w:w="100" w:type="dxa"/>
            </w:tcMar>
          </w:tcPr>
          <w:p w14:paraId="00000409" w14:textId="77777777" w:rsidR="00C004AD" w:rsidRDefault="00F35750">
            <w:pPr>
              <w:widowControl w:val="0"/>
              <w:spacing w:line="240" w:lineRule="auto"/>
            </w:pPr>
            <w:r>
              <w:t>accuracy</w:t>
            </w:r>
          </w:p>
        </w:tc>
        <w:tc>
          <w:tcPr>
            <w:tcW w:w="1425" w:type="dxa"/>
            <w:shd w:val="clear" w:color="auto" w:fill="auto"/>
            <w:tcMar>
              <w:top w:w="100" w:type="dxa"/>
              <w:left w:w="100" w:type="dxa"/>
              <w:bottom w:w="100" w:type="dxa"/>
              <w:right w:w="100" w:type="dxa"/>
            </w:tcMar>
          </w:tcPr>
          <w:p w14:paraId="0000040A" w14:textId="77777777" w:rsidR="00C004AD" w:rsidRDefault="00F35750">
            <w:pPr>
              <w:widowControl w:val="0"/>
              <w:spacing w:line="240" w:lineRule="auto"/>
            </w:pPr>
            <w:r>
              <w:rPr>
                <w:rFonts w:ascii="Courier New" w:eastAsia="Courier New" w:hAnsi="Courier New" w:cs="Courier New"/>
                <w:color w:val="212121"/>
                <w:sz w:val="21"/>
                <w:szCs w:val="21"/>
                <w:highlight w:val="white"/>
              </w:rPr>
              <w:t>0.7130</w:t>
            </w:r>
          </w:p>
        </w:tc>
        <w:tc>
          <w:tcPr>
            <w:tcW w:w="1275" w:type="dxa"/>
            <w:shd w:val="clear" w:color="auto" w:fill="auto"/>
            <w:tcMar>
              <w:top w:w="100" w:type="dxa"/>
              <w:left w:w="100" w:type="dxa"/>
              <w:bottom w:w="100" w:type="dxa"/>
              <w:right w:w="100" w:type="dxa"/>
            </w:tcMar>
          </w:tcPr>
          <w:p w14:paraId="0000040B" w14:textId="77777777" w:rsidR="00C004AD" w:rsidRDefault="00F35750">
            <w:pPr>
              <w:widowControl w:val="0"/>
              <w:spacing w:line="240" w:lineRule="auto"/>
            </w:pPr>
            <w:r>
              <w:rPr>
                <w:rFonts w:ascii="Courier New" w:eastAsia="Courier New" w:hAnsi="Courier New" w:cs="Courier New"/>
                <w:color w:val="212121"/>
                <w:sz w:val="21"/>
                <w:szCs w:val="21"/>
                <w:highlight w:val="white"/>
              </w:rPr>
              <w:t>0.7229</w:t>
            </w:r>
          </w:p>
        </w:tc>
        <w:tc>
          <w:tcPr>
            <w:tcW w:w="1320" w:type="dxa"/>
            <w:shd w:val="clear" w:color="auto" w:fill="auto"/>
            <w:tcMar>
              <w:top w:w="100" w:type="dxa"/>
              <w:left w:w="100" w:type="dxa"/>
              <w:bottom w:w="100" w:type="dxa"/>
              <w:right w:w="100" w:type="dxa"/>
            </w:tcMar>
          </w:tcPr>
          <w:p w14:paraId="0000040C" w14:textId="77777777" w:rsidR="00C004AD" w:rsidRDefault="00F35750">
            <w:pPr>
              <w:widowControl w:val="0"/>
              <w:spacing w:line="240" w:lineRule="auto"/>
            </w:pPr>
            <w:r>
              <w:rPr>
                <w:rFonts w:ascii="Courier New" w:eastAsia="Courier New" w:hAnsi="Courier New" w:cs="Courier New"/>
                <w:color w:val="212121"/>
                <w:sz w:val="21"/>
                <w:szCs w:val="21"/>
                <w:highlight w:val="white"/>
              </w:rPr>
              <w:t>0.7414</w:t>
            </w:r>
          </w:p>
        </w:tc>
        <w:tc>
          <w:tcPr>
            <w:tcW w:w="1275" w:type="dxa"/>
            <w:shd w:val="clear" w:color="auto" w:fill="auto"/>
            <w:tcMar>
              <w:top w:w="100" w:type="dxa"/>
              <w:left w:w="100" w:type="dxa"/>
              <w:bottom w:w="100" w:type="dxa"/>
              <w:right w:w="100" w:type="dxa"/>
            </w:tcMar>
          </w:tcPr>
          <w:p w14:paraId="0000040D" w14:textId="77777777" w:rsidR="00C004AD" w:rsidRDefault="00F35750">
            <w:pPr>
              <w:widowControl w:val="0"/>
              <w:spacing w:line="240" w:lineRule="auto"/>
            </w:pPr>
            <w:r>
              <w:rPr>
                <w:rFonts w:ascii="Courier New" w:eastAsia="Courier New" w:hAnsi="Courier New" w:cs="Courier New"/>
                <w:color w:val="212121"/>
                <w:sz w:val="21"/>
                <w:szCs w:val="21"/>
                <w:highlight w:val="white"/>
              </w:rPr>
              <w:t>0.8182</w:t>
            </w:r>
          </w:p>
        </w:tc>
        <w:tc>
          <w:tcPr>
            <w:tcW w:w="1275" w:type="dxa"/>
            <w:shd w:val="clear" w:color="auto" w:fill="auto"/>
            <w:tcMar>
              <w:top w:w="100" w:type="dxa"/>
              <w:left w:w="100" w:type="dxa"/>
              <w:bottom w:w="100" w:type="dxa"/>
              <w:right w:w="100" w:type="dxa"/>
            </w:tcMar>
          </w:tcPr>
          <w:p w14:paraId="0000040E" w14:textId="77777777" w:rsidR="00C004AD" w:rsidRDefault="00F35750">
            <w:pPr>
              <w:widowControl w:val="0"/>
              <w:spacing w:line="24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0.6533</w:t>
            </w:r>
          </w:p>
        </w:tc>
      </w:tr>
      <w:tr w:rsidR="00C004AD" w14:paraId="6FB589E1" w14:textId="77777777">
        <w:tc>
          <w:tcPr>
            <w:tcW w:w="2385" w:type="dxa"/>
            <w:shd w:val="clear" w:color="auto" w:fill="auto"/>
            <w:tcMar>
              <w:top w:w="100" w:type="dxa"/>
              <w:left w:w="100" w:type="dxa"/>
              <w:bottom w:w="100" w:type="dxa"/>
              <w:right w:w="100" w:type="dxa"/>
            </w:tcMar>
          </w:tcPr>
          <w:p w14:paraId="0000040F" w14:textId="77777777" w:rsidR="00C004AD" w:rsidRDefault="00F35750">
            <w:pPr>
              <w:widowControl w:val="0"/>
              <w:spacing w:line="240" w:lineRule="auto"/>
            </w:pPr>
            <w:r>
              <w:t xml:space="preserve">evaluate accuracy </w:t>
            </w:r>
          </w:p>
        </w:tc>
        <w:tc>
          <w:tcPr>
            <w:tcW w:w="1425" w:type="dxa"/>
            <w:shd w:val="clear" w:color="auto" w:fill="auto"/>
            <w:tcMar>
              <w:top w:w="100" w:type="dxa"/>
              <w:left w:w="100" w:type="dxa"/>
              <w:bottom w:w="100" w:type="dxa"/>
              <w:right w:w="100" w:type="dxa"/>
            </w:tcMar>
          </w:tcPr>
          <w:p w14:paraId="00000410" w14:textId="77777777" w:rsidR="00C004AD" w:rsidRDefault="00F35750">
            <w:pPr>
              <w:widowControl w:val="0"/>
              <w:spacing w:line="24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0.5818</w:t>
            </w:r>
          </w:p>
        </w:tc>
        <w:tc>
          <w:tcPr>
            <w:tcW w:w="1275" w:type="dxa"/>
            <w:shd w:val="clear" w:color="auto" w:fill="auto"/>
            <w:tcMar>
              <w:top w:w="100" w:type="dxa"/>
              <w:left w:w="100" w:type="dxa"/>
              <w:bottom w:w="100" w:type="dxa"/>
              <w:right w:w="100" w:type="dxa"/>
            </w:tcMar>
          </w:tcPr>
          <w:p w14:paraId="00000411" w14:textId="77777777" w:rsidR="00C004AD" w:rsidRDefault="00F35750">
            <w:pPr>
              <w:widowControl w:val="0"/>
              <w:spacing w:line="24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0.5273</w:t>
            </w:r>
          </w:p>
        </w:tc>
        <w:tc>
          <w:tcPr>
            <w:tcW w:w="1320" w:type="dxa"/>
            <w:shd w:val="clear" w:color="auto" w:fill="auto"/>
            <w:tcMar>
              <w:top w:w="100" w:type="dxa"/>
              <w:left w:w="100" w:type="dxa"/>
              <w:bottom w:w="100" w:type="dxa"/>
              <w:right w:w="100" w:type="dxa"/>
            </w:tcMar>
          </w:tcPr>
          <w:p w14:paraId="00000412" w14:textId="77777777" w:rsidR="00C004AD" w:rsidRDefault="00F35750">
            <w:pPr>
              <w:widowControl w:val="0"/>
              <w:spacing w:line="240" w:lineRule="auto"/>
            </w:pPr>
            <w:r>
              <w:rPr>
                <w:rFonts w:ascii="Courier New" w:eastAsia="Courier New" w:hAnsi="Courier New" w:cs="Courier New"/>
                <w:color w:val="212121"/>
                <w:sz w:val="21"/>
                <w:szCs w:val="21"/>
                <w:highlight w:val="white"/>
              </w:rPr>
              <w:t>0.5636</w:t>
            </w:r>
          </w:p>
        </w:tc>
        <w:tc>
          <w:tcPr>
            <w:tcW w:w="1275" w:type="dxa"/>
            <w:shd w:val="clear" w:color="auto" w:fill="auto"/>
            <w:tcMar>
              <w:top w:w="100" w:type="dxa"/>
              <w:left w:w="100" w:type="dxa"/>
              <w:bottom w:w="100" w:type="dxa"/>
              <w:right w:w="100" w:type="dxa"/>
            </w:tcMar>
          </w:tcPr>
          <w:p w14:paraId="00000413" w14:textId="77777777" w:rsidR="00C004AD" w:rsidRDefault="00F35750">
            <w:pPr>
              <w:widowControl w:val="0"/>
              <w:spacing w:line="240" w:lineRule="auto"/>
            </w:pPr>
            <w:r>
              <w:rPr>
                <w:rFonts w:ascii="Courier New" w:eastAsia="Courier New" w:hAnsi="Courier New" w:cs="Courier New"/>
                <w:color w:val="212121"/>
                <w:sz w:val="21"/>
                <w:szCs w:val="21"/>
                <w:highlight w:val="white"/>
              </w:rPr>
              <w:t>0.3818</w:t>
            </w:r>
          </w:p>
        </w:tc>
        <w:tc>
          <w:tcPr>
            <w:tcW w:w="1275" w:type="dxa"/>
            <w:shd w:val="clear" w:color="auto" w:fill="auto"/>
            <w:tcMar>
              <w:top w:w="100" w:type="dxa"/>
              <w:left w:w="100" w:type="dxa"/>
              <w:bottom w:w="100" w:type="dxa"/>
              <w:right w:w="100" w:type="dxa"/>
            </w:tcMar>
          </w:tcPr>
          <w:p w14:paraId="00000414" w14:textId="77777777" w:rsidR="00C004AD" w:rsidRDefault="00F35750">
            <w:pPr>
              <w:widowControl w:val="0"/>
              <w:spacing w:line="240" w:lineRule="auto"/>
            </w:pPr>
            <w:r>
              <w:rPr>
                <w:rFonts w:ascii="Courier New" w:eastAsia="Courier New" w:hAnsi="Courier New" w:cs="Courier New"/>
                <w:color w:val="212121"/>
                <w:sz w:val="21"/>
                <w:szCs w:val="21"/>
                <w:highlight w:val="white"/>
              </w:rPr>
              <w:t>0.4808</w:t>
            </w:r>
          </w:p>
        </w:tc>
      </w:tr>
      <w:tr w:rsidR="00C004AD" w14:paraId="22776557" w14:textId="77777777">
        <w:tc>
          <w:tcPr>
            <w:tcW w:w="2385" w:type="dxa"/>
            <w:shd w:val="clear" w:color="auto" w:fill="auto"/>
            <w:tcMar>
              <w:top w:w="100" w:type="dxa"/>
              <w:left w:w="100" w:type="dxa"/>
              <w:bottom w:w="100" w:type="dxa"/>
              <w:right w:w="100" w:type="dxa"/>
            </w:tcMar>
          </w:tcPr>
          <w:p w14:paraId="00000415" w14:textId="77777777" w:rsidR="00C004AD" w:rsidRDefault="00F35750">
            <w:pPr>
              <w:widowControl w:val="0"/>
              <w:spacing w:line="240" w:lineRule="auto"/>
            </w:pPr>
            <w:r>
              <w:t>Precision / PPV (positive predictive value) (порог 0.5)</w:t>
            </w:r>
          </w:p>
        </w:tc>
        <w:tc>
          <w:tcPr>
            <w:tcW w:w="1425" w:type="dxa"/>
            <w:shd w:val="clear" w:color="auto" w:fill="auto"/>
            <w:tcMar>
              <w:top w:w="100" w:type="dxa"/>
              <w:left w:w="100" w:type="dxa"/>
              <w:bottom w:w="100" w:type="dxa"/>
              <w:right w:w="100" w:type="dxa"/>
            </w:tcMar>
          </w:tcPr>
          <w:p w14:paraId="00000416" w14:textId="77777777" w:rsidR="00C004AD" w:rsidRDefault="00F35750">
            <w:pPr>
              <w:widowControl w:val="0"/>
              <w:spacing w:line="24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0.5833</w:t>
            </w:r>
          </w:p>
        </w:tc>
        <w:tc>
          <w:tcPr>
            <w:tcW w:w="1275" w:type="dxa"/>
            <w:shd w:val="clear" w:color="auto" w:fill="auto"/>
            <w:tcMar>
              <w:top w:w="100" w:type="dxa"/>
              <w:left w:w="100" w:type="dxa"/>
              <w:bottom w:w="100" w:type="dxa"/>
              <w:right w:w="100" w:type="dxa"/>
            </w:tcMar>
          </w:tcPr>
          <w:p w14:paraId="00000417" w14:textId="77777777" w:rsidR="00C004AD" w:rsidRDefault="00F35750">
            <w:pPr>
              <w:widowControl w:val="0"/>
              <w:spacing w:line="24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0.5143</w:t>
            </w:r>
          </w:p>
        </w:tc>
        <w:tc>
          <w:tcPr>
            <w:tcW w:w="1320" w:type="dxa"/>
            <w:shd w:val="clear" w:color="auto" w:fill="auto"/>
            <w:tcMar>
              <w:top w:w="100" w:type="dxa"/>
              <w:left w:w="100" w:type="dxa"/>
              <w:bottom w:w="100" w:type="dxa"/>
              <w:right w:w="100" w:type="dxa"/>
            </w:tcMar>
          </w:tcPr>
          <w:p w14:paraId="00000418" w14:textId="77777777" w:rsidR="00C004AD" w:rsidRDefault="00F35750">
            <w:pPr>
              <w:widowControl w:val="0"/>
              <w:spacing w:line="240" w:lineRule="auto"/>
            </w:pPr>
            <w:r>
              <w:rPr>
                <w:rFonts w:ascii="Courier New" w:eastAsia="Courier New" w:hAnsi="Courier New" w:cs="Courier New"/>
                <w:color w:val="212121"/>
                <w:sz w:val="21"/>
                <w:szCs w:val="21"/>
                <w:highlight w:val="white"/>
              </w:rPr>
              <w:t>0.5789</w:t>
            </w:r>
          </w:p>
        </w:tc>
        <w:tc>
          <w:tcPr>
            <w:tcW w:w="1275" w:type="dxa"/>
            <w:shd w:val="clear" w:color="auto" w:fill="auto"/>
            <w:tcMar>
              <w:top w:w="100" w:type="dxa"/>
              <w:left w:w="100" w:type="dxa"/>
              <w:bottom w:w="100" w:type="dxa"/>
              <w:right w:w="100" w:type="dxa"/>
            </w:tcMar>
          </w:tcPr>
          <w:p w14:paraId="00000419" w14:textId="77777777" w:rsidR="00C004AD" w:rsidRDefault="00F35750">
            <w:pPr>
              <w:widowControl w:val="0"/>
              <w:spacing w:line="240" w:lineRule="auto"/>
            </w:pPr>
            <w:r>
              <w:rPr>
                <w:rFonts w:ascii="Courier New" w:eastAsia="Courier New" w:hAnsi="Courier New" w:cs="Courier New"/>
                <w:color w:val="212121"/>
                <w:sz w:val="21"/>
                <w:szCs w:val="21"/>
                <w:highlight w:val="white"/>
              </w:rPr>
              <w:t>0.3158</w:t>
            </w:r>
          </w:p>
        </w:tc>
        <w:tc>
          <w:tcPr>
            <w:tcW w:w="1275" w:type="dxa"/>
            <w:shd w:val="clear" w:color="auto" w:fill="auto"/>
            <w:tcMar>
              <w:top w:w="100" w:type="dxa"/>
              <w:left w:w="100" w:type="dxa"/>
              <w:bottom w:w="100" w:type="dxa"/>
              <w:right w:w="100" w:type="dxa"/>
            </w:tcMar>
          </w:tcPr>
          <w:p w14:paraId="0000041A" w14:textId="77777777" w:rsidR="00C004AD" w:rsidRDefault="00F35750">
            <w:pPr>
              <w:widowControl w:val="0"/>
              <w:spacing w:line="240" w:lineRule="auto"/>
            </w:pPr>
            <w:r>
              <w:rPr>
                <w:rFonts w:ascii="Courier New" w:eastAsia="Courier New" w:hAnsi="Courier New" w:cs="Courier New"/>
                <w:color w:val="212121"/>
                <w:sz w:val="21"/>
                <w:szCs w:val="21"/>
                <w:highlight w:val="white"/>
              </w:rPr>
              <w:t>0.4808</w:t>
            </w:r>
          </w:p>
        </w:tc>
      </w:tr>
      <w:tr w:rsidR="00C004AD" w14:paraId="597783F6" w14:textId="77777777">
        <w:tc>
          <w:tcPr>
            <w:tcW w:w="2385" w:type="dxa"/>
            <w:shd w:val="clear" w:color="auto" w:fill="auto"/>
            <w:tcMar>
              <w:top w:w="100" w:type="dxa"/>
              <w:left w:w="100" w:type="dxa"/>
              <w:bottom w:w="100" w:type="dxa"/>
              <w:right w:w="100" w:type="dxa"/>
            </w:tcMar>
          </w:tcPr>
          <w:p w14:paraId="0000041B" w14:textId="77777777" w:rsidR="00C004AD" w:rsidRDefault="00F35750">
            <w:pPr>
              <w:widowControl w:val="0"/>
              <w:spacing w:line="240" w:lineRule="auto"/>
            </w:pPr>
            <w:r>
              <w:t>NPV (negative predictive value) (порог 0.5)</w:t>
            </w:r>
          </w:p>
        </w:tc>
        <w:tc>
          <w:tcPr>
            <w:tcW w:w="1425" w:type="dxa"/>
            <w:shd w:val="clear" w:color="auto" w:fill="auto"/>
            <w:tcMar>
              <w:top w:w="100" w:type="dxa"/>
              <w:left w:w="100" w:type="dxa"/>
              <w:bottom w:w="100" w:type="dxa"/>
              <w:right w:w="100" w:type="dxa"/>
            </w:tcMar>
          </w:tcPr>
          <w:p w14:paraId="0000041C" w14:textId="77777777" w:rsidR="00C004AD" w:rsidRDefault="00F35750">
            <w:pPr>
              <w:widowControl w:val="0"/>
              <w:spacing w:line="24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0.5806</w:t>
            </w:r>
          </w:p>
        </w:tc>
        <w:tc>
          <w:tcPr>
            <w:tcW w:w="1275" w:type="dxa"/>
            <w:shd w:val="clear" w:color="auto" w:fill="auto"/>
            <w:tcMar>
              <w:top w:w="100" w:type="dxa"/>
              <w:left w:w="100" w:type="dxa"/>
              <w:bottom w:w="100" w:type="dxa"/>
              <w:right w:w="100" w:type="dxa"/>
            </w:tcMar>
          </w:tcPr>
          <w:p w14:paraId="0000041D" w14:textId="77777777" w:rsidR="00C004AD" w:rsidRDefault="00F35750">
            <w:pPr>
              <w:widowControl w:val="0"/>
              <w:spacing w:line="24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0.55</w:t>
            </w:r>
          </w:p>
        </w:tc>
        <w:tc>
          <w:tcPr>
            <w:tcW w:w="1320" w:type="dxa"/>
            <w:shd w:val="clear" w:color="auto" w:fill="auto"/>
            <w:tcMar>
              <w:top w:w="100" w:type="dxa"/>
              <w:left w:w="100" w:type="dxa"/>
              <w:bottom w:w="100" w:type="dxa"/>
              <w:right w:w="100" w:type="dxa"/>
            </w:tcMar>
          </w:tcPr>
          <w:p w14:paraId="0000041E" w14:textId="77777777" w:rsidR="00C004AD" w:rsidRDefault="00F35750">
            <w:pPr>
              <w:widowControl w:val="0"/>
              <w:spacing w:line="240" w:lineRule="auto"/>
            </w:pPr>
            <w:r>
              <w:rPr>
                <w:rFonts w:ascii="Courier New" w:eastAsia="Courier New" w:hAnsi="Courier New" w:cs="Courier New"/>
                <w:color w:val="212121"/>
                <w:sz w:val="21"/>
                <w:szCs w:val="21"/>
                <w:highlight w:val="white"/>
              </w:rPr>
              <w:t>0.5556</w:t>
            </w:r>
          </w:p>
        </w:tc>
        <w:tc>
          <w:tcPr>
            <w:tcW w:w="1275" w:type="dxa"/>
            <w:shd w:val="clear" w:color="auto" w:fill="auto"/>
            <w:tcMar>
              <w:top w:w="100" w:type="dxa"/>
              <w:left w:w="100" w:type="dxa"/>
              <w:bottom w:w="100" w:type="dxa"/>
              <w:right w:w="100" w:type="dxa"/>
            </w:tcMar>
          </w:tcPr>
          <w:p w14:paraId="0000041F" w14:textId="77777777" w:rsidR="00C004AD" w:rsidRDefault="00F35750">
            <w:pPr>
              <w:widowControl w:val="0"/>
              <w:spacing w:line="240" w:lineRule="auto"/>
            </w:pPr>
            <w:r>
              <w:rPr>
                <w:rFonts w:ascii="Courier New" w:eastAsia="Courier New" w:hAnsi="Courier New" w:cs="Courier New"/>
                <w:color w:val="212121"/>
                <w:sz w:val="21"/>
                <w:szCs w:val="21"/>
                <w:highlight w:val="white"/>
              </w:rPr>
              <w:t>0.4167</w:t>
            </w:r>
          </w:p>
        </w:tc>
        <w:tc>
          <w:tcPr>
            <w:tcW w:w="1275" w:type="dxa"/>
            <w:shd w:val="clear" w:color="auto" w:fill="auto"/>
            <w:tcMar>
              <w:top w:w="100" w:type="dxa"/>
              <w:left w:w="100" w:type="dxa"/>
              <w:bottom w:w="100" w:type="dxa"/>
              <w:right w:w="100" w:type="dxa"/>
            </w:tcMar>
          </w:tcPr>
          <w:p w14:paraId="00000420" w14:textId="77777777" w:rsidR="00C004AD" w:rsidRDefault="00F35750">
            <w:pPr>
              <w:widowControl w:val="0"/>
              <w:spacing w:line="240" w:lineRule="auto"/>
            </w:pPr>
            <w:r>
              <w:rPr>
                <w:rFonts w:ascii="Courier New" w:eastAsia="Courier New" w:hAnsi="Courier New" w:cs="Courier New"/>
                <w:color w:val="212121"/>
                <w:sz w:val="21"/>
                <w:szCs w:val="21"/>
                <w:highlight w:val="white"/>
              </w:rPr>
              <w:t>0.3333</w:t>
            </w:r>
          </w:p>
        </w:tc>
      </w:tr>
      <w:tr w:rsidR="00C004AD" w14:paraId="590E4789" w14:textId="77777777">
        <w:tc>
          <w:tcPr>
            <w:tcW w:w="2385" w:type="dxa"/>
            <w:shd w:val="clear" w:color="auto" w:fill="auto"/>
            <w:tcMar>
              <w:top w:w="100" w:type="dxa"/>
              <w:left w:w="100" w:type="dxa"/>
              <w:bottom w:w="100" w:type="dxa"/>
              <w:right w:w="100" w:type="dxa"/>
            </w:tcMar>
          </w:tcPr>
          <w:p w14:paraId="00000421" w14:textId="77777777" w:rsidR="00C004AD" w:rsidRDefault="00F35750">
            <w:pPr>
              <w:widowControl w:val="0"/>
              <w:spacing w:line="240" w:lineRule="auto"/>
            </w:pPr>
            <w:r>
              <w:t>Precision / PPV (positive predictive value) (порог 0.6)</w:t>
            </w:r>
          </w:p>
        </w:tc>
        <w:tc>
          <w:tcPr>
            <w:tcW w:w="1425" w:type="dxa"/>
            <w:shd w:val="clear" w:color="auto" w:fill="auto"/>
            <w:tcMar>
              <w:top w:w="100" w:type="dxa"/>
              <w:left w:w="100" w:type="dxa"/>
              <w:bottom w:w="100" w:type="dxa"/>
              <w:right w:w="100" w:type="dxa"/>
            </w:tcMar>
          </w:tcPr>
          <w:p w14:paraId="00000422" w14:textId="77777777" w:rsidR="00C004AD" w:rsidRDefault="00F35750">
            <w:pPr>
              <w:widowControl w:val="0"/>
              <w:spacing w:line="24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0.4444</w:t>
            </w:r>
          </w:p>
        </w:tc>
        <w:tc>
          <w:tcPr>
            <w:tcW w:w="1275" w:type="dxa"/>
            <w:shd w:val="clear" w:color="auto" w:fill="auto"/>
            <w:tcMar>
              <w:top w:w="100" w:type="dxa"/>
              <w:left w:w="100" w:type="dxa"/>
              <w:bottom w:w="100" w:type="dxa"/>
              <w:right w:w="100" w:type="dxa"/>
            </w:tcMar>
          </w:tcPr>
          <w:p w14:paraId="00000423" w14:textId="77777777" w:rsidR="00C004AD" w:rsidRDefault="00F35750">
            <w:pPr>
              <w:widowControl w:val="0"/>
              <w:spacing w:line="24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0.4828</w:t>
            </w:r>
          </w:p>
        </w:tc>
        <w:tc>
          <w:tcPr>
            <w:tcW w:w="1320" w:type="dxa"/>
            <w:shd w:val="clear" w:color="auto" w:fill="auto"/>
            <w:tcMar>
              <w:top w:w="100" w:type="dxa"/>
              <w:left w:w="100" w:type="dxa"/>
              <w:bottom w:w="100" w:type="dxa"/>
              <w:right w:w="100" w:type="dxa"/>
            </w:tcMar>
          </w:tcPr>
          <w:p w14:paraId="00000424" w14:textId="77777777" w:rsidR="00C004AD" w:rsidRDefault="00F35750">
            <w:pPr>
              <w:widowControl w:val="0"/>
              <w:spacing w:line="240" w:lineRule="auto"/>
            </w:pPr>
            <w:r>
              <w:rPr>
                <w:rFonts w:ascii="Courier New" w:eastAsia="Courier New" w:hAnsi="Courier New" w:cs="Courier New"/>
                <w:color w:val="212121"/>
                <w:sz w:val="21"/>
                <w:szCs w:val="21"/>
                <w:highlight w:val="white"/>
              </w:rPr>
              <w:t>0.6364</w:t>
            </w:r>
          </w:p>
        </w:tc>
        <w:tc>
          <w:tcPr>
            <w:tcW w:w="1275" w:type="dxa"/>
            <w:shd w:val="clear" w:color="auto" w:fill="auto"/>
            <w:tcMar>
              <w:top w:w="100" w:type="dxa"/>
              <w:left w:w="100" w:type="dxa"/>
              <w:bottom w:w="100" w:type="dxa"/>
              <w:right w:w="100" w:type="dxa"/>
            </w:tcMar>
          </w:tcPr>
          <w:p w14:paraId="00000425" w14:textId="77777777" w:rsidR="00C004AD" w:rsidRDefault="00F35750">
            <w:pPr>
              <w:widowControl w:val="0"/>
              <w:spacing w:line="240" w:lineRule="auto"/>
            </w:pPr>
            <w:r>
              <w:rPr>
                <w:rFonts w:ascii="Courier New" w:eastAsia="Courier New" w:hAnsi="Courier New" w:cs="Courier New"/>
                <w:color w:val="212121"/>
                <w:sz w:val="21"/>
                <w:szCs w:val="21"/>
                <w:highlight w:val="white"/>
              </w:rPr>
              <w:t>0.3333</w:t>
            </w:r>
          </w:p>
        </w:tc>
        <w:tc>
          <w:tcPr>
            <w:tcW w:w="1275" w:type="dxa"/>
            <w:shd w:val="clear" w:color="auto" w:fill="auto"/>
            <w:tcMar>
              <w:top w:w="100" w:type="dxa"/>
              <w:left w:w="100" w:type="dxa"/>
              <w:bottom w:w="100" w:type="dxa"/>
              <w:right w:w="100" w:type="dxa"/>
            </w:tcMar>
          </w:tcPr>
          <w:p w14:paraId="00000426" w14:textId="77777777" w:rsidR="00C004AD" w:rsidRDefault="00F35750">
            <w:pPr>
              <w:widowControl w:val="0"/>
              <w:spacing w:line="24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 (нет с таким порогом)</w:t>
            </w:r>
          </w:p>
        </w:tc>
      </w:tr>
      <w:tr w:rsidR="00C004AD" w14:paraId="13DB4470" w14:textId="77777777">
        <w:tc>
          <w:tcPr>
            <w:tcW w:w="2385" w:type="dxa"/>
            <w:shd w:val="clear" w:color="auto" w:fill="auto"/>
            <w:tcMar>
              <w:top w:w="100" w:type="dxa"/>
              <w:left w:w="100" w:type="dxa"/>
              <w:bottom w:w="100" w:type="dxa"/>
              <w:right w:w="100" w:type="dxa"/>
            </w:tcMar>
          </w:tcPr>
          <w:p w14:paraId="00000427" w14:textId="77777777" w:rsidR="00C004AD" w:rsidRDefault="00F35750">
            <w:pPr>
              <w:widowControl w:val="0"/>
              <w:spacing w:line="240" w:lineRule="auto"/>
            </w:pPr>
            <w:r>
              <w:t>NPV (negative predictive value) (порог 0.4)</w:t>
            </w:r>
          </w:p>
        </w:tc>
        <w:tc>
          <w:tcPr>
            <w:tcW w:w="1425" w:type="dxa"/>
            <w:shd w:val="clear" w:color="auto" w:fill="auto"/>
            <w:tcMar>
              <w:top w:w="100" w:type="dxa"/>
              <w:left w:w="100" w:type="dxa"/>
              <w:bottom w:w="100" w:type="dxa"/>
              <w:right w:w="100" w:type="dxa"/>
            </w:tcMar>
          </w:tcPr>
          <w:p w14:paraId="00000428" w14:textId="77777777" w:rsidR="00C004AD" w:rsidRDefault="00F35750">
            <w:pPr>
              <w:widowControl w:val="0"/>
              <w:spacing w:line="24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0.6538</w:t>
            </w:r>
          </w:p>
        </w:tc>
        <w:tc>
          <w:tcPr>
            <w:tcW w:w="1275" w:type="dxa"/>
            <w:shd w:val="clear" w:color="auto" w:fill="auto"/>
            <w:tcMar>
              <w:top w:w="100" w:type="dxa"/>
              <w:left w:w="100" w:type="dxa"/>
              <w:bottom w:w="100" w:type="dxa"/>
              <w:right w:w="100" w:type="dxa"/>
            </w:tcMar>
          </w:tcPr>
          <w:p w14:paraId="00000429" w14:textId="77777777" w:rsidR="00C004AD" w:rsidRDefault="00F35750">
            <w:pPr>
              <w:widowControl w:val="0"/>
              <w:spacing w:line="24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0.5714</w:t>
            </w:r>
          </w:p>
        </w:tc>
        <w:tc>
          <w:tcPr>
            <w:tcW w:w="1320" w:type="dxa"/>
            <w:shd w:val="clear" w:color="auto" w:fill="auto"/>
            <w:tcMar>
              <w:top w:w="100" w:type="dxa"/>
              <w:left w:w="100" w:type="dxa"/>
              <w:bottom w:w="100" w:type="dxa"/>
              <w:right w:w="100" w:type="dxa"/>
            </w:tcMar>
          </w:tcPr>
          <w:p w14:paraId="0000042A" w14:textId="77777777" w:rsidR="00C004AD" w:rsidRDefault="00F35750">
            <w:pPr>
              <w:widowControl w:val="0"/>
              <w:spacing w:line="240" w:lineRule="auto"/>
            </w:pPr>
            <w:r>
              <w:rPr>
                <w:rFonts w:ascii="Courier New" w:eastAsia="Courier New" w:hAnsi="Courier New" w:cs="Courier New"/>
                <w:color w:val="212121"/>
                <w:sz w:val="21"/>
                <w:szCs w:val="21"/>
                <w:highlight w:val="white"/>
              </w:rPr>
              <w:t>0.5652</w:t>
            </w:r>
          </w:p>
        </w:tc>
        <w:tc>
          <w:tcPr>
            <w:tcW w:w="1275" w:type="dxa"/>
            <w:shd w:val="clear" w:color="auto" w:fill="auto"/>
            <w:tcMar>
              <w:top w:w="100" w:type="dxa"/>
              <w:left w:w="100" w:type="dxa"/>
              <w:bottom w:w="100" w:type="dxa"/>
              <w:right w:w="100" w:type="dxa"/>
            </w:tcMar>
          </w:tcPr>
          <w:p w14:paraId="0000042B" w14:textId="77777777" w:rsidR="00C004AD" w:rsidRDefault="00F35750">
            <w:pPr>
              <w:widowControl w:val="0"/>
              <w:spacing w:line="240" w:lineRule="auto"/>
            </w:pPr>
            <w:r>
              <w:rPr>
                <w:rFonts w:ascii="Courier New" w:eastAsia="Courier New" w:hAnsi="Courier New" w:cs="Courier New"/>
                <w:color w:val="212121"/>
                <w:sz w:val="21"/>
                <w:szCs w:val="21"/>
                <w:highlight w:val="white"/>
              </w:rPr>
              <w:t>0.4815</w:t>
            </w:r>
          </w:p>
        </w:tc>
        <w:tc>
          <w:tcPr>
            <w:tcW w:w="1275" w:type="dxa"/>
            <w:shd w:val="clear" w:color="auto" w:fill="auto"/>
            <w:tcMar>
              <w:top w:w="100" w:type="dxa"/>
              <w:left w:w="100" w:type="dxa"/>
              <w:bottom w:w="100" w:type="dxa"/>
              <w:right w:w="100" w:type="dxa"/>
            </w:tcMar>
          </w:tcPr>
          <w:p w14:paraId="0000042C" w14:textId="77777777" w:rsidR="00C004AD" w:rsidRDefault="00F35750">
            <w:pPr>
              <w:widowControl w:val="0"/>
              <w:spacing w:line="24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 (нет с таким порогом)</w:t>
            </w:r>
          </w:p>
        </w:tc>
      </w:tr>
      <w:tr w:rsidR="00C004AD" w14:paraId="5DDD4537" w14:textId="77777777">
        <w:tc>
          <w:tcPr>
            <w:tcW w:w="2385" w:type="dxa"/>
            <w:shd w:val="clear" w:color="auto" w:fill="auto"/>
            <w:tcMar>
              <w:top w:w="100" w:type="dxa"/>
              <w:left w:w="100" w:type="dxa"/>
              <w:bottom w:w="100" w:type="dxa"/>
              <w:right w:w="100" w:type="dxa"/>
            </w:tcMar>
          </w:tcPr>
          <w:p w14:paraId="0000042D" w14:textId="77777777" w:rsidR="00C004AD" w:rsidRDefault="00F35750">
            <w:pPr>
              <w:widowControl w:val="0"/>
              <w:spacing w:line="240" w:lineRule="auto"/>
            </w:pPr>
            <w:r>
              <w:t>Среднедневная доходность</w:t>
            </w:r>
          </w:p>
        </w:tc>
        <w:tc>
          <w:tcPr>
            <w:tcW w:w="1425" w:type="dxa"/>
            <w:shd w:val="clear" w:color="auto" w:fill="auto"/>
            <w:tcMar>
              <w:top w:w="100" w:type="dxa"/>
              <w:left w:w="100" w:type="dxa"/>
              <w:bottom w:w="100" w:type="dxa"/>
              <w:right w:w="100" w:type="dxa"/>
            </w:tcMar>
          </w:tcPr>
          <w:p w14:paraId="0000042E" w14:textId="77777777" w:rsidR="00C004AD" w:rsidRDefault="00F35750">
            <w:pPr>
              <w:widowControl w:val="0"/>
              <w:spacing w:line="24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0.13%</w:t>
            </w:r>
          </w:p>
        </w:tc>
        <w:tc>
          <w:tcPr>
            <w:tcW w:w="1275" w:type="dxa"/>
            <w:shd w:val="clear" w:color="auto" w:fill="auto"/>
            <w:tcMar>
              <w:top w:w="100" w:type="dxa"/>
              <w:left w:w="100" w:type="dxa"/>
              <w:bottom w:w="100" w:type="dxa"/>
              <w:right w:w="100" w:type="dxa"/>
            </w:tcMar>
          </w:tcPr>
          <w:p w14:paraId="0000042F" w14:textId="77777777" w:rsidR="00C004AD" w:rsidRDefault="00F35750">
            <w:pPr>
              <w:widowControl w:val="0"/>
              <w:spacing w:line="24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-0.46%</w:t>
            </w:r>
          </w:p>
        </w:tc>
        <w:tc>
          <w:tcPr>
            <w:tcW w:w="1320" w:type="dxa"/>
            <w:shd w:val="clear" w:color="auto" w:fill="auto"/>
            <w:tcMar>
              <w:top w:w="100" w:type="dxa"/>
              <w:left w:w="100" w:type="dxa"/>
              <w:bottom w:w="100" w:type="dxa"/>
              <w:right w:w="100" w:type="dxa"/>
            </w:tcMar>
          </w:tcPr>
          <w:p w14:paraId="00000430" w14:textId="77777777" w:rsidR="00C004AD" w:rsidRDefault="00F35750">
            <w:pPr>
              <w:widowControl w:val="0"/>
              <w:spacing w:line="240" w:lineRule="auto"/>
            </w:pPr>
            <w:r>
              <w:rPr>
                <w:rFonts w:ascii="Courier New" w:eastAsia="Courier New" w:hAnsi="Courier New" w:cs="Courier New"/>
                <w:color w:val="212121"/>
                <w:sz w:val="21"/>
                <w:szCs w:val="21"/>
                <w:highlight w:val="white"/>
              </w:rPr>
              <w:t>-0.75%</w:t>
            </w:r>
          </w:p>
        </w:tc>
        <w:tc>
          <w:tcPr>
            <w:tcW w:w="1275" w:type="dxa"/>
            <w:shd w:val="clear" w:color="auto" w:fill="auto"/>
            <w:tcMar>
              <w:top w:w="100" w:type="dxa"/>
              <w:left w:w="100" w:type="dxa"/>
              <w:bottom w:w="100" w:type="dxa"/>
              <w:right w:w="100" w:type="dxa"/>
            </w:tcMar>
          </w:tcPr>
          <w:p w14:paraId="00000431" w14:textId="77777777" w:rsidR="00C004AD" w:rsidRDefault="00F35750">
            <w:pPr>
              <w:widowControl w:val="0"/>
              <w:spacing w:line="240" w:lineRule="auto"/>
            </w:pPr>
            <w:r>
              <w:rPr>
                <w:rFonts w:ascii="Courier New" w:eastAsia="Courier New" w:hAnsi="Courier New" w:cs="Courier New"/>
                <w:color w:val="212121"/>
                <w:sz w:val="21"/>
                <w:szCs w:val="21"/>
                <w:highlight w:val="white"/>
              </w:rPr>
              <w:t>-0.63%</w:t>
            </w:r>
          </w:p>
        </w:tc>
        <w:tc>
          <w:tcPr>
            <w:tcW w:w="1275" w:type="dxa"/>
            <w:shd w:val="clear" w:color="auto" w:fill="auto"/>
            <w:tcMar>
              <w:top w:w="100" w:type="dxa"/>
              <w:left w:w="100" w:type="dxa"/>
              <w:bottom w:w="100" w:type="dxa"/>
              <w:right w:w="100" w:type="dxa"/>
            </w:tcMar>
          </w:tcPr>
          <w:p w14:paraId="00000432" w14:textId="77777777" w:rsidR="00C004AD" w:rsidRDefault="00F35750">
            <w:pPr>
              <w:widowControl w:val="0"/>
              <w:spacing w:line="240" w:lineRule="auto"/>
            </w:pPr>
            <w:r>
              <w:rPr>
                <w:rFonts w:ascii="Courier New" w:eastAsia="Courier New" w:hAnsi="Courier New" w:cs="Courier New"/>
                <w:color w:val="212121"/>
                <w:sz w:val="21"/>
                <w:szCs w:val="21"/>
                <w:highlight w:val="white"/>
              </w:rPr>
              <w:t>0.34%</w:t>
            </w:r>
          </w:p>
        </w:tc>
      </w:tr>
      <w:tr w:rsidR="00C004AD" w14:paraId="0CB54898" w14:textId="77777777">
        <w:tc>
          <w:tcPr>
            <w:tcW w:w="2385" w:type="dxa"/>
            <w:shd w:val="clear" w:color="auto" w:fill="auto"/>
            <w:tcMar>
              <w:top w:w="100" w:type="dxa"/>
              <w:left w:w="100" w:type="dxa"/>
              <w:bottom w:w="100" w:type="dxa"/>
              <w:right w:w="100" w:type="dxa"/>
            </w:tcMar>
          </w:tcPr>
          <w:p w14:paraId="00000433" w14:textId="77777777" w:rsidR="00C004AD" w:rsidRDefault="00F35750">
            <w:pPr>
              <w:widowControl w:val="0"/>
              <w:spacing w:line="240" w:lineRule="auto"/>
            </w:pPr>
            <w:r>
              <w:t>Количество сделок</w:t>
            </w:r>
          </w:p>
        </w:tc>
        <w:tc>
          <w:tcPr>
            <w:tcW w:w="1425" w:type="dxa"/>
            <w:shd w:val="clear" w:color="auto" w:fill="auto"/>
            <w:tcMar>
              <w:top w:w="100" w:type="dxa"/>
              <w:left w:w="100" w:type="dxa"/>
              <w:bottom w:w="100" w:type="dxa"/>
              <w:right w:w="100" w:type="dxa"/>
            </w:tcMar>
          </w:tcPr>
          <w:p w14:paraId="00000434" w14:textId="77777777" w:rsidR="00C004AD" w:rsidRDefault="00F35750">
            <w:pPr>
              <w:widowControl w:val="0"/>
              <w:spacing w:line="24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4</w:t>
            </w:r>
          </w:p>
        </w:tc>
        <w:tc>
          <w:tcPr>
            <w:tcW w:w="1275" w:type="dxa"/>
            <w:shd w:val="clear" w:color="auto" w:fill="auto"/>
            <w:tcMar>
              <w:top w:w="100" w:type="dxa"/>
              <w:left w:w="100" w:type="dxa"/>
              <w:bottom w:w="100" w:type="dxa"/>
              <w:right w:w="100" w:type="dxa"/>
            </w:tcMar>
          </w:tcPr>
          <w:p w14:paraId="00000435" w14:textId="77777777" w:rsidR="00C004AD" w:rsidRDefault="00F35750">
            <w:pPr>
              <w:widowControl w:val="0"/>
              <w:spacing w:line="24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4</w:t>
            </w:r>
          </w:p>
        </w:tc>
        <w:tc>
          <w:tcPr>
            <w:tcW w:w="1320" w:type="dxa"/>
            <w:shd w:val="clear" w:color="auto" w:fill="auto"/>
            <w:tcMar>
              <w:top w:w="100" w:type="dxa"/>
              <w:left w:w="100" w:type="dxa"/>
              <w:bottom w:w="100" w:type="dxa"/>
              <w:right w:w="100" w:type="dxa"/>
            </w:tcMar>
          </w:tcPr>
          <w:p w14:paraId="00000436" w14:textId="77777777" w:rsidR="00C004AD" w:rsidRDefault="00F35750">
            <w:pPr>
              <w:widowControl w:val="0"/>
              <w:spacing w:line="24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5</w:t>
            </w:r>
          </w:p>
        </w:tc>
        <w:tc>
          <w:tcPr>
            <w:tcW w:w="1275" w:type="dxa"/>
            <w:shd w:val="clear" w:color="auto" w:fill="auto"/>
            <w:tcMar>
              <w:top w:w="100" w:type="dxa"/>
              <w:left w:w="100" w:type="dxa"/>
              <w:bottom w:w="100" w:type="dxa"/>
              <w:right w:w="100" w:type="dxa"/>
            </w:tcMar>
          </w:tcPr>
          <w:p w14:paraId="00000437" w14:textId="77777777" w:rsidR="00C004AD" w:rsidRDefault="00F35750">
            <w:pPr>
              <w:widowControl w:val="0"/>
              <w:spacing w:line="24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5</w:t>
            </w:r>
          </w:p>
        </w:tc>
        <w:tc>
          <w:tcPr>
            <w:tcW w:w="1275" w:type="dxa"/>
            <w:shd w:val="clear" w:color="auto" w:fill="auto"/>
            <w:tcMar>
              <w:top w:w="100" w:type="dxa"/>
              <w:left w:w="100" w:type="dxa"/>
              <w:bottom w:w="100" w:type="dxa"/>
              <w:right w:w="100" w:type="dxa"/>
            </w:tcMar>
          </w:tcPr>
          <w:p w14:paraId="00000438" w14:textId="77777777" w:rsidR="00C004AD" w:rsidRDefault="00F35750">
            <w:pPr>
              <w:widowControl w:val="0"/>
              <w:spacing w:line="24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1</w:t>
            </w:r>
          </w:p>
        </w:tc>
      </w:tr>
      <w:tr w:rsidR="00C004AD" w14:paraId="21AE9B21" w14:textId="77777777">
        <w:tc>
          <w:tcPr>
            <w:tcW w:w="2385" w:type="dxa"/>
            <w:shd w:val="clear" w:color="auto" w:fill="auto"/>
            <w:tcMar>
              <w:top w:w="100" w:type="dxa"/>
              <w:left w:w="100" w:type="dxa"/>
              <w:bottom w:w="100" w:type="dxa"/>
              <w:right w:w="100" w:type="dxa"/>
            </w:tcMar>
          </w:tcPr>
          <w:p w14:paraId="00000439" w14:textId="77777777" w:rsidR="00C004AD" w:rsidRDefault="00F35750">
            <w:r>
              <w:t>Средняя длительность сделки</w:t>
            </w:r>
          </w:p>
        </w:tc>
        <w:tc>
          <w:tcPr>
            <w:tcW w:w="1425" w:type="dxa"/>
            <w:shd w:val="clear" w:color="auto" w:fill="auto"/>
            <w:tcMar>
              <w:top w:w="100" w:type="dxa"/>
              <w:left w:w="100" w:type="dxa"/>
              <w:bottom w:w="100" w:type="dxa"/>
              <w:right w:w="100" w:type="dxa"/>
            </w:tcMar>
          </w:tcPr>
          <w:p w14:paraId="0000043A" w14:textId="77777777" w:rsidR="00C004AD" w:rsidRDefault="00F35750">
            <w:pPr>
              <w:widowControl w:val="0"/>
              <w:spacing w:line="24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6 дней</w:t>
            </w:r>
          </w:p>
        </w:tc>
        <w:tc>
          <w:tcPr>
            <w:tcW w:w="1275" w:type="dxa"/>
            <w:shd w:val="clear" w:color="auto" w:fill="auto"/>
            <w:tcMar>
              <w:top w:w="100" w:type="dxa"/>
              <w:left w:w="100" w:type="dxa"/>
              <w:bottom w:w="100" w:type="dxa"/>
              <w:right w:w="100" w:type="dxa"/>
            </w:tcMar>
          </w:tcPr>
          <w:p w14:paraId="0000043B" w14:textId="77777777" w:rsidR="00C004AD" w:rsidRDefault="00F35750">
            <w:pPr>
              <w:widowControl w:val="0"/>
              <w:spacing w:line="24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10 дней</w:t>
            </w:r>
          </w:p>
        </w:tc>
        <w:tc>
          <w:tcPr>
            <w:tcW w:w="1320" w:type="dxa"/>
            <w:shd w:val="clear" w:color="auto" w:fill="auto"/>
            <w:tcMar>
              <w:top w:w="100" w:type="dxa"/>
              <w:left w:w="100" w:type="dxa"/>
              <w:bottom w:w="100" w:type="dxa"/>
              <w:right w:w="100" w:type="dxa"/>
            </w:tcMar>
          </w:tcPr>
          <w:p w14:paraId="0000043C" w14:textId="77777777" w:rsidR="00C004AD" w:rsidRDefault="00F35750">
            <w:pPr>
              <w:widowControl w:val="0"/>
              <w:spacing w:line="24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3 дня</w:t>
            </w:r>
          </w:p>
        </w:tc>
        <w:tc>
          <w:tcPr>
            <w:tcW w:w="1275" w:type="dxa"/>
            <w:shd w:val="clear" w:color="auto" w:fill="auto"/>
            <w:tcMar>
              <w:top w:w="100" w:type="dxa"/>
              <w:left w:w="100" w:type="dxa"/>
              <w:bottom w:w="100" w:type="dxa"/>
              <w:right w:w="100" w:type="dxa"/>
            </w:tcMar>
          </w:tcPr>
          <w:p w14:paraId="0000043D" w14:textId="77777777" w:rsidR="00C004AD" w:rsidRDefault="00F35750">
            <w:pPr>
              <w:widowControl w:val="0"/>
              <w:spacing w:line="24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3 дня</w:t>
            </w:r>
          </w:p>
        </w:tc>
        <w:tc>
          <w:tcPr>
            <w:tcW w:w="1275" w:type="dxa"/>
            <w:shd w:val="clear" w:color="auto" w:fill="auto"/>
            <w:tcMar>
              <w:top w:w="100" w:type="dxa"/>
              <w:left w:w="100" w:type="dxa"/>
              <w:bottom w:w="100" w:type="dxa"/>
              <w:right w:w="100" w:type="dxa"/>
            </w:tcMar>
          </w:tcPr>
          <w:p w14:paraId="0000043E" w14:textId="77777777" w:rsidR="00C004AD" w:rsidRDefault="00F35750">
            <w:pPr>
              <w:widowControl w:val="0"/>
              <w:spacing w:line="24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29 дней</w:t>
            </w:r>
          </w:p>
        </w:tc>
      </w:tr>
      <w:tr w:rsidR="00C004AD" w14:paraId="42820566" w14:textId="77777777">
        <w:tc>
          <w:tcPr>
            <w:tcW w:w="2385" w:type="dxa"/>
            <w:shd w:val="clear" w:color="auto" w:fill="auto"/>
            <w:tcMar>
              <w:top w:w="100" w:type="dxa"/>
              <w:left w:w="100" w:type="dxa"/>
              <w:bottom w:w="100" w:type="dxa"/>
              <w:right w:w="100" w:type="dxa"/>
            </w:tcMar>
          </w:tcPr>
          <w:p w14:paraId="0000043F" w14:textId="77777777" w:rsidR="00C004AD" w:rsidRDefault="00F35750">
            <w:r>
              <w:t>Количество прибыльных сделок</w:t>
            </w:r>
          </w:p>
        </w:tc>
        <w:tc>
          <w:tcPr>
            <w:tcW w:w="1425" w:type="dxa"/>
            <w:shd w:val="clear" w:color="auto" w:fill="auto"/>
            <w:tcMar>
              <w:top w:w="100" w:type="dxa"/>
              <w:left w:w="100" w:type="dxa"/>
              <w:bottom w:w="100" w:type="dxa"/>
              <w:right w:w="100" w:type="dxa"/>
            </w:tcMar>
          </w:tcPr>
          <w:p w14:paraId="00000440" w14:textId="77777777" w:rsidR="00C004AD" w:rsidRDefault="00F35750">
            <w:pPr>
              <w:widowControl w:val="0"/>
              <w:spacing w:line="24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75%</w:t>
            </w:r>
          </w:p>
        </w:tc>
        <w:tc>
          <w:tcPr>
            <w:tcW w:w="1275" w:type="dxa"/>
            <w:shd w:val="clear" w:color="auto" w:fill="auto"/>
            <w:tcMar>
              <w:top w:w="100" w:type="dxa"/>
              <w:left w:w="100" w:type="dxa"/>
              <w:bottom w:w="100" w:type="dxa"/>
              <w:right w:w="100" w:type="dxa"/>
            </w:tcMar>
          </w:tcPr>
          <w:p w14:paraId="00000441" w14:textId="77777777" w:rsidR="00C004AD" w:rsidRDefault="00F35750">
            <w:pPr>
              <w:widowControl w:val="0"/>
              <w:spacing w:line="24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25%</w:t>
            </w:r>
          </w:p>
        </w:tc>
        <w:tc>
          <w:tcPr>
            <w:tcW w:w="1320" w:type="dxa"/>
            <w:shd w:val="clear" w:color="auto" w:fill="auto"/>
            <w:tcMar>
              <w:top w:w="100" w:type="dxa"/>
              <w:left w:w="100" w:type="dxa"/>
              <w:bottom w:w="100" w:type="dxa"/>
              <w:right w:w="100" w:type="dxa"/>
            </w:tcMar>
          </w:tcPr>
          <w:p w14:paraId="00000442" w14:textId="77777777" w:rsidR="00C004AD" w:rsidRDefault="00F35750">
            <w:pPr>
              <w:widowControl w:val="0"/>
              <w:spacing w:line="24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60%</w:t>
            </w:r>
          </w:p>
        </w:tc>
        <w:tc>
          <w:tcPr>
            <w:tcW w:w="1275" w:type="dxa"/>
            <w:shd w:val="clear" w:color="auto" w:fill="auto"/>
            <w:tcMar>
              <w:top w:w="100" w:type="dxa"/>
              <w:left w:w="100" w:type="dxa"/>
              <w:bottom w:w="100" w:type="dxa"/>
              <w:right w:w="100" w:type="dxa"/>
            </w:tcMar>
          </w:tcPr>
          <w:p w14:paraId="00000443" w14:textId="77777777" w:rsidR="00C004AD" w:rsidRDefault="00F35750">
            <w:pPr>
              <w:widowControl w:val="0"/>
              <w:spacing w:line="24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60%</w:t>
            </w:r>
          </w:p>
        </w:tc>
        <w:tc>
          <w:tcPr>
            <w:tcW w:w="1275" w:type="dxa"/>
            <w:shd w:val="clear" w:color="auto" w:fill="auto"/>
            <w:tcMar>
              <w:top w:w="100" w:type="dxa"/>
              <w:left w:w="100" w:type="dxa"/>
              <w:bottom w:w="100" w:type="dxa"/>
              <w:right w:w="100" w:type="dxa"/>
            </w:tcMar>
          </w:tcPr>
          <w:p w14:paraId="00000444" w14:textId="77777777" w:rsidR="00C004AD" w:rsidRDefault="00F35750">
            <w:pPr>
              <w:widowControl w:val="0"/>
              <w:spacing w:line="24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100%</w:t>
            </w:r>
          </w:p>
        </w:tc>
      </w:tr>
      <w:tr w:rsidR="00C004AD" w14:paraId="1115EDAE" w14:textId="77777777">
        <w:tc>
          <w:tcPr>
            <w:tcW w:w="2385" w:type="dxa"/>
            <w:shd w:val="clear" w:color="auto" w:fill="auto"/>
            <w:tcMar>
              <w:top w:w="100" w:type="dxa"/>
              <w:left w:w="100" w:type="dxa"/>
              <w:bottom w:w="100" w:type="dxa"/>
              <w:right w:w="100" w:type="dxa"/>
            </w:tcMar>
          </w:tcPr>
          <w:p w14:paraId="00000445" w14:textId="77777777" w:rsidR="00C004AD" w:rsidRDefault="00F35750">
            <w:pPr>
              <w:widowControl w:val="0"/>
              <w:spacing w:line="240" w:lineRule="auto"/>
            </w:pPr>
            <w:r>
              <w:t>Максимальная просадка (Drawdown)</w:t>
            </w:r>
          </w:p>
        </w:tc>
        <w:tc>
          <w:tcPr>
            <w:tcW w:w="1425" w:type="dxa"/>
            <w:shd w:val="clear" w:color="auto" w:fill="auto"/>
            <w:tcMar>
              <w:top w:w="100" w:type="dxa"/>
              <w:left w:w="100" w:type="dxa"/>
              <w:bottom w:w="100" w:type="dxa"/>
              <w:right w:w="100" w:type="dxa"/>
            </w:tcMar>
          </w:tcPr>
          <w:p w14:paraId="00000446" w14:textId="77777777" w:rsidR="00C004AD" w:rsidRDefault="00F35750">
            <w:pPr>
              <w:widowControl w:val="0"/>
              <w:spacing w:line="24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2.83%</w:t>
            </w:r>
          </w:p>
        </w:tc>
        <w:tc>
          <w:tcPr>
            <w:tcW w:w="1275" w:type="dxa"/>
            <w:shd w:val="clear" w:color="auto" w:fill="auto"/>
            <w:tcMar>
              <w:top w:w="100" w:type="dxa"/>
              <w:left w:w="100" w:type="dxa"/>
              <w:bottom w:w="100" w:type="dxa"/>
              <w:right w:w="100" w:type="dxa"/>
            </w:tcMar>
          </w:tcPr>
          <w:p w14:paraId="00000447" w14:textId="77777777" w:rsidR="00C004AD" w:rsidRDefault="00F35750">
            <w:pPr>
              <w:widowControl w:val="0"/>
              <w:spacing w:line="240"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5.5%</w:t>
            </w:r>
          </w:p>
        </w:tc>
        <w:tc>
          <w:tcPr>
            <w:tcW w:w="1320" w:type="dxa"/>
            <w:shd w:val="clear" w:color="auto" w:fill="auto"/>
            <w:tcMar>
              <w:top w:w="100" w:type="dxa"/>
              <w:left w:w="100" w:type="dxa"/>
              <w:bottom w:w="100" w:type="dxa"/>
              <w:right w:w="100" w:type="dxa"/>
            </w:tcMar>
          </w:tcPr>
          <w:p w14:paraId="00000448" w14:textId="77777777" w:rsidR="00C004AD" w:rsidRDefault="00F35750">
            <w:pPr>
              <w:widowControl w:val="0"/>
              <w:spacing w:line="240" w:lineRule="auto"/>
            </w:pPr>
            <w:r>
              <w:rPr>
                <w:rFonts w:ascii="Courier New" w:eastAsia="Courier New" w:hAnsi="Courier New" w:cs="Courier New"/>
                <w:color w:val="212121"/>
                <w:sz w:val="21"/>
                <w:szCs w:val="21"/>
                <w:highlight w:val="white"/>
              </w:rPr>
              <w:t>5.22%</w:t>
            </w:r>
          </w:p>
        </w:tc>
        <w:tc>
          <w:tcPr>
            <w:tcW w:w="1275" w:type="dxa"/>
            <w:shd w:val="clear" w:color="auto" w:fill="auto"/>
            <w:tcMar>
              <w:top w:w="100" w:type="dxa"/>
              <w:left w:w="100" w:type="dxa"/>
              <w:bottom w:w="100" w:type="dxa"/>
              <w:right w:w="100" w:type="dxa"/>
            </w:tcMar>
          </w:tcPr>
          <w:p w14:paraId="00000449" w14:textId="77777777" w:rsidR="00C004AD" w:rsidRDefault="00F35750">
            <w:pPr>
              <w:widowControl w:val="0"/>
              <w:spacing w:line="240" w:lineRule="auto"/>
            </w:pPr>
            <w:r>
              <w:rPr>
                <w:rFonts w:ascii="Courier New" w:eastAsia="Courier New" w:hAnsi="Courier New" w:cs="Courier New"/>
                <w:color w:val="212121"/>
                <w:sz w:val="21"/>
                <w:szCs w:val="21"/>
                <w:highlight w:val="white"/>
              </w:rPr>
              <w:t>3.1%</w:t>
            </w:r>
          </w:p>
        </w:tc>
        <w:tc>
          <w:tcPr>
            <w:tcW w:w="1275" w:type="dxa"/>
            <w:shd w:val="clear" w:color="auto" w:fill="auto"/>
            <w:tcMar>
              <w:top w:w="100" w:type="dxa"/>
              <w:left w:w="100" w:type="dxa"/>
              <w:bottom w:w="100" w:type="dxa"/>
              <w:right w:w="100" w:type="dxa"/>
            </w:tcMar>
          </w:tcPr>
          <w:p w14:paraId="0000044A" w14:textId="77777777" w:rsidR="00C004AD" w:rsidRDefault="00F35750">
            <w:pPr>
              <w:widowControl w:val="0"/>
              <w:spacing w:line="240" w:lineRule="auto"/>
            </w:pPr>
            <w:r>
              <w:rPr>
                <w:rFonts w:ascii="Courier New" w:eastAsia="Courier New" w:hAnsi="Courier New" w:cs="Courier New"/>
                <w:color w:val="212121"/>
                <w:sz w:val="21"/>
                <w:szCs w:val="21"/>
                <w:highlight w:val="white"/>
              </w:rPr>
              <w:t>5.22%</w:t>
            </w:r>
          </w:p>
        </w:tc>
      </w:tr>
    </w:tbl>
    <w:p w14:paraId="0000044B" w14:textId="77777777" w:rsidR="00C004AD" w:rsidRDefault="00F35750">
      <w:pPr>
        <w:rPr>
          <w:sz w:val="18"/>
          <w:szCs w:val="18"/>
        </w:rPr>
      </w:pPr>
      <w:r>
        <w:rPr>
          <w:sz w:val="18"/>
          <w:szCs w:val="18"/>
        </w:rPr>
        <w:t>* на данном этапе оценки, среднедневная доходность (включая просадку и кол-во сделок) может быть не лучшим показателем, т.к. не определены четкие правила открытия и закрытия сделки, используются базовые условия, которые необходимо в дальнейшем пересмотреть</w:t>
      </w:r>
      <w:r>
        <w:rPr>
          <w:sz w:val="18"/>
          <w:szCs w:val="18"/>
        </w:rPr>
        <w:t>.</w:t>
      </w:r>
    </w:p>
    <w:p w14:paraId="0000044C" w14:textId="77777777" w:rsidR="00C004AD" w:rsidRDefault="00C004AD"/>
    <w:p w14:paraId="0000044D" w14:textId="77777777" w:rsidR="00C004AD" w:rsidRDefault="00F35750">
      <w:pPr>
        <w:ind w:firstLine="720"/>
      </w:pPr>
      <w:r>
        <w:t>Оценка LSTM модели при сегментации данных демонстрирует низкую экономическую оценку при высоких показаниях точности  (accuracy), что дополнительно подтверждает сильное влияние именно рынка в периоды с 2020 по 2021 года, а не зависимость между отраслями.</w:t>
      </w:r>
      <w:r>
        <w:t xml:space="preserve"> При дальнейшем моделировании необходимо учитывать данную особенность.</w:t>
      </w:r>
    </w:p>
    <w:p w14:paraId="0000044E" w14:textId="77777777" w:rsidR="00C004AD" w:rsidRDefault="00F35750">
      <w:pPr>
        <w:pStyle w:val="3"/>
        <w:numPr>
          <w:ilvl w:val="3"/>
          <w:numId w:val="7"/>
        </w:numPr>
        <w:ind w:left="1559"/>
      </w:pPr>
      <w:bookmarkStart w:id="57" w:name="_heading=h.3tbugp1" w:colFirst="0" w:colLast="0"/>
      <w:bookmarkEnd w:id="57"/>
      <w:r>
        <w:t>Сравнительный анализ точности модели и экономической оценки. Анализ воспроизводимости прогноза</w:t>
      </w:r>
    </w:p>
    <w:p w14:paraId="0000044F" w14:textId="77777777" w:rsidR="00C004AD" w:rsidRDefault="00F35750">
      <w:pPr>
        <w:ind w:firstLine="720"/>
      </w:pPr>
      <w:r>
        <w:t>Критически важно при реализации модели обеспечить воспроизводимость результатов, т.е. стаб</w:t>
      </w:r>
      <w:r>
        <w:t>ильную согласованность обучения модели с итоговой экономической оценкой. Неприемлема ситуация, когда при одинаковых входных данных и одинаковых параметрах модели, но при повторных обучениях модели и запусках прогнозирования итоговая экономическая оценка зн</w:t>
      </w:r>
      <w:r>
        <w:t xml:space="preserve">ачительно отличается. </w:t>
      </w:r>
    </w:p>
    <w:p w14:paraId="00000450" w14:textId="77777777" w:rsidR="00C004AD" w:rsidRDefault="00F35750">
      <w:pPr>
        <w:ind w:firstLine="720"/>
      </w:pPr>
      <w:r>
        <w:t>Если такая ситуация встречается необходимо выявить причину такого поведения и при необходимости пересмотреть процесс создания модели от формирования целевых показателей до экономической оценки.</w:t>
      </w:r>
    </w:p>
    <w:p w14:paraId="00000451" w14:textId="77777777" w:rsidR="00C004AD" w:rsidRDefault="00F35750">
      <w:pPr>
        <w:ind w:firstLine="720"/>
      </w:pPr>
      <w:r>
        <w:lastRenderedPageBreak/>
        <w:t>Одним из способов проверки воспроизводи</w:t>
      </w:r>
      <w:r>
        <w:t xml:space="preserve">мости модели в текущем проекте, является: отражение на графике цен прогнозируемых времен открытия и закрытия сделок при различных обучениях и запусках одной модели. Анализ предлагаемых моделью областей открытия и закрытия осуществляется вручную. </w:t>
      </w:r>
    </w:p>
    <w:p w14:paraId="00000452" w14:textId="77777777" w:rsidR="00C004AD" w:rsidRDefault="00F35750">
      <w:pPr>
        <w:ind w:firstLine="720"/>
      </w:pPr>
      <w:r>
        <w:t>Одновреме</w:t>
      </w:r>
      <w:r>
        <w:t>нно с проведением анализа воспроизводимости производится проверка корректности программного кода на предмет скрытых ошибок, а также проверка правил формирования входных и целевых данных.</w:t>
      </w:r>
    </w:p>
    <w:p w14:paraId="00000453" w14:textId="77777777" w:rsidR="00C004AD" w:rsidRDefault="00F35750">
      <w:r>
        <w:tab/>
      </w:r>
      <w:r>
        <w:t>Данный анализ дополнительно позволяет определить влияние повышения точности модели при обучения на итоговую экономическую оценку (другими словами изменение прибыли при изменении точности модели)</w:t>
      </w:r>
    </w:p>
    <w:p w14:paraId="00000454" w14:textId="77777777" w:rsidR="00C004AD" w:rsidRDefault="00F35750">
      <w:r>
        <w:tab/>
        <w:t>Механизм проверки: по одной архитектуре и на одинаковых данн</w:t>
      </w:r>
      <w:r>
        <w:t>ых производиться несколько обучений моделей (вероятнее всего точность обученных моделей будет различаться незначительно). По каждой обученной модели определяются даты открытия и даты закрытия, которые выводятся на единый график. Если большая часть дат откр</w:t>
      </w:r>
      <w:r>
        <w:t>ытия/закрытия совпадает, значит модель уверенно воспроизводит предсказания. Анализ проводится на символе LKOH.</w:t>
      </w:r>
    </w:p>
    <w:p w14:paraId="00000455" w14:textId="77777777" w:rsidR="00C004AD" w:rsidRDefault="00F35750">
      <w:pPr>
        <w:ind w:firstLine="720"/>
      </w:pPr>
      <w:r>
        <w:t>Анализ каждой модели производится на тестовых данных (тестовая выборка: с 01.05.2021 по 01.08.2021), которые модель не могла видеть ранее на этап</w:t>
      </w:r>
      <w:r>
        <w:t>ах обучения и валидации.</w:t>
      </w:r>
    </w:p>
    <w:p w14:paraId="00000456" w14:textId="77777777" w:rsidR="00C004AD" w:rsidRDefault="00F35750">
      <w:pPr>
        <w:pStyle w:val="4"/>
        <w:rPr>
          <w:b/>
        </w:rPr>
      </w:pPr>
      <w:bookmarkStart w:id="58" w:name="_heading=h.28h4qwu" w:colFirst="0" w:colLast="0"/>
      <w:bookmarkEnd w:id="58"/>
      <w:r>
        <w:rPr>
          <w:b/>
        </w:rPr>
        <w:t>Воспроизводимость модели Dense:</w:t>
      </w:r>
    </w:p>
    <w:p w14:paraId="00000457" w14:textId="77777777" w:rsidR="00C004AD" w:rsidRDefault="00F35750">
      <w:r>
        <w:rPr>
          <w:noProof/>
        </w:rPr>
        <w:drawing>
          <wp:inline distT="114300" distB="114300" distL="114300" distR="114300" wp14:anchorId="12968F30" wp14:editId="34FFD046">
            <wp:extent cx="6105600" cy="2984500"/>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6105600" cy="2984500"/>
                    </a:xfrm>
                    <a:prstGeom prst="rect">
                      <a:avLst/>
                    </a:prstGeom>
                    <a:ln/>
                  </pic:spPr>
                </pic:pic>
              </a:graphicData>
            </a:graphic>
          </wp:inline>
        </w:drawing>
      </w:r>
    </w:p>
    <w:p w14:paraId="00000458" w14:textId="77777777" w:rsidR="00C004AD" w:rsidRDefault="00F35750">
      <w:pPr>
        <w:ind w:firstLine="720"/>
      </w:pPr>
      <w:r>
        <w:t>Наблюдается положительная воспроизводимость модели Dense, т.е. модели с разным  уровнем точности предсказывают по схожим правилам с некоторой погрешностью.</w:t>
      </w:r>
    </w:p>
    <w:p w14:paraId="00000459" w14:textId="77777777" w:rsidR="00C004AD" w:rsidRDefault="00C004AD"/>
    <w:p w14:paraId="0000045A" w14:textId="77777777" w:rsidR="00C004AD" w:rsidRDefault="00F35750">
      <w:r>
        <w:t xml:space="preserve">Сравнительная таблица точности модели и </w:t>
      </w:r>
      <w:r>
        <w:t>экономической оценки:</w:t>
      </w:r>
    </w:p>
    <w:tbl>
      <w:tblPr>
        <w:tblStyle w:val="aff7"/>
        <w:tblW w:w="9614"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181"/>
        <w:gridCol w:w="840"/>
        <w:gridCol w:w="701"/>
        <w:gridCol w:w="701"/>
        <w:gridCol w:w="701"/>
        <w:gridCol w:w="701"/>
        <w:gridCol w:w="686"/>
        <w:gridCol w:w="701"/>
        <w:gridCol w:w="701"/>
        <w:gridCol w:w="701"/>
      </w:tblGrid>
      <w:tr w:rsidR="00C004AD" w14:paraId="114BD49A" w14:textId="77777777">
        <w:trPr>
          <w:trHeight w:val="315"/>
        </w:trPr>
        <w:tc>
          <w:tcPr>
            <w:tcW w:w="31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45B" w14:textId="77777777" w:rsidR="00C004AD" w:rsidRDefault="00F35750">
            <w:pPr>
              <w:widowControl w:val="0"/>
              <w:rPr>
                <w:b/>
                <w:sz w:val="20"/>
                <w:szCs w:val="20"/>
              </w:rPr>
            </w:pPr>
            <w:r>
              <w:rPr>
                <w:b/>
                <w:sz w:val="20"/>
                <w:szCs w:val="20"/>
              </w:rPr>
              <w:t>accuracy</w:t>
            </w:r>
          </w:p>
        </w:tc>
        <w:tc>
          <w:tcPr>
            <w:tcW w:w="840" w:type="dxa"/>
            <w:tcBorders>
              <w:top w:val="single" w:sz="6" w:space="0" w:color="000000"/>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14:paraId="0000045C" w14:textId="77777777" w:rsidR="00C004AD" w:rsidRDefault="00F35750">
            <w:pPr>
              <w:widowControl w:val="0"/>
              <w:jc w:val="right"/>
              <w:rPr>
                <w:sz w:val="20"/>
                <w:szCs w:val="20"/>
              </w:rPr>
            </w:pPr>
            <w:r>
              <w:rPr>
                <w:sz w:val="20"/>
                <w:szCs w:val="20"/>
              </w:rPr>
              <w:t>0,5505</w:t>
            </w:r>
          </w:p>
        </w:tc>
        <w:tc>
          <w:tcPr>
            <w:tcW w:w="701" w:type="dxa"/>
            <w:tcBorders>
              <w:top w:val="single" w:sz="6" w:space="0" w:color="000000"/>
              <w:left w:val="single" w:sz="6" w:space="0" w:color="CCCCCC"/>
              <w:bottom w:val="single" w:sz="6" w:space="0" w:color="000000"/>
              <w:right w:val="single" w:sz="6" w:space="0" w:color="000000"/>
            </w:tcBorders>
            <w:shd w:val="clear" w:color="auto" w:fill="C8C8BA"/>
            <w:tcMar>
              <w:top w:w="40" w:type="dxa"/>
              <w:left w:w="40" w:type="dxa"/>
              <w:bottom w:w="40" w:type="dxa"/>
              <w:right w:w="40" w:type="dxa"/>
            </w:tcMar>
            <w:vAlign w:val="bottom"/>
          </w:tcPr>
          <w:p w14:paraId="0000045D" w14:textId="77777777" w:rsidR="00C004AD" w:rsidRDefault="00F35750">
            <w:pPr>
              <w:widowControl w:val="0"/>
              <w:jc w:val="right"/>
              <w:rPr>
                <w:sz w:val="20"/>
                <w:szCs w:val="20"/>
              </w:rPr>
            </w:pPr>
            <w:r>
              <w:rPr>
                <w:sz w:val="20"/>
                <w:szCs w:val="20"/>
              </w:rPr>
              <w:t>0,5872</w:t>
            </w:r>
          </w:p>
        </w:tc>
        <w:tc>
          <w:tcPr>
            <w:tcW w:w="701" w:type="dxa"/>
            <w:tcBorders>
              <w:top w:val="single" w:sz="6" w:space="0" w:color="000000"/>
              <w:left w:val="single" w:sz="6" w:space="0" w:color="CCCCCC"/>
              <w:bottom w:val="single" w:sz="6" w:space="0" w:color="000000"/>
              <w:right w:val="single" w:sz="6" w:space="0" w:color="000000"/>
            </w:tcBorders>
            <w:shd w:val="clear" w:color="auto" w:fill="BCC6B5"/>
            <w:tcMar>
              <w:top w:w="40" w:type="dxa"/>
              <w:left w:w="40" w:type="dxa"/>
              <w:bottom w:w="40" w:type="dxa"/>
              <w:right w:w="40" w:type="dxa"/>
            </w:tcMar>
            <w:vAlign w:val="bottom"/>
          </w:tcPr>
          <w:p w14:paraId="0000045E" w14:textId="77777777" w:rsidR="00C004AD" w:rsidRDefault="00F35750">
            <w:pPr>
              <w:widowControl w:val="0"/>
              <w:jc w:val="right"/>
              <w:rPr>
                <w:sz w:val="20"/>
                <w:szCs w:val="20"/>
              </w:rPr>
            </w:pPr>
            <w:r>
              <w:rPr>
                <w:sz w:val="20"/>
                <w:szCs w:val="20"/>
              </w:rPr>
              <w:t>0,5963</w:t>
            </w:r>
          </w:p>
        </w:tc>
        <w:tc>
          <w:tcPr>
            <w:tcW w:w="701" w:type="dxa"/>
            <w:tcBorders>
              <w:top w:val="single" w:sz="6" w:space="0" w:color="000000"/>
              <w:left w:val="single" w:sz="6" w:space="0" w:color="CCCCCC"/>
              <w:bottom w:val="single" w:sz="6" w:space="0" w:color="000000"/>
              <w:right w:val="single" w:sz="6" w:space="0" w:color="000000"/>
            </w:tcBorders>
            <w:shd w:val="clear" w:color="auto" w:fill="B1C5B0"/>
            <w:tcMar>
              <w:top w:w="40" w:type="dxa"/>
              <w:left w:w="40" w:type="dxa"/>
              <w:bottom w:w="40" w:type="dxa"/>
              <w:right w:w="40" w:type="dxa"/>
            </w:tcMar>
            <w:vAlign w:val="bottom"/>
          </w:tcPr>
          <w:p w14:paraId="0000045F" w14:textId="77777777" w:rsidR="00C004AD" w:rsidRDefault="00F35750">
            <w:pPr>
              <w:widowControl w:val="0"/>
              <w:jc w:val="right"/>
              <w:rPr>
                <w:sz w:val="20"/>
                <w:szCs w:val="20"/>
              </w:rPr>
            </w:pPr>
            <w:r>
              <w:rPr>
                <w:sz w:val="20"/>
                <w:szCs w:val="20"/>
              </w:rPr>
              <w:t>0,6055</w:t>
            </w:r>
          </w:p>
        </w:tc>
        <w:tc>
          <w:tcPr>
            <w:tcW w:w="701" w:type="dxa"/>
            <w:tcBorders>
              <w:top w:val="single" w:sz="6" w:space="0" w:color="000000"/>
              <w:left w:val="single" w:sz="6" w:space="0" w:color="CCCCCC"/>
              <w:bottom w:val="single" w:sz="6" w:space="0" w:color="000000"/>
              <w:right w:val="single" w:sz="6" w:space="0" w:color="000000"/>
            </w:tcBorders>
            <w:shd w:val="clear" w:color="auto" w:fill="A6C4AB"/>
            <w:tcMar>
              <w:top w:w="40" w:type="dxa"/>
              <w:left w:w="40" w:type="dxa"/>
              <w:bottom w:w="40" w:type="dxa"/>
              <w:right w:w="40" w:type="dxa"/>
            </w:tcMar>
            <w:vAlign w:val="bottom"/>
          </w:tcPr>
          <w:p w14:paraId="00000460" w14:textId="77777777" w:rsidR="00C004AD" w:rsidRDefault="00F35750">
            <w:pPr>
              <w:widowControl w:val="0"/>
              <w:jc w:val="right"/>
              <w:rPr>
                <w:sz w:val="20"/>
                <w:szCs w:val="20"/>
              </w:rPr>
            </w:pPr>
            <w:r>
              <w:rPr>
                <w:sz w:val="20"/>
                <w:szCs w:val="20"/>
              </w:rPr>
              <w:t>0,6147</w:t>
            </w:r>
          </w:p>
        </w:tc>
        <w:tc>
          <w:tcPr>
            <w:tcW w:w="686" w:type="dxa"/>
            <w:tcBorders>
              <w:top w:val="single" w:sz="6" w:space="0" w:color="000000"/>
              <w:left w:val="single" w:sz="6" w:space="0" w:color="CCCCCC"/>
              <w:bottom w:val="single" w:sz="6" w:space="0" w:color="000000"/>
              <w:right w:val="single" w:sz="6" w:space="0" w:color="000000"/>
            </w:tcBorders>
            <w:shd w:val="clear" w:color="auto" w:fill="9BC3A7"/>
            <w:tcMar>
              <w:top w:w="40" w:type="dxa"/>
              <w:left w:w="40" w:type="dxa"/>
              <w:bottom w:w="40" w:type="dxa"/>
              <w:right w:w="40" w:type="dxa"/>
            </w:tcMar>
            <w:vAlign w:val="bottom"/>
          </w:tcPr>
          <w:p w14:paraId="00000461" w14:textId="77777777" w:rsidR="00C004AD" w:rsidRDefault="00F35750">
            <w:pPr>
              <w:widowControl w:val="0"/>
              <w:jc w:val="right"/>
              <w:rPr>
                <w:sz w:val="19"/>
                <w:szCs w:val="19"/>
              </w:rPr>
            </w:pPr>
            <w:r>
              <w:rPr>
                <w:sz w:val="19"/>
                <w:szCs w:val="19"/>
              </w:rPr>
              <w:t>0,6239</w:t>
            </w:r>
          </w:p>
        </w:tc>
        <w:tc>
          <w:tcPr>
            <w:tcW w:w="701" w:type="dxa"/>
            <w:tcBorders>
              <w:top w:val="single" w:sz="6" w:space="0" w:color="000000"/>
              <w:left w:val="single" w:sz="6" w:space="0" w:color="CCCCCC"/>
              <w:bottom w:val="single" w:sz="6" w:space="0" w:color="000000"/>
              <w:right w:val="single" w:sz="6" w:space="0" w:color="000000"/>
            </w:tcBorders>
            <w:shd w:val="clear" w:color="auto" w:fill="6EBE94"/>
            <w:tcMar>
              <w:top w:w="40" w:type="dxa"/>
              <w:left w:w="40" w:type="dxa"/>
              <w:bottom w:w="40" w:type="dxa"/>
              <w:right w:w="40" w:type="dxa"/>
            </w:tcMar>
            <w:vAlign w:val="bottom"/>
          </w:tcPr>
          <w:p w14:paraId="00000462" w14:textId="77777777" w:rsidR="00C004AD" w:rsidRDefault="00F35750">
            <w:pPr>
              <w:widowControl w:val="0"/>
              <w:jc w:val="right"/>
              <w:rPr>
                <w:sz w:val="20"/>
                <w:szCs w:val="20"/>
              </w:rPr>
            </w:pPr>
            <w:r>
              <w:rPr>
                <w:sz w:val="20"/>
                <w:szCs w:val="20"/>
              </w:rPr>
              <w:t>0,6606</w:t>
            </w:r>
          </w:p>
        </w:tc>
        <w:tc>
          <w:tcPr>
            <w:tcW w:w="701" w:type="dxa"/>
            <w:tcBorders>
              <w:top w:val="single" w:sz="6" w:space="0" w:color="000000"/>
              <w:left w:val="single" w:sz="6" w:space="0" w:color="CCCCCC"/>
              <w:bottom w:val="single" w:sz="6" w:space="0" w:color="000000"/>
              <w:right w:val="single" w:sz="6" w:space="0" w:color="000000"/>
            </w:tcBorders>
            <w:shd w:val="clear" w:color="auto" w:fill="63BD8F"/>
            <w:tcMar>
              <w:top w:w="40" w:type="dxa"/>
              <w:left w:w="40" w:type="dxa"/>
              <w:bottom w:w="40" w:type="dxa"/>
              <w:right w:w="40" w:type="dxa"/>
            </w:tcMar>
            <w:vAlign w:val="bottom"/>
          </w:tcPr>
          <w:p w14:paraId="00000463" w14:textId="77777777" w:rsidR="00C004AD" w:rsidRDefault="00F35750">
            <w:pPr>
              <w:widowControl w:val="0"/>
              <w:jc w:val="right"/>
              <w:rPr>
                <w:sz w:val="20"/>
                <w:szCs w:val="20"/>
              </w:rPr>
            </w:pPr>
            <w:r>
              <w:rPr>
                <w:sz w:val="20"/>
                <w:szCs w:val="20"/>
              </w:rPr>
              <w:t>0,6697</w:t>
            </w:r>
          </w:p>
        </w:tc>
        <w:tc>
          <w:tcPr>
            <w:tcW w:w="701" w:type="dxa"/>
            <w:tcBorders>
              <w:top w:val="single" w:sz="6" w:space="0" w:color="000000"/>
              <w:left w:val="single" w:sz="6" w:space="0" w:color="CCCCCC"/>
              <w:bottom w:val="single" w:sz="6" w:space="0" w:color="000000"/>
              <w:right w:val="single" w:sz="6" w:space="0" w:color="000000"/>
            </w:tcBorders>
            <w:shd w:val="clear" w:color="auto" w:fill="57BB8A"/>
            <w:tcMar>
              <w:top w:w="40" w:type="dxa"/>
              <w:left w:w="40" w:type="dxa"/>
              <w:bottom w:w="40" w:type="dxa"/>
              <w:right w:w="40" w:type="dxa"/>
            </w:tcMar>
            <w:vAlign w:val="bottom"/>
          </w:tcPr>
          <w:p w14:paraId="00000464" w14:textId="77777777" w:rsidR="00C004AD" w:rsidRDefault="00F35750">
            <w:pPr>
              <w:widowControl w:val="0"/>
              <w:jc w:val="right"/>
              <w:rPr>
                <w:sz w:val="20"/>
                <w:szCs w:val="20"/>
              </w:rPr>
            </w:pPr>
            <w:r>
              <w:rPr>
                <w:sz w:val="20"/>
                <w:szCs w:val="20"/>
              </w:rPr>
              <w:t>0,6789</w:t>
            </w:r>
          </w:p>
        </w:tc>
      </w:tr>
      <w:tr w:rsidR="00C004AD" w14:paraId="2527C7C0" w14:textId="77777777">
        <w:trPr>
          <w:trHeight w:val="315"/>
        </w:trPr>
        <w:tc>
          <w:tcPr>
            <w:tcW w:w="31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465" w14:textId="77777777" w:rsidR="00C004AD" w:rsidRDefault="00F35750">
            <w:pPr>
              <w:widowControl w:val="0"/>
              <w:rPr>
                <w:b/>
                <w:sz w:val="20"/>
                <w:szCs w:val="20"/>
              </w:rPr>
            </w:pPr>
            <w:r>
              <w:rPr>
                <w:b/>
                <w:sz w:val="20"/>
                <w:szCs w:val="20"/>
              </w:rPr>
              <w:t>Среднедневная доходность:</w:t>
            </w:r>
          </w:p>
        </w:tc>
        <w:tc>
          <w:tcPr>
            <w:tcW w:w="840" w:type="dxa"/>
            <w:tcBorders>
              <w:top w:val="single" w:sz="6" w:space="0" w:color="CCCCCC"/>
              <w:left w:val="single" w:sz="6" w:space="0" w:color="CCCCCC"/>
              <w:bottom w:val="single" w:sz="6" w:space="0" w:color="000000"/>
              <w:right w:val="single" w:sz="6" w:space="0" w:color="000000"/>
            </w:tcBorders>
            <w:shd w:val="clear" w:color="auto" w:fill="ADC5AE"/>
            <w:tcMar>
              <w:top w:w="40" w:type="dxa"/>
              <w:left w:w="40" w:type="dxa"/>
              <w:bottom w:w="40" w:type="dxa"/>
              <w:right w:w="40" w:type="dxa"/>
            </w:tcMar>
            <w:vAlign w:val="bottom"/>
          </w:tcPr>
          <w:p w14:paraId="00000466" w14:textId="77777777" w:rsidR="00C004AD" w:rsidRDefault="00F35750">
            <w:pPr>
              <w:widowControl w:val="0"/>
              <w:jc w:val="right"/>
              <w:rPr>
                <w:sz w:val="20"/>
                <w:szCs w:val="20"/>
              </w:rPr>
            </w:pPr>
            <w:r>
              <w:rPr>
                <w:sz w:val="20"/>
                <w:szCs w:val="20"/>
              </w:rPr>
              <w:t>0,40%</w:t>
            </w:r>
          </w:p>
        </w:tc>
        <w:tc>
          <w:tcPr>
            <w:tcW w:w="701"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14:paraId="00000467" w14:textId="77777777" w:rsidR="00C004AD" w:rsidRDefault="00F35750">
            <w:pPr>
              <w:widowControl w:val="0"/>
              <w:jc w:val="right"/>
              <w:rPr>
                <w:sz w:val="20"/>
                <w:szCs w:val="20"/>
              </w:rPr>
            </w:pPr>
            <w:r>
              <w:rPr>
                <w:sz w:val="20"/>
                <w:szCs w:val="20"/>
              </w:rPr>
              <w:t>0,18%</w:t>
            </w:r>
          </w:p>
        </w:tc>
        <w:tc>
          <w:tcPr>
            <w:tcW w:w="701" w:type="dxa"/>
            <w:tcBorders>
              <w:top w:val="single" w:sz="6" w:space="0" w:color="CCCCCC"/>
              <w:left w:val="single" w:sz="6" w:space="0" w:color="CCCCCC"/>
              <w:bottom w:val="single" w:sz="6" w:space="0" w:color="000000"/>
              <w:right w:val="single" w:sz="6" w:space="0" w:color="000000"/>
            </w:tcBorders>
            <w:shd w:val="clear" w:color="auto" w:fill="DACAC2"/>
            <w:tcMar>
              <w:top w:w="40" w:type="dxa"/>
              <w:left w:w="40" w:type="dxa"/>
              <w:bottom w:w="40" w:type="dxa"/>
              <w:right w:w="40" w:type="dxa"/>
            </w:tcMar>
            <w:vAlign w:val="bottom"/>
          </w:tcPr>
          <w:p w14:paraId="00000468" w14:textId="77777777" w:rsidR="00C004AD" w:rsidRDefault="00F35750">
            <w:pPr>
              <w:widowControl w:val="0"/>
              <w:jc w:val="right"/>
              <w:rPr>
                <w:sz w:val="20"/>
                <w:szCs w:val="20"/>
              </w:rPr>
            </w:pPr>
            <w:r>
              <w:rPr>
                <w:sz w:val="20"/>
                <w:szCs w:val="20"/>
              </w:rPr>
              <w:t>0,26%</w:t>
            </w:r>
          </w:p>
        </w:tc>
        <w:tc>
          <w:tcPr>
            <w:tcW w:w="701" w:type="dxa"/>
            <w:tcBorders>
              <w:top w:val="single" w:sz="6" w:space="0" w:color="CCCCCC"/>
              <w:left w:val="single" w:sz="6" w:space="0" w:color="CCCCCC"/>
              <w:bottom w:val="single" w:sz="6" w:space="0" w:color="000000"/>
              <w:right w:val="single" w:sz="6" w:space="0" w:color="000000"/>
            </w:tcBorders>
            <w:shd w:val="clear" w:color="auto" w:fill="E1CAC4"/>
            <w:tcMar>
              <w:top w:w="40" w:type="dxa"/>
              <w:left w:w="40" w:type="dxa"/>
              <w:bottom w:w="40" w:type="dxa"/>
              <w:right w:w="40" w:type="dxa"/>
            </w:tcMar>
            <w:vAlign w:val="bottom"/>
          </w:tcPr>
          <w:p w14:paraId="00000469" w14:textId="77777777" w:rsidR="00C004AD" w:rsidRDefault="00F35750">
            <w:pPr>
              <w:widowControl w:val="0"/>
              <w:jc w:val="right"/>
              <w:rPr>
                <w:sz w:val="20"/>
                <w:szCs w:val="20"/>
              </w:rPr>
            </w:pPr>
            <w:r>
              <w:rPr>
                <w:sz w:val="20"/>
                <w:szCs w:val="20"/>
              </w:rPr>
              <w:t>0,24%</w:t>
            </w:r>
          </w:p>
        </w:tc>
        <w:tc>
          <w:tcPr>
            <w:tcW w:w="701" w:type="dxa"/>
            <w:tcBorders>
              <w:top w:val="single" w:sz="6" w:space="0" w:color="CCCCCC"/>
              <w:left w:val="single" w:sz="6" w:space="0" w:color="CCCCCC"/>
              <w:bottom w:val="single" w:sz="6" w:space="0" w:color="000000"/>
              <w:right w:val="single" w:sz="6" w:space="0" w:color="000000"/>
            </w:tcBorders>
            <w:shd w:val="clear" w:color="auto" w:fill="61BD8F"/>
            <w:tcMar>
              <w:top w:w="40" w:type="dxa"/>
              <w:left w:w="40" w:type="dxa"/>
              <w:bottom w:w="40" w:type="dxa"/>
              <w:right w:w="40" w:type="dxa"/>
            </w:tcMar>
            <w:vAlign w:val="bottom"/>
          </w:tcPr>
          <w:p w14:paraId="0000046A" w14:textId="77777777" w:rsidR="00C004AD" w:rsidRDefault="00F35750">
            <w:pPr>
              <w:widowControl w:val="0"/>
              <w:jc w:val="right"/>
              <w:rPr>
                <w:sz w:val="20"/>
                <w:szCs w:val="20"/>
              </w:rPr>
            </w:pPr>
            <w:r>
              <w:rPr>
                <w:sz w:val="20"/>
                <w:szCs w:val="20"/>
              </w:rPr>
              <w:t>0,63%</w:t>
            </w:r>
          </w:p>
        </w:tc>
        <w:tc>
          <w:tcPr>
            <w:tcW w:w="686" w:type="dxa"/>
            <w:tcBorders>
              <w:top w:val="single" w:sz="6" w:space="0" w:color="CCCCCC"/>
              <w:left w:val="single" w:sz="6" w:space="0" w:color="CCCCCC"/>
              <w:bottom w:val="single" w:sz="6" w:space="0" w:color="000000"/>
              <w:right w:val="single" w:sz="6" w:space="0" w:color="000000"/>
            </w:tcBorders>
            <w:shd w:val="clear" w:color="auto" w:fill="57BB8A"/>
            <w:tcMar>
              <w:top w:w="40" w:type="dxa"/>
              <w:left w:w="40" w:type="dxa"/>
              <w:bottom w:w="40" w:type="dxa"/>
              <w:right w:w="40" w:type="dxa"/>
            </w:tcMar>
            <w:vAlign w:val="bottom"/>
          </w:tcPr>
          <w:p w14:paraId="0000046B" w14:textId="77777777" w:rsidR="00C004AD" w:rsidRDefault="00F35750">
            <w:pPr>
              <w:widowControl w:val="0"/>
              <w:jc w:val="right"/>
              <w:rPr>
                <w:sz w:val="20"/>
                <w:szCs w:val="20"/>
              </w:rPr>
            </w:pPr>
            <w:r>
              <w:rPr>
                <w:sz w:val="20"/>
                <w:szCs w:val="20"/>
              </w:rPr>
              <w:t>0,66%</w:t>
            </w:r>
          </w:p>
        </w:tc>
        <w:tc>
          <w:tcPr>
            <w:tcW w:w="701" w:type="dxa"/>
            <w:tcBorders>
              <w:top w:val="single" w:sz="6" w:space="0" w:color="CCCCCC"/>
              <w:left w:val="single" w:sz="6" w:space="0" w:color="CCCCCC"/>
              <w:bottom w:val="single" w:sz="6" w:space="0" w:color="000000"/>
              <w:right w:val="single" w:sz="6" w:space="0" w:color="000000"/>
            </w:tcBorders>
            <w:shd w:val="clear" w:color="auto" w:fill="EECCCA"/>
            <w:tcMar>
              <w:top w:w="40" w:type="dxa"/>
              <w:left w:w="40" w:type="dxa"/>
              <w:bottom w:w="40" w:type="dxa"/>
              <w:right w:w="40" w:type="dxa"/>
            </w:tcMar>
            <w:vAlign w:val="bottom"/>
          </w:tcPr>
          <w:p w14:paraId="0000046C" w14:textId="77777777" w:rsidR="00C004AD" w:rsidRDefault="00F35750">
            <w:pPr>
              <w:widowControl w:val="0"/>
              <w:jc w:val="right"/>
              <w:rPr>
                <w:sz w:val="20"/>
                <w:szCs w:val="20"/>
              </w:rPr>
            </w:pPr>
            <w:r>
              <w:rPr>
                <w:sz w:val="20"/>
                <w:szCs w:val="20"/>
              </w:rPr>
              <w:t>0,20%</w:t>
            </w:r>
          </w:p>
        </w:tc>
        <w:tc>
          <w:tcPr>
            <w:tcW w:w="701" w:type="dxa"/>
            <w:tcBorders>
              <w:top w:val="single" w:sz="6" w:space="0" w:color="CCCCCC"/>
              <w:left w:val="single" w:sz="6" w:space="0" w:color="CCCCCC"/>
              <w:bottom w:val="single" w:sz="6" w:space="0" w:color="000000"/>
              <w:right w:val="single" w:sz="6" w:space="0" w:color="000000"/>
            </w:tcBorders>
            <w:shd w:val="clear" w:color="auto" w:fill="5BBC8C"/>
            <w:tcMar>
              <w:top w:w="40" w:type="dxa"/>
              <w:left w:w="40" w:type="dxa"/>
              <w:bottom w:w="40" w:type="dxa"/>
              <w:right w:w="40" w:type="dxa"/>
            </w:tcMar>
            <w:vAlign w:val="bottom"/>
          </w:tcPr>
          <w:p w14:paraId="0000046D" w14:textId="77777777" w:rsidR="00C004AD" w:rsidRDefault="00F35750">
            <w:pPr>
              <w:widowControl w:val="0"/>
              <w:jc w:val="right"/>
              <w:rPr>
                <w:sz w:val="20"/>
                <w:szCs w:val="20"/>
              </w:rPr>
            </w:pPr>
            <w:r>
              <w:rPr>
                <w:sz w:val="20"/>
                <w:szCs w:val="20"/>
              </w:rPr>
              <w:t>0,65%</w:t>
            </w:r>
          </w:p>
        </w:tc>
        <w:tc>
          <w:tcPr>
            <w:tcW w:w="701" w:type="dxa"/>
            <w:tcBorders>
              <w:top w:val="single" w:sz="6" w:space="0" w:color="CCCCCC"/>
              <w:left w:val="single" w:sz="6" w:space="0" w:color="CCCCCC"/>
              <w:bottom w:val="single" w:sz="6" w:space="0" w:color="000000"/>
              <w:right w:val="single" w:sz="6" w:space="0" w:color="000000"/>
            </w:tcBorders>
            <w:shd w:val="clear" w:color="auto" w:fill="8FC2A2"/>
            <w:tcMar>
              <w:top w:w="40" w:type="dxa"/>
              <w:left w:w="40" w:type="dxa"/>
              <w:bottom w:w="40" w:type="dxa"/>
              <w:right w:w="40" w:type="dxa"/>
            </w:tcMar>
            <w:vAlign w:val="bottom"/>
          </w:tcPr>
          <w:p w14:paraId="0000046E" w14:textId="77777777" w:rsidR="00C004AD" w:rsidRDefault="00F35750">
            <w:pPr>
              <w:widowControl w:val="0"/>
              <w:jc w:val="right"/>
              <w:rPr>
                <w:sz w:val="20"/>
                <w:szCs w:val="20"/>
              </w:rPr>
            </w:pPr>
            <w:r>
              <w:rPr>
                <w:sz w:val="20"/>
                <w:szCs w:val="20"/>
              </w:rPr>
              <w:t>0,49%</w:t>
            </w:r>
          </w:p>
        </w:tc>
      </w:tr>
      <w:tr w:rsidR="00C004AD" w14:paraId="0226E63F" w14:textId="77777777">
        <w:trPr>
          <w:trHeight w:val="315"/>
        </w:trPr>
        <w:tc>
          <w:tcPr>
            <w:tcW w:w="31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46F" w14:textId="77777777" w:rsidR="00C004AD" w:rsidRDefault="00F35750">
            <w:pPr>
              <w:widowControl w:val="0"/>
              <w:rPr>
                <w:b/>
                <w:sz w:val="20"/>
                <w:szCs w:val="20"/>
              </w:rPr>
            </w:pPr>
            <w:r>
              <w:rPr>
                <w:b/>
                <w:sz w:val="20"/>
                <w:szCs w:val="20"/>
              </w:rPr>
              <w:t>Кол-во сделок:</w:t>
            </w:r>
          </w:p>
        </w:tc>
        <w:tc>
          <w:tcPr>
            <w:tcW w:w="840" w:type="dxa"/>
            <w:tcBorders>
              <w:top w:val="single" w:sz="6" w:space="0" w:color="CCCCCC"/>
              <w:left w:val="single" w:sz="6" w:space="0" w:color="CCCCCC"/>
              <w:bottom w:val="single" w:sz="6" w:space="0" w:color="000000"/>
              <w:right w:val="single" w:sz="6" w:space="0" w:color="000000"/>
            </w:tcBorders>
            <w:shd w:val="clear" w:color="auto" w:fill="6EBE94"/>
            <w:tcMar>
              <w:top w:w="40" w:type="dxa"/>
              <w:left w:w="40" w:type="dxa"/>
              <w:bottom w:w="40" w:type="dxa"/>
              <w:right w:w="40" w:type="dxa"/>
            </w:tcMar>
            <w:vAlign w:val="bottom"/>
          </w:tcPr>
          <w:p w14:paraId="00000470" w14:textId="77777777" w:rsidR="00C004AD" w:rsidRDefault="00F35750">
            <w:pPr>
              <w:widowControl w:val="0"/>
              <w:jc w:val="right"/>
              <w:rPr>
                <w:sz w:val="20"/>
                <w:szCs w:val="20"/>
              </w:rPr>
            </w:pPr>
            <w:r>
              <w:rPr>
                <w:sz w:val="20"/>
                <w:szCs w:val="20"/>
              </w:rPr>
              <w:t>8</w:t>
            </w:r>
          </w:p>
        </w:tc>
        <w:tc>
          <w:tcPr>
            <w:tcW w:w="701" w:type="dxa"/>
            <w:tcBorders>
              <w:top w:val="single" w:sz="6" w:space="0" w:color="CCCCCC"/>
              <w:left w:val="single" w:sz="6" w:space="0" w:color="CCCCCC"/>
              <w:bottom w:val="single" w:sz="6" w:space="0" w:color="000000"/>
              <w:right w:val="single" w:sz="6" w:space="0" w:color="000000"/>
            </w:tcBorders>
            <w:shd w:val="clear" w:color="auto" w:fill="57BB8A"/>
            <w:tcMar>
              <w:top w:w="40" w:type="dxa"/>
              <w:left w:w="40" w:type="dxa"/>
              <w:bottom w:w="40" w:type="dxa"/>
              <w:right w:w="40" w:type="dxa"/>
            </w:tcMar>
            <w:vAlign w:val="bottom"/>
          </w:tcPr>
          <w:p w14:paraId="00000471" w14:textId="77777777" w:rsidR="00C004AD" w:rsidRDefault="00F35750">
            <w:pPr>
              <w:widowControl w:val="0"/>
              <w:jc w:val="right"/>
              <w:rPr>
                <w:sz w:val="20"/>
                <w:szCs w:val="20"/>
              </w:rPr>
            </w:pPr>
            <w:r>
              <w:rPr>
                <w:sz w:val="20"/>
                <w:szCs w:val="20"/>
              </w:rPr>
              <w:t>9</w:t>
            </w:r>
          </w:p>
        </w:tc>
        <w:tc>
          <w:tcPr>
            <w:tcW w:w="701" w:type="dxa"/>
            <w:tcBorders>
              <w:top w:val="single" w:sz="6" w:space="0" w:color="CCCCCC"/>
              <w:left w:val="single" w:sz="6" w:space="0" w:color="CCCCCC"/>
              <w:bottom w:val="single" w:sz="6" w:space="0" w:color="000000"/>
              <w:right w:val="single" w:sz="6" w:space="0" w:color="000000"/>
            </w:tcBorders>
            <w:shd w:val="clear" w:color="auto" w:fill="84C09D"/>
            <w:tcMar>
              <w:top w:w="40" w:type="dxa"/>
              <w:left w:w="40" w:type="dxa"/>
              <w:bottom w:w="40" w:type="dxa"/>
              <w:right w:w="40" w:type="dxa"/>
            </w:tcMar>
            <w:vAlign w:val="bottom"/>
          </w:tcPr>
          <w:p w14:paraId="00000472" w14:textId="77777777" w:rsidR="00C004AD" w:rsidRDefault="00F35750">
            <w:pPr>
              <w:widowControl w:val="0"/>
              <w:jc w:val="right"/>
              <w:rPr>
                <w:sz w:val="20"/>
                <w:szCs w:val="20"/>
              </w:rPr>
            </w:pPr>
            <w:r>
              <w:rPr>
                <w:sz w:val="20"/>
                <w:szCs w:val="20"/>
              </w:rPr>
              <w:t>7</w:t>
            </w:r>
          </w:p>
        </w:tc>
        <w:tc>
          <w:tcPr>
            <w:tcW w:w="701" w:type="dxa"/>
            <w:tcBorders>
              <w:top w:val="single" w:sz="6" w:space="0" w:color="CCCCCC"/>
              <w:left w:val="single" w:sz="6" w:space="0" w:color="CCCCCC"/>
              <w:bottom w:val="single" w:sz="6" w:space="0" w:color="000000"/>
              <w:right w:val="single" w:sz="6" w:space="0" w:color="000000"/>
            </w:tcBorders>
            <w:shd w:val="clear" w:color="auto" w:fill="6EBE94"/>
            <w:tcMar>
              <w:top w:w="40" w:type="dxa"/>
              <w:left w:w="40" w:type="dxa"/>
              <w:bottom w:w="40" w:type="dxa"/>
              <w:right w:w="40" w:type="dxa"/>
            </w:tcMar>
            <w:vAlign w:val="bottom"/>
          </w:tcPr>
          <w:p w14:paraId="00000473" w14:textId="77777777" w:rsidR="00C004AD" w:rsidRDefault="00F35750">
            <w:pPr>
              <w:widowControl w:val="0"/>
              <w:jc w:val="right"/>
              <w:rPr>
                <w:sz w:val="20"/>
                <w:szCs w:val="20"/>
              </w:rPr>
            </w:pPr>
            <w:r>
              <w:rPr>
                <w:sz w:val="20"/>
                <w:szCs w:val="20"/>
              </w:rPr>
              <w:t>8</w:t>
            </w:r>
          </w:p>
        </w:tc>
        <w:tc>
          <w:tcPr>
            <w:tcW w:w="701" w:type="dxa"/>
            <w:tcBorders>
              <w:top w:val="single" w:sz="6" w:space="0" w:color="CCCCCC"/>
              <w:left w:val="single" w:sz="6" w:space="0" w:color="CCCCCC"/>
              <w:bottom w:val="single" w:sz="6" w:space="0" w:color="000000"/>
              <w:right w:val="single" w:sz="6" w:space="0" w:color="000000"/>
            </w:tcBorders>
            <w:shd w:val="clear" w:color="auto" w:fill="6EBE94"/>
            <w:tcMar>
              <w:top w:w="40" w:type="dxa"/>
              <w:left w:w="40" w:type="dxa"/>
              <w:bottom w:w="40" w:type="dxa"/>
              <w:right w:w="40" w:type="dxa"/>
            </w:tcMar>
            <w:vAlign w:val="bottom"/>
          </w:tcPr>
          <w:p w14:paraId="00000474" w14:textId="77777777" w:rsidR="00C004AD" w:rsidRDefault="00F35750">
            <w:pPr>
              <w:widowControl w:val="0"/>
              <w:jc w:val="right"/>
              <w:rPr>
                <w:sz w:val="20"/>
                <w:szCs w:val="20"/>
              </w:rPr>
            </w:pPr>
            <w:r>
              <w:rPr>
                <w:sz w:val="20"/>
                <w:szCs w:val="20"/>
              </w:rPr>
              <w:t>8</w:t>
            </w:r>
          </w:p>
        </w:tc>
        <w:tc>
          <w:tcPr>
            <w:tcW w:w="686"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14:paraId="00000475" w14:textId="77777777" w:rsidR="00C004AD" w:rsidRDefault="00F35750">
            <w:pPr>
              <w:widowControl w:val="0"/>
              <w:jc w:val="right"/>
              <w:rPr>
                <w:sz w:val="20"/>
                <w:szCs w:val="20"/>
              </w:rPr>
            </w:pPr>
            <w:r>
              <w:rPr>
                <w:sz w:val="20"/>
                <w:szCs w:val="20"/>
              </w:rPr>
              <w:t>2</w:t>
            </w:r>
          </w:p>
        </w:tc>
        <w:tc>
          <w:tcPr>
            <w:tcW w:w="701" w:type="dxa"/>
            <w:tcBorders>
              <w:top w:val="single" w:sz="6" w:space="0" w:color="CCCCCC"/>
              <w:left w:val="single" w:sz="6" w:space="0" w:color="CCCCCC"/>
              <w:bottom w:val="single" w:sz="6" w:space="0" w:color="000000"/>
              <w:right w:val="single" w:sz="6" w:space="0" w:color="000000"/>
            </w:tcBorders>
            <w:shd w:val="clear" w:color="auto" w:fill="6EBE94"/>
            <w:tcMar>
              <w:top w:w="40" w:type="dxa"/>
              <w:left w:w="40" w:type="dxa"/>
              <w:bottom w:w="40" w:type="dxa"/>
              <w:right w:w="40" w:type="dxa"/>
            </w:tcMar>
            <w:vAlign w:val="bottom"/>
          </w:tcPr>
          <w:p w14:paraId="00000476" w14:textId="77777777" w:rsidR="00C004AD" w:rsidRDefault="00F35750">
            <w:pPr>
              <w:widowControl w:val="0"/>
              <w:jc w:val="right"/>
              <w:rPr>
                <w:sz w:val="20"/>
                <w:szCs w:val="20"/>
              </w:rPr>
            </w:pPr>
            <w:r>
              <w:rPr>
                <w:sz w:val="20"/>
                <w:szCs w:val="20"/>
              </w:rPr>
              <w:t>8</w:t>
            </w:r>
          </w:p>
        </w:tc>
        <w:tc>
          <w:tcPr>
            <w:tcW w:w="701" w:type="dxa"/>
            <w:tcBorders>
              <w:top w:val="single" w:sz="6" w:space="0" w:color="CCCCCC"/>
              <w:left w:val="single" w:sz="6" w:space="0" w:color="CCCCCC"/>
              <w:bottom w:val="single" w:sz="6" w:space="0" w:color="000000"/>
              <w:right w:val="single" w:sz="6" w:space="0" w:color="000000"/>
            </w:tcBorders>
            <w:shd w:val="clear" w:color="auto" w:fill="84C09D"/>
            <w:tcMar>
              <w:top w:w="40" w:type="dxa"/>
              <w:left w:w="40" w:type="dxa"/>
              <w:bottom w:w="40" w:type="dxa"/>
              <w:right w:w="40" w:type="dxa"/>
            </w:tcMar>
            <w:vAlign w:val="bottom"/>
          </w:tcPr>
          <w:p w14:paraId="00000477" w14:textId="77777777" w:rsidR="00C004AD" w:rsidRDefault="00F35750">
            <w:pPr>
              <w:widowControl w:val="0"/>
              <w:jc w:val="right"/>
              <w:rPr>
                <w:sz w:val="20"/>
                <w:szCs w:val="20"/>
              </w:rPr>
            </w:pPr>
            <w:r>
              <w:rPr>
                <w:sz w:val="20"/>
                <w:szCs w:val="20"/>
              </w:rPr>
              <w:t>7</w:t>
            </w:r>
          </w:p>
        </w:tc>
        <w:tc>
          <w:tcPr>
            <w:tcW w:w="701" w:type="dxa"/>
            <w:tcBorders>
              <w:top w:val="single" w:sz="6" w:space="0" w:color="CCCCCC"/>
              <w:left w:val="single" w:sz="6" w:space="0" w:color="CCCCCC"/>
              <w:bottom w:val="single" w:sz="6" w:space="0" w:color="000000"/>
              <w:right w:val="single" w:sz="6" w:space="0" w:color="000000"/>
            </w:tcBorders>
            <w:shd w:val="clear" w:color="auto" w:fill="84C09D"/>
            <w:tcMar>
              <w:top w:w="40" w:type="dxa"/>
              <w:left w:w="40" w:type="dxa"/>
              <w:bottom w:w="40" w:type="dxa"/>
              <w:right w:w="40" w:type="dxa"/>
            </w:tcMar>
            <w:vAlign w:val="bottom"/>
          </w:tcPr>
          <w:p w14:paraId="00000478" w14:textId="77777777" w:rsidR="00C004AD" w:rsidRDefault="00F35750">
            <w:pPr>
              <w:widowControl w:val="0"/>
              <w:jc w:val="right"/>
              <w:rPr>
                <w:sz w:val="20"/>
                <w:szCs w:val="20"/>
              </w:rPr>
            </w:pPr>
            <w:r>
              <w:rPr>
                <w:sz w:val="20"/>
                <w:szCs w:val="20"/>
              </w:rPr>
              <w:t>7</w:t>
            </w:r>
          </w:p>
        </w:tc>
      </w:tr>
      <w:tr w:rsidR="00C004AD" w14:paraId="295BBC08" w14:textId="77777777">
        <w:trPr>
          <w:trHeight w:val="315"/>
        </w:trPr>
        <w:tc>
          <w:tcPr>
            <w:tcW w:w="31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479" w14:textId="77777777" w:rsidR="00C004AD" w:rsidRDefault="00F35750">
            <w:pPr>
              <w:widowControl w:val="0"/>
              <w:rPr>
                <w:b/>
                <w:sz w:val="20"/>
                <w:szCs w:val="20"/>
              </w:rPr>
            </w:pPr>
            <w:r>
              <w:rPr>
                <w:b/>
                <w:sz w:val="20"/>
                <w:szCs w:val="20"/>
              </w:rPr>
              <w:t>Кол-во прибыльных сделок:</w:t>
            </w:r>
          </w:p>
        </w:tc>
        <w:tc>
          <w:tcPr>
            <w:tcW w:w="840"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14:paraId="0000047A" w14:textId="77777777" w:rsidR="00C004AD" w:rsidRDefault="00F35750">
            <w:pPr>
              <w:widowControl w:val="0"/>
              <w:jc w:val="right"/>
              <w:rPr>
                <w:sz w:val="20"/>
                <w:szCs w:val="20"/>
              </w:rPr>
            </w:pPr>
            <w:r>
              <w:rPr>
                <w:sz w:val="20"/>
                <w:szCs w:val="20"/>
              </w:rPr>
              <w:t>62%</w:t>
            </w:r>
          </w:p>
        </w:tc>
        <w:tc>
          <w:tcPr>
            <w:tcW w:w="701" w:type="dxa"/>
            <w:tcBorders>
              <w:top w:val="single" w:sz="6" w:space="0" w:color="CCCCCC"/>
              <w:left w:val="single" w:sz="6" w:space="0" w:color="CCCCCC"/>
              <w:bottom w:val="single" w:sz="6" w:space="0" w:color="000000"/>
              <w:right w:val="single" w:sz="6" w:space="0" w:color="000000"/>
            </w:tcBorders>
            <w:shd w:val="clear" w:color="auto" w:fill="B8C6B3"/>
            <w:tcMar>
              <w:top w:w="40" w:type="dxa"/>
              <w:left w:w="40" w:type="dxa"/>
              <w:bottom w:w="40" w:type="dxa"/>
              <w:right w:w="40" w:type="dxa"/>
            </w:tcMar>
            <w:vAlign w:val="bottom"/>
          </w:tcPr>
          <w:p w14:paraId="0000047B" w14:textId="77777777" w:rsidR="00C004AD" w:rsidRDefault="00F35750">
            <w:pPr>
              <w:widowControl w:val="0"/>
              <w:jc w:val="right"/>
              <w:rPr>
                <w:sz w:val="20"/>
                <w:szCs w:val="20"/>
              </w:rPr>
            </w:pPr>
            <w:r>
              <w:rPr>
                <w:sz w:val="20"/>
                <w:szCs w:val="20"/>
              </w:rPr>
              <w:t>67%</w:t>
            </w:r>
          </w:p>
        </w:tc>
        <w:tc>
          <w:tcPr>
            <w:tcW w:w="701" w:type="dxa"/>
            <w:tcBorders>
              <w:top w:val="single" w:sz="6" w:space="0" w:color="CCCCCC"/>
              <w:left w:val="single" w:sz="6" w:space="0" w:color="CCCCCC"/>
              <w:bottom w:val="single" w:sz="6" w:space="0" w:color="000000"/>
              <w:right w:val="single" w:sz="6" w:space="0" w:color="000000"/>
            </w:tcBorders>
            <w:shd w:val="clear" w:color="auto" w:fill="88C19F"/>
            <w:tcMar>
              <w:top w:w="40" w:type="dxa"/>
              <w:left w:w="40" w:type="dxa"/>
              <w:bottom w:w="40" w:type="dxa"/>
              <w:right w:w="40" w:type="dxa"/>
            </w:tcMar>
            <w:vAlign w:val="bottom"/>
          </w:tcPr>
          <w:p w14:paraId="0000047C" w14:textId="77777777" w:rsidR="00C004AD" w:rsidRDefault="00F35750">
            <w:pPr>
              <w:widowControl w:val="0"/>
              <w:jc w:val="right"/>
              <w:rPr>
                <w:sz w:val="20"/>
                <w:szCs w:val="20"/>
              </w:rPr>
            </w:pPr>
            <w:r>
              <w:rPr>
                <w:sz w:val="20"/>
                <w:szCs w:val="20"/>
              </w:rPr>
              <w:t>71%</w:t>
            </w:r>
          </w:p>
        </w:tc>
        <w:tc>
          <w:tcPr>
            <w:tcW w:w="701"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14:paraId="0000047D" w14:textId="77777777" w:rsidR="00C004AD" w:rsidRDefault="00F35750">
            <w:pPr>
              <w:widowControl w:val="0"/>
              <w:jc w:val="right"/>
              <w:rPr>
                <w:sz w:val="20"/>
                <w:szCs w:val="20"/>
              </w:rPr>
            </w:pPr>
            <w:r>
              <w:rPr>
                <w:sz w:val="20"/>
                <w:szCs w:val="20"/>
              </w:rPr>
              <w:t>62%</w:t>
            </w:r>
          </w:p>
        </w:tc>
        <w:tc>
          <w:tcPr>
            <w:tcW w:w="701" w:type="dxa"/>
            <w:tcBorders>
              <w:top w:val="single" w:sz="6" w:space="0" w:color="CCCCCC"/>
              <w:left w:val="single" w:sz="6" w:space="0" w:color="CCCCCC"/>
              <w:bottom w:val="single" w:sz="6" w:space="0" w:color="000000"/>
              <w:right w:val="single" w:sz="6" w:space="0" w:color="000000"/>
            </w:tcBorders>
            <w:shd w:val="clear" w:color="auto" w:fill="57BB8A"/>
            <w:tcMar>
              <w:top w:w="40" w:type="dxa"/>
              <w:left w:w="40" w:type="dxa"/>
              <w:bottom w:w="40" w:type="dxa"/>
              <w:right w:w="40" w:type="dxa"/>
            </w:tcMar>
            <w:vAlign w:val="bottom"/>
          </w:tcPr>
          <w:p w14:paraId="0000047E" w14:textId="77777777" w:rsidR="00C004AD" w:rsidRDefault="00F35750">
            <w:pPr>
              <w:widowControl w:val="0"/>
              <w:jc w:val="right"/>
              <w:rPr>
                <w:sz w:val="20"/>
                <w:szCs w:val="20"/>
              </w:rPr>
            </w:pPr>
            <w:r>
              <w:rPr>
                <w:sz w:val="20"/>
                <w:szCs w:val="20"/>
              </w:rPr>
              <w:t>75%</w:t>
            </w:r>
          </w:p>
        </w:tc>
        <w:tc>
          <w:tcPr>
            <w:tcW w:w="68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7F" w14:textId="77777777" w:rsidR="00C004AD" w:rsidRDefault="00F35750">
            <w:pPr>
              <w:widowControl w:val="0"/>
              <w:jc w:val="right"/>
              <w:rPr>
                <w:sz w:val="20"/>
                <w:szCs w:val="20"/>
              </w:rPr>
            </w:pPr>
            <w:r>
              <w:rPr>
                <w:sz w:val="20"/>
                <w:szCs w:val="20"/>
              </w:rPr>
              <w:t>100%</w:t>
            </w:r>
          </w:p>
        </w:tc>
        <w:tc>
          <w:tcPr>
            <w:tcW w:w="701"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14:paraId="00000480" w14:textId="77777777" w:rsidR="00C004AD" w:rsidRDefault="00F35750">
            <w:pPr>
              <w:widowControl w:val="0"/>
              <w:jc w:val="right"/>
              <w:rPr>
                <w:sz w:val="20"/>
                <w:szCs w:val="20"/>
              </w:rPr>
            </w:pPr>
            <w:r>
              <w:rPr>
                <w:sz w:val="20"/>
                <w:szCs w:val="20"/>
              </w:rPr>
              <w:t>62%</w:t>
            </w:r>
          </w:p>
        </w:tc>
        <w:tc>
          <w:tcPr>
            <w:tcW w:w="701" w:type="dxa"/>
            <w:tcBorders>
              <w:top w:val="single" w:sz="6" w:space="0" w:color="CCCCCC"/>
              <w:left w:val="single" w:sz="6" w:space="0" w:color="CCCCCC"/>
              <w:bottom w:val="single" w:sz="6" w:space="0" w:color="000000"/>
              <w:right w:val="single" w:sz="6" w:space="0" w:color="000000"/>
            </w:tcBorders>
            <w:shd w:val="clear" w:color="auto" w:fill="88C19F"/>
            <w:tcMar>
              <w:top w:w="40" w:type="dxa"/>
              <w:left w:w="40" w:type="dxa"/>
              <w:bottom w:w="40" w:type="dxa"/>
              <w:right w:w="40" w:type="dxa"/>
            </w:tcMar>
            <w:vAlign w:val="bottom"/>
          </w:tcPr>
          <w:p w14:paraId="00000481" w14:textId="77777777" w:rsidR="00C004AD" w:rsidRDefault="00F35750">
            <w:pPr>
              <w:widowControl w:val="0"/>
              <w:jc w:val="right"/>
              <w:rPr>
                <w:sz w:val="20"/>
                <w:szCs w:val="20"/>
              </w:rPr>
            </w:pPr>
            <w:r>
              <w:rPr>
                <w:sz w:val="20"/>
                <w:szCs w:val="20"/>
              </w:rPr>
              <w:t>71%</w:t>
            </w:r>
          </w:p>
        </w:tc>
        <w:tc>
          <w:tcPr>
            <w:tcW w:w="701" w:type="dxa"/>
            <w:tcBorders>
              <w:top w:val="single" w:sz="6" w:space="0" w:color="CCCCCC"/>
              <w:left w:val="single" w:sz="6" w:space="0" w:color="CCCCCC"/>
              <w:bottom w:val="single" w:sz="6" w:space="0" w:color="000000"/>
              <w:right w:val="single" w:sz="6" w:space="0" w:color="000000"/>
            </w:tcBorders>
            <w:shd w:val="clear" w:color="auto" w:fill="88C19F"/>
            <w:tcMar>
              <w:top w:w="40" w:type="dxa"/>
              <w:left w:w="40" w:type="dxa"/>
              <w:bottom w:w="40" w:type="dxa"/>
              <w:right w:w="40" w:type="dxa"/>
            </w:tcMar>
            <w:vAlign w:val="bottom"/>
          </w:tcPr>
          <w:p w14:paraId="00000482" w14:textId="77777777" w:rsidR="00C004AD" w:rsidRDefault="00F35750">
            <w:pPr>
              <w:widowControl w:val="0"/>
              <w:jc w:val="right"/>
              <w:rPr>
                <w:sz w:val="20"/>
                <w:szCs w:val="20"/>
              </w:rPr>
            </w:pPr>
            <w:r>
              <w:rPr>
                <w:sz w:val="20"/>
                <w:szCs w:val="20"/>
              </w:rPr>
              <w:t>71%</w:t>
            </w:r>
          </w:p>
        </w:tc>
      </w:tr>
      <w:tr w:rsidR="00C004AD" w14:paraId="3F493AC7" w14:textId="77777777">
        <w:trPr>
          <w:trHeight w:val="315"/>
        </w:trPr>
        <w:tc>
          <w:tcPr>
            <w:tcW w:w="31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483" w14:textId="77777777" w:rsidR="00C004AD" w:rsidRDefault="00F35750">
            <w:pPr>
              <w:widowControl w:val="0"/>
              <w:rPr>
                <w:b/>
                <w:sz w:val="20"/>
                <w:szCs w:val="20"/>
              </w:rPr>
            </w:pPr>
            <w:r>
              <w:rPr>
                <w:b/>
                <w:sz w:val="20"/>
                <w:szCs w:val="20"/>
              </w:rPr>
              <w:t>Худшая сделка:</w:t>
            </w:r>
          </w:p>
        </w:tc>
        <w:tc>
          <w:tcPr>
            <w:tcW w:w="840" w:type="dxa"/>
            <w:tcBorders>
              <w:top w:val="single" w:sz="6" w:space="0" w:color="CCCCCC"/>
              <w:left w:val="single" w:sz="6" w:space="0" w:color="CCCCCC"/>
              <w:bottom w:val="single" w:sz="6" w:space="0" w:color="000000"/>
              <w:right w:val="single" w:sz="6" w:space="0" w:color="000000"/>
            </w:tcBorders>
            <w:shd w:val="clear" w:color="auto" w:fill="E6CBC6"/>
            <w:tcMar>
              <w:top w:w="40" w:type="dxa"/>
              <w:left w:w="40" w:type="dxa"/>
              <w:bottom w:w="40" w:type="dxa"/>
              <w:right w:w="40" w:type="dxa"/>
            </w:tcMar>
            <w:vAlign w:val="bottom"/>
          </w:tcPr>
          <w:p w14:paraId="00000484" w14:textId="77777777" w:rsidR="00C004AD" w:rsidRDefault="00F35750">
            <w:pPr>
              <w:widowControl w:val="0"/>
              <w:jc w:val="right"/>
              <w:rPr>
                <w:sz w:val="19"/>
                <w:szCs w:val="19"/>
              </w:rPr>
            </w:pPr>
            <w:r>
              <w:rPr>
                <w:sz w:val="19"/>
                <w:szCs w:val="19"/>
              </w:rPr>
              <w:t>-7,11%</w:t>
            </w:r>
          </w:p>
        </w:tc>
        <w:tc>
          <w:tcPr>
            <w:tcW w:w="701" w:type="dxa"/>
            <w:tcBorders>
              <w:top w:val="single" w:sz="6" w:space="0" w:color="CCCCCC"/>
              <w:left w:val="single" w:sz="6" w:space="0" w:color="CCCCCC"/>
              <w:bottom w:val="single" w:sz="6" w:space="0" w:color="000000"/>
              <w:right w:val="single" w:sz="6" w:space="0" w:color="000000"/>
            </w:tcBorders>
            <w:shd w:val="clear" w:color="auto" w:fill="9DC3A8"/>
            <w:tcMar>
              <w:top w:w="40" w:type="dxa"/>
              <w:left w:w="40" w:type="dxa"/>
              <w:bottom w:w="40" w:type="dxa"/>
              <w:right w:w="40" w:type="dxa"/>
            </w:tcMar>
            <w:vAlign w:val="bottom"/>
          </w:tcPr>
          <w:p w14:paraId="00000485" w14:textId="77777777" w:rsidR="00C004AD" w:rsidRDefault="00F35750">
            <w:pPr>
              <w:widowControl w:val="0"/>
              <w:jc w:val="right"/>
              <w:rPr>
                <w:sz w:val="19"/>
                <w:szCs w:val="19"/>
              </w:rPr>
            </w:pPr>
            <w:r>
              <w:rPr>
                <w:sz w:val="19"/>
                <w:szCs w:val="19"/>
              </w:rPr>
              <w:t>-3,47%</w:t>
            </w:r>
          </w:p>
        </w:tc>
        <w:tc>
          <w:tcPr>
            <w:tcW w:w="701" w:type="dxa"/>
            <w:tcBorders>
              <w:top w:val="single" w:sz="6" w:space="0" w:color="CCCCCC"/>
              <w:left w:val="single" w:sz="6" w:space="0" w:color="CCCCCC"/>
              <w:bottom w:val="single" w:sz="6" w:space="0" w:color="000000"/>
              <w:right w:val="single" w:sz="6" w:space="0" w:color="000000"/>
            </w:tcBorders>
            <w:shd w:val="clear" w:color="auto" w:fill="87C19E"/>
            <w:tcMar>
              <w:top w:w="40" w:type="dxa"/>
              <w:left w:w="40" w:type="dxa"/>
              <w:bottom w:w="40" w:type="dxa"/>
              <w:right w:w="40" w:type="dxa"/>
            </w:tcMar>
            <w:vAlign w:val="bottom"/>
          </w:tcPr>
          <w:p w14:paraId="00000486" w14:textId="77777777" w:rsidR="00C004AD" w:rsidRDefault="00F35750">
            <w:pPr>
              <w:widowControl w:val="0"/>
              <w:jc w:val="right"/>
              <w:rPr>
                <w:sz w:val="19"/>
                <w:szCs w:val="19"/>
              </w:rPr>
            </w:pPr>
            <w:r>
              <w:rPr>
                <w:sz w:val="19"/>
                <w:szCs w:val="19"/>
              </w:rPr>
              <w:t>-2,35%</w:t>
            </w:r>
          </w:p>
        </w:tc>
        <w:tc>
          <w:tcPr>
            <w:tcW w:w="701" w:type="dxa"/>
            <w:tcBorders>
              <w:top w:val="single" w:sz="6" w:space="0" w:color="CCCCCC"/>
              <w:left w:val="single" w:sz="6" w:space="0" w:color="CCCCCC"/>
              <w:bottom w:val="single" w:sz="6" w:space="0" w:color="000000"/>
              <w:right w:val="single" w:sz="6" w:space="0" w:color="000000"/>
            </w:tcBorders>
            <w:shd w:val="clear" w:color="auto" w:fill="9DC3A8"/>
            <w:tcMar>
              <w:top w:w="40" w:type="dxa"/>
              <w:left w:w="40" w:type="dxa"/>
              <w:bottom w:w="40" w:type="dxa"/>
              <w:right w:w="40" w:type="dxa"/>
            </w:tcMar>
            <w:vAlign w:val="bottom"/>
          </w:tcPr>
          <w:p w14:paraId="00000487" w14:textId="77777777" w:rsidR="00C004AD" w:rsidRDefault="00F35750">
            <w:pPr>
              <w:widowControl w:val="0"/>
              <w:jc w:val="right"/>
              <w:rPr>
                <w:sz w:val="19"/>
                <w:szCs w:val="19"/>
              </w:rPr>
            </w:pPr>
            <w:r>
              <w:rPr>
                <w:sz w:val="19"/>
                <w:szCs w:val="19"/>
              </w:rPr>
              <w:t>-3,47%</w:t>
            </w:r>
          </w:p>
        </w:tc>
        <w:tc>
          <w:tcPr>
            <w:tcW w:w="701" w:type="dxa"/>
            <w:tcBorders>
              <w:top w:val="single" w:sz="6" w:space="0" w:color="CCCCCC"/>
              <w:left w:val="single" w:sz="6" w:space="0" w:color="CCCCCC"/>
              <w:bottom w:val="single" w:sz="6" w:space="0" w:color="000000"/>
              <w:right w:val="single" w:sz="6" w:space="0" w:color="000000"/>
            </w:tcBorders>
            <w:shd w:val="clear" w:color="auto" w:fill="6EBE94"/>
            <w:tcMar>
              <w:top w:w="40" w:type="dxa"/>
              <w:left w:w="40" w:type="dxa"/>
              <w:bottom w:w="40" w:type="dxa"/>
              <w:right w:w="40" w:type="dxa"/>
            </w:tcMar>
            <w:vAlign w:val="bottom"/>
          </w:tcPr>
          <w:p w14:paraId="00000488" w14:textId="77777777" w:rsidR="00C004AD" w:rsidRDefault="00F35750">
            <w:pPr>
              <w:widowControl w:val="0"/>
              <w:jc w:val="right"/>
              <w:rPr>
                <w:sz w:val="19"/>
                <w:szCs w:val="19"/>
              </w:rPr>
            </w:pPr>
            <w:r>
              <w:rPr>
                <w:sz w:val="19"/>
                <w:szCs w:val="19"/>
              </w:rPr>
              <w:t>-1,13%</w:t>
            </w:r>
          </w:p>
        </w:tc>
        <w:tc>
          <w:tcPr>
            <w:tcW w:w="686" w:type="dxa"/>
            <w:tcBorders>
              <w:top w:val="single" w:sz="6" w:space="0" w:color="CCCCCC"/>
              <w:left w:val="single" w:sz="6" w:space="0" w:color="CCCCCC"/>
              <w:bottom w:val="single" w:sz="6" w:space="0" w:color="000000"/>
              <w:right w:val="single" w:sz="6" w:space="0" w:color="000000"/>
            </w:tcBorders>
            <w:shd w:val="clear" w:color="auto" w:fill="57BB8A"/>
            <w:tcMar>
              <w:top w:w="40" w:type="dxa"/>
              <w:left w:w="40" w:type="dxa"/>
              <w:bottom w:w="40" w:type="dxa"/>
              <w:right w:w="40" w:type="dxa"/>
            </w:tcMar>
            <w:vAlign w:val="bottom"/>
          </w:tcPr>
          <w:p w14:paraId="00000489" w14:textId="77777777" w:rsidR="00C004AD" w:rsidRDefault="00F35750">
            <w:pPr>
              <w:widowControl w:val="0"/>
              <w:jc w:val="right"/>
              <w:rPr>
                <w:sz w:val="19"/>
                <w:szCs w:val="19"/>
              </w:rPr>
            </w:pPr>
            <w:r>
              <w:rPr>
                <w:sz w:val="19"/>
                <w:szCs w:val="19"/>
              </w:rPr>
              <w:t>0%</w:t>
            </w:r>
          </w:p>
        </w:tc>
        <w:tc>
          <w:tcPr>
            <w:tcW w:w="701" w:type="dxa"/>
            <w:tcBorders>
              <w:top w:val="single" w:sz="6" w:space="0" w:color="CCCCCC"/>
              <w:left w:val="single" w:sz="6" w:space="0" w:color="CCCCCC"/>
              <w:bottom w:val="single" w:sz="6" w:space="0" w:color="000000"/>
              <w:right w:val="single" w:sz="6" w:space="0" w:color="000000"/>
            </w:tcBorders>
            <w:shd w:val="clear" w:color="auto" w:fill="A5C4AB"/>
            <w:tcMar>
              <w:top w:w="40" w:type="dxa"/>
              <w:left w:w="40" w:type="dxa"/>
              <w:bottom w:w="40" w:type="dxa"/>
              <w:right w:w="40" w:type="dxa"/>
            </w:tcMar>
            <w:vAlign w:val="bottom"/>
          </w:tcPr>
          <w:p w14:paraId="0000048A" w14:textId="77777777" w:rsidR="00C004AD" w:rsidRDefault="00F35750">
            <w:pPr>
              <w:widowControl w:val="0"/>
              <w:jc w:val="right"/>
              <w:rPr>
                <w:sz w:val="19"/>
                <w:szCs w:val="19"/>
              </w:rPr>
            </w:pPr>
            <w:r>
              <w:rPr>
                <w:sz w:val="19"/>
                <w:szCs w:val="19"/>
              </w:rPr>
              <w:t>-3,85%</w:t>
            </w:r>
          </w:p>
        </w:tc>
        <w:tc>
          <w:tcPr>
            <w:tcW w:w="701" w:type="dxa"/>
            <w:tcBorders>
              <w:top w:val="single" w:sz="6" w:space="0" w:color="CCCCCC"/>
              <w:left w:val="single" w:sz="6" w:space="0" w:color="CCCCCC"/>
              <w:bottom w:val="single" w:sz="6" w:space="0" w:color="000000"/>
              <w:right w:val="single" w:sz="6" w:space="0" w:color="000000"/>
            </w:tcBorders>
            <w:shd w:val="clear" w:color="auto" w:fill="98C2A5"/>
            <w:tcMar>
              <w:top w:w="40" w:type="dxa"/>
              <w:left w:w="40" w:type="dxa"/>
              <w:bottom w:w="40" w:type="dxa"/>
              <w:right w:w="40" w:type="dxa"/>
            </w:tcMar>
            <w:vAlign w:val="bottom"/>
          </w:tcPr>
          <w:p w14:paraId="0000048B" w14:textId="77777777" w:rsidR="00C004AD" w:rsidRDefault="00F35750">
            <w:pPr>
              <w:widowControl w:val="0"/>
              <w:jc w:val="right"/>
              <w:rPr>
                <w:sz w:val="19"/>
                <w:szCs w:val="19"/>
              </w:rPr>
            </w:pPr>
            <w:r>
              <w:rPr>
                <w:sz w:val="19"/>
                <w:szCs w:val="19"/>
              </w:rPr>
              <w:t>-3,19%</w:t>
            </w:r>
          </w:p>
        </w:tc>
        <w:tc>
          <w:tcPr>
            <w:tcW w:w="701" w:type="dxa"/>
            <w:tcBorders>
              <w:top w:val="single" w:sz="6" w:space="0" w:color="CCCCCC"/>
              <w:left w:val="single" w:sz="6" w:space="0" w:color="CCCCCC"/>
              <w:bottom w:val="single" w:sz="6" w:space="0" w:color="000000"/>
              <w:right w:val="single" w:sz="6" w:space="0" w:color="000000"/>
            </w:tcBorders>
            <w:shd w:val="clear" w:color="auto" w:fill="6EBE94"/>
            <w:tcMar>
              <w:top w:w="40" w:type="dxa"/>
              <w:left w:w="40" w:type="dxa"/>
              <w:bottom w:w="40" w:type="dxa"/>
              <w:right w:w="40" w:type="dxa"/>
            </w:tcMar>
            <w:vAlign w:val="bottom"/>
          </w:tcPr>
          <w:p w14:paraId="0000048C" w14:textId="77777777" w:rsidR="00C004AD" w:rsidRDefault="00F35750">
            <w:pPr>
              <w:widowControl w:val="0"/>
              <w:jc w:val="right"/>
              <w:rPr>
                <w:sz w:val="19"/>
                <w:szCs w:val="19"/>
              </w:rPr>
            </w:pPr>
            <w:r>
              <w:rPr>
                <w:sz w:val="19"/>
                <w:szCs w:val="19"/>
              </w:rPr>
              <w:t>-1,13%</w:t>
            </w:r>
          </w:p>
        </w:tc>
      </w:tr>
      <w:tr w:rsidR="00C004AD" w14:paraId="7760B3CA" w14:textId="77777777">
        <w:trPr>
          <w:trHeight w:val="315"/>
        </w:trPr>
        <w:tc>
          <w:tcPr>
            <w:tcW w:w="31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48D" w14:textId="77777777" w:rsidR="00C004AD" w:rsidRDefault="00F35750">
            <w:pPr>
              <w:widowControl w:val="0"/>
              <w:rPr>
                <w:b/>
                <w:sz w:val="20"/>
                <w:szCs w:val="20"/>
              </w:rPr>
            </w:pPr>
            <w:r>
              <w:rPr>
                <w:b/>
                <w:sz w:val="20"/>
                <w:szCs w:val="20"/>
              </w:rPr>
              <w:t>Средняя длительность сделки:</w:t>
            </w:r>
          </w:p>
        </w:tc>
        <w:tc>
          <w:tcPr>
            <w:tcW w:w="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8E" w14:textId="77777777" w:rsidR="00C004AD" w:rsidRDefault="00F35750">
            <w:pPr>
              <w:widowControl w:val="0"/>
              <w:jc w:val="right"/>
              <w:rPr>
                <w:sz w:val="20"/>
                <w:szCs w:val="20"/>
              </w:rPr>
            </w:pPr>
            <w:r>
              <w:rPr>
                <w:sz w:val="20"/>
                <w:szCs w:val="20"/>
              </w:rPr>
              <w:t>6</w:t>
            </w:r>
          </w:p>
        </w:tc>
        <w:tc>
          <w:tcPr>
            <w:tcW w:w="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8F" w14:textId="77777777" w:rsidR="00C004AD" w:rsidRDefault="00F35750">
            <w:pPr>
              <w:widowControl w:val="0"/>
              <w:jc w:val="right"/>
              <w:rPr>
                <w:sz w:val="20"/>
                <w:szCs w:val="20"/>
              </w:rPr>
            </w:pPr>
            <w:r>
              <w:rPr>
                <w:sz w:val="20"/>
                <w:szCs w:val="20"/>
              </w:rPr>
              <w:t>4</w:t>
            </w:r>
          </w:p>
        </w:tc>
        <w:tc>
          <w:tcPr>
            <w:tcW w:w="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90" w14:textId="77777777" w:rsidR="00C004AD" w:rsidRDefault="00F35750">
            <w:pPr>
              <w:widowControl w:val="0"/>
              <w:jc w:val="right"/>
              <w:rPr>
                <w:sz w:val="20"/>
                <w:szCs w:val="20"/>
              </w:rPr>
            </w:pPr>
            <w:r>
              <w:rPr>
                <w:sz w:val="20"/>
                <w:szCs w:val="20"/>
              </w:rPr>
              <w:t>3</w:t>
            </w:r>
          </w:p>
        </w:tc>
        <w:tc>
          <w:tcPr>
            <w:tcW w:w="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91" w14:textId="77777777" w:rsidR="00C004AD" w:rsidRDefault="00F35750">
            <w:pPr>
              <w:widowControl w:val="0"/>
              <w:jc w:val="right"/>
              <w:rPr>
                <w:sz w:val="20"/>
                <w:szCs w:val="20"/>
              </w:rPr>
            </w:pPr>
            <w:r>
              <w:rPr>
                <w:sz w:val="20"/>
                <w:szCs w:val="20"/>
              </w:rPr>
              <w:t>4</w:t>
            </w:r>
          </w:p>
        </w:tc>
        <w:tc>
          <w:tcPr>
            <w:tcW w:w="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92" w14:textId="77777777" w:rsidR="00C004AD" w:rsidRDefault="00F35750">
            <w:pPr>
              <w:widowControl w:val="0"/>
              <w:jc w:val="right"/>
              <w:rPr>
                <w:sz w:val="20"/>
                <w:szCs w:val="20"/>
              </w:rPr>
            </w:pPr>
            <w:r>
              <w:rPr>
                <w:sz w:val="20"/>
                <w:szCs w:val="20"/>
              </w:rPr>
              <w:t>3</w:t>
            </w:r>
          </w:p>
        </w:tc>
        <w:tc>
          <w:tcPr>
            <w:tcW w:w="68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93" w14:textId="77777777" w:rsidR="00C004AD" w:rsidRDefault="00F35750">
            <w:pPr>
              <w:widowControl w:val="0"/>
              <w:jc w:val="right"/>
              <w:rPr>
                <w:sz w:val="20"/>
                <w:szCs w:val="20"/>
              </w:rPr>
            </w:pPr>
            <w:r>
              <w:rPr>
                <w:sz w:val="20"/>
                <w:szCs w:val="20"/>
              </w:rPr>
              <w:t>2</w:t>
            </w:r>
          </w:p>
        </w:tc>
        <w:tc>
          <w:tcPr>
            <w:tcW w:w="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94" w14:textId="77777777" w:rsidR="00C004AD" w:rsidRDefault="00F35750">
            <w:pPr>
              <w:widowControl w:val="0"/>
              <w:jc w:val="right"/>
              <w:rPr>
                <w:sz w:val="20"/>
                <w:szCs w:val="20"/>
              </w:rPr>
            </w:pPr>
            <w:r>
              <w:rPr>
                <w:sz w:val="20"/>
                <w:szCs w:val="20"/>
              </w:rPr>
              <w:t>3</w:t>
            </w:r>
          </w:p>
        </w:tc>
        <w:tc>
          <w:tcPr>
            <w:tcW w:w="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95" w14:textId="77777777" w:rsidR="00C004AD" w:rsidRDefault="00F35750">
            <w:pPr>
              <w:widowControl w:val="0"/>
              <w:jc w:val="right"/>
              <w:rPr>
                <w:sz w:val="20"/>
                <w:szCs w:val="20"/>
              </w:rPr>
            </w:pPr>
            <w:r>
              <w:rPr>
                <w:sz w:val="20"/>
                <w:szCs w:val="20"/>
              </w:rPr>
              <w:t>3</w:t>
            </w:r>
          </w:p>
        </w:tc>
        <w:tc>
          <w:tcPr>
            <w:tcW w:w="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96" w14:textId="77777777" w:rsidR="00C004AD" w:rsidRDefault="00F35750">
            <w:pPr>
              <w:widowControl w:val="0"/>
              <w:jc w:val="right"/>
              <w:rPr>
                <w:sz w:val="20"/>
                <w:szCs w:val="20"/>
              </w:rPr>
            </w:pPr>
            <w:r>
              <w:rPr>
                <w:sz w:val="20"/>
                <w:szCs w:val="20"/>
              </w:rPr>
              <w:t>1</w:t>
            </w:r>
          </w:p>
        </w:tc>
      </w:tr>
      <w:tr w:rsidR="00C004AD" w14:paraId="53DE41DF" w14:textId="77777777">
        <w:trPr>
          <w:trHeight w:val="525"/>
        </w:trPr>
        <w:tc>
          <w:tcPr>
            <w:tcW w:w="31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497" w14:textId="77777777" w:rsidR="00C004AD" w:rsidRDefault="00F35750">
            <w:pPr>
              <w:widowControl w:val="0"/>
              <w:rPr>
                <w:b/>
                <w:sz w:val="20"/>
                <w:szCs w:val="20"/>
              </w:rPr>
            </w:pPr>
            <w:r>
              <w:rPr>
                <w:b/>
                <w:sz w:val="20"/>
                <w:szCs w:val="20"/>
              </w:rPr>
              <w:lastRenderedPageBreak/>
              <w:t>Максимальная просадка за все сделки:</w:t>
            </w:r>
          </w:p>
        </w:tc>
        <w:tc>
          <w:tcPr>
            <w:tcW w:w="840"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14:paraId="00000498" w14:textId="77777777" w:rsidR="00C004AD" w:rsidRDefault="00F35750">
            <w:pPr>
              <w:widowControl w:val="0"/>
              <w:jc w:val="right"/>
              <w:rPr>
                <w:sz w:val="20"/>
                <w:szCs w:val="20"/>
              </w:rPr>
            </w:pPr>
            <w:r>
              <w:rPr>
                <w:sz w:val="20"/>
                <w:szCs w:val="20"/>
              </w:rPr>
              <w:t>7,61%</w:t>
            </w:r>
          </w:p>
        </w:tc>
        <w:tc>
          <w:tcPr>
            <w:tcW w:w="701" w:type="dxa"/>
            <w:tcBorders>
              <w:top w:val="single" w:sz="6" w:space="0" w:color="CCCCCC"/>
              <w:left w:val="single" w:sz="6" w:space="0" w:color="CCCCCC"/>
              <w:bottom w:val="single" w:sz="6" w:space="0" w:color="000000"/>
              <w:right w:val="single" w:sz="6" w:space="0" w:color="000000"/>
            </w:tcBorders>
            <w:shd w:val="clear" w:color="auto" w:fill="8DC0A1"/>
            <w:tcMar>
              <w:top w:w="40" w:type="dxa"/>
              <w:left w:w="40" w:type="dxa"/>
              <w:bottom w:w="40" w:type="dxa"/>
              <w:right w:w="40" w:type="dxa"/>
            </w:tcMar>
            <w:vAlign w:val="bottom"/>
          </w:tcPr>
          <w:p w14:paraId="00000499" w14:textId="77777777" w:rsidR="00C004AD" w:rsidRDefault="00F35750">
            <w:pPr>
              <w:widowControl w:val="0"/>
              <w:jc w:val="right"/>
              <w:rPr>
                <w:sz w:val="20"/>
                <w:szCs w:val="20"/>
              </w:rPr>
            </w:pPr>
            <w:r>
              <w:rPr>
                <w:sz w:val="20"/>
                <w:szCs w:val="20"/>
              </w:rPr>
              <w:t>4,03%</w:t>
            </w:r>
          </w:p>
        </w:tc>
        <w:tc>
          <w:tcPr>
            <w:tcW w:w="701" w:type="dxa"/>
            <w:tcBorders>
              <w:top w:val="single" w:sz="6" w:space="0" w:color="CCCCCC"/>
              <w:left w:val="single" w:sz="6" w:space="0" w:color="CCCCCC"/>
              <w:bottom w:val="single" w:sz="6" w:space="0" w:color="000000"/>
              <w:right w:val="single" w:sz="6" w:space="0" w:color="000000"/>
            </w:tcBorders>
            <w:shd w:val="clear" w:color="auto" w:fill="80BF9B"/>
            <w:tcMar>
              <w:top w:w="40" w:type="dxa"/>
              <w:left w:w="40" w:type="dxa"/>
              <w:bottom w:w="40" w:type="dxa"/>
              <w:right w:w="40" w:type="dxa"/>
            </w:tcMar>
            <w:vAlign w:val="bottom"/>
          </w:tcPr>
          <w:p w14:paraId="0000049A" w14:textId="77777777" w:rsidR="00C004AD" w:rsidRDefault="00F35750">
            <w:pPr>
              <w:widowControl w:val="0"/>
              <w:jc w:val="right"/>
              <w:rPr>
                <w:sz w:val="20"/>
                <w:szCs w:val="20"/>
              </w:rPr>
            </w:pPr>
            <w:r>
              <w:rPr>
                <w:sz w:val="20"/>
                <w:szCs w:val="20"/>
              </w:rPr>
              <w:t>3,54%</w:t>
            </w:r>
          </w:p>
        </w:tc>
        <w:tc>
          <w:tcPr>
            <w:tcW w:w="701" w:type="dxa"/>
            <w:tcBorders>
              <w:top w:val="single" w:sz="6" w:space="0" w:color="CCCCCC"/>
              <w:left w:val="single" w:sz="6" w:space="0" w:color="CCCCCC"/>
              <w:bottom w:val="single" w:sz="6" w:space="0" w:color="000000"/>
              <w:right w:val="single" w:sz="6" w:space="0" w:color="000000"/>
            </w:tcBorders>
            <w:shd w:val="clear" w:color="auto" w:fill="8DC0A1"/>
            <w:tcMar>
              <w:top w:w="40" w:type="dxa"/>
              <w:left w:w="40" w:type="dxa"/>
              <w:bottom w:w="40" w:type="dxa"/>
              <w:right w:w="40" w:type="dxa"/>
            </w:tcMar>
            <w:vAlign w:val="bottom"/>
          </w:tcPr>
          <w:p w14:paraId="0000049B" w14:textId="77777777" w:rsidR="00C004AD" w:rsidRDefault="00F35750">
            <w:pPr>
              <w:widowControl w:val="0"/>
              <w:jc w:val="right"/>
              <w:rPr>
                <w:sz w:val="20"/>
                <w:szCs w:val="20"/>
              </w:rPr>
            </w:pPr>
            <w:r>
              <w:rPr>
                <w:sz w:val="20"/>
                <w:szCs w:val="20"/>
              </w:rPr>
              <w:t>4,03%</w:t>
            </w:r>
          </w:p>
        </w:tc>
        <w:tc>
          <w:tcPr>
            <w:tcW w:w="701" w:type="dxa"/>
            <w:tcBorders>
              <w:top w:val="single" w:sz="6" w:space="0" w:color="CCCCCC"/>
              <w:left w:val="single" w:sz="6" w:space="0" w:color="CCCCCC"/>
              <w:bottom w:val="single" w:sz="6" w:space="0" w:color="000000"/>
              <w:right w:val="single" w:sz="6" w:space="0" w:color="000000"/>
            </w:tcBorders>
            <w:shd w:val="clear" w:color="auto" w:fill="57BB8A"/>
            <w:tcMar>
              <w:top w:w="40" w:type="dxa"/>
              <w:left w:w="40" w:type="dxa"/>
              <w:bottom w:w="40" w:type="dxa"/>
              <w:right w:w="40" w:type="dxa"/>
            </w:tcMar>
            <w:vAlign w:val="bottom"/>
          </w:tcPr>
          <w:p w14:paraId="0000049C" w14:textId="77777777" w:rsidR="00C004AD" w:rsidRDefault="00F35750">
            <w:pPr>
              <w:widowControl w:val="0"/>
              <w:jc w:val="right"/>
              <w:rPr>
                <w:sz w:val="20"/>
                <w:szCs w:val="20"/>
              </w:rPr>
            </w:pPr>
            <w:r>
              <w:rPr>
                <w:sz w:val="20"/>
                <w:szCs w:val="20"/>
              </w:rPr>
              <w:t>2,10%</w:t>
            </w:r>
          </w:p>
        </w:tc>
        <w:tc>
          <w:tcPr>
            <w:tcW w:w="686" w:type="dxa"/>
            <w:tcBorders>
              <w:top w:val="single" w:sz="6" w:space="0" w:color="CCCCCC"/>
              <w:left w:val="single" w:sz="6" w:space="0" w:color="CCCCCC"/>
              <w:bottom w:val="single" w:sz="6" w:space="0" w:color="000000"/>
              <w:right w:val="single" w:sz="6" w:space="0" w:color="000000"/>
            </w:tcBorders>
            <w:shd w:val="clear" w:color="auto" w:fill="79BE98"/>
            <w:tcMar>
              <w:top w:w="40" w:type="dxa"/>
              <w:left w:w="40" w:type="dxa"/>
              <w:bottom w:w="40" w:type="dxa"/>
              <w:right w:w="40" w:type="dxa"/>
            </w:tcMar>
            <w:vAlign w:val="bottom"/>
          </w:tcPr>
          <w:p w14:paraId="0000049D" w14:textId="77777777" w:rsidR="00C004AD" w:rsidRDefault="00F35750">
            <w:pPr>
              <w:widowControl w:val="0"/>
              <w:jc w:val="right"/>
              <w:rPr>
                <w:sz w:val="20"/>
                <w:szCs w:val="20"/>
              </w:rPr>
            </w:pPr>
            <w:r>
              <w:rPr>
                <w:sz w:val="20"/>
                <w:szCs w:val="20"/>
              </w:rPr>
              <w:t>3,31%</w:t>
            </w:r>
          </w:p>
        </w:tc>
        <w:tc>
          <w:tcPr>
            <w:tcW w:w="701" w:type="dxa"/>
            <w:tcBorders>
              <w:top w:val="single" w:sz="6" w:space="0" w:color="CCCCCC"/>
              <w:left w:val="single" w:sz="6" w:space="0" w:color="CCCCCC"/>
              <w:bottom w:val="single" w:sz="6" w:space="0" w:color="000000"/>
              <w:right w:val="single" w:sz="6" w:space="0" w:color="000000"/>
            </w:tcBorders>
            <w:shd w:val="clear" w:color="auto" w:fill="8AC09F"/>
            <w:tcMar>
              <w:top w:w="40" w:type="dxa"/>
              <w:left w:w="40" w:type="dxa"/>
              <w:bottom w:w="40" w:type="dxa"/>
              <w:right w:w="40" w:type="dxa"/>
            </w:tcMar>
            <w:vAlign w:val="bottom"/>
          </w:tcPr>
          <w:p w14:paraId="0000049E" w14:textId="77777777" w:rsidR="00C004AD" w:rsidRDefault="00F35750">
            <w:pPr>
              <w:widowControl w:val="0"/>
              <w:jc w:val="right"/>
              <w:rPr>
                <w:sz w:val="20"/>
                <w:szCs w:val="20"/>
              </w:rPr>
            </w:pPr>
            <w:r>
              <w:rPr>
                <w:sz w:val="20"/>
                <w:szCs w:val="20"/>
              </w:rPr>
              <w:t>3,91%</w:t>
            </w:r>
          </w:p>
        </w:tc>
        <w:tc>
          <w:tcPr>
            <w:tcW w:w="701" w:type="dxa"/>
            <w:tcBorders>
              <w:top w:val="single" w:sz="6" w:space="0" w:color="CCCCCC"/>
              <w:left w:val="single" w:sz="6" w:space="0" w:color="CCCCCC"/>
              <w:bottom w:val="single" w:sz="6" w:space="0" w:color="000000"/>
              <w:right w:val="single" w:sz="6" w:space="0" w:color="000000"/>
            </w:tcBorders>
            <w:shd w:val="clear" w:color="auto" w:fill="86C09D"/>
            <w:tcMar>
              <w:top w:w="40" w:type="dxa"/>
              <w:left w:w="40" w:type="dxa"/>
              <w:bottom w:w="40" w:type="dxa"/>
              <w:right w:w="40" w:type="dxa"/>
            </w:tcMar>
            <w:vAlign w:val="bottom"/>
          </w:tcPr>
          <w:p w14:paraId="0000049F" w14:textId="77777777" w:rsidR="00C004AD" w:rsidRDefault="00F35750">
            <w:pPr>
              <w:widowControl w:val="0"/>
              <w:jc w:val="right"/>
              <w:rPr>
                <w:sz w:val="20"/>
                <w:szCs w:val="20"/>
              </w:rPr>
            </w:pPr>
            <w:r>
              <w:rPr>
                <w:sz w:val="20"/>
                <w:szCs w:val="20"/>
              </w:rPr>
              <w:t>3,75%</w:t>
            </w:r>
          </w:p>
        </w:tc>
        <w:tc>
          <w:tcPr>
            <w:tcW w:w="701" w:type="dxa"/>
            <w:tcBorders>
              <w:top w:val="single" w:sz="6" w:space="0" w:color="CCCCCC"/>
              <w:left w:val="single" w:sz="6" w:space="0" w:color="CCCCCC"/>
              <w:bottom w:val="single" w:sz="6" w:space="0" w:color="000000"/>
              <w:right w:val="single" w:sz="6" w:space="0" w:color="000000"/>
            </w:tcBorders>
            <w:shd w:val="clear" w:color="auto" w:fill="79BE98"/>
            <w:tcMar>
              <w:top w:w="40" w:type="dxa"/>
              <w:left w:w="40" w:type="dxa"/>
              <w:bottom w:w="40" w:type="dxa"/>
              <w:right w:w="40" w:type="dxa"/>
            </w:tcMar>
            <w:vAlign w:val="bottom"/>
          </w:tcPr>
          <w:p w14:paraId="000004A0" w14:textId="77777777" w:rsidR="00C004AD" w:rsidRDefault="00F35750">
            <w:pPr>
              <w:widowControl w:val="0"/>
              <w:jc w:val="right"/>
              <w:rPr>
                <w:sz w:val="20"/>
                <w:szCs w:val="20"/>
              </w:rPr>
            </w:pPr>
            <w:r>
              <w:rPr>
                <w:sz w:val="20"/>
                <w:szCs w:val="20"/>
              </w:rPr>
              <w:t>3,31%</w:t>
            </w:r>
          </w:p>
        </w:tc>
      </w:tr>
    </w:tbl>
    <w:p w14:paraId="000004A1" w14:textId="77777777" w:rsidR="00C004AD" w:rsidRDefault="00F35750">
      <w:r>
        <w:t>Наблюдается наличие связи точности и экономической оценки, чем выше точность модели, тем выше экономические характеристики модели. При этом встречаются случаи (выбросы) когда при высокой точности доходность снижается.</w:t>
      </w:r>
    </w:p>
    <w:p w14:paraId="000004A2" w14:textId="77777777" w:rsidR="00C004AD" w:rsidRDefault="00C004AD"/>
    <w:p w14:paraId="000004A3" w14:textId="77777777" w:rsidR="00C004AD" w:rsidRDefault="00F35750">
      <w:pPr>
        <w:pStyle w:val="4"/>
        <w:rPr>
          <w:b/>
        </w:rPr>
      </w:pPr>
      <w:bookmarkStart w:id="59" w:name="_heading=h.nmf14n" w:colFirst="0" w:colLast="0"/>
      <w:bookmarkEnd w:id="59"/>
      <w:r>
        <w:rPr>
          <w:b/>
        </w:rPr>
        <w:t>Воспроизводимость модели LSTM:</w:t>
      </w:r>
    </w:p>
    <w:p w14:paraId="000004A4" w14:textId="77777777" w:rsidR="00C004AD" w:rsidRDefault="00C004AD"/>
    <w:p w14:paraId="000004A5" w14:textId="77777777" w:rsidR="00C004AD" w:rsidRDefault="00F35750">
      <w:r>
        <w:rPr>
          <w:noProof/>
        </w:rPr>
        <w:drawing>
          <wp:inline distT="114300" distB="114300" distL="114300" distR="114300" wp14:anchorId="54E5CADF" wp14:editId="0EA4A4C2">
            <wp:extent cx="6105600" cy="297180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6105600" cy="2971800"/>
                    </a:xfrm>
                    <a:prstGeom prst="rect">
                      <a:avLst/>
                    </a:prstGeom>
                    <a:ln/>
                  </pic:spPr>
                </pic:pic>
              </a:graphicData>
            </a:graphic>
          </wp:inline>
        </w:drawing>
      </w:r>
    </w:p>
    <w:p w14:paraId="000004A6" w14:textId="77777777" w:rsidR="00C004AD" w:rsidRDefault="00F35750">
      <w:pPr>
        <w:ind w:firstLine="720"/>
      </w:pPr>
      <w:r>
        <w:t>Наблюдается высокая воспроизводимость модели LSTM, т.е. модели с разным  уровнем точности предсказывают по схожим правилам с некоторой погрешностью.</w:t>
      </w:r>
    </w:p>
    <w:p w14:paraId="000004A7" w14:textId="77777777" w:rsidR="00C004AD" w:rsidRDefault="00C004AD"/>
    <w:p w14:paraId="000004A8" w14:textId="77777777" w:rsidR="00C004AD" w:rsidRDefault="00F35750">
      <w:r>
        <w:t>Сравнительная таблица точности модели и экономической оценки:</w:t>
      </w:r>
    </w:p>
    <w:p w14:paraId="000004A9" w14:textId="77777777" w:rsidR="00C004AD" w:rsidRDefault="00C004AD"/>
    <w:tbl>
      <w:tblPr>
        <w:tblStyle w:val="aff8"/>
        <w:tblW w:w="96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105"/>
        <w:gridCol w:w="640"/>
        <w:gridCol w:w="653"/>
        <w:gridCol w:w="653"/>
        <w:gridCol w:w="665"/>
        <w:gridCol w:w="652"/>
        <w:gridCol w:w="639"/>
        <w:gridCol w:w="652"/>
        <w:gridCol w:w="652"/>
        <w:gridCol w:w="665"/>
        <w:gridCol w:w="639"/>
      </w:tblGrid>
      <w:tr w:rsidR="00C004AD" w14:paraId="1091DAA9" w14:textId="77777777">
        <w:trPr>
          <w:trHeight w:val="330"/>
        </w:trPr>
        <w:tc>
          <w:tcPr>
            <w:tcW w:w="3102"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4AA" w14:textId="77777777" w:rsidR="00C004AD" w:rsidRDefault="00F35750">
            <w:pPr>
              <w:widowControl w:val="0"/>
              <w:rPr>
                <w:sz w:val="20"/>
                <w:szCs w:val="20"/>
              </w:rPr>
            </w:pPr>
            <w:r>
              <w:rPr>
                <w:rFonts w:ascii="Roboto" w:eastAsia="Roboto" w:hAnsi="Roboto" w:cs="Roboto"/>
                <w:b/>
                <w:color w:val="212121"/>
              </w:rPr>
              <w:t>accuracy</w:t>
            </w:r>
          </w:p>
        </w:tc>
        <w:tc>
          <w:tcPr>
            <w:tcW w:w="639" w:type="dxa"/>
            <w:tcBorders>
              <w:top w:val="single" w:sz="6" w:space="0" w:color="000000"/>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14:paraId="000004AB" w14:textId="77777777" w:rsidR="00C004AD" w:rsidRDefault="00F35750">
            <w:pPr>
              <w:widowControl w:val="0"/>
              <w:jc w:val="right"/>
              <w:rPr>
                <w:sz w:val="16"/>
                <w:szCs w:val="16"/>
              </w:rPr>
            </w:pPr>
            <w:r>
              <w:rPr>
                <w:rFonts w:ascii="Roboto" w:eastAsia="Roboto" w:hAnsi="Roboto" w:cs="Roboto"/>
                <w:color w:val="212121"/>
                <w:sz w:val="18"/>
                <w:szCs w:val="18"/>
              </w:rPr>
              <w:t>0,5648</w:t>
            </w:r>
          </w:p>
        </w:tc>
        <w:tc>
          <w:tcPr>
            <w:tcW w:w="652" w:type="dxa"/>
            <w:tcBorders>
              <w:top w:val="single" w:sz="6" w:space="0" w:color="000000"/>
              <w:left w:val="single" w:sz="6" w:space="0" w:color="CCCCCC"/>
              <w:bottom w:val="single" w:sz="6" w:space="0" w:color="000000"/>
              <w:right w:val="single" w:sz="6" w:space="0" w:color="000000"/>
            </w:tcBorders>
            <w:shd w:val="clear" w:color="auto" w:fill="DECAC3"/>
            <w:tcMar>
              <w:top w:w="40" w:type="dxa"/>
              <w:left w:w="40" w:type="dxa"/>
              <w:bottom w:w="40" w:type="dxa"/>
              <w:right w:w="40" w:type="dxa"/>
            </w:tcMar>
            <w:vAlign w:val="bottom"/>
          </w:tcPr>
          <w:p w14:paraId="000004AC" w14:textId="77777777" w:rsidR="00C004AD" w:rsidRDefault="00F35750">
            <w:pPr>
              <w:widowControl w:val="0"/>
              <w:jc w:val="right"/>
              <w:rPr>
                <w:sz w:val="16"/>
                <w:szCs w:val="16"/>
              </w:rPr>
            </w:pPr>
            <w:r>
              <w:rPr>
                <w:rFonts w:ascii="Roboto" w:eastAsia="Roboto" w:hAnsi="Roboto" w:cs="Roboto"/>
                <w:color w:val="212121"/>
                <w:sz w:val="18"/>
                <w:szCs w:val="18"/>
              </w:rPr>
              <w:t>0,5833</w:t>
            </w:r>
          </w:p>
        </w:tc>
        <w:tc>
          <w:tcPr>
            <w:tcW w:w="652" w:type="dxa"/>
            <w:tcBorders>
              <w:top w:val="single" w:sz="6" w:space="0" w:color="000000"/>
              <w:left w:val="single" w:sz="6" w:space="0" w:color="CCCCCC"/>
              <w:bottom w:val="single" w:sz="6" w:space="0" w:color="000000"/>
              <w:right w:val="single" w:sz="6" w:space="0" w:color="000000"/>
            </w:tcBorders>
            <w:shd w:val="clear" w:color="auto" w:fill="D3C9BE"/>
            <w:tcMar>
              <w:top w:w="40" w:type="dxa"/>
              <w:left w:w="40" w:type="dxa"/>
              <w:bottom w:w="40" w:type="dxa"/>
              <w:right w:w="40" w:type="dxa"/>
            </w:tcMar>
            <w:vAlign w:val="bottom"/>
          </w:tcPr>
          <w:p w14:paraId="000004AD" w14:textId="77777777" w:rsidR="00C004AD" w:rsidRDefault="00F35750">
            <w:pPr>
              <w:widowControl w:val="0"/>
              <w:jc w:val="right"/>
              <w:rPr>
                <w:sz w:val="16"/>
                <w:szCs w:val="16"/>
              </w:rPr>
            </w:pPr>
            <w:r>
              <w:rPr>
                <w:rFonts w:ascii="Roboto" w:eastAsia="Roboto" w:hAnsi="Roboto" w:cs="Roboto"/>
                <w:color w:val="212121"/>
                <w:sz w:val="18"/>
                <w:szCs w:val="18"/>
              </w:rPr>
              <w:t>0,5926</w:t>
            </w:r>
          </w:p>
        </w:tc>
        <w:tc>
          <w:tcPr>
            <w:tcW w:w="665" w:type="dxa"/>
            <w:tcBorders>
              <w:top w:val="single" w:sz="6" w:space="0" w:color="000000"/>
              <w:left w:val="single" w:sz="6" w:space="0" w:color="CCCCCC"/>
              <w:bottom w:val="single" w:sz="6" w:space="0" w:color="000000"/>
              <w:right w:val="single" w:sz="6" w:space="0" w:color="000000"/>
            </w:tcBorders>
            <w:shd w:val="clear" w:color="auto" w:fill="C8C8BA"/>
            <w:tcMar>
              <w:top w:w="40" w:type="dxa"/>
              <w:left w:w="40" w:type="dxa"/>
              <w:bottom w:w="40" w:type="dxa"/>
              <w:right w:w="40" w:type="dxa"/>
            </w:tcMar>
            <w:vAlign w:val="bottom"/>
          </w:tcPr>
          <w:p w14:paraId="000004AE" w14:textId="77777777" w:rsidR="00C004AD" w:rsidRDefault="00F35750">
            <w:pPr>
              <w:widowControl w:val="0"/>
              <w:jc w:val="right"/>
              <w:rPr>
                <w:sz w:val="16"/>
                <w:szCs w:val="16"/>
              </w:rPr>
            </w:pPr>
            <w:r>
              <w:rPr>
                <w:rFonts w:ascii="Roboto" w:eastAsia="Roboto" w:hAnsi="Roboto" w:cs="Roboto"/>
                <w:color w:val="212121"/>
                <w:sz w:val="18"/>
                <w:szCs w:val="18"/>
              </w:rPr>
              <w:t>0,6019</w:t>
            </w:r>
          </w:p>
        </w:tc>
        <w:tc>
          <w:tcPr>
            <w:tcW w:w="652" w:type="dxa"/>
            <w:tcBorders>
              <w:top w:val="single" w:sz="6" w:space="0" w:color="000000"/>
              <w:left w:val="single" w:sz="6" w:space="0" w:color="CCCCCC"/>
              <w:bottom w:val="single" w:sz="6" w:space="0" w:color="000000"/>
              <w:right w:val="single" w:sz="6" w:space="0" w:color="000000"/>
            </w:tcBorders>
            <w:shd w:val="clear" w:color="auto" w:fill="B1C5B0"/>
            <w:tcMar>
              <w:top w:w="40" w:type="dxa"/>
              <w:left w:w="40" w:type="dxa"/>
              <w:bottom w:w="40" w:type="dxa"/>
              <w:right w:w="40" w:type="dxa"/>
            </w:tcMar>
            <w:vAlign w:val="bottom"/>
          </w:tcPr>
          <w:p w14:paraId="000004AF" w14:textId="77777777" w:rsidR="00C004AD" w:rsidRDefault="00F35750">
            <w:pPr>
              <w:widowControl w:val="0"/>
              <w:jc w:val="right"/>
              <w:rPr>
                <w:sz w:val="16"/>
                <w:szCs w:val="16"/>
              </w:rPr>
            </w:pPr>
            <w:r>
              <w:rPr>
                <w:rFonts w:ascii="Roboto" w:eastAsia="Roboto" w:hAnsi="Roboto" w:cs="Roboto"/>
                <w:color w:val="212121"/>
                <w:sz w:val="18"/>
                <w:szCs w:val="18"/>
              </w:rPr>
              <w:t>0,6204</w:t>
            </w:r>
          </w:p>
        </w:tc>
        <w:tc>
          <w:tcPr>
            <w:tcW w:w="639" w:type="dxa"/>
            <w:tcBorders>
              <w:top w:val="single" w:sz="6" w:space="0" w:color="000000"/>
              <w:left w:val="single" w:sz="6" w:space="0" w:color="CCCCCC"/>
              <w:bottom w:val="single" w:sz="6" w:space="0" w:color="000000"/>
              <w:right w:val="single" w:sz="6" w:space="0" w:color="000000"/>
            </w:tcBorders>
            <w:shd w:val="clear" w:color="auto" w:fill="A6C4AB"/>
            <w:tcMar>
              <w:top w:w="40" w:type="dxa"/>
              <w:left w:w="40" w:type="dxa"/>
              <w:bottom w:w="40" w:type="dxa"/>
              <w:right w:w="40" w:type="dxa"/>
            </w:tcMar>
            <w:vAlign w:val="bottom"/>
          </w:tcPr>
          <w:p w14:paraId="000004B0" w14:textId="77777777" w:rsidR="00C004AD" w:rsidRDefault="00F35750">
            <w:pPr>
              <w:widowControl w:val="0"/>
              <w:jc w:val="right"/>
              <w:rPr>
                <w:sz w:val="16"/>
                <w:szCs w:val="16"/>
              </w:rPr>
            </w:pPr>
            <w:r>
              <w:rPr>
                <w:rFonts w:ascii="Roboto" w:eastAsia="Roboto" w:hAnsi="Roboto" w:cs="Roboto"/>
                <w:color w:val="212121"/>
                <w:sz w:val="18"/>
                <w:szCs w:val="18"/>
              </w:rPr>
              <w:t>0,6296</w:t>
            </w:r>
          </w:p>
        </w:tc>
        <w:tc>
          <w:tcPr>
            <w:tcW w:w="652" w:type="dxa"/>
            <w:tcBorders>
              <w:top w:val="single" w:sz="6" w:space="0" w:color="000000"/>
              <w:left w:val="single" w:sz="6" w:space="0" w:color="CCCCCC"/>
              <w:bottom w:val="single" w:sz="6" w:space="0" w:color="000000"/>
              <w:right w:val="single" w:sz="6" w:space="0" w:color="000000"/>
            </w:tcBorders>
            <w:shd w:val="clear" w:color="auto" w:fill="9BC3A7"/>
            <w:tcMar>
              <w:top w:w="40" w:type="dxa"/>
              <w:left w:w="40" w:type="dxa"/>
              <w:bottom w:w="40" w:type="dxa"/>
              <w:right w:w="40" w:type="dxa"/>
            </w:tcMar>
            <w:vAlign w:val="bottom"/>
          </w:tcPr>
          <w:p w14:paraId="000004B1" w14:textId="77777777" w:rsidR="00C004AD" w:rsidRDefault="00F35750">
            <w:pPr>
              <w:widowControl w:val="0"/>
              <w:jc w:val="right"/>
              <w:rPr>
                <w:sz w:val="16"/>
                <w:szCs w:val="16"/>
              </w:rPr>
            </w:pPr>
            <w:r>
              <w:rPr>
                <w:rFonts w:ascii="Roboto" w:eastAsia="Roboto" w:hAnsi="Roboto" w:cs="Roboto"/>
                <w:color w:val="212121"/>
                <w:sz w:val="18"/>
                <w:szCs w:val="18"/>
              </w:rPr>
              <w:t>0,6389</w:t>
            </w:r>
          </w:p>
        </w:tc>
        <w:tc>
          <w:tcPr>
            <w:tcW w:w="652" w:type="dxa"/>
            <w:tcBorders>
              <w:top w:val="single" w:sz="6" w:space="0" w:color="000000"/>
              <w:left w:val="single" w:sz="6" w:space="0" w:color="CCCCCC"/>
              <w:bottom w:val="single" w:sz="6" w:space="0" w:color="000000"/>
              <w:right w:val="single" w:sz="6" w:space="0" w:color="000000"/>
            </w:tcBorders>
            <w:shd w:val="clear" w:color="auto" w:fill="90C2A2"/>
            <w:tcMar>
              <w:top w:w="40" w:type="dxa"/>
              <w:left w:w="40" w:type="dxa"/>
              <w:bottom w:w="40" w:type="dxa"/>
              <w:right w:w="40" w:type="dxa"/>
            </w:tcMar>
            <w:vAlign w:val="bottom"/>
          </w:tcPr>
          <w:p w14:paraId="000004B2" w14:textId="77777777" w:rsidR="00C004AD" w:rsidRDefault="00F35750">
            <w:pPr>
              <w:widowControl w:val="0"/>
              <w:jc w:val="right"/>
              <w:rPr>
                <w:sz w:val="16"/>
                <w:szCs w:val="16"/>
              </w:rPr>
            </w:pPr>
            <w:r>
              <w:rPr>
                <w:rFonts w:ascii="Roboto" w:eastAsia="Roboto" w:hAnsi="Roboto" w:cs="Roboto"/>
                <w:color w:val="212121"/>
                <w:sz w:val="18"/>
                <w:szCs w:val="18"/>
              </w:rPr>
              <w:t>0,6481</w:t>
            </w:r>
          </w:p>
        </w:tc>
        <w:tc>
          <w:tcPr>
            <w:tcW w:w="665" w:type="dxa"/>
            <w:tcBorders>
              <w:top w:val="single" w:sz="6" w:space="0" w:color="000000"/>
              <w:left w:val="single" w:sz="6" w:space="0" w:color="CCCCCC"/>
              <w:bottom w:val="single" w:sz="6" w:space="0" w:color="000000"/>
              <w:right w:val="single" w:sz="6" w:space="0" w:color="000000"/>
            </w:tcBorders>
            <w:shd w:val="clear" w:color="auto" w:fill="6EBE94"/>
            <w:tcMar>
              <w:top w:w="40" w:type="dxa"/>
              <w:left w:w="40" w:type="dxa"/>
              <w:bottom w:w="40" w:type="dxa"/>
              <w:right w:w="40" w:type="dxa"/>
            </w:tcMar>
            <w:vAlign w:val="bottom"/>
          </w:tcPr>
          <w:p w14:paraId="000004B3" w14:textId="77777777" w:rsidR="00C004AD" w:rsidRDefault="00F35750">
            <w:pPr>
              <w:widowControl w:val="0"/>
              <w:jc w:val="right"/>
              <w:rPr>
                <w:sz w:val="16"/>
                <w:szCs w:val="16"/>
              </w:rPr>
            </w:pPr>
            <w:r>
              <w:rPr>
                <w:rFonts w:ascii="Roboto" w:eastAsia="Roboto" w:hAnsi="Roboto" w:cs="Roboto"/>
                <w:color w:val="212121"/>
                <w:sz w:val="18"/>
                <w:szCs w:val="18"/>
              </w:rPr>
              <w:t>0,6759</w:t>
            </w:r>
          </w:p>
        </w:tc>
        <w:tc>
          <w:tcPr>
            <w:tcW w:w="639" w:type="dxa"/>
            <w:tcBorders>
              <w:top w:val="single" w:sz="6" w:space="0" w:color="000000"/>
              <w:left w:val="single" w:sz="6" w:space="0" w:color="CCCCCC"/>
              <w:bottom w:val="single" w:sz="6" w:space="0" w:color="000000"/>
              <w:right w:val="single" w:sz="6" w:space="0" w:color="000000"/>
            </w:tcBorders>
            <w:shd w:val="clear" w:color="auto" w:fill="57BB8A"/>
            <w:tcMar>
              <w:top w:w="40" w:type="dxa"/>
              <w:left w:w="40" w:type="dxa"/>
              <w:bottom w:w="40" w:type="dxa"/>
              <w:right w:w="40" w:type="dxa"/>
            </w:tcMar>
            <w:vAlign w:val="bottom"/>
          </w:tcPr>
          <w:p w14:paraId="000004B4" w14:textId="77777777" w:rsidR="00C004AD" w:rsidRDefault="00F35750">
            <w:pPr>
              <w:widowControl w:val="0"/>
              <w:jc w:val="right"/>
              <w:rPr>
                <w:sz w:val="16"/>
                <w:szCs w:val="16"/>
              </w:rPr>
            </w:pPr>
            <w:r>
              <w:rPr>
                <w:rFonts w:ascii="Roboto" w:eastAsia="Roboto" w:hAnsi="Roboto" w:cs="Roboto"/>
                <w:color w:val="212121"/>
                <w:sz w:val="18"/>
                <w:szCs w:val="18"/>
              </w:rPr>
              <w:t>0,6944</w:t>
            </w:r>
          </w:p>
        </w:tc>
      </w:tr>
      <w:tr w:rsidR="00C004AD" w14:paraId="467E4648" w14:textId="77777777">
        <w:trPr>
          <w:trHeight w:val="330"/>
        </w:trPr>
        <w:tc>
          <w:tcPr>
            <w:tcW w:w="3102"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4B5" w14:textId="77777777" w:rsidR="00C004AD" w:rsidRDefault="00F35750">
            <w:pPr>
              <w:widowControl w:val="0"/>
              <w:rPr>
                <w:sz w:val="20"/>
                <w:szCs w:val="20"/>
              </w:rPr>
            </w:pPr>
            <w:r>
              <w:rPr>
                <w:rFonts w:ascii="Roboto" w:eastAsia="Roboto" w:hAnsi="Roboto" w:cs="Roboto"/>
                <w:b/>
                <w:color w:val="212121"/>
              </w:rPr>
              <w:t>evaluate accuracy</w:t>
            </w:r>
          </w:p>
        </w:tc>
        <w:tc>
          <w:tcPr>
            <w:tcW w:w="639" w:type="dxa"/>
            <w:tcBorders>
              <w:top w:val="single" w:sz="6" w:space="0" w:color="CCCCCC"/>
              <w:left w:val="single" w:sz="6" w:space="0" w:color="CCCCCC"/>
              <w:bottom w:val="single" w:sz="6" w:space="0" w:color="000000"/>
              <w:right w:val="single" w:sz="6" w:space="0" w:color="000000"/>
            </w:tcBorders>
            <w:shd w:val="clear" w:color="auto" w:fill="7FC09B"/>
            <w:tcMar>
              <w:top w:w="40" w:type="dxa"/>
              <w:left w:w="40" w:type="dxa"/>
              <w:bottom w:w="40" w:type="dxa"/>
              <w:right w:w="40" w:type="dxa"/>
            </w:tcMar>
            <w:vAlign w:val="bottom"/>
          </w:tcPr>
          <w:p w14:paraId="000004B6" w14:textId="77777777" w:rsidR="00C004AD" w:rsidRDefault="00F35750">
            <w:pPr>
              <w:widowControl w:val="0"/>
              <w:jc w:val="right"/>
              <w:rPr>
                <w:sz w:val="16"/>
                <w:szCs w:val="16"/>
              </w:rPr>
            </w:pPr>
            <w:r>
              <w:rPr>
                <w:rFonts w:ascii="Roboto" w:eastAsia="Roboto" w:hAnsi="Roboto" w:cs="Roboto"/>
                <w:color w:val="212121"/>
                <w:sz w:val="18"/>
                <w:szCs w:val="18"/>
              </w:rPr>
              <w:t>0,5455</w:t>
            </w:r>
          </w:p>
        </w:tc>
        <w:tc>
          <w:tcPr>
            <w:tcW w:w="652" w:type="dxa"/>
            <w:tcBorders>
              <w:top w:val="single" w:sz="6" w:space="0" w:color="CCCCCC"/>
              <w:left w:val="single" w:sz="6" w:space="0" w:color="CCCCCC"/>
              <w:bottom w:val="single" w:sz="6" w:space="0" w:color="000000"/>
              <w:right w:val="single" w:sz="6" w:space="0" w:color="000000"/>
            </w:tcBorders>
            <w:shd w:val="clear" w:color="auto" w:fill="72BE96"/>
            <w:tcMar>
              <w:top w:w="40" w:type="dxa"/>
              <w:left w:w="40" w:type="dxa"/>
              <w:bottom w:w="40" w:type="dxa"/>
              <w:right w:w="40" w:type="dxa"/>
            </w:tcMar>
            <w:vAlign w:val="bottom"/>
          </w:tcPr>
          <w:p w14:paraId="000004B7" w14:textId="77777777" w:rsidR="00C004AD" w:rsidRDefault="00F35750">
            <w:pPr>
              <w:widowControl w:val="0"/>
              <w:jc w:val="right"/>
              <w:rPr>
                <w:sz w:val="16"/>
                <w:szCs w:val="16"/>
              </w:rPr>
            </w:pPr>
            <w:r>
              <w:rPr>
                <w:rFonts w:ascii="Roboto" w:eastAsia="Roboto" w:hAnsi="Roboto" w:cs="Roboto"/>
                <w:color w:val="212121"/>
                <w:sz w:val="18"/>
                <w:szCs w:val="18"/>
              </w:rPr>
              <w:t>0,5636</w:t>
            </w:r>
          </w:p>
        </w:tc>
        <w:tc>
          <w:tcPr>
            <w:tcW w:w="652" w:type="dxa"/>
            <w:tcBorders>
              <w:top w:val="single" w:sz="6" w:space="0" w:color="CCCCCC"/>
              <w:left w:val="single" w:sz="6" w:space="0" w:color="CCCCCC"/>
              <w:bottom w:val="single" w:sz="6" w:space="0" w:color="000000"/>
              <w:right w:val="single" w:sz="6" w:space="0" w:color="000000"/>
            </w:tcBorders>
            <w:shd w:val="clear" w:color="auto" w:fill="A6C4AB"/>
            <w:tcMar>
              <w:top w:w="40" w:type="dxa"/>
              <w:left w:w="40" w:type="dxa"/>
              <w:bottom w:w="40" w:type="dxa"/>
              <w:right w:w="40" w:type="dxa"/>
            </w:tcMar>
            <w:vAlign w:val="bottom"/>
          </w:tcPr>
          <w:p w14:paraId="000004B8" w14:textId="77777777" w:rsidR="00C004AD" w:rsidRDefault="00F35750">
            <w:pPr>
              <w:widowControl w:val="0"/>
              <w:jc w:val="right"/>
              <w:rPr>
                <w:sz w:val="16"/>
                <w:szCs w:val="16"/>
              </w:rPr>
            </w:pPr>
            <w:r>
              <w:rPr>
                <w:rFonts w:ascii="Roboto" w:eastAsia="Roboto" w:hAnsi="Roboto" w:cs="Roboto"/>
                <w:color w:val="212121"/>
                <w:sz w:val="18"/>
                <w:szCs w:val="18"/>
              </w:rPr>
              <w:t>0,4909</w:t>
            </w:r>
          </w:p>
        </w:tc>
        <w:tc>
          <w:tcPr>
            <w:tcW w:w="665" w:type="dxa"/>
            <w:tcBorders>
              <w:top w:val="single" w:sz="6" w:space="0" w:color="CCCCCC"/>
              <w:left w:val="single" w:sz="6" w:space="0" w:color="CCCCCC"/>
              <w:bottom w:val="single" w:sz="6" w:space="0" w:color="000000"/>
              <w:right w:val="single" w:sz="6" w:space="0" w:color="000000"/>
            </w:tcBorders>
            <w:shd w:val="clear" w:color="auto" w:fill="57BB8A"/>
            <w:tcMar>
              <w:top w:w="40" w:type="dxa"/>
              <w:left w:w="40" w:type="dxa"/>
              <w:bottom w:w="40" w:type="dxa"/>
              <w:right w:w="40" w:type="dxa"/>
            </w:tcMar>
            <w:vAlign w:val="bottom"/>
          </w:tcPr>
          <w:p w14:paraId="000004B9" w14:textId="77777777" w:rsidR="00C004AD" w:rsidRDefault="00F35750">
            <w:pPr>
              <w:widowControl w:val="0"/>
              <w:jc w:val="right"/>
              <w:rPr>
                <w:sz w:val="16"/>
                <w:szCs w:val="16"/>
              </w:rPr>
            </w:pPr>
            <w:r>
              <w:rPr>
                <w:rFonts w:ascii="Roboto" w:eastAsia="Roboto" w:hAnsi="Roboto" w:cs="Roboto"/>
                <w:color w:val="212121"/>
                <w:sz w:val="18"/>
                <w:szCs w:val="18"/>
              </w:rPr>
              <w:t>0,6</w:t>
            </w:r>
          </w:p>
        </w:tc>
        <w:tc>
          <w:tcPr>
            <w:tcW w:w="652" w:type="dxa"/>
            <w:tcBorders>
              <w:top w:val="single" w:sz="6" w:space="0" w:color="CCCCCC"/>
              <w:left w:val="single" w:sz="6" w:space="0" w:color="CCCCCC"/>
              <w:bottom w:val="single" w:sz="6" w:space="0" w:color="000000"/>
              <w:right w:val="single" w:sz="6" w:space="0" w:color="000000"/>
            </w:tcBorders>
            <w:shd w:val="clear" w:color="auto" w:fill="8CC1A0"/>
            <w:tcMar>
              <w:top w:w="40" w:type="dxa"/>
              <w:left w:w="40" w:type="dxa"/>
              <w:bottom w:w="40" w:type="dxa"/>
              <w:right w:w="40" w:type="dxa"/>
            </w:tcMar>
            <w:vAlign w:val="bottom"/>
          </w:tcPr>
          <w:p w14:paraId="000004BA" w14:textId="77777777" w:rsidR="00C004AD" w:rsidRDefault="00F35750">
            <w:pPr>
              <w:widowControl w:val="0"/>
              <w:jc w:val="right"/>
              <w:rPr>
                <w:sz w:val="16"/>
                <w:szCs w:val="16"/>
              </w:rPr>
            </w:pPr>
            <w:r>
              <w:rPr>
                <w:rFonts w:ascii="Roboto" w:eastAsia="Roboto" w:hAnsi="Roboto" w:cs="Roboto"/>
                <w:color w:val="212121"/>
                <w:sz w:val="18"/>
                <w:szCs w:val="18"/>
              </w:rPr>
              <w:t>0,5273</w:t>
            </w:r>
          </w:p>
        </w:tc>
        <w:tc>
          <w:tcPr>
            <w:tcW w:w="639" w:type="dxa"/>
            <w:tcBorders>
              <w:top w:val="single" w:sz="6" w:space="0" w:color="CCCCCC"/>
              <w:left w:val="single" w:sz="6" w:space="0" w:color="CCCCCC"/>
              <w:bottom w:val="single" w:sz="6" w:space="0" w:color="000000"/>
              <w:right w:val="single" w:sz="6" w:space="0" w:color="000000"/>
            </w:tcBorders>
            <w:shd w:val="clear" w:color="auto" w:fill="57BB8A"/>
            <w:tcMar>
              <w:top w:w="40" w:type="dxa"/>
              <w:left w:w="40" w:type="dxa"/>
              <w:bottom w:w="40" w:type="dxa"/>
              <w:right w:w="40" w:type="dxa"/>
            </w:tcMar>
            <w:vAlign w:val="bottom"/>
          </w:tcPr>
          <w:p w14:paraId="000004BB" w14:textId="77777777" w:rsidR="00C004AD" w:rsidRDefault="00F35750">
            <w:pPr>
              <w:widowControl w:val="0"/>
              <w:jc w:val="right"/>
              <w:rPr>
                <w:sz w:val="16"/>
                <w:szCs w:val="16"/>
              </w:rPr>
            </w:pPr>
            <w:r>
              <w:rPr>
                <w:rFonts w:ascii="Roboto" w:eastAsia="Roboto" w:hAnsi="Roboto" w:cs="Roboto"/>
                <w:color w:val="212121"/>
                <w:sz w:val="18"/>
                <w:szCs w:val="18"/>
              </w:rPr>
              <w:t>0,6</w:t>
            </w:r>
          </w:p>
        </w:tc>
        <w:tc>
          <w:tcPr>
            <w:tcW w:w="652" w:type="dxa"/>
            <w:tcBorders>
              <w:top w:val="single" w:sz="6" w:space="0" w:color="CCCCCC"/>
              <w:left w:val="single" w:sz="6" w:space="0" w:color="CCCCCC"/>
              <w:bottom w:val="single" w:sz="6" w:space="0" w:color="000000"/>
              <w:right w:val="single" w:sz="6" w:space="0" w:color="000000"/>
            </w:tcBorders>
            <w:shd w:val="clear" w:color="auto" w:fill="A6C4AB"/>
            <w:tcMar>
              <w:top w:w="40" w:type="dxa"/>
              <w:left w:w="40" w:type="dxa"/>
              <w:bottom w:w="40" w:type="dxa"/>
              <w:right w:w="40" w:type="dxa"/>
            </w:tcMar>
            <w:vAlign w:val="bottom"/>
          </w:tcPr>
          <w:p w14:paraId="000004BC" w14:textId="77777777" w:rsidR="00C004AD" w:rsidRDefault="00F35750">
            <w:pPr>
              <w:widowControl w:val="0"/>
              <w:jc w:val="right"/>
              <w:rPr>
                <w:sz w:val="16"/>
                <w:szCs w:val="16"/>
              </w:rPr>
            </w:pPr>
            <w:r>
              <w:rPr>
                <w:rFonts w:ascii="Roboto" w:eastAsia="Roboto" w:hAnsi="Roboto" w:cs="Roboto"/>
                <w:color w:val="212121"/>
                <w:sz w:val="18"/>
                <w:szCs w:val="18"/>
              </w:rPr>
              <w:t>0,4909</w:t>
            </w:r>
          </w:p>
        </w:tc>
        <w:tc>
          <w:tcPr>
            <w:tcW w:w="652" w:type="dxa"/>
            <w:tcBorders>
              <w:top w:val="single" w:sz="6" w:space="0" w:color="CCCCCC"/>
              <w:left w:val="single" w:sz="6" w:space="0" w:color="CCCCCC"/>
              <w:bottom w:val="single" w:sz="6" w:space="0" w:color="000000"/>
              <w:right w:val="single" w:sz="6" w:space="0" w:color="000000"/>
            </w:tcBorders>
            <w:shd w:val="clear" w:color="auto" w:fill="C0C7B7"/>
            <w:tcMar>
              <w:top w:w="40" w:type="dxa"/>
              <w:left w:w="40" w:type="dxa"/>
              <w:bottom w:w="40" w:type="dxa"/>
              <w:right w:w="40" w:type="dxa"/>
            </w:tcMar>
            <w:vAlign w:val="bottom"/>
          </w:tcPr>
          <w:p w14:paraId="000004BD" w14:textId="77777777" w:rsidR="00C004AD" w:rsidRDefault="00F35750">
            <w:pPr>
              <w:widowControl w:val="0"/>
              <w:jc w:val="right"/>
              <w:rPr>
                <w:sz w:val="16"/>
                <w:szCs w:val="16"/>
              </w:rPr>
            </w:pPr>
            <w:r>
              <w:rPr>
                <w:rFonts w:ascii="Roboto" w:eastAsia="Roboto" w:hAnsi="Roboto" w:cs="Roboto"/>
                <w:color w:val="212121"/>
                <w:sz w:val="18"/>
                <w:szCs w:val="18"/>
              </w:rPr>
              <w:t>0,4545</w:t>
            </w:r>
          </w:p>
        </w:tc>
        <w:tc>
          <w:tcPr>
            <w:tcW w:w="665" w:type="dxa"/>
            <w:tcBorders>
              <w:top w:val="single" w:sz="6" w:space="0" w:color="CCCCCC"/>
              <w:left w:val="single" w:sz="6" w:space="0" w:color="CCCCCC"/>
              <w:bottom w:val="single" w:sz="6" w:space="0" w:color="000000"/>
              <w:right w:val="single" w:sz="6" w:space="0" w:color="000000"/>
            </w:tcBorders>
            <w:shd w:val="clear" w:color="auto" w:fill="99C3A6"/>
            <w:tcMar>
              <w:top w:w="40" w:type="dxa"/>
              <w:left w:w="40" w:type="dxa"/>
              <w:bottom w:w="40" w:type="dxa"/>
              <w:right w:w="40" w:type="dxa"/>
            </w:tcMar>
            <w:vAlign w:val="bottom"/>
          </w:tcPr>
          <w:p w14:paraId="000004BE" w14:textId="77777777" w:rsidR="00C004AD" w:rsidRDefault="00F35750">
            <w:pPr>
              <w:widowControl w:val="0"/>
              <w:jc w:val="right"/>
              <w:rPr>
                <w:sz w:val="16"/>
                <w:szCs w:val="16"/>
              </w:rPr>
            </w:pPr>
            <w:r>
              <w:rPr>
                <w:rFonts w:ascii="Roboto" w:eastAsia="Roboto" w:hAnsi="Roboto" w:cs="Roboto"/>
                <w:color w:val="212121"/>
                <w:sz w:val="18"/>
                <w:szCs w:val="18"/>
              </w:rPr>
              <w:t>0,5091</w:t>
            </w:r>
          </w:p>
        </w:tc>
        <w:tc>
          <w:tcPr>
            <w:tcW w:w="639" w:type="dxa"/>
            <w:tcBorders>
              <w:top w:val="single" w:sz="6" w:space="0" w:color="CCCCCC"/>
              <w:left w:val="single" w:sz="6" w:space="0" w:color="CCCCCC"/>
              <w:bottom w:val="single" w:sz="6" w:space="0" w:color="000000"/>
              <w:right w:val="single" w:sz="6" w:space="0" w:color="000000"/>
            </w:tcBorders>
            <w:shd w:val="clear" w:color="auto" w:fill="99C3A6"/>
            <w:tcMar>
              <w:top w:w="40" w:type="dxa"/>
              <w:left w:w="40" w:type="dxa"/>
              <w:bottom w:w="40" w:type="dxa"/>
              <w:right w:w="40" w:type="dxa"/>
            </w:tcMar>
            <w:vAlign w:val="bottom"/>
          </w:tcPr>
          <w:p w14:paraId="000004BF" w14:textId="77777777" w:rsidR="00C004AD" w:rsidRDefault="00F35750">
            <w:pPr>
              <w:widowControl w:val="0"/>
              <w:jc w:val="right"/>
              <w:rPr>
                <w:sz w:val="16"/>
                <w:szCs w:val="16"/>
              </w:rPr>
            </w:pPr>
            <w:r>
              <w:rPr>
                <w:rFonts w:ascii="Roboto" w:eastAsia="Roboto" w:hAnsi="Roboto" w:cs="Roboto"/>
                <w:color w:val="212121"/>
                <w:sz w:val="18"/>
                <w:szCs w:val="18"/>
              </w:rPr>
              <w:t>0,5091</w:t>
            </w:r>
          </w:p>
        </w:tc>
      </w:tr>
      <w:tr w:rsidR="00C004AD" w14:paraId="755B1D88" w14:textId="77777777">
        <w:trPr>
          <w:trHeight w:val="330"/>
        </w:trPr>
        <w:tc>
          <w:tcPr>
            <w:tcW w:w="3102"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4C0" w14:textId="77777777" w:rsidR="00C004AD" w:rsidRDefault="00F35750">
            <w:pPr>
              <w:widowControl w:val="0"/>
              <w:rPr>
                <w:sz w:val="20"/>
                <w:szCs w:val="20"/>
              </w:rPr>
            </w:pPr>
            <w:r>
              <w:rPr>
                <w:rFonts w:ascii="Roboto" w:eastAsia="Roboto" w:hAnsi="Roboto" w:cs="Roboto"/>
                <w:b/>
                <w:color w:val="212121"/>
              </w:rPr>
              <w:t>Precision/PPV (порог 0.5)</w:t>
            </w:r>
          </w:p>
        </w:tc>
        <w:tc>
          <w:tcPr>
            <w:tcW w:w="639" w:type="dxa"/>
            <w:tcBorders>
              <w:top w:val="single" w:sz="6" w:space="0" w:color="CCCCCC"/>
              <w:left w:val="single" w:sz="6" w:space="0" w:color="CCCCCC"/>
              <w:bottom w:val="single" w:sz="6" w:space="0" w:color="000000"/>
              <w:right w:val="single" w:sz="6" w:space="0" w:color="000000"/>
            </w:tcBorders>
            <w:shd w:val="clear" w:color="auto" w:fill="A2C4AA"/>
            <w:tcMar>
              <w:top w:w="40" w:type="dxa"/>
              <w:left w:w="40" w:type="dxa"/>
              <w:bottom w:w="40" w:type="dxa"/>
              <w:right w:w="40" w:type="dxa"/>
            </w:tcMar>
            <w:vAlign w:val="bottom"/>
          </w:tcPr>
          <w:p w14:paraId="000004C1" w14:textId="77777777" w:rsidR="00C004AD" w:rsidRDefault="00F35750">
            <w:pPr>
              <w:widowControl w:val="0"/>
              <w:jc w:val="right"/>
              <w:rPr>
                <w:sz w:val="16"/>
                <w:szCs w:val="16"/>
              </w:rPr>
            </w:pPr>
            <w:r>
              <w:rPr>
                <w:rFonts w:ascii="Roboto" w:eastAsia="Roboto" w:hAnsi="Roboto" w:cs="Roboto"/>
                <w:color w:val="212121"/>
                <w:sz w:val="18"/>
                <w:szCs w:val="18"/>
              </w:rPr>
              <w:t>0,5208</w:t>
            </w:r>
          </w:p>
        </w:tc>
        <w:tc>
          <w:tcPr>
            <w:tcW w:w="652" w:type="dxa"/>
            <w:tcBorders>
              <w:top w:val="single" w:sz="6" w:space="0" w:color="CCCCCC"/>
              <w:left w:val="single" w:sz="6" w:space="0" w:color="CCCCCC"/>
              <w:bottom w:val="single" w:sz="6" w:space="0" w:color="000000"/>
              <w:right w:val="single" w:sz="6" w:space="0" w:color="000000"/>
            </w:tcBorders>
            <w:shd w:val="clear" w:color="auto" w:fill="9CC3A7"/>
            <w:tcMar>
              <w:top w:w="40" w:type="dxa"/>
              <w:left w:w="40" w:type="dxa"/>
              <w:bottom w:w="40" w:type="dxa"/>
              <w:right w:w="40" w:type="dxa"/>
            </w:tcMar>
            <w:vAlign w:val="bottom"/>
          </w:tcPr>
          <w:p w14:paraId="000004C2" w14:textId="77777777" w:rsidR="00C004AD" w:rsidRDefault="00F35750">
            <w:pPr>
              <w:widowControl w:val="0"/>
              <w:jc w:val="right"/>
              <w:rPr>
                <w:sz w:val="16"/>
                <w:szCs w:val="16"/>
              </w:rPr>
            </w:pPr>
            <w:r>
              <w:rPr>
                <w:rFonts w:ascii="Roboto" w:eastAsia="Roboto" w:hAnsi="Roboto" w:cs="Roboto"/>
                <w:color w:val="212121"/>
                <w:sz w:val="18"/>
                <w:szCs w:val="18"/>
              </w:rPr>
              <w:t>0,5484</w:t>
            </w:r>
          </w:p>
        </w:tc>
        <w:tc>
          <w:tcPr>
            <w:tcW w:w="652" w:type="dxa"/>
            <w:tcBorders>
              <w:top w:val="single" w:sz="6" w:space="0" w:color="CCCCCC"/>
              <w:left w:val="single" w:sz="6" w:space="0" w:color="CCCCCC"/>
              <w:bottom w:val="single" w:sz="6" w:space="0" w:color="000000"/>
              <w:right w:val="single" w:sz="6" w:space="0" w:color="000000"/>
            </w:tcBorders>
            <w:shd w:val="clear" w:color="auto" w:fill="A8C5AC"/>
            <w:tcMar>
              <w:top w:w="40" w:type="dxa"/>
              <w:left w:w="40" w:type="dxa"/>
              <w:bottom w:w="40" w:type="dxa"/>
              <w:right w:w="40" w:type="dxa"/>
            </w:tcMar>
            <w:vAlign w:val="bottom"/>
          </w:tcPr>
          <w:p w14:paraId="000004C3" w14:textId="77777777" w:rsidR="00C004AD" w:rsidRDefault="00F35750">
            <w:pPr>
              <w:widowControl w:val="0"/>
              <w:jc w:val="right"/>
              <w:rPr>
                <w:sz w:val="16"/>
                <w:szCs w:val="16"/>
              </w:rPr>
            </w:pPr>
            <w:r>
              <w:rPr>
                <w:rFonts w:ascii="Roboto" w:eastAsia="Roboto" w:hAnsi="Roboto" w:cs="Roboto"/>
                <w:color w:val="212121"/>
                <w:sz w:val="18"/>
                <w:szCs w:val="18"/>
              </w:rPr>
              <w:t>0,4889</w:t>
            </w:r>
          </w:p>
        </w:tc>
        <w:tc>
          <w:tcPr>
            <w:tcW w:w="665" w:type="dxa"/>
            <w:tcBorders>
              <w:top w:val="single" w:sz="6" w:space="0" w:color="CCCCCC"/>
              <w:left w:val="single" w:sz="6" w:space="0" w:color="CCCCCC"/>
              <w:bottom w:val="single" w:sz="6" w:space="0" w:color="000000"/>
              <w:right w:val="single" w:sz="6" w:space="0" w:color="000000"/>
            </w:tcBorders>
            <w:shd w:val="clear" w:color="auto" w:fill="97C3A5"/>
            <w:tcMar>
              <w:top w:w="40" w:type="dxa"/>
              <w:left w:w="40" w:type="dxa"/>
              <w:bottom w:w="40" w:type="dxa"/>
              <w:right w:w="40" w:type="dxa"/>
            </w:tcMar>
            <w:vAlign w:val="bottom"/>
          </w:tcPr>
          <w:p w14:paraId="000004C4" w14:textId="77777777" w:rsidR="00C004AD" w:rsidRDefault="00F35750">
            <w:pPr>
              <w:widowControl w:val="0"/>
              <w:jc w:val="right"/>
              <w:rPr>
                <w:sz w:val="16"/>
                <w:szCs w:val="16"/>
              </w:rPr>
            </w:pPr>
            <w:r>
              <w:rPr>
                <w:rFonts w:ascii="Roboto" w:eastAsia="Roboto" w:hAnsi="Roboto" w:cs="Roboto"/>
                <w:color w:val="212121"/>
                <w:sz w:val="18"/>
                <w:szCs w:val="18"/>
              </w:rPr>
              <w:t>0,5714</w:t>
            </w:r>
          </w:p>
        </w:tc>
        <w:tc>
          <w:tcPr>
            <w:tcW w:w="652" w:type="dxa"/>
            <w:tcBorders>
              <w:top w:val="single" w:sz="6" w:space="0" w:color="CCCCCC"/>
              <w:left w:val="single" w:sz="6" w:space="0" w:color="CCCCCC"/>
              <w:bottom w:val="single" w:sz="6" w:space="0" w:color="000000"/>
              <w:right w:val="single" w:sz="6" w:space="0" w:color="000000"/>
            </w:tcBorders>
            <w:shd w:val="clear" w:color="auto" w:fill="A1C4A9"/>
            <w:tcMar>
              <w:top w:w="40" w:type="dxa"/>
              <w:left w:w="40" w:type="dxa"/>
              <w:bottom w:w="40" w:type="dxa"/>
              <w:right w:w="40" w:type="dxa"/>
            </w:tcMar>
            <w:vAlign w:val="bottom"/>
          </w:tcPr>
          <w:p w14:paraId="000004C5" w14:textId="77777777" w:rsidR="00C004AD" w:rsidRDefault="00F35750">
            <w:pPr>
              <w:widowControl w:val="0"/>
              <w:jc w:val="right"/>
              <w:rPr>
                <w:sz w:val="16"/>
                <w:szCs w:val="16"/>
              </w:rPr>
            </w:pPr>
            <w:r>
              <w:rPr>
                <w:rFonts w:ascii="Roboto" w:eastAsia="Roboto" w:hAnsi="Roboto" w:cs="Roboto"/>
                <w:color w:val="212121"/>
                <w:sz w:val="18"/>
                <w:szCs w:val="18"/>
              </w:rPr>
              <w:t>0,5238</w:t>
            </w:r>
          </w:p>
        </w:tc>
        <w:tc>
          <w:tcPr>
            <w:tcW w:w="639" w:type="dxa"/>
            <w:tcBorders>
              <w:top w:val="single" w:sz="6" w:space="0" w:color="CCCCCC"/>
              <w:left w:val="single" w:sz="6" w:space="0" w:color="CCCCCC"/>
              <w:bottom w:val="single" w:sz="6" w:space="0" w:color="000000"/>
              <w:right w:val="single" w:sz="6" w:space="0" w:color="000000"/>
            </w:tcBorders>
            <w:shd w:val="clear" w:color="auto" w:fill="91C2A3"/>
            <w:tcMar>
              <w:top w:w="40" w:type="dxa"/>
              <w:left w:w="40" w:type="dxa"/>
              <w:bottom w:w="40" w:type="dxa"/>
              <w:right w:w="40" w:type="dxa"/>
            </w:tcMar>
            <w:vAlign w:val="bottom"/>
          </w:tcPr>
          <w:p w14:paraId="000004C6" w14:textId="77777777" w:rsidR="00C004AD" w:rsidRDefault="00F35750">
            <w:pPr>
              <w:widowControl w:val="0"/>
              <w:jc w:val="right"/>
              <w:rPr>
                <w:sz w:val="16"/>
                <w:szCs w:val="16"/>
              </w:rPr>
            </w:pPr>
            <w:r>
              <w:rPr>
                <w:rFonts w:ascii="Roboto" w:eastAsia="Roboto" w:hAnsi="Roboto" w:cs="Roboto"/>
                <w:color w:val="212121"/>
                <w:sz w:val="18"/>
                <w:szCs w:val="18"/>
              </w:rPr>
              <w:t>0,6</w:t>
            </w:r>
          </w:p>
        </w:tc>
        <w:tc>
          <w:tcPr>
            <w:tcW w:w="652" w:type="dxa"/>
            <w:tcBorders>
              <w:top w:val="single" w:sz="6" w:space="0" w:color="CCCCCC"/>
              <w:left w:val="single" w:sz="6" w:space="0" w:color="CCCCCC"/>
              <w:bottom w:val="single" w:sz="6" w:space="0" w:color="000000"/>
              <w:right w:val="single" w:sz="6" w:space="0" w:color="000000"/>
            </w:tcBorders>
            <w:shd w:val="clear" w:color="auto" w:fill="AAC5AD"/>
            <w:tcMar>
              <w:top w:w="40" w:type="dxa"/>
              <w:left w:w="40" w:type="dxa"/>
              <w:bottom w:w="40" w:type="dxa"/>
              <w:right w:w="40" w:type="dxa"/>
            </w:tcMar>
            <w:vAlign w:val="bottom"/>
          </w:tcPr>
          <w:p w14:paraId="000004C7" w14:textId="77777777" w:rsidR="00C004AD" w:rsidRDefault="00F35750">
            <w:pPr>
              <w:widowControl w:val="0"/>
              <w:jc w:val="right"/>
              <w:rPr>
                <w:sz w:val="16"/>
                <w:szCs w:val="16"/>
              </w:rPr>
            </w:pPr>
            <w:r>
              <w:rPr>
                <w:rFonts w:ascii="Roboto" w:eastAsia="Roboto" w:hAnsi="Roboto" w:cs="Roboto"/>
                <w:color w:val="212121"/>
                <w:sz w:val="18"/>
                <w:szCs w:val="18"/>
              </w:rPr>
              <w:t>0,48</w:t>
            </w:r>
          </w:p>
        </w:tc>
        <w:tc>
          <w:tcPr>
            <w:tcW w:w="652" w:type="dxa"/>
            <w:tcBorders>
              <w:top w:val="single" w:sz="6" w:space="0" w:color="CCCCCC"/>
              <w:left w:val="single" w:sz="6" w:space="0" w:color="CCCCCC"/>
              <w:bottom w:val="single" w:sz="6" w:space="0" w:color="000000"/>
              <w:right w:val="single" w:sz="6" w:space="0" w:color="000000"/>
            </w:tcBorders>
            <w:shd w:val="clear" w:color="auto" w:fill="AFC5AF"/>
            <w:tcMar>
              <w:top w:w="40" w:type="dxa"/>
              <w:left w:w="40" w:type="dxa"/>
              <w:bottom w:w="40" w:type="dxa"/>
              <w:right w:w="40" w:type="dxa"/>
            </w:tcMar>
            <w:vAlign w:val="bottom"/>
          </w:tcPr>
          <w:p w14:paraId="000004C8" w14:textId="77777777" w:rsidR="00C004AD" w:rsidRDefault="00F35750">
            <w:pPr>
              <w:widowControl w:val="0"/>
              <w:jc w:val="right"/>
              <w:rPr>
                <w:sz w:val="16"/>
                <w:szCs w:val="16"/>
              </w:rPr>
            </w:pPr>
            <w:r>
              <w:rPr>
                <w:rFonts w:ascii="Roboto" w:eastAsia="Roboto" w:hAnsi="Roboto" w:cs="Roboto"/>
                <w:color w:val="212121"/>
                <w:sz w:val="18"/>
                <w:szCs w:val="18"/>
              </w:rPr>
              <w:t>0,4444</w:t>
            </w:r>
          </w:p>
        </w:tc>
        <w:tc>
          <w:tcPr>
            <w:tcW w:w="665" w:type="dxa"/>
            <w:tcBorders>
              <w:top w:val="single" w:sz="6" w:space="0" w:color="CCCCCC"/>
              <w:left w:val="single" w:sz="6" w:space="0" w:color="CCCCCC"/>
              <w:bottom w:val="single" w:sz="6" w:space="0" w:color="000000"/>
              <w:right w:val="single" w:sz="6" w:space="0" w:color="000000"/>
            </w:tcBorders>
            <w:shd w:val="clear" w:color="auto" w:fill="A6C4AB"/>
            <w:tcMar>
              <w:top w:w="40" w:type="dxa"/>
              <w:left w:w="40" w:type="dxa"/>
              <w:bottom w:w="40" w:type="dxa"/>
              <w:right w:w="40" w:type="dxa"/>
            </w:tcMar>
            <w:vAlign w:val="bottom"/>
          </w:tcPr>
          <w:p w14:paraId="000004C9" w14:textId="77777777" w:rsidR="00C004AD" w:rsidRDefault="00F35750">
            <w:pPr>
              <w:widowControl w:val="0"/>
              <w:jc w:val="right"/>
              <w:rPr>
                <w:sz w:val="16"/>
                <w:szCs w:val="16"/>
              </w:rPr>
            </w:pPr>
            <w:r>
              <w:rPr>
                <w:rFonts w:ascii="Roboto" w:eastAsia="Roboto" w:hAnsi="Roboto" w:cs="Roboto"/>
                <w:color w:val="212121"/>
                <w:sz w:val="18"/>
                <w:szCs w:val="18"/>
              </w:rPr>
              <w:t>0,5</w:t>
            </w:r>
          </w:p>
        </w:tc>
        <w:tc>
          <w:tcPr>
            <w:tcW w:w="639" w:type="dxa"/>
            <w:tcBorders>
              <w:top w:val="single" w:sz="6" w:space="0" w:color="CCCCCC"/>
              <w:left w:val="single" w:sz="6" w:space="0" w:color="CCCCCC"/>
              <w:bottom w:val="single" w:sz="6" w:space="0" w:color="000000"/>
              <w:right w:val="single" w:sz="6" w:space="0" w:color="000000"/>
            </w:tcBorders>
            <w:shd w:val="clear" w:color="auto" w:fill="A6C4AB"/>
            <w:tcMar>
              <w:top w:w="40" w:type="dxa"/>
              <w:left w:w="40" w:type="dxa"/>
              <w:bottom w:w="40" w:type="dxa"/>
              <w:right w:w="40" w:type="dxa"/>
            </w:tcMar>
            <w:vAlign w:val="bottom"/>
          </w:tcPr>
          <w:p w14:paraId="000004CA" w14:textId="77777777" w:rsidR="00C004AD" w:rsidRDefault="00F35750">
            <w:pPr>
              <w:widowControl w:val="0"/>
              <w:jc w:val="right"/>
              <w:rPr>
                <w:sz w:val="16"/>
                <w:szCs w:val="16"/>
              </w:rPr>
            </w:pPr>
            <w:r>
              <w:rPr>
                <w:rFonts w:ascii="Roboto" w:eastAsia="Roboto" w:hAnsi="Roboto" w:cs="Roboto"/>
                <w:color w:val="212121"/>
                <w:sz w:val="18"/>
                <w:szCs w:val="18"/>
              </w:rPr>
              <w:t>0,5</w:t>
            </w:r>
          </w:p>
        </w:tc>
      </w:tr>
      <w:tr w:rsidR="00C004AD" w14:paraId="4388E164" w14:textId="77777777">
        <w:trPr>
          <w:trHeight w:val="330"/>
        </w:trPr>
        <w:tc>
          <w:tcPr>
            <w:tcW w:w="3102"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4CB" w14:textId="77777777" w:rsidR="00C004AD" w:rsidRDefault="00F35750">
            <w:pPr>
              <w:widowControl w:val="0"/>
              <w:rPr>
                <w:sz w:val="20"/>
                <w:szCs w:val="20"/>
              </w:rPr>
            </w:pPr>
            <w:r>
              <w:rPr>
                <w:rFonts w:ascii="Roboto" w:eastAsia="Roboto" w:hAnsi="Roboto" w:cs="Roboto"/>
                <w:b/>
                <w:color w:val="212121"/>
              </w:rPr>
              <w:t>NPV (порог 0.5)</w:t>
            </w:r>
          </w:p>
        </w:tc>
        <w:tc>
          <w:tcPr>
            <w:tcW w:w="639" w:type="dxa"/>
            <w:tcBorders>
              <w:top w:val="single" w:sz="6" w:space="0" w:color="CCCCCC"/>
              <w:left w:val="single" w:sz="6" w:space="0" w:color="CCCCCC"/>
              <w:bottom w:val="single" w:sz="6" w:space="0" w:color="000000"/>
              <w:right w:val="single" w:sz="6" w:space="0" w:color="000000"/>
            </w:tcBorders>
            <w:shd w:val="clear" w:color="auto" w:fill="79BF99"/>
            <w:tcMar>
              <w:top w:w="40" w:type="dxa"/>
              <w:left w:w="40" w:type="dxa"/>
              <w:bottom w:w="40" w:type="dxa"/>
              <w:right w:w="40" w:type="dxa"/>
            </w:tcMar>
            <w:vAlign w:val="bottom"/>
          </w:tcPr>
          <w:p w14:paraId="000004CC" w14:textId="77777777" w:rsidR="00C004AD" w:rsidRDefault="00F35750">
            <w:pPr>
              <w:widowControl w:val="0"/>
              <w:jc w:val="right"/>
              <w:rPr>
                <w:sz w:val="16"/>
                <w:szCs w:val="16"/>
              </w:rPr>
            </w:pPr>
            <w:r>
              <w:rPr>
                <w:rFonts w:ascii="Roboto" w:eastAsia="Roboto" w:hAnsi="Roboto" w:cs="Roboto"/>
                <w:color w:val="212121"/>
                <w:sz w:val="18"/>
                <w:szCs w:val="18"/>
              </w:rPr>
              <w:t>0,7143</w:t>
            </w:r>
          </w:p>
        </w:tc>
        <w:tc>
          <w:tcPr>
            <w:tcW w:w="652" w:type="dxa"/>
            <w:tcBorders>
              <w:top w:val="single" w:sz="6" w:space="0" w:color="CCCCCC"/>
              <w:left w:val="single" w:sz="6" w:space="0" w:color="CCCCCC"/>
              <w:bottom w:val="single" w:sz="6" w:space="0" w:color="000000"/>
              <w:right w:val="single" w:sz="6" w:space="0" w:color="000000"/>
            </w:tcBorders>
            <w:shd w:val="clear" w:color="auto" w:fill="95C3A4"/>
            <w:tcMar>
              <w:top w:w="40" w:type="dxa"/>
              <w:left w:w="40" w:type="dxa"/>
              <w:bottom w:w="40" w:type="dxa"/>
              <w:right w:w="40" w:type="dxa"/>
            </w:tcMar>
            <w:vAlign w:val="bottom"/>
          </w:tcPr>
          <w:p w14:paraId="000004CD" w14:textId="77777777" w:rsidR="00C004AD" w:rsidRDefault="00F35750">
            <w:pPr>
              <w:widowControl w:val="0"/>
              <w:jc w:val="right"/>
              <w:rPr>
                <w:sz w:val="16"/>
                <w:szCs w:val="16"/>
              </w:rPr>
            </w:pPr>
            <w:r>
              <w:rPr>
                <w:rFonts w:ascii="Roboto" w:eastAsia="Roboto" w:hAnsi="Roboto" w:cs="Roboto"/>
                <w:color w:val="212121"/>
                <w:sz w:val="18"/>
                <w:szCs w:val="18"/>
              </w:rPr>
              <w:t>0,5833</w:t>
            </w:r>
          </w:p>
        </w:tc>
        <w:tc>
          <w:tcPr>
            <w:tcW w:w="652" w:type="dxa"/>
            <w:tcBorders>
              <w:top w:val="single" w:sz="6" w:space="0" w:color="CCCCCC"/>
              <w:left w:val="single" w:sz="6" w:space="0" w:color="CCCCCC"/>
              <w:bottom w:val="single" w:sz="6" w:space="0" w:color="000000"/>
              <w:right w:val="single" w:sz="6" w:space="0" w:color="000000"/>
            </w:tcBorders>
            <w:shd w:val="clear" w:color="auto" w:fill="A6C4AB"/>
            <w:tcMar>
              <w:top w:w="40" w:type="dxa"/>
              <w:left w:w="40" w:type="dxa"/>
              <w:bottom w:w="40" w:type="dxa"/>
              <w:right w:w="40" w:type="dxa"/>
            </w:tcMar>
            <w:vAlign w:val="bottom"/>
          </w:tcPr>
          <w:p w14:paraId="000004CE" w14:textId="77777777" w:rsidR="00C004AD" w:rsidRDefault="00F35750">
            <w:pPr>
              <w:widowControl w:val="0"/>
              <w:jc w:val="right"/>
              <w:rPr>
                <w:sz w:val="16"/>
                <w:szCs w:val="16"/>
              </w:rPr>
            </w:pPr>
            <w:r>
              <w:rPr>
                <w:rFonts w:ascii="Roboto" w:eastAsia="Roboto" w:hAnsi="Roboto" w:cs="Roboto"/>
                <w:color w:val="212121"/>
                <w:sz w:val="18"/>
                <w:szCs w:val="18"/>
              </w:rPr>
              <w:t>0,5</w:t>
            </w:r>
          </w:p>
        </w:tc>
        <w:tc>
          <w:tcPr>
            <w:tcW w:w="665" w:type="dxa"/>
            <w:tcBorders>
              <w:top w:val="single" w:sz="6" w:space="0" w:color="CCCCCC"/>
              <w:left w:val="single" w:sz="6" w:space="0" w:color="CCCCCC"/>
              <w:bottom w:val="single" w:sz="6" w:space="0" w:color="000000"/>
              <w:right w:val="single" w:sz="6" w:space="0" w:color="000000"/>
            </w:tcBorders>
            <w:shd w:val="clear" w:color="auto" w:fill="87C19E"/>
            <w:tcMar>
              <w:top w:w="40" w:type="dxa"/>
              <w:left w:w="40" w:type="dxa"/>
              <w:bottom w:w="40" w:type="dxa"/>
              <w:right w:w="40" w:type="dxa"/>
            </w:tcMar>
            <w:vAlign w:val="bottom"/>
          </w:tcPr>
          <w:p w14:paraId="000004CF" w14:textId="77777777" w:rsidR="00C004AD" w:rsidRDefault="00F35750">
            <w:pPr>
              <w:widowControl w:val="0"/>
              <w:jc w:val="right"/>
              <w:rPr>
                <w:sz w:val="16"/>
                <w:szCs w:val="16"/>
              </w:rPr>
            </w:pPr>
            <w:r>
              <w:rPr>
                <w:rFonts w:ascii="Roboto" w:eastAsia="Roboto" w:hAnsi="Roboto" w:cs="Roboto"/>
                <w:color w:val="212121"/>
                <w:sz w:val="18"/>
                <w:szCs w:val="18"/>
              </w:rPr>
              <w:t>0,65</w:t>
            </w:r>
          </w:p>
        </w:tc>
        <w:tc>
          <w:tcPr>
            <w:tcW w:w="652" w:type="dxa"/>
            <w:tcBorders>
              <w:top w:val="single" w:sz="6" w:space="0" w:color="CCCCCC"/>
              <w:left w:val="single" w:sz="6" w:space="0" w:color="CCCCCC"/>
              <w:bottom w:val="single" w:sz="6" w:space="0" w:color="000000"/>
              <w:right w:val="single" w:sz="6" w:space="0" w:color="000000"/>
            </w:tcBorders>
            <w:shd w:val="clear" w:color="auto" w:fill="A0C4A9"/>
            <w:tcMar>
              <w:top w:w="40" w:type="dxa"/>
              <w:left w:w="40" w:type="dxa"/>
              <w:bottom w:w="40" w:type="dxa"/>
              <w:right w:w="40" w:type="dxa"/>
            </w:tcMar>
            <w:vAlign w:val="bottom"/>
          </w:tcPr>
          <w:p w14:paraId="000004D0" w14:textId="77777777" w:rsidR="00C004AD" w:rsidRDefault="00F35750">
            <w:pPr>
              <w:widowControl w:val="0"/>
              <w:jc w:val="right"/>
              <w:rPr>
                <w:sz w:val="16"/>
                <w:szCs w:val="16"/>
              </w:rPr>
            </w:pPr>
            <w:r>
              <w:rPr>
                <w:rFonts w:ascii="Roboto" w:eastAsia="Roboto" w:hAnsi="Roboto" w:cs="Roboto"/>
                <w:color w:val="212121"/>
                <w:sz w:val="18"/>
                <w:szCs w:val="18"/>
              </w:rPr>
              <w:t>0,5294</w:t>
            </w:r>
          </w:p>
        </w:tc>
        <w:tc>
          <w:tcPr>
            <w:tcW w:w="639" w:type="dxa"/>
            <w:tcBorders>
              <w:top w:val="single" w:sz="6" w:space="0" w:color="CCCCCC"/>
              <w:left w:val="single" w:sz="6" w:space="0" w:color="CCCCCC"/>
              <w:bottom w:val="single" w:sz="6" w:space="0" w:color="000000"/>
              <w:right w:val="single" w:sz="6" w:space="0" w:color="000000"/>
            </w:tcBorders>
            <w:shd w:val="clear" w:color="auto" w:fill="91C2A3"/>
            <w:tcMar>
              <w:top w:w="40" w:type="dxa"/>
              <w:left w:w="40" w:type="dxa"/>
              <w:bottom w:w="40" w:type="dxa"/>
              <w:right w:w="40" w:type="dxa"/>
            </w:tcMar>
            <w:vAlign w:val="bottom"/>
          </w:tcPr>
          <w:p w14:paraId="000004D1" w14:textId="77777777" w:rsidR="00C004AD" w:rsidRDefault="00F35750">
            <w:pPr>
              <w:widowControl w:val="0"/>
              <w:jc w:val="right"/>
              <w:rPr>
                <w:sz w:val="16"/>
                <w:szCs w:val="16"/>
              </w:rPr>
            </w:pPr>
            <w:r>
              <w:rPr>
                <w:rFonts w:ascii="Roboto" w:eastAsia="Roboto" w:hAnsi="Roboto" w:cs="Roboto"/>
                <w:color w:val="212121"/>
                <w:sz w:val="18"/>
                <w:szCs w:val="18"/>
              </w:rPr>
              <w:t>0,6</w:t>
            </w:r>
          </w:p>
        </w:tc>
        <w:tc>
          <w:tcPr>
            <w:tcW w:w="652" w:type="dxa"/>
            <w:tcBorders>
              <w:top w:val="single" w:sz="6" w:space="0" w:color="CCCCCC"/>
              <w:left w:val="single" w:sz="6" w:space="0" w:color="CCCCCC"/>
              <w:bottom w:val="single" w:sz="6" w:space="0" w:color="000000"/>
              <w:right w:val="single" w:sz="6" w:space="0" w:color="000000"/>
            </w:tcBorders>
            <w:shd w:val="clear" w:color="auto" w:fill="A6C4AB"/>
            <w:tcMar>
              <w:top w:w="40" w:type="dxa"/>
              <w:left w:w="40" w:type="dxa"/>
              <w:bottom w:w="40" w:type="dxa"/>
              <w:right w:w="40" w:type="dxa"/>
            </w:tcMar>
            <w:vAlign w:val="bottom"/>
          </w:tcPr>
          <w:p w14:paraId="000004D2" w14:textId="77777777" w:rsidR="00C004AD" w:rsidRDefault="00F35750">
            <w:pPr>
              <w:widowControl w:val="0"/>
              <w:jc w:val="right"/>
              <w:rPr>
                <w:sz w:val="16"/>
                <w:szCs w:val="16"/>
              </w:rPr>
            </w:pPr>
            <w:r>
              <w:rPr>
                <w:rFonts w:ascii="Roboto" w:eastAsia="Roboto" w:hAnsi="Roboto" w:cs="Roboto"/>
                <w:color w:val="212121"/>
                <w:sz w:val="18"/>
                <w:szCs w:val="18"/>
              </w:rPr>
              <w:t>0,5</w:t>
            </w:r>
          </w:p>
        </w:tc>
        <w:tc>
          <w:tcPr>
            <w:tcW w:w="652" w:type="dxa"/>
            <w:tcBorders>
              <w:top w:val="single" w:sz="6" w:space="0" w:color="CCCCCC"/>
              <w:left w:val="single" w:sz="6" w:space="0" w:color="CCCCCC"/>
              <w:bottom w:val="single" w:sz="6" w:space="0" w:color="000000"/>
              <w:right w:val="single" w:sz="6" w:space="0" w:color="000000"/>
            </w:tcBorders>
            <w:shd w:val="clear" w:color="auto" w:fill="ACC5AE"/>
            <w:tcMar>
              <w:top w:w="40" w:type="dxa"/>
              <w:left w:w="40" w:type="dxa"/>
              <w:bottom w:w="40" w:type="dxa"/>
              <w:right w:w="40" w:type="dxa"/>
            </w:tcMar>
            <w:vAlign w:val="bottom"/>
          </w:tcPr>
          <w:p w14:paraId="000004D3" w14:textId="77777777" w:rsidR="00C004AD" w:rsidRDefault="00F35750">
            <w:pPr>
              <w:widowControl w:val="0"/>
              <w:jc w:val="right"/>
              <w:rPr>
                <w:sz w:val="16"/>
                <w:szCs w:val="16"/>
              </w:rPr>
            </w:pPr>
            <w:r>
              <w:rPr>
                <w:rFonts w:ascii="Roboto" w:eastAsia="Roboto" w:hAnsi="Roboto" w:cs="Roboto"/>
                <w:color w:val="212121"/>
                <w:sz w:val="18"/>
                <w:szCs w:val="18"/>
              </w:rPr>
              <w:t>0,4643</w:t>
            </w:r>
          </w:p>
        </w:tc>
        <w:tc>
          <w:tcPr>
            <w:tcW w:w="665" w:type="dxa"/>
            <w:tcBorders>
              <w:top w:val="single" w:sz="6" w:space="0" w:color="CCCCCC"/>
              <w:left w:val="single" w:sz="6" w:space="0" w:color="CCCCCC"/>
              <w:bottom w:val="single" w:sz="6" w:space="0" w:color="000000"/>
              <w:right w:val="single" w:sz="6" w:space="0" w:color="000000"/>
            </w:tcBorders>
            <w:shd w:val="clear" w:color="auto" w:fill="A3C4AA"/>
            <w:tcMar>
              <w:top w:w="40" w:type="dxa"/>
              <w:left w:w="40" w:type="dxa"/>
              <w:bottom w:w="40" w:type="dxa"/>
              <w:right w:w="40" w:type="dxa"/>
            </w:tcMar>
            <w:vAlign w:val="bottom"/>
          </w:tcPr>
          <w:p w14:paraId="000004D4" w14:textId="77777777" w:rsidR="00C004AD" w:rsidRDefault="00F35750">
            <w:pPr>
              <w:widowControl w:val="0"/>
              <w:jc w:val="right"/>
              <w:rPr>
                <w:sz w:val="16"/>
                <w:szCs w:val="16"/>
              </w:rPr>
            </w:pPr>
            <w:r>
              <w:rPr>
                <w:rFonts w:ascii="Roboto" w:eastAsia="Roboto" w:hAnsi="Roboto" w:cs="Roboto"/>
                <w:color w:val="212121"/>
                <w:sz w:val="18"/>
                <w:szCs w:val="18"/>
              </w:rPr>
              <w:t>0,5152</w:t>
            </w:r>
          </w:p>
        </w:tc>
        <w:tc>
          <w:tcPr>
            <w:tcW w:w="639" w:type="dxa"/>
            <w:tcBorders>
              <w:top w:val="single" w:sz="6" w:space="0" w:color="CCCCCC"/>
              <w:left w:val="single" w:sz="6" w:space="0" w:color="CCCCCC"/>
              <w:bottom w:val="single" w:sz="6" w:space="0" w:color="000000"/>
              <w:right w:val="single" w:sz="6" w:space="0" w:color="000000"/>
            </w:tcBorders>
            <w:shd w:val="clear" w:color="auto" w:fill="A2C4AA"/>
            <w:tcMar>
              <w:top w:w="40" w:type="dxa"/>
              <w:left w:w="40" w:type="dxa"/>
              <w:bottom w:w="40" w:type="dxa"/>
              <w:right w:w="40" w:type="dxa"/>
            </w:tcMar>
            <w:vAlign w:val="bottom"/>
          </w:tcPr>
          <w:p w14:paraId="000004D5" w14:textId="77777777" w:rsidR="00C004AD" w:rsidRDefault="00F35750">
            <w:pPr>
              <w:widowControl w:val="0"/>
              <w:jc w:val="right"/>
              <w:rPr>
                <w:sz w:val="16"/>
                <w:szCs w:val="16"/>
              </w:rPr>
            </w:pPr>
            <w:r>
              <w:rPr>
                <w:rFonts w:ascii="Roboto" w:eastAsia="Roboto" w:hAnsi="Roboto" w:cs="Roboto"/>
                <w:color w:val="212121"/>
                <w:sz w:val="18"/>
                <w:szCs w:val="18"/>
              </w:rPr>
              <w:t>0,5217</w:t>
            </w:r>
          </w:p>
        </w:tc>
      </w:tr>
      <w:tr w:rsidR="00C004AD" w14:paraId="753BA43F" w14:textId="77777777">
        <w:trPr>
          <w:trHeight w:val="330"/>
        </w:trPr>
        <w:tc>
          <w:tcPr>
            <w:tcW w:w="3102"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4D6" w14:textId="77777777" w:rsidR="00C004AD" w:rsidRDefault="00F35750">
            <w:pPr>
              <w:widowControl w:val="0"/>
              <w:rPr>
                <w:sz w:val="20"/>
                <w:szCs w:val="20"/>
              </w:rPr>
            </w:pPr>
            <w:r>
              <w:rPr>
                <w:rFonts w:ascii="Roboto" w:eastAsia="Roboto" w:hAnsi="Roboto" w:cs="Roboto"/>
                <w:b/>
                <w:color w:val="212121"/>
              </w:rPr>
              <w:t>Precision/PPV (порог 0.6)</w:t>
            </w:r>
          </w:p>
        </w:tc>
        <w:tc>
          <w:tcPr>
            <w:tcW w:w="639"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14:paraId="000004D7" w14:textId="77777777" w:rsidR="00C004AD" w:rsidRDefault="00F35750">
            <w:pPr>
              <w:widowControl w:val="0"/>
              <w:jc w:val="right"/>
              <w:rPr>
                <w:sz w:val="16"/>
                <w:szCs w:val="16"/>
              </w:rPr>
            </w:pPr>
            <w:r>
              <w:rPr>
                <w:rFonts w:ascii="Roboto" w:eastAsia="Roboto" w:hAnsi="Roboto" w:cs="Roboto"/>
                <w:color w:val="212121"/>
                <w:sz w:val="18"/>
                <w:szCs w:val="18"/>
              </w:rPr>
              <w:t>0</w:t>
            </w:r>
          </w:p>
        </w:tc>
        <w:tc>
          <w:tcPr>
            <w:tcW w:w="652" w:type="dxa"/>
            <w:tcBorders>
              <w:top w:val="single" w:sz="6" w:space="0" w:color="CCCCCC"/>
              <w:left w:val="single" w:sz="6" w:space="0" w:color="CCCCCC"/>
              <w:bottom w:val="single" w:sz="6" w:space="0" w:color="000000"/>
              <w:right w:val="single" w:sz="6" w:space="0" w:color="000000"/>
            </w:tcBorders>
            <w:shd w:val="clear" w:color="auto" w:fill="91C2A3"/>
            <w:tcMar>
              <w:top w:w="40" w:type="dxa"/>
              <w:left w:w="40" w:type="dxa"/>
              <w:bottom w:w="40" w:type="dxa"/>
              <w:right w:w="40" w:type="dxa"/>
            </w:tcMar>
            <w:vAlign w:val="bottom"/>
          </w:tcPr>
          <w:p w14:paraId="000004D8" w14:textId="77777777" w:rsidR="00C004AD" w:rsidRDefault="00F35750">
            <w:pPr>
              <w:widowControl w:val="0"/>
              <w:jc w:val="right"/>
              <w:rPr>
                <w:sz w:val="16"/>
                <w:szCs w:val="16"/>
              </w:rPr>
            </w:pPr>
            <w:r>
              <w:rPr>
                <w:rFonts w:ascii="Roboto" w:eastAsia="Roboto" w:hAnsi="Roboto" w:cs="Roboto"/>
                <w:color w:val="212121"/>
                <w:sz w:val="18"/>
                <w:szCs w:val="18"/>
              </w:rPr>
              <w:t>0,6</w:t>
            </w:r>
          </w:p>
        </w:tc>
        <w:tc>
          <w:tcPr>
            <w:tcW w:w="652"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14:paraId="000004D9" w14:textId="77777777" w:rsidR="00C004AD" w:rsidRDefault="00F35750">
            <w:pPr>
              <w:widowControl w:val="0"/>
              <w:jc w:val="right"/>
              <w:rPr>
                <w:sz w:val="16"/>
                <w:szCs w:val="16"/>
              </w:rPr>
            </w:pPr>
            <w:r>
              <w:rPr>
                <w:rFonts w:ascii="Roboto" w:eastAsia="Roboto" w:hAnsi="Roboto" w:cs="Roboto"/>
                <w:color w:val="212121"/>
                <w:sz w:val="18"/>
                <w:szCs w:val="18"/>
              </w:rPr>
              <w:t>0</w:t>
            </w:r>
          </w:p>
        </w:tc>
        <w:tc>
          <w:tcPr>
            <w:tcW w:w="665" w:type="dxa"/>
            <w:tcBorders>
              <w:top w:val="single" w:sz="6" w:space="0" w:color="CCCCCC"/>
              <w:left w:val="single" w:sz="6" w:space="0" w:color="CCCCCC"/>
              <w:bottom w:val="single" w:sz="6" w:space="0" w:color="000000"/>
              <w:right w:val="single" w:sz="6" w:space="0" w:color="000000"/>
            </w:tcBorders>
            <w:shd w:val="clear" w:color="auto" w:fill="57BB8A"/>
            <w:tcMar>
              <w:top w:w="40" w:type="dxa"/>
              <w:left w:w="40" w:type="dxa"/>
              <w:bottom w:w="40" w:type="dxa"/>
              <w:right w:w="40" w:type="dxa"/>
            </w:tcMar>
            <w:vAlign w:val="bottom"/>
          </w:tcPr>
          <w:p w14:paraId="000004DA" w14:textId="77777777" w:rsidR="00C004AD" w:rsidRDefault="00F35750">
            <w:pPr>
              <w:widowControl w:val="0"/>
              <w:jc w:val="right"/>
              <w:rPr>
                <w:sz w:val="16"/>
                <w:szCs w:val="16"/>
              </w:rPr>
            </w:pPr>
            <w:r>
              <w:rPr>
                <w:rFonts w:ascii="Roboto" w:eastAsia="Roboto" w:hAnsi="Roboto" w:cs="Roboto"/>
                <w:color w:val="212121"/>
                <w:sz w:val="18"/>
                <w:szCs w:val="18"/>
              </w:rPr>
              <w:t>0,875</w:t>
            </w:r>
          </w:p>
        </w:tc>
        <w:tc>
          <w:tcPr>
            <w:tcW w:w="652"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14:paraId="000004DB" w14:textId="77777777" w:rsidR="00C004AD" w:rsidRDefault="00F35750">
            <w:pPr>
              <w:widowControl w:val="0"/>
              <w:jc w:val="right"/>
              <w:rPr>
                <w:sz w:val="16"/>
                <w:szCs w:val="16"/>
              </w:rPr>
            </w:pPr>
            <w:r>
              <w:rPr>
                <w:rFonts w:ascii="Roboto" w:eastAsia="Roboto" w:hAnsi="Roboto" w:cs="Roboto"/>
                <w:color w:val="212121"/>
                <w:sz w:val="18"/>
                <w:szCs w:val="18"/>
              </w:rPr>
              <w:t>0</w:t>
            </w:r>
          </w:p>
        </w:tc>
        <w:tc>
          <w:tcPr>
            <w:tcW w:w="639"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14:paraId="000004DC" w14:textId="77777777" w:rsidR="00C004AD" w:rsidRDefault="00F35750">
            <w:pPr>
              <w:widowControl w:val="0"/>
              <w:jc w:val="right"/>
              <w:rPr>
                <w:sz w:val="16"/>
                <w:szCs w:val="16"/>
              </w:rPr>
            </w:pPr>
            <w:r>
              <w:rPr>
                <w:rFonts w:ascii="Roboto" w:eastAsia="Roboto" w:hAnsi="Roboto" w:cs="Roboto"/>
                <w:color w:val="212121"/>
                <w:sz w:val="18"/>
                <w:szCs w:val="18"/>
              </w:rPr>
              <w:t>0</w:t>
            </w:r>
          </w:p>
        </w:tc>
        <w:tc>
          <w:tcPr>
            <w:tcW w:w="652" w:type="dxa"/>
            <w:tcBorders>
              <w:top w:val="single" w:sz="6" w:space="0" w:color="CCCCCC"/>
              <w:left w:val="single" w:sz="6" w:space="0" w:color="CCCCCC"/>
              <w:bottom w:val="single" w:sz="6" w:space="0" w:color="000000"/>
              <w:right w:val="single" w:sz="6" w:space="0" w:color="000000"/>
            </w:tcBorders>
            <w:shd w:val="clear" w:color="auto" w:fill="AFC5AF"/>
            <w:tcMar>
              <w:top w:w="40" w:type="dxa"/>
              <w:left w:w="40" w:type="dxa"/>
              <w:bottom w:w="40" w:type="dxa"/>
              <w:right w:w="40" w:type="dxa"/>
            </w:tcMar>
            <w:vAlign w:val="bottom"/>
          </w:tcPr>
          <w:p w14:paraId="000004DD" w14:textId="77777777" w:rsidR="00C004AD" w:rsidRDefault="00F35750">
            <w:pPr>
              <w:widowControl w:val="0"/>
              <w:jc w:val="right"/>
              <w:rPr>
                <w:sz w:val="16"/>
                <w:szCs w:val="16"/>
              </w:rPr>
            </w:pPr>
            <w:r>
              <w:rPr>
                <w:rFonts w:ascii="Roboto" w:eastAsia="Roboto" w:hAnsi="Roboto" w:cs="Roboto"/>
                <w:color w:val="212121"/>
                <w:sz w:val="18"/>
                <w:szCs w:val="18"/>
              </w:rPr>
              <w:t>0,4444</w:t>
            </w:r>
          </w:p>
        </w:tc>
        <w:tc>
          <w:tcPr>
            <w:tcW w:w="652" w:type="dxa"/>
            <w:tcBorders>
              <w:top w:val="single" w:sz="6" w:space="0" w:color="CCCCCC"/>
              <w:left w:val="single" w:sz="6" w:space="0" w:color="CCCCCC"/>
              <w:bottom w:val="single" w:sz="6" w:space="0" w:color="000000"/>
              <w:right w:val="single" w:sz="6" w:space="0" w:color="000000"/>
            </w:tcBorders>
            <w:shd w:val="clear" w:color="auto" w:fill="B1C6B0"/>
            <w:tcMar>
              <w:top w:w="40" w:type="dxa"/>
              <w:left w:w="40" w:type="dxa"/>
              <w:bottom w:w="40" w:type="dxa"/>
              <w:right w:w="40" w:type="dxa"/>
            </w:tcMar>
            <w:vAlign w:val="bottom"/>
          </w:tcPr>
          <w:p w14:paraId="000004DE" w14:textId="77777777" w:rsidR="00C004AD" w:rsidRDefault="00F35750">
            <w:pPr>
              <w:widowControl w:val="0"/>
              <w:jc w:val="right"/>
              <w:rPr>
                <w:sz w:val="16"/>
                <w:szCs w:val="16"/>
              </w:rPr>
            </w:pPr>
            <w:r>
              <w:rPr>
                <w:rFonts w:ascii="Roboto" w:eastAsia="Roboto" w:hAnsi="Roboto" w:cs="Roboto"/>
                <w:color w:val="212121"/>
                <w:sz w:val="18"/>
                <w:szCs w:val="18"/>
              </w:rPr>
              <w:t>0,4348</w:t>
            </w:r>
          </w:p>
        </w:tc>
        <w:tc>
          <w:tcPr>
            <w:tcW w:w="665" w:type="dxa"/>
            <w:tcBorders>
              <w:top w:val="single" w:sz="6" w:space="0" w:color="CCCCCC"/>
              <w:left w:val="single" w:sz="6" w:space="0" w:color="CCCCCC"/>
              <w:bottom w:val="single" w:sz="6" w:space="0" w:color="000000"/>
              <w:right w:val="single" w:sz="6" w:space="0" w:color="000000"/>
            </w:tcBorders>
            <w:shd w:val="clear" w:color="auto" w:fill="5BBC8C"/>
            <w:tcMar>
              <w:top w:w="40" w:type="dxa"/>
              <w:left w:w="40" w:type="dxa"/>
              <w:bottom w:w="40" w:type="dxa"/>
              <w:right w:w="40" w:type="dxa"/>
            </w:tcMar>
            <w:vAlign w:val="bottom"/>
          </w:tcPr>
          <w:p w14:paraId="000004DF" w14:textId="77777777" w:rsidR="00C004AD" w:rsidRDefault="00F35750">
            <w:pPr>
              <w:widowControl w:val="0"/>
              <w:jc w:val="right"/>
              <w:rPr>
                <w:sz w:val="16"/>
                <w:szCs w:val="16"/>
              </w:rPr>
            </w:pPr>
            <w:r>
              <w:rPr>
                <w:rFonts w:ascii="Roboto" w:eastAsia="Roboto" w:hAnsi="Roboto" w:cs="Roboto"/>
                <w:color w:val="212121"/>
                <w:sz w:val="18"/>
                <w:szCs w:val="18"/>
              </w:rPr>
              <w:t>0,8571</w:t>
            </w:r>
          </w:p>
        </w:tc>
        <w:tc>
          <w:tcPr>
            <w:tcW w:w="639" w:type="dxa"/>
            <w:tcBorders>
              <w:top w:val="single" w:sz="6" w:space="0" w:color="CCCCCC"/>
              <w:left w:val="single" w:sz="6" w:space="0" w:color="CCCCCC"/>
              <w:bottom w:val="single" w:sz="6" w:space="0" w:color="000000"/>
              <w:right w:val="single" w:sz="6" w:space="0" w:color="000000"/>
            </w:tcBorders>
            <w:shd w:val="clear" w:color="auto" w:fill="A6C4AB"/>
            <w:tcMar>
              <w:top w:w="40" w:type="dxa"/>
              <w:left w:w="40" w:type="dxa"/>
              <w:bottom w:w="40" w:type="dxa"/>
              <w:right w:w="40" w:type="dxa"/>
            </w:tcMar>
            <w:vAlign w:val="bottom"/>
          </w:tcPr>
          <w:p w14:paraId="000004E0" w14:textId="77777777" w:rsidR="00C004AD" w:rsidRDefault="00F35750">
            <w:pPr>
              <w:widowControl w:val="0"/>
              <w:jc w:val="right"/>
              <w:rPr>
                <w:sz w:val="16"/>
                <w:szCs w:val="16"/>
              </w:rPr>
            </w:pPr>
            <w:r>
              <w:rPr>
                <w:rFonts w:ascii="Roboto" w:eastAsia="Roboto" w:hAnsi="Roboto" w:cs="Roboto"/>
                <w:color w:val="212121"/>
                <w:sz w:val="18"/>
                <w:szCs w:val="18"/>
              </w:rPr>
              <w:t>0,5</w:t>
            </w:r>
          </w:p>
        </w:tc>
      </w:tr>
      <w:tr w:rsidR="00C004AD" w14:paraId="0C190CCF" w14:textId="77777777">
        <w:trPr>
          <w:trHeight w:val="330"/>
        </w:trPr>
        <w:tc>
          <w:tcPr>
            <w:tcW w:w="3102"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4E1" w14:textId="77777777" w:rsidR="00C004AD" w:rsidRDefault="00F35750">
            <w:pPr>
              <w:widowControl w:val="0"/>
              <w:rPr>
                <w:sz w:val="20"/>
                <w:szCs w:val="20"/>
              </w:rPr>
            </w:pPr>
            <w:r>
              <w:rPr>
                <w:rFonts w:ascii="Roboto" w:eastAsia="Roboto" w:hAnsi="Roboto" w:cs="Roboto"/>
                <w:b/>
                <w:color w:val="212121"/>
              </w:rPr>
              <w:t>NPV (порог 0.4)</w:t>
            </w:r>
          </w:p>
        </w:tc>
        <w:tc>
          <w:tcPr>
            <w:tcW w:w="639"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14:paraId="000004E2" w14:textId="77777777" w:rsidR="00C004AD" w:rsidRDefault="00F35750">
            <w:pPr>
              <w:widowControl w:val="0"/>
              <w:jc w:val="right"/>
              <w:rPr>
                <w:sz w:val="16"/>
                <w:szCs w:val="16"/>
              </w:rPr>
            </w:pPr>
            <w:r>
              <w:rPr>
                <w:rFonts w:ascii="Roboto" w:eastAsia="Roboto" w:hAnsi="Roboto" w:cs="Roboto"/>
                <w:color w:val="212121"/>
                <w:sz w:val="18"/>
                <w:szCs w:val="18"/>
              </w:rPr>
              <w:t>0</w:t>
            </w:r>
          </w:p>
        </w:tc>
        <w:tc>
          <w:tcPr>
            <w:tcW w:w="652" w:type="dxa"/>
            <w:tcBorders>
              <w:top w:val="single" w:sz="6" w:space="0" w:color="CCCCCC"/>
              <w:left w:val="single" w:sz="6" w:space="0" w:color="CCCCCC"/>
              <w:bottom w:val="single" w:sz="6" w:space="0" w:color="000000"/>
              <w:right w:val="single" w:sz="6" w:space="0" w:color="000000"/>
            </w:tcBorders>
            <w:shd w:val="clear" w:color="auto" w:fill="B3C6B1"/>
            <w:tcMar>
              <w:top w:w="40" w:type="dxa"/>
              <w:left w:w="40" w:type="dxa"/>
              <w:bottom w:w="40" w:type="dxa"/>
              <w:right w:w="40" w:type="dxa"/>
            </w:tcMar>
            <w:vAlign w:val="bottom"/>
          </w:tcPr>
          <w:p w14:paraId="000004E3" w14:textId="77777777" w:rsidR="00C004AD" w:rsidRDefault="00F35750">
            <w:pPr>
              <w:widowControl w:val="0"/>
              <w:jc w:val="right"/>
              <w:rPr>
                <w:sz w:val="16"/>
                <w:szCs w:val="16"/>
              </w:rPr>
            </w:pPr>
            <w:r>
              <w:rPr>
                <w:rFonts w:ascii="Roboto" w:eastAsia="Roboto" w:hAnsi="Roboto" w:cs="Roboto"/>
                <w:color w:val="212121"/>
                <w:sz w:val="18"/>
                <w:szCs w:val="18"/>
              </w:rPr>
              <w:t>0,4167</w:t>
            </w:r>
          </w:p>
        </w:tc>
        <w:tc>
          <w:tcPr>
            <w:tcW w:w="652"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14:paraId="000004E4" w14:textId="77777777" w:rsidR="00C004AD" w:rsidRDefault="00F35750">
            <w:pPr>
              <w:widowControl w:val="0"/>
              <w:jc w:val="right"/>
              <w:rPr>
                <w:sz w:val="16"/>
                <w:szCs w:val="16"/>
              </w:rPr>
            </w:pPr>
            <w:r>
              <w:rPr>
                <w:rFonts w:ascii="Roboto" w:eastAsia="Roboto" w:hAnsi="Roboto" w:cs="Roboto"/>
                <w:color w:val="212121"/>
                <w:sz w:val="18"/>
                <w:szCs w:val="18"/>
              </w:rPr>
              <w:t>0</w:t>
            </w:r>
          </w:p>
        </w:tc>
        <w:tc>
          <w:tcPr>
            <w:tcW w:w="665" w:type="dxa"/>
            <w:tcBorders>
              <w:top w:val="single" w:sz="6" w:space="0" w:color="CCCCCC"/>
              <w:left w:val="single" w:sz="6" w:space="0" w:color="CCCCCC"/>
              <w:bottom w:val="single" w:sz="6" w:space="0" w:color="000000"/>
              <w:right w:val="single" w:sz="6" w:space="0" w:color="000000"/>
            </w:tcBorders>
            <w:shd w:val="clear" w:color="auto" w:fill="A6C4AB"/>
            <w:tcMar>
              <w:top w:w="40" w:type="dxa"/>
              <w:left w:w="40" w:type="dxa"/>
              <w:bottom w:w="40" w:type="dxa"/>
              <w:right w:w="40" w:type="dxa"/>
            </w:tcMar>
            <w:vAlign w:val="bottom"/>
          </w:tcPr>
          <w:p w14:paraId="000004E5" w14:textId="77777777" w:rsidR="00C004AD" w:rsidRDefault="00F35750">
            <w:pPr>
              <w:widowControl w:val="0"/>
              <w:jc w:val="right"/>
              <w:rPr>
                <w:sz w:val="16"/>
                <w:szCs w:val="16"/>
              </w:rPr>
            </w:pPr>
            <w:r>
              <w:rPr>
                <w:rFonts w:ascii="Roboto" w:eastAsia="Roboto" w:hAnsi="Roboto" w:cs="Roboto"/>
                <w:color w:val="212121"/>
                <w:sz w:val="18"/>
                <w:szCs w:val="18"/>
              </w:rPr>
              <w:t>0,5</w:t>
            </w:r>
          </w:p>
        </w:tc>
        <w:tc>
          <w:tcPr>
            <w:tcW w:w="652" w:type="dxa"/>
            <w:tcBorders>
              <w:top w:val="single" w:sz="6" w:space="0" w:color="CCCCCC"/>
              <w:left w:val="single" w:sz="6" w:space="0" w:color="CCCCCC"/>
              <w:bottom w:val="single" w:sz="6" w:space="0" w:color="000000"/>
              <w:right w:val="single" w:sz="6" w:space="0" w:color="000000"/>
            </w:tcBorders>
            <w:shd w:val="clear" w:color="auto" w:fill="A6C4AB"/>
            <w:tcMar>
              <w:top w:w="40" w:type="dxa"/>
              <w:left w:w="40" w:type="dxa"/>
              <w:bottom w:w="40" w:type="dxa"/>
              <w:right w:w="40" w:type="dxa"/>
            </w:tcMar>
            <w:vAlign w:val="bottom"/>
          </w:tcPr>
          <w:p w14:paraId="000004E6" w14:textId="77777777" w:rsidR="00C004AD" w:rsidRDefault="00F35750">
            <w:pPr>
              <w:widowControl w:val="0"/>
              <w:jc w:val="right"/>
              <w:rPr>
                <w:sz w:val="16"/>
                <w:szCs w:val="16"/>
              </w:rPr>
            </w:pPr>
            <w:r>
              <w:rPr>
                <w:rFonts w:ascii="Roboto" w:eastAsia="Roboto" w:hAnsi="Roboto" w:cs="Roboto"/>
                <w:color w:val="212121"/>
                <w:sz w:val="18"/>
                <w:szCs w:val="18"/>
              </w:rPr>
              <w:t>0,5</w:t>
            </w:r>
          </w:p>
        </w:tc>
        <w:tc>
          <w:tcPr>
            <w:tcW w:w="639"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14:paraId="000004E7" w14:textId="77777777" w:rsidR="00C004AD" w:rsidRDefault="00F35750">
            <w:pPr>
              <w:widowControl w:val="0"/>
              <w:jc w:val="right"/>
              <w:rPr>
                <w:sz w:val="16"/>
                <w:szCs w:val="16"/>
              </w:rPr>
            </w:pPr>
            <w:r>
              <w:rPr>
                <w:rFonts w:ascii="Roboto" w:eastAsia="Roboto" w:hAnsi="Roboto" w:cs="Roboto"/>
                <w:color w:val="212121"/>
                <w:sz w:val="18"/>
                <w:szCs w:val="18"/>
              </w:rPr>
              <w:t>0</w:t>
            </w:r>
          </w:p>
        </w:tc>
        <w:tc>
          <w:tcPr>
            <w:tcW w:w="652" w:type="dxa"/>
            <w:tcBorders>
              <w:top w:val="single" w:sz="6" w:space="0" w:color="CCCCCC"/>
              <w:left w:val="single" w:sz="6" w:space="0" w:color="CCCCCC"/>
              <w:bottom w:val="single" w:sz="6" w:space="0" w:color="000000"/>
              <w:right w:val="single" w:sz="6" w:space="0" w:color="000000"/>
            </w:tcBorders>
            <w:shd w:val="clear" w:color="auto" w:fill="A2C4AA"/>
            <w:tcMar>
              <w:top w:w="40" w:type="dxa"/>
              <w:left w:w="40" w:type="dxa"/>
              <w:bottom w:w="40" w:type="dxa"/>
              <w:right w:w="40" w:type="dxa"/>
            </w:tcMar>
            <w:vAlign w:val="bottom"/>
          </w:tcPr>
          <w:p w14:paraId="000004E8" w14:textId="77777777" w:rsidR="00C004AD" w:rsidRDefault="00F35750">
            <w:pPr>
              <w:widowControl w:val="0"/>
              <w:jc w:val="right"/>
              <w:rPr>
                <w:sz w:val="16"/>
                <w:szCs w:val="16"/>
              </w:rPr>
            </w:pPr>
            <w:r>
              <w:rPr>
                <w:rFonts w:ascii="Roboto" w:eastAsia="Roboto" w:hAnsi="Roboto" w:cs="Roboto"/>
                <w:color w:val="212121"/>
                <w:sz w:val="18"/>
                <w:szCs w:val="18"/>
              </w:rPr>
              <w:t>0,5217</w:t>
            </w:r>
          </w:p>
        </w:tc>
        <w:tc>
          <w:tcPr>
            <w:tcW w:w="652" w:type="dxa"/>
            <w:tcBorders>
              <w:top w:val="single" w:sz="6" w:space="0" w:color="CCCCCC"/>
              <w:left w:val="single" w:sz="6" w:space="0" w:color="CCCCCC"/>
              <w:bottom w:val="single" w:sz="6" w:space="0" w:color="000000"/>
              <w:right w:val="single" w:sz="6" w:space="0" w:color="000000"/>
            </w:tcBorders>
            <w:shd w:val="clear" w:color="auto" w:fill="B4C6B1"/>
            <w:tcMar>
              <w:top w:w="40" w:type="dxa"/>
              <w:left w:w="40" w:type="dxa"/>
              <w:bottom w:w="40" w:type="dxa"/>
              <w:right w:w="40" w:type="dxa"/>
            </w:tcMar>
            <w:vAlign w:val="bottom"/>
          </w:tcPr>
          <w:p w14:paraId="000004E9" w14:textId="77777777" w:rsidR="00C004AD" w:rsidRDefault="00F35750">
            <w:pPr>
              <w:widowControl w:val="0"/>
              <w:jc w:val="right"/>
              <w:rPr>
                <w:sz w:val="16"/>
                <w:szCs w:val="16"/>
              </w:rPr>
            </w:pPr>
            <w:r>
              <w:rPr>
                <w:rFonts w:ascii="Roboto" w:eastAsia="Roboto" w:hAnsi="Roboto" w:cs="Roboto"/>
                <w:color w:val="212121"/>
                <w:sz w:val="18"/>
                <w:szCs w:val="18"/>
              </w:rPr>
              <w:t>0,4118</w:t>
            </w:r>
          </w:p>
        </w:tc>
        <w:tc>
          <w:tcPr>
            <w:tcW w:w="665" w:type="dxa"/>
            <w:tcBorders>
              <w:top w:val="single" w:sz="6" w:space="0" w:color="CCCCCC"/>
              <w:left w:val="single" w:sz="6" w:space="0" w:color="CCCCCC"/>
              <w:bottom w:val="single" w:sz="6" w:space="0" w:color="000000"/>
              <w:right w:val="single" w:sz="6" w:space="0" w:color="000000"/>
            </w:tcBorders>
            <w:shd w:val="clear" w:color="auto" w:fill="ADC5AE"/>
            <w:tcMar>
              <w:top w:w="40" w:type="dxa"/>
              <w:left w:w="40" w:type="dxa"/>
              <w:bottom w:w="40" w:type="dxa"/>
              <w:right w:w="40" w:type="dxa"/>
            </w:tcMar>
            <w:vAlign w:val="bottom"/>
          </w:tcPr>
          <w:p w14:paraId="000004EA" w14:textId="77777777" w:rsidR="00C004AD" w:rsidRDefault="00F35750">
            <w:pPr>
              <w:widowControl w:val="0"/>
              <w:jc w:val="right"/>
              <w:rPr>
                <w:sz w:val="16"/>
                <w:szCs w:val="16"/>
              </w:rPr>
            </w:pPr>
            <w:r>
              <w:rPr>
                <w:rFonts w:ascii="Roboto" w:eastAsia="Roboto" w:hAnsi="Roboto" w:cs="Roboto"/>
                <w:color w:val="212121"/>
                <w:sz w:val="18"/>
                <w:szCs w:val="18"/>
              </w:rPr>
              <w:t>0,4615</w:t>
            </w:r>
          </w:p>
        </w:tc>
        <w:tc>
          <w:tcPr>
            <w:tcW w:w="639" w:type="dxa"/>
            <w:tcBorders>
              <w:top w:val="single" w:sz="6" w:space="0" w:color="CCCCCC"/>
              <w:left w:val="single" w:sz="6" w:space="0" w:color="CCCCCC"/>
              <w:bottom w:val="single" w:sz="6" w:space="0" w:color="000000"/>
              <w:right w:val="single" w:sz="6" w:space="0" w:color="000000"/>
            </w:tcBorders>
            <w:shd w:val="clear" w:color="auto" w:fill="A6C4AB"/>
            <w:tcMar>
              <w:top w:w="40" w:type="dxa"/>
              <w:left w:w="40" w:type="dxa"/>
              <w:bottom w:w="40" w:type="dxa"/>
              <w:right w:w="40" w:type="dxa"/>
            </w:tcMar>
            <w:vAlign w:val="bottom"/>
          </w:tcPr>
          <w:p w14:paraId="000004EB" w14:textId="77777777" w:rsidR="00C004AD" w:rsidRDefault="00F35750">
            <w:pPr>
              <w:widowControl w:val="0"/>
              <w:jc w:val="right"/>
              <w:rPr>
                <w:sz w:val="16"/>
                <w:szCs w:val="16"/>
              </w:rPr>
            </w:pPr>
            <w:r>
              <w:rPr>
                <w:rFonts w:ascii="Roboto" w:eastAsia="Roboto" w:hAnsi="Roboto" w:cs="Roboto"/>
                <w:color w:val="212121"/>
                <w:sz w:val="18"/>
                <w:szCs w:val="18"/>
              </w:rPr>
              <w:t>0,5</w:t>
            </w:r>
          </w:p>
        </w:tc>
      </w:tr>
      <w:tr w:rsidR="00C004AD" w14:paraId="380D27DB" w14:textId="77777777">
        <w:trPr>
          <w:trHeight w:val="330"/>
        </w:trPr>
        <w:tc>
          <w:tcPr>
            <w:tcW w:w="3102"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4EC" w14:textId="77777777" w:rsidR="00C004AD" w:rsidRDefault="00F35750">
            <w:pPr>
              <w:widowControl w:val="0"/>
              <w:rPr>
                <w:sz w:val="20"/>
                <w:szCs w:val="20"/>
              </w:rPr>
            </w:pPr>
            <w:r>
              <w:rPr>
                <w:rFonts w:ascii="Roboto" w:eastAsia="Roboto" w:hAnsi="Roboto" w:cs="Roboto"/>
                <w:b/>
                <w:color w:val="212121"/>
              </w:rPr>
              <w:t>Среднедневная доходность</w:t>
            </w:r>
          </w:p>
        </w:tc>
        <w:tc>
          <w:tcPr>
            <w:tcW w:w="639" w:type="dxa"/>
            <w:tcBorders>
              <w:top w:val="single" w:sz="6" w:space="0" w:color="CCCCCC"/>
              <w:left w:val="single" w:sz="6" w:space="0" w:color="CCCCCC"/>
              <w:bottom w:val="single" w:sz="6" w:space="0" w:color="000000"/>
              <w:right w:val="single" w:sz="6" w:space="0" w:color="000000"/>
            </w:tcBorders>
            <w:shd w:val="clear" w:color="auto" w:fill="77BF98"/>
            <w:tcMar>
              <w:top w:w="40" w:type="dxa"/>
              <w:left w:w="40" w:type="dxa"/>
              <w:bottom w:w="40" w:type="dxa"/>
              <w:right w:w="40" w:type="dxa"/>
            </w:tcMar>
            <w:vAlign w:val="bottom"/>
          </w:tcPr>
          <w:p w14:paraId="000004ED" w14:textId="77777777" w:rsidR="00C004AD" w:rsidRDefault="00F35750">
            <w:pPr>
              <w:widowControl w:val="0"/>
              <w:jc w:val="right"/>
              <w:rPr>
                <w:sz w:val="16"/>
                <w:szCs w:val="16"/>
              </w:rPr>
            </w:pPr>
            <w:r>
              <w:rPr>
                <w:rFonts w:ascii="Roboto" w:eastAsia="Roboto" w:hAnsi="Roboto" w:cs="Roboto"/>
                <w:color w:val="212121"/>
                <w:sz w:val="18"/>
                <w:szCs w:val="18"/>
              </w:rPr>
              <w:t>0,26%</w:t>
            </w:r>
          </w:p>
        </w:tc>
        <w:tc>
          <w:tcPr>
            <w:tcW w:w="652"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14:paraId="000004EE" w14:textId="77777777" w:rsidR="00C004AD" w:rsidRDefault="00F35750">
            <w:pPr>
              <w:widowControl w:val="0"/>
              <w:jc w:val="right"/>
              <w:rPr>
                <w:sz w:val="16"/>
                <w:szCs w:val="16"/>
              </w:rPr>
            </w:pPr>
            <w:r>
              <w:rPr>
                <w:rFonts w:ascii="Roboto" w:eastAsia="Roboto" w:hAnsi="Roboto" w:cs="Roboto"/>
                <w:color w:val="212121"/>
                <w:sz w:val="18"/>
                <w:szCs w:val="18"/>
              </w:rPr>
              <w:t>-0,59%</w:t>
            </w:r>
          </w:p>
        </w:tc>
        <w:tc>
          <w:tcPr>
            <w:tcW w:w="652" w:type="dxa"/>
            <w:tcBorders>
              <w:top w:val="single" w:sz="6" w:space="0" w:color="CCCCCC"/>
              <w:left w:val="single" w:sz="6" w:space="0" w:color="CCCCCC"/>
              <w:bottom w:val="single" w:sz="6" w:space="0" w:color="000000"/>
              <w:right w:val="single" w:sz="6" w:space="0" w:color="000000"/>
            </w:tcBorders>
            <w:shd w:val="clear" w:color="auto" w:fill="BDC7B5"/>
            <w:tcMar>
              <w:top w:w="40" w:type="dxa"/>
              <w:left w:w="40" w:type="dxa"/>
              <w:bottom w:w="40" w:type="dxa"/>
              <w:right w:w="40" w:type="dxa"/>
            </w:tcMar>
            <w:vAlign w:val="bottom"/>
          </w:tcPr>
          <w:p w14:paraId="000004EF" w14:textId="77777777" w:rsidR="00C004AD" w:rsidRDefault="00F35750">
            <w:pPr>
              <w:widowControl w:val="0"/>
              <w:jc w:val="right"/>
              <w:rPr>
                <w:sz w:val="16"/>
                <w:szCs w:val="16"/>
              </w:rPr>
            </w:pPr>
            <w:r>
              <w:rPr>
                <w:rFonts w:ascii="Roboto" w:eastAsia="Roboto" w:hAnsi="Roboto" w:cs="Roboto"/>
                <w:color w:val="212121"/>
                <w:sz w:val="18"/>
                <w:szCs w:val="18"/>
              </w:rPr>
              <w:t>-0,17%</w:t>
            </w:r>
          </w:p>
        </w:tc>
        <w:tc>
          <w:tcPr>
            <w:tcW w:w="665" w:type="dxa"/>
            <w:tcBorders>
              <w:top w:val="single" w:sz="6" w:space="0" w:color="CCCCCC"/>
              <w:left w:val="single" w:sz="6" w:space="0" w:color="CCCCCC"/>
              <w:bottom w:val="single" w:sz="6" w:space="0" w:color="000000"/>
              <w:right w:val="single" w:sz="6" w:space="0" w:color="000000"/>
            </w:tcBorders>
            <w:shd w:val="clear" w:color="auto" w:fill="98C3A5"/>
            <w:tcMar>
              <w:top w:w="40" w:type="dxa"/>
              <w:left w:w="40" w:type="dxa"/>
              <w:bottom w:w="40" w:type="dxa"/>
              <w:right w:w="40" w:type="dxa"/>
            </w:tcMar>
            <w:vAlign w:val="bottom"/>
          </w:tcPr>
          <w:p w14:paraId="000004F0" w14:textId="77777777" w:rsidR="00C004AD" w:rsidRDefault="00F35750">
            <w:pPr>
              <w:widowControl w:val="0"/>
              <w:jc w:val="right"/>
              <w:rPr>
                <w:sz w:val="16"/>
                <w:szCs w:val="16"/>
              </w:rPr>
            </w:pPr>
            <w:r>
              <w:rPr>
                <w:rFonts w:ascii="Roboto" w:eastAsia="Roboto" w:hAnsi="Roboto" w:cs="Roboto"/>
                <w:color w:val="212121"/>
                <w:sz w:val="18"/>
                <w:szCs w:val="18"/>
              </w:rPr>
              <w:t>0,08%</w:t>
            </w:r>
          </w:p>
        </w:tc>
        <w:tc>
          <w:tcPr>
            <w:tcW w:w="652" w:type="dxa"/>
            <w:tcBorders>
              <w:top w:val="single" w:sz="6" w:space="0" w:color="CCCCCC"/>
              <w:left w:val="single" w:sz="6" w:space="0" w:color="CCCCCC"/>
              <w:bottom w:val="single" w:sz="6" w:space="0" w:color="000000"/>
              <w:right w:val="single" w:sz="6" w:space="0" w:color="000000"/>
            </w:tcBorders>
            <w:shd w:val="clear" w:color="auto" w:fill="90C2A2"/>
            <w:tcMar>
              <w:top w:w="40" w:type="dxa"/>
              <w:left w:w="40" w:type="dxa"/>
              <w:bottom w:w="40" w:type="dxa"/>
              <w:right w:w="40" w:type="dxa"/>
            </w:tcMar>
            <w:vAlign w:val="bottom"/>
          </w:tcPr>
          <w:p w14:paraId="000004F1" w14:textId="77777777" w:rsidR="00C004AD" w:rsidRDefault="00F35750">
            <w:pPr>
              <w:widowControl w:val="0"/>
              <w:jc w:val="right"/>
              <w:rPr>
                <w:sz w:val="16"/>
                <w:szCs w:val="16"/>
              </w:rPr>
            </w:pPr>
            <w:r>
              <w:rPr>
                <w:rFonts w:ascii="Roboto" w:eastAsia="Roboto" w:hAnsi="Roboto" w:cs="Roboto"/>
                <w:color w:val="212121"/>
                <w:sz w:val="18"/>
                <w:szCs w:val="18"/>
              </w:rPr>
              <w:t>0,12%</w:t>
            </w:r>
          </w:p>
        </w:tc>
        <w:tc>
          <w:tcPr>
            <w:tcW w:w="639" w:type="dxa"/>
            <w:tcBorders>
              <w:top w:val="single" w:sz="6" w:space="0" w:color="CCCCCC"/>
              <w:left w:val="single" w:sz="6" w:space="0" w:color="CCCCCC"/>
              <w:bottom w:val="single" w:sz="6" w:space="0" w:color="000000"/>
              <w:right w:val="single" w:sz="6" w:space="0" w:color="000000"/>
            </w:tcBorders>
            <w:shd w:val="clear" w:color="auto" w:fill="B0C5AF"/>
            <w:tcMar>
              <w:top w:w="40" w:type="dxa"/>
              <w:left w:w="40" w:type="dxa"/>
              <w:bottom w:w="40" w:type="dxa"/>
              <w:right w:w="40" w:type="dxa"/>
            </w:tcMar>
            <w:vAlign w:val="bottom"/>
          </w:tcPr>
          <w:p w14:paraId="000004F2" w14:textId="77777777" w:rsidR="00C004AD" w:rsidRDefault="00F35750">
            <w:pPr>
              <w:widowControl w:val="0"/>
              <w:jc w:val="right"/>
              <w:rPr>
                <w:sz w:val="16"/>
                <w:szCs w:val="16"/>
              </w:rPr>
            </w:pPr>
            <w:r>
              <w:rPr>
                <w:rFonts w:ascii="Roboto" w:eastAsia="Roboto" w:hAnsi="Roboto" w:cs="Roboto"/>
                <w:color w:val="212121"/>
                <w:sz w:val="18"/>
                <w:szCs w:val="18"/>
              </w:rPr>
              <w:t>-0,07%</w:t>
            </w:r>
          </w:p>
        </w:tc>
        <w:tc>
          <w:tcPr>
            <w:tcW w:w="652" w:type="dxa"/>
            <w:tcBorders>
              <w:top w:val="single" w:sz="6" w:space="0" w:color="CCCCCC"/>
              <w:left w:val="single" w:sz="6" w:space="0" w:color="CCCCCC"/>
              <w:bottom w:val="single" w:sz="6" w:space="0" w:color="000000"/>
              <w:right w:val="single" w:sz="6" w:space="0" w:color="000000"/>
            </w:tcBorders>
            <w:shd w:val="clear" w:color="auto" w:fill="5DBC8D"/>
            <w:tcMar>
              <w:top w:w="40" w:type="dxa"/>
              <w:left w:w="40" w:type="dxa"/>
              <w:bottom w:w="40" w:type="dxa"/>
              <w:right w:w="40" w:type="dxa"/>
            </w:tcMar>
            <w:vAlign w:val="bottom"/>
          </w:tcPr>
          <w:p w14:paraId="000004F3" w14:textId="77777777" w:rsidR="00C004AD" w:rsidRDefault="00F35750">
            <w:pPr>
              <w:widowControl w:val="0"/>
              <w:jc w:val="right"/>
              <w:rPr>
                <w:sz w:val="16"/>
                <w:szCs w:val="16"/>
              </w:rPr>
            </w:pPr>
            <w:r>
              <w:rPr>
                <w:rFonts w:ascii="Roboto" w:eastAsia="Roboto" w:hAnsi="Roboto" w:cs="Roboto"/>
                <w:color w:val="212121"/>
                <w:sz w:val="18"/>
                <w:szCs w:val="18"/>
              </w:rPr>
              <w:t>0,40%</w:t>
            </w:r>
          </w:p>
        </w:tc>
        <w:tc>
          <w:tcPr>
            <w:tcW w:w="652" w:type="dxa"/>
            <w:tcBorders>
              <w:top w:val="single" w:sz="6" w:space="0" w:color="CCCCCC"/>
              <w:left w:val="single" w:sz="6" w:space="0" w:color="CCCCCC"/>
              <w:bottom w:val="single" w:sz="6" w:space="0" w:color="000000"/>
              <w:right w:val="single" w:sz="6" w:space="0" w:color="000000"/>
            </w:tcBorders>
            <w:shd w:val="clear" w:color="auto" w:fill="7ABF99"/>
            <w:tcMar>
              <w:top w:w="40" w:type="dxa"/>
              <w:left w:w="40" w:type="dxa"/>
              <w:bottom w:w="40" w:type="dxa"/>
              <w:right w:w="40" w:type="dxa"/>
            </w:tcMar>
            <w:vAlign w:val="bottom"/>
          </w:tcPr>
          <w:p w14:paraId="000004F4" w14:textId="77777777" w:rsidR="00C004AD" w:rsidRDefault="00F35750">
            <w:pPr>
              <w:widowControl w:val="0"/>
              <w:jc w:val="right"/>
              <w:rPr>
                <w:sz w:val="16"/>
                <w:szCs w:val="16"/>
              </w:rPr>
            </w:pPr>
            <w:r>
              <w:rPr>
                <w:rFonts w:ascii="Roboto" w:eastAsia="Roboto" w:hAnsi="Roboto" w:cs="Roboto"/>
                <w:color w:val="212121"/>
                <w:sz w:val="18"/>
                <w:szCs w:val="18"/>
              </w:rPr>
              <w:t>0,24%</w:t>
            </w:r>
          </w:p>
        </w:tc>
        <w:tc>
          <w:tcPr>
            <w:tcW w:w="665" w:type="dxa"/>
            <w:tcBorders>
              <w:top w:val="single" w:sz="6" w:space="0" w:color="CCCCCC"/>
              <w:left w:val="single" w:sz="6" w:space="0" w:color="CCCCCC"/>
              <w:bottom w:val="single" w:sz="6" w:space="0" w:color="000000"/>
              <w:right w:val="single" w:sz="6" w:space="0" w:color="000000"/>
            </w:tcBorders>
            <w:shd w:val="clear" w:color="auto" w:fill="B9C6B3"/>
            <w:tcMar>
              <w:top w:w="40" w:type="dxa"/>
              <w:left w:w="40" w:type="dxa"/>
              <w:bottom w:w="40" w:type="dxa"/>
              <w:right w:w="40" w:type="dxa"/>
            </w:tcMar>
            <w:vAlign w:val="bottom"/>
          </w:tcPr>
          <w:p w14:paraId="000004F5" w14:textId="77777777" w:rsidR="00C004AD" w:rsidRDefault="00F35750">
            <w:pPr>
              <w:widowControl w:val="0"/>
              <w:jc w:val="right"/>
              <w:rPr>
                <w:sz w:val="16"/>
                <w:szCs w:val="16"/>
              </w:rPr>
            </w:pPr>
            <w:r>
              <w:rPr>
                <w:rFonts w:ascii="Roboto" w:eastAsia="Roboto" w:hAnsi="Roboto" w:cs="Roboto"/>
                <w:color w:val="212121"/>
                <w:sz w:val="18"/>
                <w:szCs w:val="18"/>
              </w:rPr>
              <w:t>-0,14%</w:t>
            </w:r>
          </w:p>
        </w:tc>
        <w:tc>
          <w:tcPr>
            <w:tcW w:w="639" w:type="dxa"/>
            <w:tcBorders>
              <w:top w:val="single" w:sz="6" w:space="0" w:color="CCCCCC"/>
              <w:left w:val="single" w:sz="6" w:space="0" w:color="CCCCCC"/>
              <w:bottom w:val="single" w:sz="6" w:space="0" w:color="000000"/>
              <w:right w:val="single" w:sz="6" w:space="0" w:color="000000"/>
            </w:tcBorders>
            <w:shd w:val="clear" w:color="auto" w:fill="57BB8A"/>
            <w:tcMar>
              <w:top w:w="40" w:type="dxa"/>
              <w:left w:w="40" w:type="dxa"/>
              <w:bottom w:w="40" w:type="dxa"/>
              <w:right w:w="40" w:type="dxa"/>
            </w:tcMar>
            <w:vAlign w:val="bottom"/>
          </w:tcPr>
          <w:p w14:paraId="000004F6" w14:textId="77777777" w:rsidR="00C004AD" w:rsidRDefault="00F35750">
            <w:pPr>
              <w:widowControl w:val="0"/>
              <w:jc w:val="right"/>
              <w:rPr>
                <w:sz w:val="16"/>
                <w:szCs w:val="16"/>
              </w:rPr>
            </w:pPr>
            <w:r>
              <w:rPr>
                <w:rFonts w:ascii="Roboto" w:eastAsia="Roboto" w:hAnsi="Roboto" w:cs="Roboto"/>
                <w:color w:val="212121"/>
                <w:sz w:val="18"/>
                <w:szCs w:val="18"/>
              </w:rPr>
              <w:t>0,43%</w:t>
            </w:r>
          </w:p>
        </w:tc>
      </w:tr>
      <w:tr w:rsidR="00C004AD" w14:paraId="6BBEE169" w14:textId="77777777">
        <w:trPr>
          <w:trHeight w:val="330"/>
        </w:trPr>
        <w:tc>
          <w:tcPr>
            <w:tcW w:w="3102"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4F7" w14:textId="77777777" w:rsidR="00C004AD" w:rsidRDefault="00F35750">
            <w:pPr>
              <w:widowControl w:val="0"/>
              <w:rPr>
                <w:sz w:val="20"/>
                <w:szCs w:val="20"/>
              </w:rPr>
            </w:pPr>
            <w:r>
              <w:rPr>
                <w:rFonts w:ascii="Roboto" w:eastAsia="Roboto" w:hAnsi="Roboto" w:cs="Roboto"/>
                <w:b/>
                <w:color w:val="212121"/>
              </w:rPr>
              <w:t>Кол-во сделок</w:t>
            </w:r>
          </w:p>
        </w:tc>
        <w:tc>
          <w:tcPr>
            <w:tcW w:w="639" w:type="dxa"/>
            <w:tcBorders>
              <w:top w:val="single" w:sz="6" w:space="0" w:color="CCCCCC"/>
              <w:left w:val="single" w:sz="6" w:space="0" w:color="CCCCCC"/>
              <w:bottom w:val="single" w:sz="6" w:space="0" w:color="000000"/>
              <w:right w:val="single" w:sz="6" w:space="0" w:color="CCCCCC"/>
            </w:tcBorders>
            <w:shd w:val="clear" w:color="auto" w:fill="F4CCCC"/>
            <w:tcMar>
              <w:top w:w="40" w:type="dxa"/>
              <w:left w:w="40" w:type="dxa"/>
              <w:bottom w:w="40" w:type="dxa"/>
              <w:right w:w="40" w:type="dxa"/>
            </w:tcMar>
            <w:vAlign w:val="bottom"/>
          </w:tcPr>
          <w:p w14:paraId="000004F8" w14:textId="77777777" w:rsidR="00C004AD" w:rsidRDefault="00F35750">
            <w:pPr>
              <w:widowControl w:val="0"/>
              <w:jc w:val="right"/>
              <w:rPr>
                <w:sz w:val="16"/>
                <w:szCs w:val="16"/>
              </w:rPr>
            </w:pPr>
            <w:r>
              <w:rPr>
                <w:sz w:val="16"/>
                <w:szCs w:val="16"/>
              </w:rPr>
              <w:t>3</w:t>
            </w:r>
          </w:p>
        </w:tc>
        <w:tc>
          <w:tcPr>
            <w:tcW w:w="652" w:type="dxa"/>
            <w:tcBorders>
              <w:top w:val="single" w:sz="6" w:space="0" w:color="CCCCCC"/>
              <w:left w:val="single" w:sz="6" w:space="0" w:color="CCCCCC"/>
              <w:bottom w:val="single" w:sz="6" w:space="0" w:color="000000"/>
              <w:right w:val="single" w:sz="6" w:space="0" w:color="CCCCCC"/>
            </w:tcBorders>
            <w:shd w:val="clear" w:color="auto" w:fill="8CC1A0"/>
            <w:tcMar>
              <w:top w:w="40" w:type="dxa"/>
              <w:left w:w="40" w:type="dxa"/>
              <w:bottom w:w="40" w:type="dxa"/>
              <w:right w:w="40" w:type="dxa"/>
            </w:tcMar>
            <w:vAlign w:val="bottom"/>
          </w:tcPr>
          <w:p w14:paraId="000004F9" w14:textId="77777777" w:rsidR="00C004AD" w:rsidRDefault="00F35750">
            <w:pPr>
              <w:widowControl w:val="0"/>
              <w:jc w:val="right"/>
              <w:rPr>
                <w:sz w:val="16"/>
                <w:szCs w:val="16"/>
              </w:rPr>
            </w:pPr>
            <w:r>
              <w:rPr>
                <w:sz w:val="16"/>
                <w:szCs w:val="16"/>
              </w:rPr>
              <w:t>5</w:t>
            </w:r>
          </w:p>
        </w:tc>
        <w:tc>
          <w:tcPr>
            <w:tcW w:w="652" w:type="dxa"/>
            <w:tcBorders>
              <w:top w:val="single" w:sz="6" w:space="0" w:color="CCCCCC"/>
              <w:left w:val="single" w:sz="6" w:space="0" w:color="CCCCCC"/>
              <w:bottom w:val="single" w:sz="6" w:space="0" w:color="000000"/>
              <w:right w:val="single" w:sz="6" w:space="0" w:color="CCCCCC"/>
            </w:tcBorders>
            <w:shd w:val="clear" w:color="auto" w:fill="C0C7B6"/>
            <w:tcMar>
              <w:top w:w="40" w:type="dxa"/>
              <w:left w:w="40" w:type="dxa"/>
              <w:bottom w:w="40" w:type="dxa"/>
              <w:right w:w="40" w:type="dxa"/>
            </w:tcMar>
            <w:vAlign w:val="bottom"/>
          </w:tcPr>
          <w:p w14:paraId="000004FA" w14:textId="77777777" w:rsidR="00C004AD" w:rsidRDefault="00F35750">
            <w:pPr>
              <w:widowControl w:val="0"/>
              <w:jc w:val="right"/>
              <w:rPr>
                <w:sz w:val="16"/>
                <w:szCs w:val="16"/>
              </w:rPr>
            </w:pPr>
            <w:r>
              <w:rPr>
                <w:sz w:val="16"/>
                <w:szCs w:val="16"/>
              </w:rPr>
              <w:t>4</w:t>
            </w:r>
          </w:p>
        </w:tc>
        <w:tc>
          <w:tcPr>
            <w:tcW w:w="665" w:type="dxa"/>
            <w:tcBorders>
              <w:top w:val="single" w:sz="6" w:space="0" w:color="CCCCCC"/>
              <w:left w:val="single" w:sz="6" w:space="0" w:color="CCCCCC"/>
              <w:bottom w:val="single" w:sz="6" w:space="0" w:color="000000"/>
              <w:right w:val="single" w:sz="6" w:space="0" w:color="CCCCCC"/>
            </w:tcBorders>
            <w:shd w:val="clear" w:color="auto" w:fill="F4CCCC"/>
            <w:tcMar>
              <w:top w:w="40" w:type="dxa"/>
              <w:left w:w="40" w:type="dxa"/>
              <w:bottom w:w="40" w:type="dxa"/>
              <w:right w:w="40" w:type="dxa"/>
            </w:tcMar>
            <w:vAlign w:val="bottom"/>
          </w:tcPr>
          <w:p w14:paraId="000004FB" w14:textId="77777777" w:rsidR="00C004AD" w:rsidRDefault="00F35750">
            <w:pPr>
              <w:widowControl w:val="0"/>
              <w:jc w:val="right"/>
              <w:rPr>
                <w:sz w:val="16"/>
                <w:szCs w:val="16"/>
              </w:rPr>
            </w:pPr>
            <w:r>
              <w:rPr>
                <w:sz w:val="16"/>
                <w:szCs w:val="16"/>
              </w:rPr>
              <w:t>3</w:t>
            </w:r>
          </w:p>
        </w:tc>
        <w:tc>
          <w:tcPr>
            <w:tcW w:w="652" w:type="dxa"/>
            <w:tcBorders>
              <w:top w:val="single" w:sz="6" w:space="0" w:color="CCCCCC"/>
              <w:left w:val="single" w:sz="6" w:space="0" w:color="CCCCCC"/>
              <w:bottom w:val="single" w:sz="6" w:space="0" w:color="000000"/>
              <w:right w:val="single" w:sz="6" w:space="0" w:color="CCCCCC"/>
            </w:tcBorders>
            <w:shd w:val="clear" w:color="auto" w:fill="8CC1A0"/>
            <w:tcMar>
              <w:top w:w="40" w:type="dxa"/>
              <w:left w:w="40" w:type="dxa"/>
              <w:bottom w:w="40" w:type="dxa"/>
              <w:right w:w="40" w:type="dxa"/>
            </w:tcMar>
            <w:vAlign w:val="bottom"/>
          </w:tcPr>
          <w:p w14:paraId="000004FC" w14:textId="77777777" w:rsidR="00C004AD" w:rsidRDefault="00F35750">
            <w:pPr>
              <w:widowControl w:val="0"/>
              <w:jc w:val="right"/>
              <w:rPr>
                <w:sz w:val="16"/>
                <w:szCs w:val="16"/>
              </w:rPr>
            </w:pPr>
            <w:r>
              <w:rPr>
                <w:sz w:val="16"/>
                <w:szCs w:val="16"/>
              </w:rPr>
              <w:t>5</w:t>
            </w:r>
          </w:p>
        </w:tc>
        <w:tc>
          <w:tcPr>
            <w:tcW w:w="639" w:type="dxa"/>
            <w:tcBorders>
              <w:top w:val="single" w:sz="6" w:space="0" w:color="CCCCCC"/>
              <w:left w:val="single" w:sz="6" w:space="0" w:color="CCCCCC"/>
              <w:bottom w:val="single" w:sz="6" w:space="0" w:color="000000"/>
              <w:right w:val="single" w:sz="6" w:space="0" w:color="CCCCCC"/>
            </w:tcBorders>
            <w:shd w:val="clear" w:color="auto" w:fill="C0C7B6"/>
            <w:tcMar>
              <w:top w:w="40" w:type="dxa"/>
              <w:left w:w="40" w:type="dxa"/>
              <w:bottom w:w="40" w:type="dxa"/>
              <w:right w:w="40" w:type="dxa"/>
            </w:tcMar>
            <w:vAlign w:val="bottom"/>
          </w:tcPr>
          <w:p w14:paraId="000004FD" w14:textId="77777777" w:rsidR="00C004AD" w:rsidRDefault="00F35750">
            <w:pPr>
              <w:widowControl w:val="0"/>
              <w:jc w:val="right"/>
              <w:rPr>
                <w:sz w:val="16"/>
                <w:szCs w:val="16"/>
              </w:rPr>
            </w:pPr>
            <w:r>
              <w:rPr>
                <w:sz w:val="16"/>
                <w:szCs w:val="16"/>
              </w:rPr>
              <w:t>4</w:t>
            </w:r>
          </w:p>
        </w:tc>
        <w:tc>
          <w:tcPr>
            <w:tcW w:w="652" w:type="dxa"/>
            <w:tcBorders>
              <w:top w:val="single" w:sz="6" w:space="0" w:color="CCCCCC"/>
              <w:left w:val="single" w:sz="6" w:space="0" w:color="CCCCCC"/>
              <w:bottom w:val="single" w:sz="6" w:space="0" w:color="000000"/>
              <w:right w:val="single" w:sz="6" w:space="0" w:color="CCCCCC"/>
            </w:tcBorders>
            <w:shd w:val="clear" w:color="auto" w:fill="8CC1A0"/>
            <w:tcMar>
              <w:top w:w="40" w:type="dxa"/>
              <w:left w:w="40" w:type="dxa"/>
              <w:bottom w:w="40" w:type="dxa"/>
              <w:right w:w="40" w:type="dxa"/>
            </w:tcMar>
            <w:vAlign w:val="bottom"/>
          </w:tcPr>
          <w:p w14:paraId="000004FE" w14:textId="77777777" w:rsidR="00C004AD" w:rsidRDefault="00F35750">
            <w:pPr>
              <w:widowControl w:val="0"/>
              <w:jc w:val="right"/>
              <w:rPr>
                <w:sz w:val="16"/>
                <w:szCs w:val="16"/>
              </w:rPr>
            </w:pPr>
            <w:r>
              <w:rPr>
                <w:sz w:val="16"/>
                <w:szCs w:val="16"/>
              </w:rPr>
              <w:t>5</w:t>
            </w:r>
          </w:p>
        </w:tc>
        <w:tc>
          <w:tcPr>
            <w:tcW w:w="652" w:type="dxa"/>
            <w:tcBorders>
              <w:top w:val="single" w:sz="6" w:space="0" w:color="CCCCCC"/>
              <w:left w:val="single" w:sz="6" w:space="0" w:color="CCCCCC"/>
              <w:bottom w:val="single" w:sz="6" w:space="0" w:color="000000"/>
              <w:right w:val="single" w:sz="6" w:space="0" w:color="CCCCCC"/>
            </w:tcBorders>
            <w:shd w:val="clear" w:color="auto" w:fill="57BB8A"/>
            <w:tcMar>
              <w:top w:w="40" w:type="dxa"/>
              <w:left w:w="40" w:type="dxa"/>
              <w:bottom w:w="40" w:type="dxa"/>
              <w:right w:w="40" w:type="dxa"/>
            </w:tcMar>
            <w:vAlign w:val="bottom"/>
          </w:tcPr>
          <w:p w14:paraId="000004FF" w14:textId="77777777" w:rsidR="00C004AD" w:rsidRDefault="00F35750">
            <w:pPr>
              <w:widowControl w:val="0"/>
              <w:jc w:val="right"/>
              <w:rPr>
                <w:sz w:val="16"/>
                <w:szCs w:val="16"/>
              </w:rPr>
            </w:pPr>
            <w:r>
              <w:rPr>
                <w:sz w:val="16"/>
                <w:szCs w:val="16"/>
              </w:rPr>
              <w:t>6</w:t>
            </w:r>
          </w:p>
        </w:tc>
        <w:tc>
          <w:tcPr>
            <w:tcW w:w="665" w:type="dxa"/>
            <w:tcBorders>
              <w:top w:val="single" w:sz="6" w:space="0" w:color="CCCCCC"/>
              <w:left w:val="single" w:sz="6" w:space="0" w:color="CCCCCC"/>
              <w:bottom w:val="single" w:sz="6" w:space="0" w:color="000000"/>
              <w:right w:val="single" w:sz="6" w:space="0" w:color="CCCCCC"/>
            </w:tcBorders>
            <w:shd w:val="clear" w:color="auto" w:fill="57BB8A"/>
            <w:tcMar>
              <w:top w:w="40" w:type="dxa"/>
              <w:left w:w="40" w:type="dxa"/>
              <w:bottom w:w="40" w:type="dxa"/>
              <w:right w:w="40" w:type="dxa"/>
            </w:tcMar>
            <w:vAlign w:val="bottom"/>
          </w:tcPr>
          <w:p w14:paraId="00000500" w14:textId="77777777" w:rsidR="00C004AD" w:rsidRDefault="00F35750">
            <w:pPr>
              <w:widowControl w:val="0"/>
              <w:jc w:val="right"/>
              <w:rPr>
                <w:sz w:val="16"/>
                <w:szCs w:val="16"/>
              </w:rPr>
            </w:pPr>
            <w:r>
              <w:rPr>
                <w:sz w:val="16"/>
                <w:szCs w:val="16"/>
              </w:rPr>
              <w:t>6</w:t>
            </w:r>
          </w:p>
        </w:tc>
        <w:tc>
          <w:tcPr>
            <w:tcW w:w="639" w:type="dxa"/>
            <w:tcBorders>
              <w:top w:val="single" w:sz="6" w:space="0" w:color="CCCCCC"/>
              <w:left w:val="single" w:sz="6" w:space="0" w:color="CCCCCC"/>
              <w:bottom w:val="single" w:sz="6" w:space="0" w:color="000000"/>
              <w:right w:val="single" w:sz="6" w:space="0" w:color="CCCCCC"/>
            </w:tcBorders>
            <w:shd w:val="clear" w:color="auto" w:fill="C0C7B6"/>
            <w:tcMar>
              <w:top w:w="40" w:type="dxa"/>
              <w:left w:w="40" w:type="dxa"/>
              <w:bottom w:w="40" w:type="dxa"/>
              <w:right w:w="40" w:type="dxa"/>
            </w:tcMar>
            <w:vAlign w:val="bottom"/>
          </w:tcPr>
          <w:p w14:paraId="00000501" w14:textId="77777777" w:rsidR="00C004AD" w:rsidRDefault="00F35750">
            <w:pPr>
              <w:widowControl w:val="0"/>
              <w:jc w:val="right"/>
              <w:rPr>
                <w:sz w:val="16"/>
                <w:szCs w:val="16"/>
              </w:rPr>
            </w:pPr>
            <w:r>
              <w:rPr>
                <w:sz w:val="16"/>
                <w:szCs w:val="16"/>
              </w:rPr>
              <w:t>4</w:t>
            </w:r>
          </w:p>
        </w:tc>
      </w:tr>
      <w:tr w:rsidR="00C004AD" w14:paraId="14DA65B8" w14:textId="77777777">
        <w:trPr>
          <w:trHeight w:val="330"/>
        </w:trPr>
        <w:tc>
          <w:tcPr>
            <w:tcW w:w="3102"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502" w14:textId="77777777" w:rsidR="00C004AD" w:rsidRDefault="00F35750">
            <w:pPr>
              <w:widowControl w:val="0"/>
              <w:rPr>
                <w:sz w:val="20"/>
                <w:szCs w:val="20"/>
              </w:rPr>
            </w:pPr>
            <w:r>
              <w:rPr>
                <w:rFonts w:ascii="Roboto" w:eastAsia="Roboto" w:hAnsi="Roboto" w:cs="Roboto"/>
                <w:b/>
                <w:color w:val="212121"/>
              </w:rPr>
              <w:t>Кол-во прибыльных сделок</w:t>
            </w:r>
          </w:p>
        </w:tc>
        <w:tc>
          <w:tcPr>
            <w:tcW w:w="639" w:type="dxa"/>
            <w:tcBorders>
              <w:top w:val="single" w:sz="6" w:space="0" w:color="CCCCCC"/>
              <w:left w:val="single" w:sz="6" w:space="0" w:color="CCCCCC"/>
              <w:bottom w:val="single" w:sz="6" w:space="0" w:color="000000"/>
              <w:right w:val="single" w:sz="6" w:space="0" w:color="000000"/>
            </w:tcBorders>
            <w:shd w:val="clear" w:color="auto" w:fill="6DBE94"/>
            <w:tcMar>
              <w:top w:w="40" w:type="dxa"/>
              <w:left w:w="40" w:type="dxa"/>
              <w:bottom w:w="40" w:type="dxa"/>
              <w:right w:w="40" w:type="dxa"/>
            </w:tcMar>
            <w:vAlign w:val="bottom"/>
          </w:tcPr>
          <w:p w14:paraId="00000503" w14:textId="77777777" w:rsidR="00C004AD" w:rsidRDefault="00F35750">
            <w:pPr>
              <w:widowControl w:val="0"/>
              <w:jc w:val="right"/>
              <w:rPr>
                <w:sz w:val="16"/>
                <w:szCs w:val="16"/>
              </w:rPr>
            </w:pPr>
            <w:r>
              <w:rPr>
                <w:rFonts w:ascii="Roboto" w:eastAsia="Roboto" w:hAnsi="Roboto" w:cs="Roboto"/>
                <w:color w:val="212121"/>
                <w:sz w:val="18"/>
                <w:szCs w:val="18"/>
              </w:rPr>
              <w:t>67%</w:t>
            </w:r>
          </w:p>
        </w:tc>
        <w:tc>
          <w:tcPr>
            <w:tcW w:w="652" w:type="dxa"/>
            <w:tcBorders>
              <w:top w:val="single" w:sz="6" w:space="0" w:color="CCCCCC"/>
              <w:left w:val="single" w:sz="6" w:space="0" w:color="CCCCCC"/>
              <w:bottom w:val="single" w:sz="6" w:space="0" w:color="000000"/>
              <w:right w:val="single" w:sz="6" w:space="0" w:color="000000"/>
            </w:tcBorders>
            <w:shd w:val="clear" w:color="auto" w:fill="B6C6B2"/>
            <w:tcMar>
              <w:top w:w="40" w:type="dxa"/>
              <w:left w:w="40" w:type="dxa"/>
              <w:bottom w:w="40" w:type="dxa"/>
              <w:right w:w="40" w:type="dxa"/>
            </w:tcMar>
            <w:vAlign w:val="bottom"/>
          </w:tcPr>
          <w:p w14:paraId="00000504" w14:textId="77777777" w:rsidR="00C004AD" w:rsidRDefault="00F35750">
            <w:pPr>
              <w:widowControl w:val="0"/>
              <w:jc w:val="right"/>
              <w:rPr>
                <w:sz w:val="16"/>
                <w:szCs w:val="16"/>
              </w:rPr>
            </w:pPr>
            <w:r>
              <w:rPr>
                <w:rFonts w:ascii="Roboto" w:eastAsia="Roboto" w:hAnsi="Roboto" w:cs="Roboto"/>
                <w:color w:val="212121"/>
                <w:sz w:val="18"/>
                <w:szCs w:val="18"/>
              </w:rPr>
              <w:t>40%</w:t>
            </w:r>
          </w:p>
        </w:tc>
        <w:tc>
          <w:tcPr>
            <w:tcW w:w="652" w:type="dxa"/>
            <w:tcBorders>
              <w:top w:val="single" w:sz="6" w:space="0" w:color="CCCCCC"/>
              <w:left w:val="single" w:sz="6" w:space="0" w:color="CCCCCC"/>
              <w:bottom w:val="single" w:sz="6" w:space="0" w:color="000000"/>
              <w:right w:val="single" w:sz="6" w:space="0" w:color="000000"/>
            </w:tcBorders>
            <w:shd w:val="clear" w:color="auto" w:fill="DFCAC3"/>
            <w:tcMar>
              <w:top w:w="40" w:type="dxa"/>
              <w:left w:w="40" w:type="dxa"/>
              <w:bottom w:w="40" w:type="dxa"/>
              <w:right w:w="40" w:type="dxa"/>
            </w:tcMar>
            <w:vAlign w:val="bottom"/>
          </w:tcPr>
          <w:p w14:paraId="00000505" w14:textId="77777777" w:rsidR="00C004AD" w:rsidRDefault="00F35750">
            <w:pPr>
              <w:widowControl w:val="0"/>
              <w:jc w:val="right"/>
              <w:rPr>
                <w:sz w:val="16"/>
                <w:szCs w:val="16"/>
              </w:rPr>
            </w:pPr>
            <w:r>
              <w:rPr>
                <w:rFonts w:ascii="Roboto" w:eastAsia="Roboto" w:hAnsi="Roboto" w:cs="Roboto"/>
                <w:color w:val="212121"/>
                <w:sz w:val="18"/>
                <w:szCs w:val="18"/>
              </w:rPr>
              <w:t>25%</w:t>
            </w:r>
          </w:p>
        </w:tc>
        <w:tc>
          <w:tcPr>
            <w:tcW w:w="665" w:type="dxa"/>
            <w:tcBorders>
              <w:top w:val="single" w:sz="6" w:space="0" w:color="CCCCCC"/>
              <w:left w:val="single" w:sz="6" w:space="0" w:color="CCCCCC"/>
              <w:bottom w:val="single" w:sz="6" w:space="0" w:color="000000"/>
              <w:right w:val="single" w:sz="6" w:space="0" w:color="000000"/>
            </w:tcBorders>
            <w:shd w:val="clear" w:color="auto" w:fill="6DBE94"/>
            <w:tcMar>
              <w:top w:w="40" w:type="dxa"/>
              <w:left w:w="40" w:type="dxa"/>
              <w:bottom w:w="40" w:type="dxa"/>
              <w:right w:w="40" w:type="dxa"/>
            </w:tcMar>
            <w:vAlign w:val="bottom"/>
          </w:tcPr>
          <w:p w14:paraId="00000506" w14:textId="77777777" w:rsidR="00C004AD" w:rsidRDefault="00F35750">
            <w:pPr>
              <w:widowControl w:val="0"/>
              <w:jc w:val="right"/>
              <w:rPr>
                <w:sz w:val="16"/>
                <w:szCs w:val="16"/>
              </w:rPr>
            </w:pPr>
            <w:r>
              <w:rPr>
                <w:rFonts w:ascii="Roboto" w:eastAsia="Roboto" w:hAnsi="Roboto" w:cs="Roboto"/>
                <w:color w:val="212121"/>
                <w:sz w:val="18"/>
                <w:szCs w:val="18"/>
              </w:rPr>
              <w:t>67%</w:t>
            </w:r>
          </w:p>
        </w:tc>
        <w:tc>
          <w:tcPr>
            <w:tcW w:w="652" w:type="dxa"/>
            <w:tcBorders>
              <w:top w:val="single" w:sz="6" w:space="0" w:color="CCCCCC"/>
              <w:left w:val="single" w:sz="6" w:space="0" w:color="CCCCCC"/>
              <w:bottom w:val="single" w:sz="6" w:space="0" w:color="000000"/>
              <w:right w:val="single" w:sz="6" w:space="0" w:color="000000"/>
            </w:tcBorders>
            <w:shd w:val="clear" w:color="auto" w:fill="B6C6B2"/>
            <w:tcMar>
              <w:top w:w="40" w:type="dxa"/>
              <w:left w:w="40" w:type="dxa"/>
              <w:bottom w:w="40" w:type="dxa"/>
              <w:right w:w="40" w:type="dxa"/>
            </w:tcMar>
            <w:vAlign w:val="bottom"/>
          </w:tcPr>
          <w:p w14:paraId="00000507" w14:textId="77777777" w:rsidR="00C004AD" w:rsidRDefault="00F35750">
            <w:pPr>
              <w:widowControl w:val="0"/>
              <w:jc w:val="right"/>
              <w:rPr>
                <w:sz w:val="16"/>
                <w:szCs w:val="16"/>
              </w:rPr>
            </w:pPr>
            <w:r>
              <w:rPr>
                <w:rFonts w:ascii="Roboto" w:eastAsia="Roboto" w:hAnsi="Roboto" w:cs="Roboto"/>
                <w:color w:val="212121"/>
                <w:sz w:val="18"/>
                <w:szCs w:val="18"/>
              </w:rPr>
              <w:t>40%</w:t>
            </w:r>
          </w:p>
        </w:tc>
        <w:tc>
          <w:tcPr>
            <w:tcW w:w="639" w:type="dxa"/>
            <w:tcBorders>
              <w:top w:val="single" w:sz="6" w:space="0" w:color="CCCCCC"/>
              <w:left w:val="single" w:sz="6" w:space="0" w:color="CCCCCC"/>
              <w:bottom w:val="single" w:sz="6" w:space="0" w:color="000000"/>
              <w:right w:val="single" w:sz="6" w:space="0" w:color="000000"/>
            </w:tcBorders>
            <w:shd w:val="clear" w:color="auto" w:fill="9BC3A7"/>
            <w:tcMar>
              <w:top w:w="40" w:type="dxa"/>
              <w:left w:w="40" w:type="dxa"/>
              <w:bottom w:w="40" w:type="dxa"/>
              <w:right w:w="40" w:type="dxa"/>
            </w:tcMar>
            <w:vAlign w:val="bottom"/>
          </w:tcPr>
          <w:p w14:paraId="00000508" w14:textId="77777777" w:rsidR="00C004AD" w:rsidRDefault="00F35750">
            <w:pPr>
              <w:widowControl w:val="0"/>
              <w:jc w:val="right"/>
              <w:rPr>
                <w:sz w:val="16"/>
                <w:szCs w:val="16"/>
              </w:rPr>
            </w:pPr>
            <w:r>
              <w:rPr>
                <w:rFonts w:ascii="Roboto" w:eastAsia="Roboto" w:hAnsi="Roboto" w:cs="Roboto"/>
                <w:color w:val="212121"/>
                <w:sz w:val="18"/>
                <w:szCs w:val="18"/>
              </w:rPr>
              <w:t>50%</w:t>
            </w:r>
          </w:p>
        </w:tc>
        <w:tc>
          <w:tcPr>
            <w:tcW w:w="652" w:type="dxa"/>
            <w:tcBorders>
              <w:top w:val="single" w:sz="6" w:space="0" w:color="CCCCCC"/>
              <w:left w:val="single" w:sz="6" w:space="0" w:color="CCCCCC"/>
              <w:bottom w:val="single" w:sz="6" w:space="0" w:color="000000"/>
              <w:right w:val="single" w:sz="6" w:space="0" w:color="000000"/>
            </w:tcBorders>
            <w:shd w:val="clear" w:color="auto" w:fill="80C09C"/>
            <w:tcMar>
              <w:top w:w="40" w:type="dxa"/>
              <w:left w:w="40" w:type="dxa"/>
              <w:bottom w:w="40" w:type="dxa"/>
              <w:right w:w="40" w:type="dxa"/>
            </w:tcMar>
            <w:vAlign w:val="bottom"/>
          </w:tcPr>
          <w:p w14:paraId="00000509" w14:textId="77777777" w:rsidR="00C004AD" w:rsidRDefault="00F35750">
            <w:pPr>
              <w:widowControl w:val="0"/>
              <w:jc w:val="right"/>
              <w:rPr>
                <w:sz w:val="16"/>
                <w:szCs w:val="16"/>
              </w:rPr>
            </w:pPr>
            <w:r>
              <w:rPr>
                <w:rFonts w:ascii="Roboto" w:eastAsia="Roboto" w:hAnsi="Roboto" w:cs="Roboto"/>
                <w:color w:val="212121"/>
                <w:sz w:val="18"/>
                <w:szCs w:val="18"/>
              </w:rPr>
              <w:t>60%</w:t>
            </w:r>
          </w:p>
        </w:tc>
        <w:tc>
          <w:tcPr>
            <w:tcW w:w="652" w:type="dxa"/>
            <w:tcBorders>
              <w:top w:val="single" w:sz="6" w:space="0" w:color="CCCCCC"/>
              <w:left w:val="single" w:sz="6" w:space="0" w:color="CCCCCC"/>
              <w:bottom w:val="single" w:sz="6" w:space="0" w:color="000000"/>
              <w:right w:val="single" w:sz="6" w:space="0" w:color="000000"/>
            </w:tcBorders>
            <w:shd w:val="clear" w:color="auto" w:fill="6DBE94"/>
            <w:tcMar>
              <w:top w:w="40" w:type="dxa"/>
              <w:left w:w="40" w:type="dxa"/>
              <w:bottom w:w="40" w:type="dxa"/>
              <w:right w:w="40" w:type="dxa"/>
            </w:tcMar>
            <w:vAlign w:val="bottom"/>
          </w:tcPr>
          <w:p w14:paraId="0000050A" w14:textId="77777777" w:rsidR="00C004AD" w:rsidRDefault="00F35750">
            <w:pPr>
              <w:widowControl w:val="0"/>
              <w:jc w:val="right"/>
              <w:rPr>
                <w:sz w:val="16"/>
                <w:szCs w:val="16"/>
              </w:rPr>
            </w:pPr>
            <w:r>
              <w:rPr>
                <w:rFonts w:ascii="Roboto" w:eastAsia="Roboto" w:hAnsi="Roboto" w:cs="Roboto"/>
                <w:color w:val="212121"/>
                <w:sz w:val="18"/>
                <w:szCs w:val="18"/>
              </w:rPr>
              <w:t>67%</w:t>
            </w:r>
          </w:p>
        </w:tc>
        <w:tc>
          <w:tcPr>
            <w:tcW w:w="66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14:paraId="0000050B" w14:textId="77777777" w:rsidR="00C004AD" w:rsidRDefault="00F35750">
            <w:pPr>
              <w:widowControl w:val="0"/>
              <w:jc w:val="right"/>
              <w:rPr>
                <w:sz w:val="16"/>
                <w:szCs w:val="16"/>
              </w:rPr>
            </w:pPr>
            <w:r>
              <w:rPr>
                <w:rFonts w:ascii="Roboto" w:eastAsia="Roboto" w:hAnsi="Roboto" w:cs="Roboto"/>
                <w:color w:val="212121"/>
                <w:sz w:val="18"/>
                <w:szCs w:val="18"/>
              </w:rPr>
              <w:t>17%</w:t>
            </w:r>
          </w:p>
        </w:tc>
        <w:tc>
          <w:tcPr>
            <w:tcW w:w="639" w:type="dxa"/>
            <w:tcBorders>
              <w:top w:val="single" w:sz="6" w:space="0" w:color="CCCCCC"/>
              <w:left w:val="single" w:sz="6" w:space="0" w:color="CCCCCC"/>
              <w:bottom w:val="single" w:sz="6" w:space="0" w:color="000000"/>
              <w:right w:val="single" w:sz="6" w:space="0" w:color="000000"/>
            </w:tcBorders>
            <w:shd w:val="clear" w:color="auto" w:fill="57BB8A"/>
            <w:tcMar>
              <w:top w:w="40" w:type="dxa"/>
              <w:left w:w="40" w:type="dxa"/>
              <w:bottom w:w="40" w:type="dxa"/>
              <w:right w:w="40" w:type="dxa"/>
            </w:tcMar>
            <w:vAlign w:val="bottom"/>
          </w:tcPr>
          <w:p w14:paraId="0000050C" w14:textId="77777777" w:rsidR="00C004AD" w:rsidRDefault="00F35750">
            <w:pPr>
              <w:widowControl w:val="0"/>
              <w:jc w:val="right"/>
              <w:rPr>
                <w:sz w:val="16"/>
                <w:szCs w:val="16"/>
              </w:rPr>
            </w:pPr>
            <w:r>
              <w:rPr>
                <w:rFonts w:ascii="Roboto" w:eastAsia="Roboto" w:hAnsi="Roboto" w:cs="Roboto"/>
                <w:color w:val="212121"/>
                <w:sz w:val="18"/>
                <w:szCs w:val="18"/>
              </w:rPr>
              <w:t>75%</w:t>
            </w:r>
          </w:p>
        </w:tc>
      </w:tr>
      <w:tr w:rsidR="00C004AD" w14:paraId="197CFEF7" w14:textId="77777777">
        <w:trPr>
          <w:trHeight w:val="330"/>
        </w:trPr>
        <w:tc>
          <w:tcPr>
            <w:tcW w:w="3102"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50D" w14:textId="77777777" w:rsidR="00C004AD" w:rsidRDefault="00F35750">
            <w:pPr>
              <w:widowControl w:val="0"/>
              <w:rPr>
                <w:sz w:val="20"/>
                <w:szCs w:val="20"/>
              </w:rPr>
            </w:pPr>
            <w:r>
              <w:rPr>
                <w:rFonts w:ascii="Roboto" w:eastAsia="Roboto" w:hAnsi="Roboto" w:cs="Roboto"/>
                <w:b/>
                <w:color w:val="212121"/>
              </w:rPr>
              <w:t>Худшая сделка</w:t>
            </w:r>
          </w:p>
        </w:tc>
        <w:tc>
          <w:tcPr>
            <w:tcW w:w="639" w:type="dxa"/>
            <w:tcBorders>
              <w:top w:val="single" w:sz="6" w:space="0" w:color="CCCCCC"/>
              <w:left w:val="single" w:sz="6" w:space="0" w:color="CCCCCC"/>
              <w:bottom w:val="single" w:sz="6" w:space="0" w:color="CCCCCC"/>
              <w:right w:val="single" w:sz="6" w:space="0" w:color="CCCCCC"/>
            </w:tcBorders>
            <w:shd w:val="clear" w:color="auto" w:fill="72BE96"/>
            <w:tcMar>
              <w:top w:w="40" w:type="dxa"/>
              <w:left w:w="40" w:type="dxa"/>
              <w:bottom w:w="40" w:type="dxa"/>
              <w:right w:w="40" w:type="dxa"/>
            </w:tcMar>
            <w:vAlign w:val="bottom"/>
          </w:tcPr>
          <w:p w14:paraId="0000050E" w14:textId="77777777" w:rsidR="00C004AD" w:rsidRDefault="00F35750">
            <w:pPr>
              <w:widowControl w:val="0"/>
              <w:jc w:val="right"/>
              <w:rPr>
                <w:sz w:val="16"/>
                <w:szCs w:val="16"/>
              </w:rPr>
            </w:pPr>
            <w:r>
              <w:rPr>
                <w:sz w:val="16"/>
                <w:szCs w:val="16"/>
              </w:rPr>
              <w:t>-1,70%</w:t>
            </w:r>
          </w:p>
        </w:tc>
        <w:tc>
          <w:tcPr>
            <w:tcW w:w="652" w:type="dxa"/>
            <w:tcBorders>
              <w:top w:val="single" w:sz="6" w:space="0" w:color="CCCCCC"/>
              <w:left w:val="single" w:sz="6" w:space="0" w:color="CCCCCC"/>
              <w:bottom w:val="single" w:sz="6" w:space="0" w:color="CCCCCC"/>
              <w:right w:val="single" w:sz="6" w:space="0" w:color="CCCCCC"/>
            </w:tcBorders>
            <w:shd w:val="clear" w:color="auto" w:fill="97C2A5"/>
            <w:tcMar>
              <w:top w:w="40" w:type="dxa"/>
              <w:left w:w="40" w:type="dxa"/>
              <w:bottom w:w="40" w:type="dxa"/>
              <w:right w:w="40" w:type="dxa"/>
            </w:tcMar>
            <w:vAlign w:val="bottom"/>
          </w:tcPr>
          <w:p w14:paraId="0000050F" w14:textId="77777777" w:rsidR="00C004AD" w:rsidRDefault="00F35750">
            <w:pPr>
              <w:widowControl w:val="0"/>
              <w:jc w:val="right"/>
              <w:rPr>
                <w:sz w:val="16"/>
                <w:szCs w:val="16"/>
              </w:rPr>
            </w:pPr>
            <w:r>
              <w:rPr>
                <w:sz w:val="16"/>
                <w:szCs w:val="16"/>
              </w:rPr>
              <w:t>-2,58%</w:t>
            </w:r>
          </w:p>
        </w:tc>
        <w:tc>
          <w:tcPr>
            <w:tcW w:w="652" w:type="dxa"/>
            <w:tcBorders>
              <w:top w:val="single" w:sz="6" w:space="0" w:color="CCCCCC"/>
              <w:left w:val="single" w:sz="6" w:space="0" w:color="CCCCCC"/>
              <w:bottom w:val="single" w:sz="6" w:space="0" w:color="CCCCCC"/>
              <w:right w:val="single" w:sz="6" w:space="0" w:color="CCCCCC"/>
            </w:tcBorders>
            <w:shd w:val="clear" w:color="auto" w:fill="58BC8B"/>
            <w:tcMar>
              <w:top w:w="40" w:type="dxa"/>
              <w:left w:w="40" w:type="dxa"/>
              <w:bottom w:w="40" w:type="dxa"/>
              <w:right w:w="40" w:type="dxa"/>
            </w:tcMar>
            <w:vAlign w:val="bottom"/>
          </w:tcPr>
          <w:p w14:paraId="00000510" w14:textId="77777777" w:rsidR="00C004AD" w:rsidRDefault="00F35750">
            <w:pPr>
              <w:widowControl w:val="0"/>
              <w:jc w:val="right"/>
              <w:rPr>
                <w:sz w:val="16"/>
                <w:szCs w:val="16"/>
              </w:rPr>
            </w:pPr>
            <w:r>
              <w:rPr>
                <w:sz w:val="16"/>
                <w:szCs w:val="16"/>
              </w:rPr>
              <w:t>-1,07%</w:t>
            </w:r>
          </w:p>
        </w:tc>
        <w:tc>
          <w:tcPr>
            <w:tcW w:w="665" w:type="dxa"/>
            <w:tcBorders>
              <w:top w:val="single" w:sz="6" w:space="0" w:color="CCCCCC"/>
              <w:left w:val="single" w:sz="6" w:space="0" w:color="CCCCCC"/>
              <w:bottom w:val="single" w:sz="6" w:space="0" w:color="CCCCCC"/>
              <w:right w:val="single" w:sz="6" w:space="0" w:color="CCCCCC"/>
            </w:tcBorders>
            <w:shd w:val="clear" w:color="auto" w:fill="57BB8A"/>
            <w:tcMar>
              <w:top w:w="40" w:type="dxa"/>
              <w:left w:w="40" w:type="dxa"/>
              <w:bottom w:w="40" w:type="dxa"/>
              <w:right w:w="40" w:type="dxa"/>
            </w:tcMar>
            <w:vAlign w:val="bottom"/>
          </w:tcPr>
          <w:p w14:paraId="00000511" w14:textId="77777777" w:rsidR="00C004AD" w:rsidRDefault="00F35750">
            <w:pPr>
              <w:widowControl w:val="0"/>
              <w:jc w:val="right"/>
              <w:rPr>
                <w:sz w:val="16"/>
                <w:szCs w:val="16"/>
              </w:rPr>
            </w:pPr>
            <w:r>
              <w:rPr>
                <w:sz w:val="16"/>
                <w:szCs w:val="16"/>
              </w:rPr>
              <w:t>-1,06%</w:t>
            </w:r>
          </w:p>
        </w:tc>
        <w:tc>
          <w:tcPr>
            <w:tcW w:w="652" w:type="dxa"/>
            <w:tcBorders>
              <w:top w:val="single" w:sz="6" w:space="0" w:color="CCCCCC"/>
              <w:left w:val="single" w:sz="6" w:space="0" w:color="CCCCCC"/>
              <w:bottom w:val="single" w:sz="6" w:space="0" w:color="CCCCCC"/>
              <w:right w:val="single" w:sz="6" w:space="0" w:color="CCCCCC"/>
            </w:tcBorders>
            <w:shd w:val="clear" w:color="auto" w:fill="57BB8A"/>
            <w:tcMar>
              <w:top w:w="40" w:type="dxa"/>
              <w:left w:w="40" w:type="dxa"/>
              <w:bottom w:w="40" w:type="dxa"/>
              <w:right w:w="40" w:type="dxa"/>
            </w:tcMar>
            <w:vAlign w:val="bottom"/>
          </w:tcPr>
          <w:p w14:paraId="00000512" w14:textId="77777777" w:rsidR="00C004AD" w:rsidRDefault="00F35750">
            <w:pPr>
              <w:widowControl w:val="0"/>
              <w:jc w:val="right"/>
              <w:rPr>
                <w:sz w:val="16"/>
                <w:szCs w:val="16"/>
              </w:rPr>
            </w:pPr>
            <w:r>
              <w:rPr>
                <w:sz w:val="16"/>
                <w:szCs w:val="16"/>
              </w:rPr>
              <w:t>-1,06%</w:t>
            </w:r>
          </w:p>
        </w:tc>
        <w:tc>
          <w:tcPr>
            <w:tcW w:w="639" w:type="dxa"/>
            <w:tcBorders>
              <w:top w:val="single" w:sz="6" w:space="0" w:color="CCCCCC"/>
              <w:left w:val="single" w:sz="6" w:space="0" w:color="CCCCCC"/>
              <w:bottom w:val="single" w:sz="6" w:space="0" w:color="CCCCCC"/>
              <w:right w:val="single" w:sz="6" w:space="0" w:color="CCCCCC"/>
            </w:tcBorders>
            <w:shd w:val="clear" w:color="auto" w:fill="57BB8A"/>
            <w:tcMar>
              <w:top w:w="40" w:type="dxa"/>
              <w:left w:w="40" w:type="dxa"/>
              <w:bottom w:w="40" w:type="dxa"/>
              <w:right w:w="40" w:type="dxa"/>
            </w:tcMar>
            <w:vAlign w:val="bottom"/>
          </w:tcPr>
          <w:p w14:paraId="00000513" w14:textId="77777777" w:rsidR="00C004AD" w:rsidRDefault="00F35750">
            <w:pPr>
              <w:widowControl w:val="0"/>
              <w:jc w:val="right"/>
              <w:rPr>
                <w:sz w:val="16"/>
                <w:szCs w:val="16"/>
              </w:rPr>
            </w:pPr>
            <w:r>
              <w:rPr>
                <w:sz w:val="16"/>
                <w:szCs w:val="16"/>
              </w:rPr>
              <w:t>-1,06%</w:t>
            </w:r>
          </w:p>
        </w:tc>
        <w:tc>
          <w:tcPr>
            <w:tcW w:w="652" w:type="dxa"/>
            <w:tcBorders>
              <w:top w:val="single" w:sz="6" w:space="0" w:color="CCCCCC"/>
              <w:left w:val="single" w:sz="6" w:space="0" w:color="CCCCCC"/>
              <w:bottom w:val="single" w:sz="6" w:space="0" w:color="CCCCCC"/>
              <w:right w:val="single" w:sz="6" w:space="0" w:color="CCCCCC"/>
            </w:tcBorders>
            <w:shd w:val="clear" w:color="auto" w:fill="B6C6B2"/>
            <w:tcMar>
              <w:top w:w="40" w:type="dxa"/>
              <w:left w:w="40" w:type="dxa"/>
              <w:bottom w:w="40" w:type="dxa"/>
              <w:right w:w="40" w:type="dxa"/>
            </w:tcMar>
            <w:vAlign w:val="bottom"/>
          </w:tcPr>
          <w:p w14:paraId="00000514" w14:textId="77777777" w:rsidR="00C004AD" w:rsidRDefault="00F35750">
            <w:pPr>
              <w:widowControl w:val="0"/>
              <w:jc w:val="right"/>
              <w:rPr>
                <w:sz w:val="16"/>
                <w:szCs w:val="16"/>
              </w:rPr>
            </w:pPr>
            <w:r>
              <w:rPr>
                <w:sz w:val="16"/>
                <w:szCs w:val="16"/>
              </w:rPr>
              <w:t>-3,33%</w:t>
            </w:r>
          </w:p>
        </w:tc>
        <w:tc>
          <w:tcPr>
            <w:tcW w:w="652" w:type="dxa"/>
            <w:tcBorders>
              <w:top w:val="single" w:sz="6" w:space="0" w:color="CCCCCC"/>
              <w:left w:val="single" w:sz="6" w:space="0" w:color="CCCCCC"/>
              <w:bottom w:val="single" w:sz="6" w:space="0" w:color="CCCCCC"/>
              <w:right w:val="single" w:sz="6" w:space="0" w:color="CCCCCC"/>
            </w:tcBorders>
            <w:shd w:val="clear" w:color="auto" w:fill="E3CBC5"/>
            <w:tcMar>
              <w:top w:w="40" w:type="dxa"/>
              <w:left w:w="40" w:type="dxa"/>
              <w:bottom w:w="40" w:type="dxa"/>
              <w:right w:w="40" w:type="dxa"/>
            </w:tcMar>
            <w:vAlign w:val="bottom"/>
          </w:tcPr>
          <w:p w14:paraId="00000515" w14:textId="77777777" w:rsidR="00C004AD" w:rsidRDefault="00F35750">
            <w:pPr>
              <w:widowControl w:val="0"/>
              <w:jc w:val="right"/>
              <w:rPr>
                <w:sz w:val="16"/>
                <w:szCs w:val="16"/>
              </w:rPr>
            </w:pPr>
            <w:r>
              <w:rPr>
                <w:sz w:val="16"/>
                <w:szCs w:val="16"/>
              </w:rPr>
              <w:t>-4,40%</w:t>
            </w:r>
          </w:p>
        </w:tc>
        <w:tc>
          <w:tcPr>
            <w:tcW w:w="665" w:type="dxa"/>
            <w:tcBorders>
              <w:top w:val="single" w:sz="6" w:space="0" w:color="CCCCCC"/>
              <w:left w:val="single" w:sz="6" w:space="0" w:color="CCCCCC"/>
              <w:bottom w:val="single" w:sz="6" w:space="0" w:color="CCCCCC"/>
              <w:right w:val="single" w:sz="6" w:space="0" w:color="CCCCCC"/>
            </w:tcBorders>
            <w:shd w:val="clear" w:color="auto" w:fill="AFC5AF"/>
            <w:tcMar>
              <w:top w:w="40" w:type="dxa"/>
              <w:left w:w="40" w:type="dxa"/>
              <w:bottom w:w="40" w:type="dxa"/>
              <w:right w:w="40" w:type="dxa"/>
            </w:tcMar>
            <w:vAlign w:val="bottom"/>
          </w:tcPr>
          <w:p w14:paraId="00000516" w14:textId="77777777" w:rsidR="00C004AD" w:rsidRDefault="00F35750">
            <w:pPr>
              <w:widowControl w:val="0"/>
              <w:jc w:val="right"/>
              <w:rPr>
                <w:sz w:val="16"/>
                <w:szCs w:val="16"/>
              </w:rPr>
            </w:pPr>
            <w:r>
              <w:rPr>
                <w:sz w:val="16"/>
                <w:szCs w:val="16"/>
              </w:rPr>
              <w:t>-3,15%</w:t>
            </w:r>
          </w:p>
        </w:tc>
        <w:tc>
          <w:tcPr>
            <w:tcW w:w="639"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0000517" w14:textId="77777777" w:rsidR="00C004AD" w:rsidRDefault="00F35750">
            <w:pPr>
              <w:widowControl w:val="0"/>
              <w:jc w:val="right"/>
              <w:rPr>
                <w:sz w:val="16"/>
                <w:szCs w:val="16"/>
              </w:rPr>
            </w:pPr>
            <w:r>
              <w:rPr>
                <w:sz w:val="16"/>
                <w:szCs w:val="16"/>
              </w:rPr>
              <w:t>-4,82%</w:t>
            </w:r>
          </w:p>
        </w:tc>
      </w:tr>
      <w:tr w:rsidR="00C004AD" w14:paraId="6B4E0944" w14:textId="77777777">
        <w:trPr>
          <w:trHeight w:val="330"/>
        </w:trPr>
        <w:tc>
          <w:tcPr>
            <w:tcW w:w="3102"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518" w14:textId="77777777" w:rsidR="00C004AD" w:rsidRDefault="00F35750">
            <w:pPr>
              <w:widowControl w:val="0"/>
              <w:rPr>
                <w:sz w:val="20"/>
                <w:szCs w:val="20"/>
              </w:rPr>
            </w:pPr>
            <w:r>
              <w:rPr>
                <w:rFonts w:ascii="Roboto" w:eastAsia="Roboto" w:hAnsi="Roboto" w:cs="Roboto"/>
                <w:b/>
                <w:color w:val="212121"/>
              </w:rPr>
              <w:t>Средняя длительность</w:t>
            </w:r>
          </w:p>
        </w:tc>
        <w:tc>
          <w:tcPr>
            <w:tcW w:w="63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19" w14:textId="77777777" w:rsidR="00C004AD" w:rsidRDefault="00F35750">
            <w:pPr>
              <w:widowControl w:val="0"/>
              <w:jc w:val="right"/>
              <w:rPr>
                <w:sz w:val="16"/>
                <w:szCs w:val="16"/>
              </w:rPr>
            </w:pPr>
            <w:r>
              <w:rPr>
                <w:sz w:val="16"/>
                <w:szCs w:val="16"/>
              </w:rPr>
              <w:t>17</w:t>
            </w:r>
          </w:p>
        </w:tc>
        <w:tc>
          <w:tcPr>
            <w:tcW w:w="6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1A" w14:textId="77777777" w:rsidR="00C004AD" w:rsidRDefault="00F35750">
            <w:pPr>
              <w:widowControl w:val="0"/>
              <w:jc w:val="right"/>
              <w:rPr>
                <w:sz w:val="16"/>
                <w:szCs w:val="16"/>
              </w:rPr>
            </w:pPr>
            <w:r>
              <w:rPr>
                <w:sz w:val="16"/>
                <w:szCs w:val="16"/>
              </w:rPr>
              <w:t>3</w:t>
            </w:r>
          </w:p>
        </w:tc>
        <w:tc>
          <w:tcPr>
            <w:tcW w:w="6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1B" w14:textId="77777777" w:rsidR="00C004AD" w:rsidRDefault="00F35750">
            <w:pPr>
              <w:widowControl w:val="0"/>
              <w:jc w:val="right"/>
              <w:rPr>
                <w:sz w:val="16"/>
                <w:szCs w:val="16"/>
              </w:rPr>
            </w:pPr>
            <w:r>
              <w:rPr>
                <w:sz w:val="16"/>
                <w:szCs w:val="16"/>
              </w:rPr>
              <w:t>10</w:t>
            </w:r>
          </w:p>
        </w:tc>
        <w:tc>
          <w:tcPr>
            <w:tcW w:w="6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1C" w14:textId="77777777" w:rsidR="00C004AD" w:rsidRDefault="00F35750">
            <w:pPr>
              <w:widowControl w:val="0"/>
              <w:jc w:val="right"/>
              <w:rPr>
                <w:sz w:val="16"/>
                <w:szCs w:val="16"/>
              </w:rPr>
            </w:pPr>
            <w:r>
              <w:rPr>
                <w:sz w:val="16"/>
                <w:szCs w:val="16"/>
              </w:rPr>
              <w:t>9</w:t>
            </w:r>
          </w:p>
        </w:tc>
        <w:tc>
          <w:tcPr>
            <w:tcW w:w="6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1D" w14:textId="77777777" w:rsidR="00C004AD" w:rsidRDefault="00F35750">
            <w:pPr>
              <w:widowControl w:val="0"/>
              <w:jc w:val="right"/>
              <w:rPr>
                <w:sz w:val="16"/>
                <w:szCs w:val="16"/>
              </w:rPr>
            </w:pPr>
            <w:r>
              <w:rPr>
                <w:sz w:val="16"/>
                <w:szCs w:val="16"/>
              </w:rPr>
              <w:t>5</w:t>
            </w:r>
          </w:p>
        </w:tc>
        <w:tc>
          <w:tcPr>
            <w:tcW w:w="63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1E" w14:textId="77777777" w:rsidR="00C004AD" w:rsidRDefault="00F35750">
            <w:pPr>
              <w:widowControl w:val="0"/>
              <w:jc w:val="right"/>
              <w:rPr>
                <w:sz w:val="16"/>
                <w:szCs w:val="16"/>
              </w:rPr>
            </w:pPr>
            <w:r>
              <w:rPr>
                <w:sz w:val="16"/>
                <w:szCs w:val="16"/>
              </w:rPr>
              <w:t>7</w:t>
            </w:r>
          </w:p>
        </w:tc>
        <w:tc>
          <w:tcPr>
            <w:tcW w:w="6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1F" w14:textId="77777777" w:rsidR="00C004AD" w:rsidRDefault="00F35750">
            <w:pPr>
              <w:widowControl w:val="0"/>
              <w:jc w:val="right"/>
              <w:rPr>
                <w:sz w:val="16"/>
                <w:szCs w:val="16"/>
              </w:rPr>
            </w:pPr>
            <w:r>
              <w:rPr>
                <w:sz w:val="16"/>
                <w:szCs w:val="16"/>
              </w:rPr>
              <w:t>6</w:t>
            </w:r>
          </w:p>
        </w:tc>
        <w:tc>
          <w:tcPr>
            <w:tcW w:w="6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20" w14:textId="77777777" w:rsidR="00C004AD" w:rsidRDefault="00F35750">
            <w:pPr>
              <w:widowControl w:val="0"/>
              <w:jc w:val="right"/>
              <w:rPr>
                <w:sz w:val="16"/>
                <w:szCs w:val="16"/>
              </w:rPr>
            </w:pPr>
            <w:r>
              <w:rPr>
                <w:sz w:val="16"/>
                <w:szCs w:val="16"/>
              </w:rPr>
              <w:t>5</w:t>
            </w:r>
          </w:p>
        </w:tc>
        <w:tc>
          <w:tcPr>
            <w:tcW w:w="6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21" w14:textId="77777777" w:rsidR="00C004AD" w:rsidRDefault="00F35750">
            <w:pPr>
              <w:widowControl w:val="0"/>
              <w:jc w:val="right"/>
              <w:rPr>
                <w:sz w:val="16"/>
                <w:szCs w:val="16"/>
              </w:rPr>
            </w:pPr>
            <w:r>
              <w:rPr>
                <w:sz w:val="16"/>
                <w:szCs w:val="16"/>
              </w:rPr>
              <w:t>4</w:t>
            </w:r>
          </w:p>
        </w:tc>
        <w:tc>
          <w:tcPr>
            <w:tcW w:w="63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22" w14:textId="77777777" w:rsidR="00C004AD" w:rsidRDefault="00F35750">
            <w:pPr>
              <w:widowControl w:val="0"/>
              <w:jc w:val="right"/>
              <w:rPr>
                <w:sz w:val="16"/>
                <w:szCs w:val="16"/>
              </w:rPr>
            </w:pPr>
            <w:r>
              <w:rPr>
                <w:sz w:val="16"/>
                <w:szCs w:val="16"/>
              </w:rPr>
              <w:t>8</w:t>
            </w:r>
          </w:p>
        </w:tc>
      </w:tr>
      <w:tr w:rsidR="00C004AD" w14:paraId="2BC6771B" w14:textId="77777777">
        <w:trPr>
          <w:trHeight w:val="330"/>
        </w:trPr>
        <w:tc>
          <w:tcPr>
            <w:tcW w:w="3102"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523" w14:textId="77777777" w:rsidR="00C004AD" w:rsidRDefault="00F35750">
            <w:pPr>
              <w:widowControl w:val="0"/>
              <w:rPr>
                <w:sz w:val="20"/>
                <w:szCs w:val="20"/>
              </w:rPr>
            </w:pPr>
            <w:r>
              <w:rPr>
                <w:rFonts w:ascii="Roboto" w:eastAsia="Roboto" w:hAnsi="Roboto" w:cs="Roboto"/>
                <w:b/>
                <w:color w:val="212121"/>
              </w:rPr>
              <w:t>Максимальная просадка</w:t>
            </w:r>
          </w:p>
        </w:tc>
        <w:tc>
          <w:tcPr>
            <w:tcW w:w="639"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0000524" w14:textId="77777777" w:rsidR="00C004AD" w:rsidRDefault="00F35750">
            <w:pPr>
              <w:widowControl w:val="0"/>
              <w:jc w:val="right"/>
              <w:rPr>
                <w:sz w:val="16"/>
                <w:szCs w:val="16"/>
              </w:rPr>
            </w:pPr>
            <w:r>
              <w:rPr>
                <w:sz w:val="16"/>
                <w:szCs w:val="16"/>
              </w:rPr>
              <w:t>3,10%</w:t>
            </w:r>
          </w:p>
        </w:tc>
        <w:tc>
          <w:tcPr>
            <w:tcW w:w="652"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0000525" w14:textId="77777777" w:rsidR="00C004AD" w:rsidRDefault="00F35750">
            <w:pPr>
              <w:widowControl w:val="0"/>
              <w:jc w:val="right"/>
              <w:rPr>
                <w:sz w:val="16"/>
                <w:szCs w:val="16"/>
              </w:rPr>
            </w:pPr>
            <w:r>
              <w:rPr>
                <w:sz w:val="16"/>
                <w:szCs w:val="16"/>
              </w:rPr>
              <w:t>3,10%</w:t>
            </w:r>
          </w:p>
        </w:tc>
        <w:tc>
          <w:tcPr>
            <w:tcW w:w="652"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0000526" w14:textId="77777777" w:rsidR="00C004AD" w:rsidRDefault="00F35750">
            <w:pPr>
              <w:widowControl w:val="0"/>
              <w:jc w:val="right"/>
              <w:rPr>
                <w:sz w:val="16"/>
                <w:szCs w:val="16"/>
              </w:rPr>
            </w:pPr>
            <w:r>
              <w:rPr>
                <w:sz w:val="16"/>
                <w:szCs w:val="16"/>
              </w:rPr>
              <w:t>3,10%</w:t>
            </w:r>
          </w:p>
        </w:tc>
        <w:tc>
          <w:tcPr>
            <w:tcW w:w="665"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0000527" w14:textId="77777777" w:rsidR="00C004AD" w:rsidRDefault="00F35750">
            <w:pPr>
              <w:widowControl w:val="0"/>
              <w:jc w:val="right"/>
              <w:rPr>
                <w:sz w:val="16"/>
                <w:szCs w:val="16"/>
              </w:rPr>
            </w:pPr>
            <w:r>
              <w:rPr>
                <w:sz w:val="16"/>
                <w:szCs w:val="16"/>
              </w:rPr>
              <w:t>3,10%</w:t>
            </w:r>
          </w:p>
        </w:tc>
        <w:tc>
          <w:tcPr>
            <w:tcW w:w="652" w:type="dxa"/>
            <w:tcBorders>
              <w:top w:val="single" w:sz="6" w:space="0" w:color="CCCCCC"/>
              <w:left w:val="single" w:sz="6" w:space="0" w:color="CCCCCC"/>
              <w:bottom w:val="single" w:sz="6" w:space="0" w:color="CCCCCC"/>
              <w:right w:val="single" w:sz="6" w:space="0" w:color="CCCCCC"/>
            </w:tcBorders>
            <w:shd w:val="clear" w:color="auto" w:fill="F4CCCC"/>
            <w:tcMar>
              <w:top w:w="40" w:type="dxa"/>
              <w:left w:w="40" w:type="dxa"/>
              <w:bottom w:w="40" w:type="dxa"/>
              <w:right w:w="40" w:type="dxa"/>
            </w:tcMar>
            <w:vAlign w:val="bottom"/>
          </w:tcPr>
          <w:p w14:paraId="00000528" w14:textId="77777777" w:rsidR="00C004AD" w:rsidRDefault="00F35750">
            <w:pPr>
              <w:widowControl w:val="0"/>
              <w:jc w:val="right"/>
              <w:rPr>
                <w:sz w:val="16"/>
                <w:szCs w:val="16"/>
              </w:rPr>
            </w:pPr>
            <w:r>
              <w:rPr>
                <w:sz w:val="16"/>
                <w:szCs w:val="16"/>
              </w:rPr>
              <w:t>3,10%</w:t>
            </w:r>
          </w:p>
        </w:tc>
        <w:tc>
          <w:tcPr>
            <w:tcW w:w="639" w:type="dxa"/>
            <w:tcBorders>
              <w:top w:val="single" w:sz="6" w:space="0" w:color="CCCCCC"/>
              <w:left w:val="single" w:sz="6" w:space="0" w:color="CCCCCC"/>
              <w:bottom w:val="single" w:sz="6" w:space="0" w:color="CCCCCC"/>
              <w:right w:val="single" w:sz="6" w:space="0" w:color="CCCCCC"/>
            </w:tcBorders>
            <w:shd w:val="clear" w:color="auto" w:fill="EBCCC9"/>
            <w:tcMar>
              <w:top w:w="40" w:type="dxa"/>
              <w:left w:w="40" w:type="dxa"/>
              <w:bottom w:w="40" w:type="dxa"/>
              <w:right w:w="40" w:type="dxa"/>
            </w:tcMar>
            <w:vAlign w:val="bottom"/>
          </w:tcPr>
          <w:p w14:paraId="00000529" w14:textId="77777777" w:rsidR="00C004AD" w:rsidRDefault="00F35750">
            <w:pPr>
              <w:widowControl w:val="0"/>
              <w:jc w:val="right"/>
              <w:rPr>
                <w:sz w:val="16"/>
                <w:szCs w:val="16"/>
              </w:rPr>
            </w:pPr>
            <w:r>
              <w:rPr>
                <w:sz w:val="16"/>
                <w:szCs w:val="16"/>
              </w:rPr>
              <w:t>3,31%</w:t>
            </w:r>
          </w:p>
        </w:tc>
        <w:tc>
          <w:tcPr>
            <w:tcW w:w="652" w:type="dxa"/>
            <w:tcBorders>
              <w:top w:val="single" w:sz="6" w:space="0" w:color="CCCCCC"/>
              <w:left w:val="single" w:sz="6" w:space="0" w:color="CCCCCC"/>
              <w:bottom w:val="single" w:sz="6" w:space="0" w:color="CCCCCC"/>
              <w:right w:val="single" w:sz="6" w:space="0" w:color="CCCCCC"/>
            </w:tcBorders>
            <w:shd w:val="clear" w:color="auto" w:fill="57BB8A"/>
            <w:tcMar>
              <w:top w:w="40" w:type="dxa"/>
              <w:left w:w="40" w:type="dxa"/>
              <w:bottom w:w="40" w:type="dxa"/>
              <w:right w:w="40" w:type="dxa"/>
            </w:tcMar>
            <w:vAlign w:val="bottom"/>
          </w:tcPr>
          <w:p w14:paraId="0000052A" w14:textId="77777777" w:rsidR="00C004AD" w:rsidRDefault="00F35750">
            <w:pPr>
              <w:widowControl w:val="0"/>
              <w:jc w:val="right"/>
              <w:rPr>
                <w:sz w:val="16"/>
                <w:szCs w:val="16"/>
              </w:rPr>
            </w:pPr>
            <w:r>
              <w:rPr>
                <w:sz w:val="16"/>
                <w:szCs w:val="16"/>
              </w:rPr>
              <w:t>6,76%</w:t>
            </w:r>
          </w:p>
        </w:tc>
        <w:tc>
          <w:tcPr>
            <w:tcW w:w="652" w:type="dxa"/>
            <w:tcBorders>
              <w:top w:val="single" w:sz="6" w:space="0" w:color="CCCCCC"/>
              <w:left w:val="single" w:sz="6" w:space="0" w:color="CCCCCC"/>
              <w:bottom w:val="single" w:sz="6" w:space="0" w:color="CCCCCC"/>
              <w:right w:val="single" w:sz="6" w:space="0" w:color="CCCCCC"/>
            </w:tcBorders>
            <w:shd w:val="clear" w:color="auto" w:fill="A6C4AC"/>
            <w:tcMar>
              <w:top w:w="40" w:type="dxa"/>
              <w:left w:w="40" w:type="dxa"/>
              <w:bottom w:w="40" w:type="dxa"/>
              <w:right w:w="40" w:type="dxa"/>
            </w:tcMar>
            <w:vAlign w:val="bottom"/>
          </w:tcPr>
          <w:p w14:paraId="0000052B" w14:textId="77777777" w:rsidR="00C004AD" w:rsidRDefault="00F35750">
            <w:pPr>
              <w:widowControl w:val="0"/>
              <w:jc w:val="right"/>
              <w:rPr>
                <w:sz w:val="16"/>
                <w:szCs w:val="16"/>
              </w:rPr>
            </w:pPr>
            <w:r>
              <w:rPr>
                <w:sz w:val="16"/>
                <w:szCs w:val="16"/>
              </w:rPr>
              <w:t>4,92%</w:t>
            </w:r>
          </w:p>
        </w:tc>
        <w:tc>
          <w:tcPr>
            <w:tcW w:w="665" w:type="dxa"/>
            <w:tcBorders>
              <w:top w:val="single" w:sz="6" w:space="0" w:color="CCCCCC"/>
              <w:left w:val="single" w:sz="6" w:space="0" w:color="CCCCCC"/>
              <w:bottom w:val="single" w:sz="6" w:space="0" w:color="CCCCCC"/>
              <w:right w:val="single" w:sz="6" w:space="0" w:color="CCCCCC"/>
            </w:tcBorders>
            <w:shd w:val="clear" w:color="auto" w:fill="E9CBC8"/>
            <w:tcMar>
              <w:top w:w="40" w:type="dxa"/>
              <w:left w:w="40" w:type="dxa"/>
              <w:bottom w:w="40" w:type="dxa"/>
              <w:right w:w="40" w:type="dxa"/>
            </w:tcMar>
            <w:vAlign w:val="bottom"/>
          </w:tcPr>
          <w:p w14:paraId="0000052C" w14:textId="77777777" w:rsidR="00C004AD" w:rsidRDefault="00F35750">
            <w:pPr>
              <w:widowControl w:val="0"/>
              <w:jc w:val="right"/>
              <w:rPr>
                <w:sz w:val="16"/>
                <w:szCs w:val="16"/>
              </w:rPr>
            </w:pPr>
            <w:r>
              <w:rPr>
                <w:sz w:val="16"/>
                <w:szCs w:val="16"/>
              </w:rPr>
              <w:t>3,37%</w:t>
            </w:r>
          </w:p>
        </w:tc>
        <w:tc>
          <w:tcPr>
            <w:tcW w:w="639" w:type="dxa"/>
            <w:tcBorders>
              <w:top w:val="single" w:sz="6" w:space="0" w:color="CCCCCC"/>
              <w:left w:val="single" w:sz="6" w:space="0" w:color="CCCCCC"/>
              <w:bottom w:val="single" w:sz="6" w:space="0" w:color="CCCCCC"/>
              <w:right w:val="single" w:sz="6" w:space="0" w:color="CCCCCC"/>
            </w:tcBorders>
            <w:shd w:val="clear" w:color="auto" w:fill="95C2A4"/>
            <w:tcMar>
              <w:top w:w="40" w:type="dxa"/>
              <w:left w:w="40" w:type="dxa"/>
              <w:bottom w:w="40" w:type="dxa"/>
              <w:right w:w="40" w:type="dxa"/>
            </w:tcMar>
            <w:vAlign w:val="bottom"/>
          </w:tcPr>
          <w:p w14:paraId="0000052D" w14:textId="77777777" w:rsidR="00C004AD" w:rsidRDefault="00F35750">
            <w:pPr>
              <w:widowControl w:val="0"/>
              <w:jc w:val="right"/>
              <w:rPr>
                <w:sz w:val="16"/>
                <w:szCs w:val="16"/>
              </w:rPr>
            </w:pPr>
            <w:r>
              <w:rPr>
                <w:sz w:val="16"/>
                <w:szCs w:val="16"/>
              </w:rPr>
              <w:t>5,33%</w:t>
            </w:r>
          </w:p>
        </w:tc>
      </w:tr>
    </w:tbl>
    <w:p w14:paraId="0000052E" w14:textId="77777777" w:rsidR="00C004AD" w:rsidRDefault="00F35750">
      <w:r>
        <w:t>Наблюдается наличие связи точности и экономической оценки, чем выше точность модели, тем выше экономические характеристики модели. При этом встречаются случаи (выбросы) когда при высокой точности доходность снижается.</w:t>
      </w:r>
    </w:p>
    <w:p w14:paraId="0000052F" w14:textId="77777777" w:rsidR="00C004AD" w:rsidRDefault="00C004AD"/>
    <w:p w14:paraId="00000530" w14:textId="77777777" w:rsidR="00C004AD" w:rsidRDefault="00C004AD"/>
    <w:p w14:paraId="00000531" w14:textId="77777777" w:rsidR="00C004AD" w:rsidRDefault="00F35750">
      <w:pPr>
        <w:pStyle w:val="4"/>
        <w:rPr>
          <w:b/>
        </w:rPr>
      </w:pPr>
      <w:bookmarkStart w:id="60" w:name="_heading=h.37m2jsg" w:colFirst="0" w:colLast="0"/>
      <w:bookmarkEnd w:id="60"/>
      <w:r>
        <w:rPr>
          <w:b/>
        </w:rPr>
        <w:t>Воспроизводимость модели Conv1D:</w:t>
      </w:r>
    </w:p>
    <w:p w14:paraId="00000532" w14:textId="77777777" w:rsidR="00C004AD" w:rsidRDefault="00C004AD"/>
    <w:p w14:paraId="00000533" w14:textId="77777777" w:rsidR="00C004AD" w:rsidRDefault="00F35750">
      <w:r>
        <w:rPr>
          <w:noProof/>
        </w:rPr>
        <w:drawing>
          <wp:inline distT="114300" distB="114300" distL="114300" distR="114300" wp14:anchorId="5D514E7D" wp14:editId="133CEB1A">
            <wp:extent cx="5941763" cy="3661461"/>
            <wp:effectExtent l="0" t="0" r="0" b="0"/>
            <wp:docPr id="3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941763" cy="3661461"/>
                    </a:xfrm>
                    <a:prstGeom prst="rect">
                      <a:avLst/>
                    </a:prstGeom>
                    <a:ln/>
                  </pic:spPr>
                </pic:pic>
              </a:graphicData>
            </a:graphic>
          </wp:inline>
        </w:drawing>
      </w:r>
    </w:p>
    <w:p w14:paraId="00000534" w14:textId="77777777" w:rsidR="00C004AD" w:rsidRDefault="00F35750">
      <w:pPr>
        <w:ind w:firstLine="720"/>
      </w:pPr>
      <w:r>
        <w:t>Наблюдается неоднозначная воспроизводимость модели Conv1D, т.е. модели с разным  уровнем точности в некоторых случаях предсказания схожи, а в некоторых случаях предсказания противоречат.</w:t>
      </w:r>
    </w:p>
    <w:p w14:paraId="00000535" w14:textId="77777777" w:rsidR="00C004AD" w:rsidRDefault="00C004AD"/>
    <w:p w14:paraId="00000536" w14:textId="77777777" w:rsidR="00C004AD" w:rsidRDefault="00F35750">
      <w:r>
        <w:t>Сравнительная таблица точности модели и экономической оценки:</w:t>
      </w:r>
    </w:p>
    <w:tbl>
      <w:tblPr>
        <w:tblStyle w:val="aff9"/>
        <w:tblW w:w="96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325"/>
        <w:gridCol w:w="685"/>
        <w:gridCol w:w="699"/>
        <w:gridCol w:w="699"/>
        <w:gridCol w:w="713"/>
        <w:gridCol w:w="699"/>
        <w:gridCol w:w="684"/>
        <w:gridCol w:w="699"/>
        <w:gridCol w:w="699"/>
        <w:gridCol w:w="713"/>
      </w:tblGrid>
      <w:tr w:rsidR="00C004AD" w14:paraId="77D414F5" w14:textId="77777777">
        <w:trPr>
          <w:trHeight w:val="330"/>
        </w:trPr>
        <w:tc>
          <w:tcPr>
            <w:tcW w:w="3323"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537" w14:textId="77777777" w:rsidR="00C004AD" w:rsidRDefault="00F35750">
            <w:pPr>
              <w:widowControl w:val="0"/>
              <w:rPr>
                <w:sz w:val="20"/>
                <w:szCs w:val="20"/>
              </w:rPr>
            </w:pPr>
            <w:r>
              <w:rPr>
                <w:rFonts w:ascii="Roboto" w:eastAsia="Roboto" w:hAnsi="Roboto" w:cs="Roboto"/>
                <w:b/>
                <w:color w:val="212121"/>
              </w:rPr>
              <w:t>accuracy</w:t>
            </w:r>
          </w:p>
        </w:tc>
        <w:tc>
          <w:tcPr>
            <w:tcW w:w="684" w:type="dxa"/>
            <w:tcBorders>
              <w:top w:val="single" w:sz="6" w:space="0" w:color="000000"/>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14:paraId="00000538" w14:textId="77777777" w:rsidR="00C004AD" w:rsidRDefault="00F35750">
            <w:pPr>
              <w:widowControl w:val="0"/>
              <w:jc w:val="right"/>
              <w:rPr>
                <w:sz w:val="16"/>
                <w:szCs w:val="16"/>
              </w:rPr>
            </w:pPr>
            <w:r>
              <w:rPr>
                <w:rFonts w:ascii="Roboto" w:eastAsia="Roboto" w:hAnsi="Roboto" w:cs="Roboto"/>
                <w:color w:val="212121"/>
                <w:sz w:val="18"/>
                <w:szCs w:val="18"/>
              </w:rPr>
              <w:t>0,5648</w:t>
            </w:r>
          </w:p>
        </w:tc>
        <w:tc>
          <w:tcPr>
            <w:tcW w:w="699" w:type="dxa"/>
            <w:tcBorders>
              <w:top w:val="single" w:sz="6" w:space="0" w:color="000000"/>
              <w:left w:val="single" w:sz="6" w:space="0" w:color="CCCCCC"/>
              <w:bottom w:val="single" w:sz="6" w:space="0" w:color="000000"/>
              <w:right w:val="single" w:sz="6" w:space="0" w:color="000000"/>
            </w:tcBorders>
            <w:shd w:val="clear" w:color="auto" w:fill="D8C9C1"/>
            <w:tcMar>
              <w:top w:w="40" w:type="dxa"/>
              <w:left w:w="40" w:type="dxa"/>
              <w:bottom w:w="40" w:type="dxa"/>
              <w:right w:w="40" w:type="dxa"/>
            </w:tcMar>
            <w:vAlign w:val="bottom"/>
          </w:tcPr>
          <w:p w14:paraId="00000539" w14:textId="77777777" w:rsidR="00C004AD" w:rsidRDefault="00F35750">
            <w:pPr>
              <w:widowControl w:val="0"/>
              <w:jc w:val="right"/>
              <w:rPr>
                <w:sz w:val="16"/>
                <w:szCs w:val="16"/>
              </w:rPr>
            </w:pPr>
            <w:r>
              <w:rPr>
                <w:rFonts w:ascii="Roboto" w:eastAsia="Roboto" w:hAnsi="Roboto" w:cs="Roboto"/>
                <w:color w:val="212121"/>
                <w:sz w:val="18"/>
                <w:szCs w:val="18"/>
              </w:rPr>
              <w:t>0,5833</w:t>
            </w:r>
          </w:p>
        </w:tc>
        <w:tc>
          <w:tcPr>
            <w:tcW w:w="699" w:type="dxa"/>
            <w:tcBorders>
              <w:top w:val="single" w:sz="6" w:space="0" w:color="000000"/>
              <w:left w:val="single" w:sz="6" w:space="0" w:color="CCCCCC"/>
              <w:bottom w:val="single" w:sz="6" w:space="0" w:color="000000"/>
              <w:right w:val="single" w:sz="6" w:space="0" w:color="000000"/>
            </w:tcBorders>
            <w:shd w:val="clear" w:color="auto" w:fill="CAC8BA"/>
            <w:tcMar>
              <w:top w:w="40" w:type="dxa"/>
              <w:left w:w="40" w:type="dxa"/>
              <w:bottom w:w="40" w:type="dxa"/>
              <w:right w:w="40" w:type="dxa"/>
            </w:tcMar>
            <w:vAlign w:val="bottom"/>
          </w:tcPr>
          <w:p w14:paraId="0000053A" w14:textId="77777777" w:rsidR="00C004AD" w:rsidRDefault="00F35750">
            <w:pPr>
              <w:widowControl w:val="0"/>
              <w:jc w:val="right"/>
              <w:rPr>
                <w:sz w:val="16"/>
                <w:szCs w:val="16"/>
              </w:rPr>
            </w:pPr>
            <w:r>
              <w:rPr>
                <w:rFonts w:ascii="Roboto" w:eastAsia="Roboto" w:hAnsi="Roboto" w:cs="Roboto"/>
                <w:color w:val="212121"/>
                <w:sz w:val="18"/>
                <w:szCs w:val="18"/>
              </w:rPr>
              <w:t>0,5926</w:t>
            </w:r>
          </w:p>
        </w:tc>
        <w:tc>
          <w:tcPr>
            <w:tcW w:w="713" w:type="dxa"/>
            <w:tcBorders>
              <w:top w:val="single" w:sz="6" w:space="0" w:color="000000"/>
              <w:left w:val="single" w:sz="6" w:space="0" w:color="CCCCCC"/>
              <w:bottom w:val="single" w:sz="6" w:space="0" w:color="000000"/>
              <w:right w:val="single" w:sz="6" w:space="0" w:color="000000"/>
            </w:tcBorders>
            <w:shd w:val="clear" w:color="auto" w:fill="BBC6B4"/>
            <w:tcMar>
              <w:top w:w="40" w:type="dxa"/>
              <w:left w:w="40" w:type="dxa"/>
              <w:bottom w:w="40" w:type="dxa"/>
              <w:right w:w="40" w:type="dxa"/>
            </w:tcMar>
            <w:vAlign w:val="bottom"/>
          </w:tcPr>
          <w:p w14:paraId="0000053B" w14:textId="77777777" w:rsidR="00C004AD" w:rsidRDefault="00F35750">
            <w:pPr>
              <w:widowControl w:val="0"/>
              <w:jc w:val="right"/>
              <w:rPr>
                <w:sz w:val="16"/>
                <w:szCs w:val="16"/>
              </w:rPr>
            </w:pPr>
            <w:r>
              <w:rPr>
                <w:rFonts w:ascii="Roboto" w:eastAsia="Roboto" w:hAnsi="Roboto" w:cs="Roboto"/>
                <w:color w:val="212121"/>
                <w:sz w:val="18"/>
                <w:szCs w:val="18"/>
              </w:rPr>
              <w:t>0,6019</w:t>
            </w:r>
          </w:p>
        </w:tc>
        <w:tc>
          <w:tcPr>
            <w:tcW w:w="699" w:type="dxa"/>
            <w:tcBorders>
              <w:top w:val="single" w:sz="6" w:space="0" w:color="000000"/>
              <w:left w:val="single" w:sz="6" w:space="0" w:color="CCCCCC"/>
              <w:bottom w:val="single" w:sz="6" w:space="0" w:color="000000"/>
              <w:right w:val="single" w:sz="6" w:space="0" w:color="000000"/>
            </w:tcBorders>
            <w:shd w:val="clear" w:color="auto" w:fill="ADC5AF"/>
            <w:tcMar>
              <w:top w:w="40" w:type="dxa"/>
              <w:left w:w="40" w:type="dxa"/>
              <w:bottom w:w="40" w:type="dxa"/>
              <w:right w:w="40" w:type="dxa"/>
            </w:tcMar>
            <w:vAlign w:val="bottom"/>
          </w:tcPr>
          <w:p w14:paraId="0000053C" w14:textId="77777777" w:rsidR="00C004AD" w:rsidRDefault="00F35750">
            <w:pPr>
              <w:widowControl w:val="0"/>
              <w:jc w:val="right"/>
              <w:rPr>
                <w:sz w:val="16"/>
                <w:szCs w:val="16"/>
              </w:rPr>
            </w:pPr>
            <w:r>
              <w:rPr>
                <w:rFonts w:ascii="Roboto" w:eastAsia="Roboto" w:hAnsi="Roboto" w:cs="Roboto"/>
                <w:color w:val="212121"/>
                <w:sz w:val="18"/>
                <w:szCs w:val="18"/>
              </w:rPr>
              <w:t>0,6111</w:t>
            </w:r>
          </w:p>
        </w:tc>
        <w:tc>
          <w:tcPr>
            <w:tcW w:w="684" w:type="dxa"/>
            <w:tcBorders>
              <w:top w:val="single" w:sz="6" w:space="0" w:color="000000"/>
              <w:left w:val="single" w:sz="6" w:space="0" w:color="CCCCCC"/>
              <w:bottom w:val="single" w:sz="6" w:space="0" w:color="000000"/>
              <w:right w:val="single" w:sz="6" w:space="0" w:color="000000"/>
            </w:tcBorders>
            <w:shd w:val="clear" w:color="auto" w:fill="91C2A3"/>
            <w:tcMar>
              <w:top w:w="40" w:type="dxa"/>
              <w:left w:w="40" w:type="dxa"/>
              <w:bottom w:w="40" w:type="dxa"/>
              <w:right w:w="40" w:type="dxa"/>
            </w:tcMar>
            <w:vAlign w:val="bottom"/>
          </w:tcPr>
          <w:p w14:paraId="0000053D" w14:textId="77777777" w:rsidR="00C004AD" w:rsidRDefault="00F35750">
            <w:pPr>
              <w:widowControl w:val="0"/>
              <w:jc w:val="right"/>
              <w:rPr>
                <w:sz w:val="16"/>
                <w:szCs w:val="16"/>
              </w:rPr>
            </w:pPr>
            <w:r>
              <w:rPr>
                <w:rFonts w:ascii="Roboto" w:eastAsia="Roboto" w:hAnsi="Roboto" w:cs="Roboto"/>
                <w:color w:val="212121"/>
                <w:sz w:val="18"/>
                <w:szCs w:val="18"/>
              </w:rPr>
              <w:t>0,6296</w:t>
            </w:r>
          </w:p>
        </w:tc>
        <w:tc>
          <w:tcPr>
            <w:tcW w:w="699" w:type="dxa"/>
            <w:tcBorders>
              <w:top w:val="single" w:sz="6" w:space="0" w:color="000000"/>
              <w:left w:val="single" w:sz="6" w:space="0" w:color="CCCCCC"/>
              <w:bottom w:val="single" w:sz="6" w:space="0" w:color="000000"/>
              <w:right w:val="single" w:sz="6" w:space="0" w:color="000000"/>
            </w:tcBorders>
            <w:shd w:val="clear" w:color="auto" w:fill="82C09D"/>
            <w:tcMar>
              <w:top w:w="40" w:type="dxa"/>
              <w:left w:w="40" w:type="dxa"/>
              <w:bottom w:w="40" w:type="dxa"/>
              <w:right w:w="40" w:type="dxa"/>
            </w:tcMar>
            <w:vAlign w:val="bottom"/>
          </w:tcPr>
          <w:p w14:paraId="0000053E" w14:textId="77777777" w:rsidR="00C004AD" w:rsidRDefault="00F35750">
            <w:pPr>
              <w:widowControl w:val="0"/>
              <w:jc w:val="right"/>
              <w:rPr>
                <w:sz w:val="16"/>
                <w:szCs w:val="16"/>
              </w:rPr>
            </w:pPr>
            <w:r>
              <w:rPr>
                <w:rFonts w:ascii="Roboto" w:eastAsia="Roboto" w:hAnsi="Roboto" w:cs="Roboto"/>
                <w:color w:val="212121"/>
                <w:sz w:val="18"/>
                <w:szCs w:val="18"/>
              </w:rPr>
              <w:t>0,6389</w:t>
            </w:r>
          </w:p>
        </w:tc>
        <w:tc>
          <w:tcPr>
            <w:tcW w:w="699" w:type="dxa"/>
            <w:tcBorders>
              <w:top w:val="single" w:sz="6" w:space="0" w:color="000000"/>
              <w:left w:val="single" w:sz="6" w:space="0" w:color="CCCCCC"/>
              <w:bottom w:val="single" w:sz="6" w:space="0" w:color="000000"/>
              <w:right w:val="single" w:sz="6" w:space="0" w:color="000000"/>
            </w:tcBorders>
            <w:shd w:val="clear" w:color="auto" w:fill="74BF97"/>
            <w:tcMar>
              <w:top w:w="40" w:type="dxa"/>
              <w:left w:w="40" w:type="dxa"/>
              <w:bottom w:w="40" w:type="dxa"/>
              <w:right w:w="40" w:type="dxa"/>
            </w:tcMar>
            <w:vAlign w:val="bottom"/>
          </w:tcPr>
          <w:p w14:paraId="0000053F" w14:textId="77777777" w:rsidR="00C004AD" w:rsidRDefault="00F35750">
            <w:pPr>
              <w:widowControl w:val="0"/>
              <w:jc w:val="right"/>
              <w:rPr>
                <w:sz w:val="16"/>
                <w:szCs w:val="16"/>
              </w:rPr>
            </w:pPr>
            <w:r>
              <w:rPr>
                <w:rFonts w:ascii="Roboto" w:eastAsia="Roboto" w:hAnsi="Roboto" w:cs="Roboto"/>
                <w:color w:val="212121"/>
                <w:sz w:val="18"/>
                <w:szCs w:val="18"/>
              </w:rPr>
              <w:t>0,6481</w:t>
            </w:r>
          </w:p>
        </w:tc>
        <w:tc>
          <w:tcPr>
            <w:tcW w:w="713" w:type="dxa"/>
            <w:tcBorders>
              <w:top w:val="single" w:sz="6" w:space="0" w:color="000000"/>
              <w:left w:val="single" w:sz="6" w:space="0" w:color="CCCCCC"/>
              <w:bottom w:val="single" w:sz="6" w:space="0" w:color="000000"/>
              <w:right w:val="single" w:sz="6" w:space="0" w:color="000000"/>
            </w:tcBorders>
            <w:shd w:val="clear" w:color="auto" w:fill="57BB8A"/>
            <w:tcMar>
              <w:top w:w="40" w:type="dxa"/>
              <w:left w:w="40" w:type="dxa"/>
              <w:bottom w:w="40" w:type="dxa"/>
              <w:right w:w="40" w:type="dxa"/>
            </w:tcMar>
            <w:vAlign w:val="bottom"/>
          </w:tcPr>
          <w:p w14:paraId="00000540" w14:textId="77777777" w:rsidR="00C004AD" w:rsidRDefault="00F35750">
            <w:pPr>
              <w:widowControl w:val="0"/>
              <w:jc w:val="right"/>
              <w:rPr>
                <w:sz w:val="16"/>
                <w:szCs w:val="16"/>
              </w:rPr>
            </w:pPr>
            <w:r>
              <w:rPr>
                <w:rFonts w:ascii="Roboto" w:eastAsia="Roboto" w:hAnsi="Roboto" w:cs="Roboto"/>
                <w:color w:val="212121"/>
                <w:sz w:val="18"/>
                <w:szCs w:val="18"/>
              </w:rPr>
              <w:t>0,6667</w:t>
            </w:r>
          </w:p>
        </w:tc>
      </w:tr>
      <w:tr w:rsidR="00C004AD" w14:paraId="1E34E627" w14:textId="77777777">
        <w:trPr>
          <w:trHeight w:val="330"/>
        </w:trPr>
        <w:tc>
          <w:tcPr>
            <w:tcW w:w="3323"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541" w14:textId="77777777" w:rsidR="00C004AD" w:rsidRDefault="00F35750">
            <w:pPr>
              <w:widowControl w:val="0"/>
              <w:rPr>
                <w:sz w:val="20"/>
                <w:szCs w:val="20"/>
              </w:rPr>
            </w:pPr>
            <w:r>
              <w:rPr>
                <w:rFonts w:ascii="Roboto" w:eastAsia="Roboto" w:hAnsi="Roboto" w:cs="Roboto"/>
                <w:b/>
                <w:color w:val="212121"/>
              </w:rPr>
              <w:t>evaluate accuracy</w:t>
            </w:r>
          </w:p>
        </w:tc>
        <w:tc>
          <w:tcPr>
            <w:tcW w:w="684" w:type="dxa"/>
            <w:tcBorders>
              <w:top w:val="single" w:sz="6" w:space="0" w:color="CCCCCC"/>
              <w:left w:val="single" w:sz="6" w:space="0" w:color="CCCCCC"/>
              <w:bottom w:val="single" w:sz="6" w:space="0" w:color="000000"/>
              <w:right w:val="single" w:sz="6" w:space="0" w:color="000000"/>
            </w:tcBorders>
            <w:shd w:val="clear" w:color="auto" w:fill="8CC1A1"/>
            <w:tcMar>
              <w:top w:w="40" w:type="dxa"/>
              <w:left w:w="40" w:type="dxa"/>
              <w:bottom w:w="40" w:type="dxa"/>
              <w:right w:w="40" w:type="dxa"/>
            </w:tcMar>
            <w:vAlign w:val="bottom"/>
          </w:tcPr>
          <w:p w14:paraId="00000542" w14:textId="77777777" w:rsidR="00C004AD" w:rsidRDefault="00F35750">
            <w:pPr>
              <w:widowControl w:val="0"/>
              <w:jc w:val="right"/>
              <w:rPr>
                <w:sz w:val="16"/>
                <w:szCs w:val="16"/>
              </w:rPr>
            </w:pPr>
            <w:r>
              <w:rPr>
                <w:rFonts w:ascii="Roboto" w:eastAsia="Roboto" w:hAnsi="Roboto" w:cs="Roboto"/>
                <w:color w:val="212121"/>
                <w:sz w:val="18"/>
                <w:szCs w:val="18"/>
              </w:rPr>
              <w:t>0,4909</w:t>
            </w:r>
          </w:p>
        </w:tc>
        <w:tc>
          <w:tcPr>
            <w:tcW w:w="699" w:type="dxa"/>
            <w:tcBorders>
              <w:top w:val="single" w:sz="6" w:space="0" w:color="CCCCCC"/>
              <w:left w:val="single" w:sz="6" w:space="0" w:color="CCCCCC"/>
              <w:bottom w:val="single" w:sz="6" w:space="0" w:color="000000"/>
              <w:right w:val="single" w:sz="6" w:space="0" w:color="000000"/>
            </w:tcBorders>
            <w:shd w:val="clear" w:color="auto" w:fill="9DC3A8"/>
            <w:tcMar>
              <w:top w:w="40" w:type="dxa"/>
              <w:left w:w="40" w:type="dxa"/>
              <w:bottom w:w="40" w:type="dxa"/>
              <w:right w:w="40" w:type="dxa"/>
            </w:tcMar>
            <w:vAlign w:val="bottom"/>
          </w:tcPr>
          <w:p w14:paraId="00000543" w14:textId="77777777" w:rsidR="00C004AD" w:rsidRDefault="00F35750">
            <w:pPr>
              <w:widowControl w:val="0"/>
              <w:jc w:val="right"/>
              <w:rPr>
                <w:sz w:val="16"/>
                <w:szCs w:val="16"/>
              </w:rPr>
            </w:pPr>
            <w:r>
              <w:rPr>
                <w:rFonts w:ascii="Roboto" w:eastAsia="Roboto" w:hAnsi="Roboto" w:cs="Roboto"/>
                <w:color w:val="212121"/>
                <w:sz w:val="18"/>
                <w:szCs w:val="18"/>
              </w:rPr>
              <w:t>0,4727</w:t>
            </w:r>
          </w:p>
        </w:tc>
        <w:tc>
          <w:tcPr>
            <w:tcW w:w="699"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14:paraId="00000544" w14:textId="77777777" w:rsidR="00C004AD" w:rsidRDefault="00F35750">
            <w:pPr>
              <w:widowControl w:val="0"/>
              <w:jc w:val="right"/>
              <w:rPr>
                <w:sz w:val="16"/>
                <w:szCs w:val="16"/>
              </w:rPr>
            </w:pPr>
            <w:r>
              <w:rPr>
                <w:rFonts w:ascii="Roboto" w:eastAsia="Roboto" w:hAnsi="Roboto" w:cs="Roboto"/>
                <w:color w:val="212121"/>
                <w:sz w:val="18"/>
                <w:szCs w:val="18"/>
              </w:rPr>
              <w:t>0,3818</w:t>
            </w:r>
          </w:p>
        </w:tc>
        <w:tc>
          <w:tcPr>
            <w:tcW w:w="713" w:type="dxa"/>
            <w:tcBorders>
              <w:top w:val="single" w:sz="6" w:space="0" w:color="CCCCCC"/>
              <w:left w:val="single" w:sz="6" w:space="0" w:color="CCCCCC"/>
              <w:bottom w:val="single" w:sz="6" w:space="0" w:color="000000"/>
              <w:right w:val="single" w:sz="6" w:space="0" w:color="000000"/>
            </w:tcBorders>
            <w:shd w:val="clear" w:color="auto" w:fill="E3CBC5"/>
            <w:tcMar>
              <w:top w:w="40" w:type="dxa"/>
              <w:left w:w="40" w:type="dxa"/>
              <w:bottom w:w="40" w:type="dxa"/>
              <w:right w:w="40" w:type="dxa"/>
            </w:tcMar>
            <w:vAlign w:val="bottom"/>
          </w:tcPr>
          <w:p w14:paraId="00000545" w14:textId="77777777" w:rsidR="00C004AD" w:rsidRDefault="00F35750">
            <w:pPr>
              <w:widowControl w:val="0"/>
              <w:jc w:val="right"/>
              <w:rPr>
                <w:sz w:val="16"/>
                <w:szCs w:val="16"/>
              </w:rPr>
            </w:pPr>
            <w:r>
              <w:rPr>
                <w:rFonts w:ascii="Roboto" w:eastAsia="Roboto" w:hAnsi="Roboto" w:cs="Roboto"/>
                <w:color w:val="212121"/>
                <w:sz w:val="18"/>
                <w:szCs w:val="18"/>
              </w:rPr>
              <w:t>0,4</w:t>
            </w:r>
          </w:p>
        </w:tc>
        <w:tc>
          <w:tcPr>
            <w:tcW w:w="699" w:type="dxa"/>
            <w:tcBorders>
              <w:top w:val="single" w:sz="6" w:space="0" w:color="CCCCCC"/>
              <w:left w:val="single" w:sz="6" w:space="0" w:color="CCCCCC"/>
              <w:bottom w:val="single" w:sz="6" w:space="0" w:color="000000"/>
              <w:right w:val="single" w:sz="6" w:space="0" w:color="000000"/>
            </w:tcBorders>
            <w:shd w:val="clear" w:color="auto" w:fill="8CC1A1"/>
            <w:tcMar>
              <w:top w:w="40" w:type="dxa"/>
              <w:left w:w="40" w:type="dxa"/>
              <w:bottom w:w="40" w:type="dxa"/>
              <w:right w:w="40" w:type="dxa"/>
            </w:tcMar>
            <w:vAlign w:val="bottom"/>
          </w:tcPr>
          <w:p w14:paraId="00000546" w14:textId="77777777" w:rsidR="00C004AD" w:rsidRDefault="00F35750">
            <w:pPr>
              <w:widowControl w:val="0"/>
              <w:jc w:val="right"/>
              <w:rPr>
                <w:sz w:val="16"/>
                <w:szCs w:val="16"/>
              </w:rPr>
            </w:pPr>
            <w:r>
              <w:rPr>
                <w:rFonts w:ascii="Roboto" w:eastAsia="Roboto" w:hAnsi="Roboto" w:cs="Roboto"/>
                <w:color w:val="212121"/>
                <w:sz w:val="18"/>
                <w:szCs w:val="18"/>
              </w:rPr>
              <w:t>0,4909</w:t>
            </w:r>
          </w:p>
        </w:tc>
        <w:tc>
          <w:tcPr>
            <w:tcW w:w="684" w:type="dxa"/>
            <w:tcBorders>
              <w:top w:val="single" w:sz="6" w:space="0" w:color="CCCCCC"/>
              <w:left w:val="single" w:sz="6" w:space="0" w:color="CCCCCC"/>
              <w:bottom w:val="single" w:sz="6" w:space="0" w:color="000000"/>
              <w:right w:val="single" w:sz="6" w:space="0" w:color="000000"/>
            </w:tcBorders>
            <w:shd w:val="clear" w:color="auto" w:fill="9DC3A8"/>
            <w:tcMar>
              <w:top w:w="40" w:type="dxa"/>
              <w:left w:w="40" w:type="dxa"/>
              <w:bottom w:w="40" w:type="dxa"/>
              <w:right w:w="40" w:type="dxa"/>
            </w:tcMar>
            <w:vAlign w:val="bottom"/>
          </w:tcPr>
          <w:p w14:paraId="00000547" w14:textId="77777777" w:rsidR="00C004AD" w:rsidRDefault="00F35750">
            <w:pPr>
              <w:widowControl w:val="0"/>
              <w:jc w:val="right"/>
              <w:rPr>
                <w:sz w:val="16"/>
                <w:szCs w:val="16"/>
              </w:rPr>
            </w:pPr>
            <w:r>
              <w:rPr>
                <w:rFonts w:ascii="Roboto" w:eastAsia="Roboto" w:hAnsi="Roboto" w:cs="Roboto"/>
                <w:color w:val="212121"/>
                <w:sz w:val="18"/>
                <w:szCs w:val="18"/>
              </w:rPr>
              <w:t>0,4727</w:t>
            </w:r>
          </w:p>
        </w:tc>
        <w:tc>
          <w:tcPr>
            <w:tcW w:w="699" w:type="dxa"/>
            <w:tcBorders>
              <w:top w:val="single" w:sz="6" w:space="0" w:color="CCCCCC"/>
              <w:left w:val="single" w:sz="6" w:space="0" w:color="CCCCCC"/>
              <w:bottom w:val="single" w:sz="6" w:space="0" w:color="000000"/>
              <w:right w:val="single" w:sz="6" w:space="0" w:color="000000"/>
            </w:tcBorders>
            <w:shd w:val="clear" w:color="auto" w:fill="57BB8A"/>
            <w:tcMar>
              <w:top w:w="40" w:type="dxa"/>
              <w:left w:w="40" w:type="dxa"/>
              <w:bottom w:w="40" w:type="dxa"/>
              <w:right w:w="40" w:type="dxa"/>
            </w:tcMar>
            <w:vAlign w:val="bottom"/>
          </w:tcPr>
          <w:p w14:paraId="00000548" w14:textId="77777777" w:rsidR="00C004AD" w:rsidRDefault="00F35750">
            <w:pPr>
              <w:widowControl w:val="0"/>
              <w:jc w:val="right"/>
              <w:rPr>
                <w:sz w:val="16"/>
                <w:szCs w:val="16"/>
              </w:rPr>
            </w:pPr>
            <w:r>
              <w:rPr>
                <w:rFonts w:ascii="Roboto" w:eastAsia="Roboto" w:hAnsi="Roboto" w:cs="Roboto"/>
                <w:color w:val="212121"/>
                <w:sz w:val="18"/>
                <w:szCs w:val="18"/>
              </w:rPr>
              <w:t>0,5455</w:t>
            </w:r>
          </w:p>
        </w:tc>
        <w:tc>
          <w:tcPr>
            <w:tcW w:w="699" w:type="dxa"/>
            <w:tcBorders>
              <w:top w:val="single" w:sz="6" w:space="0" w:color="CCCCCC"/>
              <w:left w:val="single" w:sz="6" w:space="0" w:color="CCCCCC"/>
              <w:bottom w:val="single" w:sz="6" w:space="0" w:color="000000"/>
              <w:right w:val="single" w:sz="6" w:space="0" w:color="000000"/>
            </w:tcBorders>
            <w:shd w:val="clear" w:color="auto" w:fill="9DC3A8"/>
            <w:tcMar>
              <w:top w:w="40" w:type="dxa"/>
              <w:left w:w="40" w:type="dxa"/>
              <w:bottom w:w="40" w:type="dxa"/>
              <w:right w:w="40" w:type="dxa"/>
            </w:tcMar>
            <w:vAlign w:val="bottom"/>
          </w:tcPr>
          <w:p w14:paraId="00000549" w14:textId="77777777" w:rsidR="00C004AD" w:rsidRDefault="00F35750">
            <w:pPr>
              <w:widowControl w:val="0"/>
              <w:jc w:val="right"/>
              <w:rPr>
                <w:sz w:val="16"/>
                <w:szCs w:val="16"/>
              </w:rPr>
            </w:pPr>
            <w:r>
              <w:rPr>
                <w:rFonts w:ascii="Roboto" w:eastAsia="Roboto" w:hAnsi="Roboto" w:cs="Roboto"/>
                <w:color w:val="212121"/>
                <w:sz w:val="18"/>
                <w:szCs w:val="18"/>
              </w:rPr>
              <w:t>0,4727</w:t>
            </w:r>
          </w:p>
        </w:tc>
        <w:tc>
          <w:tcPr>
            <w:tcW w:w="713" w:type="dxa"/>
            <w:tcBorders>
              <w:top w:val="single" w:sz="6" w:space="0" w:color="CCCCCC"/>
              <w:left w:val="single" w:sz="6" w:space="0" w:color="CCCCCC"/>
              <w:bottom w:val="single" w:sz="6" w:space="0" w:color="000000"/>
              <w:right w:val="single" w:sz="6" w:space="0" w:color="000000"/>
            </w:tcBorders>
            <w:shd w:val="clear" w:color="auto" w:fill="7ABF99"/>
            <w:tcMar>
              <w:top w:w="40" w:type="dxa"/>
              <w:left w:w="40" w:type="dxa"/>
              <w:bottom w:w="40" w:type="dxa"/>
              <w:right w:w="40" w:type="dxa"/>
            </w:tcMar>
            <w:vAlign w:val="bottom"/>
          </w:tcPr>
          <w:p w14:paraId="0000054A" w14:textId="77777777" w:rsidR="00C004AD" w:rsidRDefault="00F35750">
            <w:pPr>
              <w:widowControl w:val="0"/>
              <w:jc w:val="right"/>
              <w:rPr>
                <w:sz w:val="16"/>
                <w:szCs w:val="16"/>
              </w:rPr>
            </w:pPr>
            <w:r>
              <w:rPr>
                <w:rFonts w:ascii="Roboto" w:eastAsia="Roboto" w:hAnsi="Roboto" w:cs="Roboto"/>
                <w:color w:val="212121"/>
                <w:sz w:val="18"/>
                <w:szCs w:val="18"/>
              </w:rPr>
              <w:t>0,5091</w:t>
            </w:r>
          </w:p>
        </w:tc>
      </w:tr>
      <w:tr w:rsidR="00C004AD" w14:paraId="6E6E366A" w14:textId="77777777">
        <w:trPr>
          <w:trHeight w:val="330"/>
        </w:trPr>
        <w:tc>
          <w:tcPr>
            <w:tcW w:w="3323"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54B" w14:textId="77777777" w:rsidR="00C004AD" w:rsidRDefault="00F35750">
            <w:pPr>
              <w:widowControl w:val="0"/>
              <w:rPr>
                <w:sz w:val="20"/>
                <w:szCs w:val="20"/>
              </w:rPr>
            </w:pPr>
            <w:r>
              <w:rPr>
                <w:rFonts w:ascii="Roboto" w:eastAsia="Roboto" w:hAnsi="Roboto" w:cs="Roboto"/>
                <w:b/>
                <w:color w:val="212121"/>
              </w:rPr>
              <w:t>Precision/PPV (порог 0.5)</w:t>
            </w:r>
          </w:p>
        </w:tc>
        <w:tc>
          <w:tcPr>
            <w:tcW w:w="684" w:type="dxa"/>
            <w:tcBorders>
              <w:top w:val="single" w:sz="6" w:space="0" w:color="CCCCCC"/>
              <w:left w:val="single" w:sz="6" w:space="0" w:color="CCCCCC"/>
              <w:bottom w:val="single" w:sz="6" w:space="0" w:color="000000"/>
              <w:right w:val="single" w:sz="6" w:space="0" w:color="000000"/>
            </w:tcBorders>
            <w:shd w:val="clear" w:color="auto" w:fill="A9C5AD"/>
            <w:tcMar>
              <w:top w:w="40" w:type="dxa"/>
              <w:left w:w="40" w:type="dxa"/>
              <w:bottom w:w="40" w:type="dxa"/>
              <w:right w:w="40" w:type="dxa"/>
            </w:tcMar>
            <w:vAlign w:val="bottom"/>
          </w:tcPr>
          <w:p w14:paraId="0000054C" w14:textId="77777777" w:rsidR="00C004AD" w:rsidRDefault="00F35750">
            <w:pPr>
              <w:widowControl w:val="0"/>
              <w:jc w:val="right"/>
              <w:rPr>
                <w:sz w:val="16"/>
                <w:szCs w:val="16"/>
              </w:rPr>
            </w:pPr>
            <w:r>
              <w:rPr>
                <w:rFonts w:ascii="Roboto" w:eastAsia="Roboto" w:hAnsi="Roboto" w:cs="Roboto"/>
                <w:color w:val="212121"/>
                <w:sz w:val="18"/>
                <w:szCs w:val="18"/>
              </w:rPr>
              <w:t>0,4848</w:t>
            </w:r>
          </w:p>
        </w:tc>
        <w:tc>
          <w:tcPr>
            <w:tcW w:w="699" w:type="dxa"/>
            <w:tcBorders>
              <w:top w:val="single" w:sz="6" w:space="0" w:color="CCCCCC"/>
              <w:left w:val="single" w:sz="6" w:space="0" w:color="CCCCCC"/>
              <w:bottom w:val="single" w:sz="6" w:space="0" w:color="000000"/>
              <w:right w:val="single" w:sz="6" w:space="0" w:color="000000"/>
            </w:tcBorders>
            <w:shd w:val="clear" w:color="auto" w:fill="ABC5AD"/>
            <w:tcMar>
              <w:top w:w="40" w:type="dxa"/>
              <w:left w:w="40" w:type="dxa"/>
              <w:bottom w:w="40" w:type="dxa"/>
              <w:right w:w="40" w:type="dxa"/>
            </w:tcMar>
            <w:vAlign w:val="bottom"/>
          </w:tcPr>
          <w:p w14:paraId="0000054D" w14:textId="77777777" w:rsidR="00C004AD" w:rsidRDefault="00F35750">
            <w:pPr>
              <w:widowControl w:val="0"/>
              <w:jc w:val="right"/>
              <w:rPr>
                <w:sz w:val="16"/>
                <w:szCs w:val="16"/>
              </w:rPr>
            </w:pPr>
            <w:r>
              <w:rPr>
                <w:rFonts w:ascii="Roboto" w:eastAsia="Roboto" w:hAnsi="Roboto" w:cs="Roboto"/>
                <w:color w:val="212121"/>
                <w:sz w:val="18"/>
                <w:szCs w:val="18"/>
              </w:rPr>
              <w:t>0,4706</w:t>
            </w:r>
          </w:p>
        </w:tc>
        <w:tc>
          <w:tcPr>
            <w:tcW w:w="699" w:type="dxa"/>
            <w:tcBorders>
              <w:top w:val="single" w:sz="6" w:space="0" w:color="CCCCCC"/>
              <w:left w:val="single" w:sz="6" w:space="0" w:color="CCCCCC"/>
              <w:bottom w:val="single" w:sz="6" w:space="0" w:color="000000"/>
              <w:right w:val="single" w:sz="6" w:space="0" w:color="000000"/>
            </w:tcBorders>
            <w:shd w:val="clear" w:color="auto" w:fill="B9C6B3"/>
            <w:tcMar>
              <w:top w:w="40" w:type="dxa"/>
              <w:left w:w="40" w:type="dxa"/>
              <w:bottom w:w="40" w:type="dxa"/>
              <w:right w:w="40" w:type="dxa"/>
            </w:tcMar>
            <w:vAlign w:val="bottom"/>
          </w:tcPr>
          <w:p w14:paraId="0000054E" w14:textId="77777777" w:rsidR="00C004AD" w:rsidRDefault="00F35750">
            <w:pPr>
              <w:widowControl w:val="0"/>
              <w:jc w:val="right"/>
              <w:rPr>
                <w:sz w:val="16"/>
                <w:szCs w:val="16"/>
              </w:rPr>
            </w:pPr>
            <w:r>
              <w:rPr>
                <w:rFonts w:ascii="Roboto" w:eastAsia="Roboto" w:hAnsi="Roboto" w:cs="Roboto"/>
                <w:color w:val="212121"/>
                <w:sz w:val="18"/>
                <w:szCs w:val="18"/>
              </w:rPr>
              <w:t>0,3793</w:t>
            </w:r>
          </w:p>
        </w:tc>
        <w:tc>
          <w:tcPr>
            <w:tcW w:w="713" w:type="dxa"/>
            <w:tcBorders>
              <w:top w:val="single" w:sz="6" w:space="0" w:color="CCCCCC"/>
              <w:left w:val="single" w:sz="6" w:space="0" w:color="CCCCCC"/>
              <w:bottom w:val="single" w:sz="6" w:space="0" w:color="000000"/>
              <w:right w:val="single" w:sz="6" w:space="0" w:color="000000"/>
            </w:tcBorders>
            <w:shd w:val="clear" w:color="auto" w:fill="B7C6B3"/>
            <w:tcMar>
              <w:top w:w="40" w:type="dxa"/>
              <w:left w:w="40" w:type="dxa"/>
              <w:bottom w:w="40" w:type="dxa"/>
              <w:right w:w="40" w:type="dxa"/>
            </w:tcMar>
            <w:vAlign w:val="bottom"/>
          </w:tcPr>
          <w:p w14:paraId="0000054F" w14:textId="77777777" w:rsidR="00C004AD" w:rsidRDefault="00F35750">
            <w:pPr>
              <w:widowControl w:val="0"/>
              <w:jc w:val="right"/>
              <w:rPr>
                <w:sz w:val="16"/>
                <w:szCs w:val="16"/>
              </w:rPr>
            </w:pPr>
            <w:r>
              <w:rPr>
                <w:rFonts w:ascii="Roboto" w:eastAsia="Roboto" w:hAnsi="Roboto" w:cs="Roboto"/>
                <w:color w:val="212121"/>
                <w:sz w:val="18"/>
                <w:szCs w:val="18"/>
              </w:rPr>
              <w:t>0,3929</w:t>
            </w:r>
          </w:p>
        </w:tc>
        <w:tc>
          <w:tcPr>
            <w:tcW w:w="699" w:type="dxa"/>
            <w:tcBorders>
              <w:top w:val="single" w:sz="6" w:space="0" w:color="CCCCCC"/>
              <w:left w:val="single" w:sz="6" w:space="0" w:color="CCCCCC"/>
              <w:bottom w:val="single" w:sz="6" w:space="0" w:color="000000"/>
              <w:right w:val="single" w:sz="6" w:space="0" w:color="000000"/>
            </w:tcBorders>
            <w:shd w:val="clear" w:color="auto" w:fill="A9C5AC"/>
            <w:tcMar>
              <w:top w:w="40" w:type="dxa"/>
              <w:left w:w="40" w:type="dxa"/>
              <w:bottom w:w="40" w:type="dxa"/>
              <w:right w:w="40" w:type="dxa"/>
            </w:tcMar>
            <w:vAlign w:val="bottom"/>
          </w:tcPr>
          <w:p w14:paraId="00000550" w14:textId="77777777" w:rsidR="00C004AD" w:rsidRDefault="00F35750">
            <w:pPr>
              <w:widowControl w:val="0"/>
              <w:jc w:val="right"/>
              <w:rPr>
                <w:sz w:val="16"/>
                <w:szCs w:val="16"/>
              </w:rPr>
            </w:pPr>
            <w:r>
              <w:rPr>
                <w:rFonts w:ascii="Roboto" w:eastAsia="Roboto" w:hAnsi="Roboto" w:cs="Roboto"/>
                <w:color w:val="212121"/>
                <w:sz w:val="18"/>
                <w:szCs w:val="18"/>
              </w:rPr>
              <w:t>0,4857</w:t>
            </w:r>
          </w:p>
        </w:tc>
        <w:tc>
          <w:tcPr>
            <w:tcW w:w="684" w:type="dxa"/>
            <w:tcBorders>
              <w:top w:val="single" w:sz="6" w:space="0" w:color="CCCCCC"/>
              <w:left w:val="single" w:sz="6" w:space="0" w:color="CCCCCC"/>
              <w:bottom w:val="single" w:sz="6" w:space="0" w:color="000000"/>
              <w:right w:val="single" w:sz="6" w:space="0" w:color="000000"/>
            </w:tcBorders>
            <w:shd w:val="clear" w:color="auto" w:fill="ACC5AE"/>
            <w:tcMar>
              <w:top w:w="40" w:type="dxa"/>
              <w:left w:w="40" w:type="dxa"/>
              <w:bottom w:w="40" w:type="dxa"/>
              <w:right w:w="40" w:type="dxa"/>
            </w:tcMar>
            <w:vAlign w:val="bottom"/>
          </w:tcPr>
          <w:p w14:paraId="00000551" w14:textId="77777777" w:rsidR="00C004AD" w:rsidRDefault="00F35750">
            <w:pPr>
              <w:widowControl w:val="0"/>
              <w:jc w:val="right"/>
              <w:rPr>
                <w:sz w:val="16"/>
                <w:szCs w:val="16"/>
              </w:rPr>
            </w:pPr>
            <w:r>
              <w:rPr>
                <w:rFonts w:ascii="Roboto" w:eastAsia="Roboto" w:hAnsi="Roboto" w:cs="Roboto"/>
                <w:color w:val="212121"/>
                <w:sz w:val="18"/>
                <w:szCs w:val="18"/>
              </w:rPr>
              <w:t>0,4643</w:t>
            </w:r>
          </w:p>
        </w:tc>
        <w:tc>
          <w:tcPr>
            <w:tcW w:w="699" w:type="dxa"/>
            <w:tcBorders>
              <w:top w:val="single" w:sz="6" w:space="0" w:color="CCCCCC"/>
              <w:left w:val="single" w:sz="6" w:space="0" w:color="CCCCCC"/>
              <w:bottom w:val="single" w:sz="6" w:space="0" w:color="000000"/>
              <w:right w:val="single" w:sz="6" w:space="0" w:color="000000"/>
            </w:tcBorders>
            <w:shd w:val="clear" w:color="auto" w:fill="96C3A4"/>
            <w:tcMar>
              <w:top w:w="40" w:type="dxa"/>
              <w:left w:w="40" w:type="dxa"/>
              <w:bottom w:w="40" w:type="dxa"/>
              <w:right w:w="40" w:type="dxa"/>
            </w:tcMar>
            <w:vAlign w:val="bottom"/>
          </w:tcPr>
          <w:p w14:paraId="00000552" w14:textId="77777777" w:rsidR="00C004AD" w:rsidRDefault="00F35750">
            <w:pPr>
              <w:widowControl w:val="0"/>
              <w:jc w:val="right"/>
              <w:rPr>
                <w:sz w:val="16"/>
                <w:szCs w:val="16"/>
              </w:rPr>
            </w:pPr>
            <w:r>
              <w:rPr>
                <w:rFonts w:ascii="Roboto" w:eastAsia="Roboto" w:hAnsi="Roboto" w:cs="Roboto"/>
                <w:color w:val="212121"/>
                <w:sz w:val="18"/>
                <w:szCs w:val="18"/>
              </w:rPr>
              <w:t>0,5357</w:t>
            </w:r>
          </w:p>
        </w:tc>
        <w:tc>
          <w:tcPr>
            <w:tcW w:w="699" w:type="dxa"/>
            <w:tcBorders>
              <w:top w:val="single" w:sz="6" w:space="0" w:color="CCCCCC"/>
              <w:left w:val="single" w:sz="6" w:space="0" w:color="CCCCCC"/>
              <w:bottom w:val="single" w:sz="6" w:space="0" w:color="000000"/>
              <w:right w:val="single" w:sz="6" w:space="0" w:color="000000"/>
            </w:tcBorders>
            <w:shd w:val="clear" w:color="auto" w:fill="ABC5AD"/>
            <w:tcMar>
              <w:top w:w="40" w:type="dxa"/>
              <w:left w:w="40" w:type="dxa"/>
              <w:bottom w:w="40" w:type="dxa"/>
              <w:right w:w="40" w:type="dxa"/>
            </w:tcMar>
            <w:vAlign w:val="bottom"/>
          </w:tcPr>
          <w:p w14:paraId="00000553" w14:textId="77777777" w:rsidR="00C004AD" w:rsidRDefault="00F35750">
            <w:pPr>
              <w:widowControl w:val="0"/>
              <w:jc w:val="right"/>
              <w:rPr>
                <w:sz w:val="16"/>
                <w:szCs w:val="16"/>
              </w:rPr>
            </w:pPr>
            <w:r>
              <w:rPr>
                <w:rFonts w:ascii="Roboto" w:eastAsia="Roboto" w:hAnsi="Roboto" w:cs="Roboto"/>
                <w:color w:val="212121"/>
                <w:sz w:val="18"/>
                <w:szCs w:val="18"/>
              </w:rPr>
              <w:t>0,4706</w:t>
            </w:r>
          </w:p>
        </w:tc>
        <w:tc>
          <w:tcPr>
            <w:tcW w:w="713" w:type="dxa"/>
            <w:tcBorders>
              <w:top w:val="single" w:sz="6" w:space="0" w:color="CCCCCC"/>
              <w:left w:val="single" w:sz="6" w:space="0" w:color="CCCCCC"/>
              <w:bottom w:val="single" w:sz="6" w:space="0" w:color="000000"/>
              <w:right w:val="single" w:sz="6" w:space="0" w:color="000000"/>
            </w:tcBorders>
            <w:shd w:val="clear" w:color="auto" w:fill="A6C4AB"/>
            <w:tcMar>
              <w:top w:w="40" w:type="dxa"/>
              <w:left w:w="40" w:type="dxa"/>
              <w:bottom w:w="40" w:type="dxa"/>
              <w:right w:w="40" w:type="dxa"/>
            </w:tcMar>
            <w:vAlign w:val="bottom"/>
          </w:tcPr>
          <w:p w14:paraId="00000554" w14:textId="77777777" w:rsidR="00C004AD" w:rsidRDefault="00F35750">
            <w:pPr>
              <w:widowControl w:val="0"/>
              <w:jc w:val="right"/>
              <w:rPr>
                <w:sz w:val="16"/>
                <w:szCs w:val="16"/>
              </w:rPr>
            </w:pPr>
            <w:r>
              <w:rPr>
                <w:rFonts w:ascii="Roboto" w:eastAsia="Roboto" w:hAnsi="Roboto" w:cs="Roboto"/>
                <w:color w:val="212121"/>
                <w:sz w:val="18"/>
                <w:szCs w:val="18"/>
              </w:rPr>
              <w:t>0,5</w:t>
            </w:r>
          </w:p>
        </w:tc>
      </w:tr>
      <w:tr w:rsidR="00C004AD" w14:paraId="152A6EF4" w14:textId="77777777">
        <w:trPr>
          <w:trHeight w:val="330"/>
        </w:trPr>
        <w:tc>
          <w:tcPr>
            <w:tcW w:w="3323"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555" w14:textId="77777777" w:rsidR="00C004AD" w:rsidRDefault="00F35750">
            <w:pPr>
              <w:widowControl w:val="0"/>
              <w:rPr>
                <w:sz w:val="20"/>
                <w:szCs w:val="20"/>
              </w:rPr>
            </w:pPr>
            <w:r>
              <w:rPr>
                <w:rFonts w:ascii="Roboto" w:eastAsia="Roboto" w:hAnsi="Roboto" w:cs="Roboto"/>
                <w:b/>
                <w:color w:val="212121"/>
              </w:rPr>
              <w:t>NPV (порог 0.5)</w:t>
            </w:r>
          </w:p>
        </w:tc>
        <w:tc>
          <w:tcPr>
            <w:tcW w:w="684" w:type="dxa"/>
            <w:tcBorders>
              <w:top w:val="single" w:sz="6" w:space="0" w:color="CCCCCC"/>
              <w:left w:val="single" w:sz="6" w:space="0" w:color="CCCCCC"/>
              <w:bottom w:val="single" w:sz="6" w:space="0" w:color="000000"/>
              <w:right w:val="single" w:sz="6" w:space="0" w:color="000000"/>
            </w:tcBorders>
            <w:shd w:val="clear" w:color="auto" w:fill="A6C4AB"/>
            <w:tcMar>
              <w:top w:w="40" w:type="dxa"/>
              <w:left w:w="40" w:type="dxa"/>
              <w:bottom w:w="40" w:type="dxa"/>
              <w:right w:w="40" w:type="dxa"/>
            </w:tcMar>
            <w:vAlign w:val="bottom"/>
          </w:tcPr>
          <w:p w14:paraId="00000556" w14:textId="77777777" w:rsidR="00C004AD" w:rsidRDefault="00F35750">
            <w:pPr>
              <w:widowControl w:val="0"/>
              <w:jc w:val="right"/>
              <w:rPr>
                <w:sz w:val="16"/>
                <w:szCs w:val="16"/>
              </w:rPr>
            </w:pPr>
            <w:r>
              <w:rPr>
                <w:rFonts w:ascii="Roboto" w:eastAsia="Roboto" w:hAnsi="Roboto" w:cs="Roboto"/>
                <w:color w:val="212121"/>
                <w:sz w:val="18"/>
                <w:szCs w:val="18"/>
              </w:rPr>
              <w:t>0,5</w:t>
            </w:r>
          </w:p>
        </w:tc>
        <w:tc>
          <w:tcPr>
            <w:tcW w:w="699" w:type="dxa"/>
            <w:tcBorders>
              <w:top w:val="single" w:sz="6" w:space="0" w:color="CCCCCC"/>
              <w:left w:val="single" w:sz="6" w:space="0" w:color="CCCCCC"/>
              <w:bottom w:val="single" w:sz="6" w:space="0" w:color="000000"/>
              <w:right w:val="single" w:sz="6" w:space="0" w:color="000000"/>
            </w:tcBorders>
            <w:shd w:val="clear" w:color="auto" w:fill="AAC5AD"/>
            <w:tcMar>
              <w:top w:w="40" w:type="dxa"/>
              <w:left w:w="40" w:type="dxa"/>
              <w:bottom w:w="40" w:type="dxa"/>
              <w:right w:w="40" w:type="dxa"/>
            </w:tcMar>
            <w:vAlign w:val="bottom"/>
          </w:tcPr>
          <w:p w14:paraId="00000557" w14:textId="77777777" w:rsidR="00C004AD" w:rsidRDefault="00F35750">
            <w:pPr>
              <w:widowControl w:val="0"/>
              <w:jc w:val="right"/>
              <w:rPr>
                <w:sz w:val="16"/>
                <w:szCs w:val="16"/>
              </w:rPr>
            </w:pPr>
            <w:r>
              <w:rPr>
                <w:rFonts w:ascii="Roboto" w:eastAsia="Roboto" w:hAnsi="Roboto" w:cs="Roboto"/>
                <w:color w:val="212121"/>
                <w:sz w:val="18"/>
                <w:szCs w:val="18"/>
              </w:rPr>
              <w:t>0,4762</w:t>
            </w:r>
          </w:p>
        </w:tc>
        <w:tc>
          <w:tcPr>
            <w:tcW w:w="699" w:type="dxa"/>
            <w:tcBorders>
              <w:top w:val="single" w:sz="6" w:space="0" w:color="CCCCCC"/>
              <w:left w:val="single" w:sz="6" w:space="0" w:color="CCCCCC"/>
              <w:bottom w:val="single" w:sz="6" w:space="0" w:color="000000"/>
              <w:right w:val="single" w:sz="6" w:space="0" w:color="000000"/>
            </w:tcBorders>
            <w:shd w:val="clear" w:color="auto" w:fill="B9C6B3"/>
            <w:tcMar>
              <w:top w:w="40" w:type="dxa"/>
              <w:left w:w="40" w:type="dxa"/>
              <w:bottom w:w="40" w:type="dxa"/>
              <w:right w:w="40" w:type="dxa"/>
            </w:tcMar>
            <w:vAlign w:val="bottom"/>
          </w:tcPr>
          <w:p w14:paraId="00000558" w14:textId="77777777" w:rsidR="00C004AD" w:rsidRDefault="00F35750">
            <w:pPr>
              <w:widowControl w:val="0"/>
              <w:jc w:val="right"/>
              <w:rPr>
                <w:sz w:val="16"/>
                <w:szCs w:val="16"/>
              </w:rPr>
            </w:pPr>
            <w:r>
              <w:rPr>
                <w:rFonts w:ascii="Roboto" w:eastAsia="Roboto" w:hAnsi="Roboto" w:cs="Roboto"/>
                <w:color w:val="212121"/>
                <w:sz w:val="18"/>
                <w:szCs w:val="18"/>
              </w:rPr>
              <w:t>0,3846</w:t>
            </w:r>
          </w:p>
        </w:tc>
        <w:tc>
          <w:tcPr>
            <w:tcW w:w="713" w:type="dxa"/>
            <w:tcBorders>
              <w:top w:val="single" w:sz="6" w:space="0" w:color="CCCCCC"/>
              <w:left w:val="single" w:sz="6" w:space="0" w:color="CCCCCC"/>
              <w:bottom w:val="single" w:sz="6" w:space="0" w:color="000000"/>
              <w:right w:val="single" w:sz="6" w:space="0" w:color="000000"/>
            </w:tcBorders>
            <w:shd w:val="clear" w:color="auto" w:fill="B5C6B2"/>
            <w:tcMar>
              <w:top w:w="40" w:type="dxa"/>
              <w:left w:w="40" w:type="dxa"/>
              <w:bottom w:w="40" w:type="dxa"/>
              <w:right w:w="40" w:type="dxa"/>
            </w:tcMar>
            <w:vAlign w:val="bottom"/>
          </w:tcPr>
          <w:p w14:paraId="00000559" w14:textId="77777777" w:rsidR="00C004AD" w:rsidRDefault="00F35750">
            <w:pPr>
              <w:widowControl w:val="0"/>
              <w:jc w:val="right"/>
              <w:rPr>
                <w:sz w:val="16"/>
                <w:szCs w:val="16"/>
              </w:rPr>
            </w:pPr>
            <w:r>
              <w:rPr>
                <w:rFonts w:ascii="Roboto" w:eastAsia="Roboto" w:hAnsi="Roboto" w:cs="Roboto"/>
                <w:color w:val="212121"/>
                <w:sz w:val="18"/>
                <w:szCs w:val="18"/>
              </w:rPr>
              <w:t>0,4074</w:t>
            </w:r>
          </w:p>
        </w:tc>
        <w:tc>
          <w:tcPr>
            <w:tcW w:w="699" w:type="dxa"/>
            <w:tcBorders>
              <w:top w:val="single" w:sz="6" w:space="0" w:color="CCCCCC"/>
              <w:left w:val="single" w:sz="6" w:space="0" w:color="CCCCCC"/>
              <w:bottom w:val="single" w:sz="6" w:space="0" w:color="000000"/>
              <w:right w:val="single" w:sz="6" w:space="0" w:color="000000"/>
            </w:tcBorders>
            <w:shd w:val="clear" w:color="auto" w:fill="A6C4AB"/>
            <w:tcMar>
              <w:top w:w="40" w:type="dxa"/>
              <w:left w:w="40" w:type="dxa"/>
              <w:bottom w:w="40" w:type="dxa"/>
              <w:right w:w="40" w:type="dxa"/>
            </w:tcMar>
            <w:vAlign w:val="bottom"/>
          </w:tcPr>
          <w:p w14:paraId="0000055A" w14:textId="77777777" w:rsidR="00C004AD" w:rsidRDefault="00F35750">
            <w:pPr>
              <w:widowControl w:val="0"/>
              <w:jc w:val="right"/>
              <w:rPr>
                <w:sz w:val="16"/>
                <w:szCs w:val="16"/>
              </w:rPr>
            </w:pPr>
            <w:r>
              <w:rPr>
                <w:rFonts w:ascii="Roboto" w:eastAsia="Roboto" w:hAnsi="Roboto" w:cs="Roboto"/>
                <w:color w:val="212121"/>
                <w:sz w:val="18"/>
                <w:szCs w:val="18"/>
              </w:rPr>
              <w:t>0,5</w:t>
            </w:r>
          </w:p>
        </w:tc>
        <w:tc>
          <w:tcPr>
            <w:tcW w:w="684" w:type="dxa"/>
            <w:tcBorders>
              <w:top w:val="single" w:sz="6" w:space="0" w:color="CCCCCC"/>
              <w:left w:val="single" w:sz="6" w:space="0" w:color="CCCCCC"/>
              <w:bottom w:val="single" w:sz="6" w:space="0" w:color="000000"/>
              <w:right w:val="single" w:sz="6" w:space="0" w:color="000000"/>
            </w:tcBorders>
            <w:shd w:val="clear" w:color="auto" w:fill="A9C5AD"/>
            <w:tcMar>
              <w:top w:w="40" w:type="dxa"/>
              <w:left w:w="40" w:type="dxa"/>
              <w:bottom w:w="40" w:type="dxa"/>
              <w:right w:w="40" w:type="dxa"/>
            </w:tcMar>
            <w:vAlign w:val="bottom"/>
          </w:tcPr>
          <w:p w14:paraId="0000055B" w14:textId="77777777" w:rsidR="00C004AD" w:rsidRDefault="00F35750">
            <w:pPr>
              <w:widowControl w:val="0"/>
              <w:jc w:val="right"/>
              <w:rPr>
                <w:sz w:val="16"/>
                <w:szCs w:val="16"/>
              </w:rPr>
            </w:pPr>
            <w:r>
              <w:rPr>
                <w:rFonts w:ascii="Roboto" w:eastAsia="Roboto" w:hAnsi="Roboto" w:cs="Roboto"/>
                <w:color w:val="212121"/>
                <w:sz w:val="18"/>
                <w:szCs w:val="18"/>
              </w:rPr>
              <w:t>0,4815</w:t>
            </w:r>
          </w:p>
        </w:tc>
        <w:tc>
          <w:tcPr>
            <w:tcW w:w="699" w:type="dxa"/>
            <w:tcBorders>
              <w:top w:val="single" w:sz="6" w:space="0" w:color="CCCCCC"/>
              <w:left w:val="single" w:sz="6" w:space="0" w:color="CCCCCC"/>
              <w:bottom w:val="single" w:sz="6" w:space="0" w:color="000000"/>
              <w:right w:val="single" w:sz="6" w:space="0" w:color="000000"/>
            </w:tcBorders>
            <w:shd w:val="clear" w:color="auto" w:fill="8CC1A0"/>
            <w:tcMar>
              <w:top w:w="40" w:type="dxa"/>
              <w:left w:w="40" w:type="dxa"/>
              <w:bottom w:w="40" w:type="dxa"/>
              <w:right w:w="40" w:type="dxa"/>
            </w:tcMar>
            <w:vAlign w:val="bottom"/>
          </w:tcPr>
          <w:p w14:paraId="0000055C" w14:textId="77777777" w:rsidR="00C004AD" w:rsidRDefault="00F35750">
            <w:pPr>
              <w:widowControl w:val="0"/>
              <w:jc w:val="right"/>
              <w:rPr>
                <w:sz w:val="16"/>
                <w:szCs w:val="16"/>
              </w:rPr>
            </w:pPr>
            <w:r>
              <w:rPr>
                <w:rFonts w:ascii="Roboto" w:eastAsia="Roboto" w:hAnsi="Roboto" w:cs="Roboto"/>
                <w:color w:val="212121"/>
                <w:sz w:val="18"/>
                <w:szCs w:val="18"/>
              </w:rPr>
              <w:t>0,5556</w:t>
            </w:r>
          </w:p>
        </w:tc>
        <w:tc>
          <w:tcPr>
            <w:tcW w:w="699" w:type="dxa"/>
            <w:tcBorders>
              <w:top w:val="single" w:sz="6" w:space="0" w:color="CCCCCC"/>
              <w:left w:val="single" w:sz="6" w:space="0" w:color="CCCCCC"/>
              <w:bottom w:val="single" w:sz="6" w:space="0" w:color="000000"/>
              <w:right w:val="single" w:sz="6" w:space="0" w:color="000000"/>
            </w:tcBorders>
            <w:shd w:val="clear" w:color="auto" w:fill="AAC5AD"/>
            <w:tcMar>
              <w:top w:w="40" w:type="dxa"/>
              <w:left w:w="40" w:type="dxa"/>
              <w:bottom w:w="40" w:type="dxa"/>
              <w:right w:w="40" w:type="dxa"/>
            </w:tcMar>
            <w:vAlign w:val="bottom"/>
          </w:tcPr>
          <w:p w14:paraId="0000055D" w14:textId="77777777" w:rsidR="00C004AD" w:rsidRDefault="00F35750">
            <w:pPr>
              <w:widowControl w:val="0"/>
              <w:jc w:val="right"/>
              <w:rPr>
                <w:sz w:val="16"/>
                <w:szCs w:val="16"/>
              </w:rPr>
            </w:pPr>
            <w:r>
              <w:rPr>
                <w:rFonts w:ascii="Roboto" w:eastAsia="Roboto" w:hAnsi="Roboto" w:cs="Roboto"/>
                <w:color w:val="212121"/>
                <w:sz w:val="18"/>
                <w:szCs w:val="18"/>
              </w:rPr>
              <w:t>0,4762</w:t>
            </w:r>
          </w:p>
        </w:tc>
        <w:tc>
          <w:tcPr>
            <w:tcW w:w="713" w:type="dxa"/>
            <w:tcBorders>
              <w:top w:val="single" w:sz="6" w:space="0" w:color="CCCCCC"/>
              <w:left w:val="single" w:sz="6" w:space="0" w:color="CCCCCC"/>
              <w:bottom w:val="single" w:sz="6" w:space="0" w:color="000000"/>
              <w:right w:val="single" w:sz="6" w:space="0" w:color="000000"/>
            </w:tcBorders>
            <w:shd w:val="clear" w:color="auto" w:fill="9CC3A7"/>
            <w:tcMar>
              <w:top w:w="40" w:type="dxa"/>
              <w:left w:w="40" w:type="dxa"/>
              <w:bottom w:w="40" w:type="dxa"/>
              <w:right w:w="40" w:type="dxa"/>
            </w:tcMar>
            <w:vAlign w:val="bottom"/>
          </w:tcPr>
          <w:p w14:paraId="0000055E" w14:textId="77777777" w:rsidR="00C004AD" w:rsidRDefault="00F35750">
            <w:pPr>
              <w:widowControl w:val="0"/>
              <w:jc w:val="right"/>
              <w:rPr>
                <w:sz w:val="16"/>
                <w:szCs w:val="16"/>
              </w:rPr>
            </w:pPr>
            <w:r>
              <w:rPr>
                <w:rFonts w:ascii="Roboto" w:eastAsia="Roboto" w:hAnsi="Roboto" w:cs="Roboto"/>
                <w:color w:val="212121"/>
                <w:sz w:val="18"/>
                <w:szCs w:val="18"/>
              </w:rPr>
              <w:t>0,5217</w:t>
            </w:r>
          </w:p>
        </w:tc>
      </w:tr>
      <w:tr w:rsidR="00C004AD" w14:paraId="17EF5698" w14:textId="77777777">
        <w:trPr>
          <w:trHeight w:val="330"/>
        </w:trPr>
        <w:tc>
          <w:tcPr>
            <w:tcW w:w="3323"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55F" w14:textId="77777777" w:rsidR="00C004AD" w:rsidRDefault="00F35750">
            <w:pPr>
              <w:widowControl w:val="0"/>
              <w:rPr>
                <w:sz w:val="20"/>
                <w:szCs w:val="20"/>
              </w:rPr>
            </w:pPr>
            <w:r>
              <w:rPr>
                <w:rFonts w:ascii="Roboto" w:eastAsia="Roboto" w:hAnsi="Roboto" w:cs="Roboto"/>
                <w:b/>
                <w:color w:val="212121"/>
              </w:rPr>
              <w:t>Precision/PPV (порог 0.6)</w:t>
            </w:r>
          </w:p>
        </w:tc>
        <w:tc>
          <w:tcPr>
            <w:tcW w:w="684" w:type="dxa"/>
            <w:tcBorders>
              <w:top w:val="single" w:sz="6" w:space="0" w:color="CCCCCC"/>
              <w:left w:val="single" w:sz="6" w:space="0" w:color="CCCCCC"/>
              <w:bottom w:val="single" w:sz="6" w:space="0" w:color="000000"/>
              <w:right w:val="single" w:sz="6" w:space="0" w:color="000000"/>
            </w:tcBorders>
            <w:shd w:val="clear" w:color="auto" w:fill="A6C4AB"/>
            <w:tcMar>
              <w:top w:w="40" w:type="dxa"/>
              <w:left w:w="40" w:type="dxa"/>
              <w:bottom w:w="40" w:type="dxa"/>
              <w:right w:w="40" w:type="dxa"/>
            </w:tcMar>
            <w:vAlign w:val="bottom"/>
          </w:tcPr>
          <w:p w14:paraId="00000560" w14:textId="77777777" w:rsidR="00C004AD" w:rsidRDefault="00F35750">
            <w:pPr>
              <w:widowControl w:val="0"/>
              <w:jc w:val="right"/>
              <w:rPr>
                <w:sz w:val="16"/>
                <w:szCs w:val="16"/>
              </w:rPr>
            </w:pPr>
            <w:r>
              <w:rPr>
                <w:rFonts w:ascii="Roboto" w:eastAsia="Roboto" w:hAnsi="Roboto" w:cs="Roboto"/>
                <w:color w:val="212121"/>
                <w:sz w:val="18"/>
                <w:szCs w:val="18"/>
              </w:rPr>
              <w:t>0,5</w:t>
            </w:r>
          </w:p>
        </w:tc>
        <w:tc>
          <w:tcPr>
            <w:tcW w:w="699" w:type="dxa"/>
            <w:tcBorders>
              <w:top w:val="single" w:sz="6" w:space="0" w:color="CCCCCC"/>
              <w:left w:val="single" w:sz="6" w:space="0" w:color="CCCCCC"/>
              <w:bottom w:val="single" w:sz="6" w:space="0" w:color="000000"/>
              <w:right w:val="single" w:sz="6" w:space="0" w:color="000000"/>
            </w:tcBorders>
            <w:shd w:val="clear" w:color="auto" w:fill="A6C4AB"/>
            <w:tcMar>
              <w:top w:w="40" w:type="dxa"/>
              <w:left w:w="40" w:type="dxa"/>
              <w:bottom w:w="40" w:type="dxa"/>
              <w:right w:w="40" w:type="dxa"/>
            </w:tcMar>
            <w:vAlign w:val="bottom"/>
          </w:tcPr>
          <w:p w14:paraId="00000561" w14:textId="77777777" w:rsidR="00C004AD" w:rsidRDefault="00F35750">
            <w:pPr>
              <w:widowControl w:val="0"/>
              <w:jc w:val="right"/>
              <w:rPr>
                <w:sz w:val="16"/>
                <w:szCs w:val="16"/>
              </w:rPr>
            </w:pPr>
            <w:r>
              <w:rPr>
                <w:rFonts w:ascii="Roboto" w:eastAsia="Roboto" w:hAnsi="Roboto" w:cs="Roboto"/>
                <w:color w:val="212121"/>
                <w:sz w:val="18"/>
                <w:szCs w:val="18"/>
              </w:rPr>
              <w:t>0,5</w:t>
            </w:r>
          </w:p>
        </w:tc>
        <w:tc>
          <w:tcPr>
            <w:tcW w:w="699" w:type="dxa"/>
            <w:tcBorders>
              <w:top w:val="single" w:sz="6" w:space="0" w:color="CCCCCC"/>
              <w:left w:val="single" w:sz="6" w:space="0" w:color="CCCCCC"/>
              <w:bottom w:val="single" w:sz="6" w:space="0" w:color="000000"/>
              <w:right w:val="single" w:sz="6" w:space="0" w:color="000000"/>
            </w:tcBorders>
            <w:shd w:val="clear" w:color="auto" w:fill="B9C6B3"/>
            <w:tcMar>
              <w:top w:w="40" w:type="dxa"/>
              <w:left w:w="40" w:type="dxa"/>
              <w:bottom w:w="40" w:type="dxa"/>
              <w:right w:w="40" w:type="dxa"/>
            </w:tcMar>
            <w:vAlign w:val="bottom"/>
          </w:tcPr>
          <w:p w14:paraId="00000562" w14:textId="77777777" w:rsidR="00C004AD" w:rsidRDefault="00F35750">
            <w:pPr>
              <w:widowControl w:val="0"/>
              <w:jc w:val="right"/>
              <w:rPr>
                <w:sz w:val="16"/>
                <w:szCs w:val="16"/>
              </w:rPr>
            </w:pPr>
            <w:r>
              <w:rPr>
                <w:rFonts w:ascii="Roboto" w:eastAsia="Roboto" w:hAnsi="Roboto" w:cs="Roboto"/>
                <w:color w:val="212121"/>
                <w:sz w:val="18"/>
                <w:szCs w:val="18"/>
              </w:rPr>
              <w:t>0,3846</w:t>
            </w:r>
          </w:p>
        </w:tc>
        <w:tc>
          <w:tcPr>
            <w:tcW w:w="713" w:type="dxa"/>
            <w:tcBorders>
              <w:top w:val="single" w:sz="6" w:space="0" w:color="CCCCCC"/>
              <w:left w:val="single" w:sz="6" w:space="0" w:color="CCCCCC"/>
              <w:bottom w:val="single" w:sz="6" w:space="0" w:color="000000"/>
              <w:right w:val="single" w:sz="6" w:space="0" w:color="000000"/>
            </w:tcBorders>
            <w:shd w:val="clear" w:color="auto" w:fill="BAC6B4"/>
            <w:tcMar>
              <w:top w:w="40" w:type="dxa"/>
              <w:left w:w="40" w:type="dxa"/>
              <w:bottom w:w="40" w:type="dxa"/>
              <w:right w:w="40" w:type="dxa"/>
            </w:tcMar>
            <w:vAlign w:val="bottom"/>
          </w:tcPr>
          <w:p w14:paraId="00000563" w14:textId="77777777" w:rsidR="00C004AD" w:rsidRDefault="00F35750">
            <w:pPr>
              <w:widowControl w:val="0"/>
              <w:jc w:val="right"/>
              <w:rPr>
                <w:sz w:val="16"/>
                <w:szCs w:val="16"/>
              </w:rPr>
            </w:pPr>
            <w:r>
              <w:rPr>
                <w:rFonts w:ascii="Roboto" w:eastAsia="Roboto" w:hAnsi="Roboto" w:cs="Roboto"/>
                <w:color w:val="212121"/>
                <w:sz w:val="18"/>
                <w:szCs w:val="18"/>
              </w:rPr>
              <w:t>0,375</w:t>
            </w:r>
          </w:p>
        </w:tc>
        <w:tc>
          <w:tcPr>
            <w:tcW w:w="699" w:type="dxa"/>
            <w:tcBorders>
              <w:top w:val="single" w:sz="6" w:space="0" w:color="CCCCCC"/>
              <w:left w:val="single" w:sz="6" w:space="0" w:color="CCCCCC"/>
              <w:bottom w:val="single" w:sz="6" w:space="0" w:color="000000"/>
              <w:right w:val="single" w:sz="6" w:space="0" w:color="000000"/>
            </w:tcBorders>
            <w:shd w:val="clear" w:color="auto" w:fill="B1C6B0"/>
            <w:tcMar>
              <w:top w:w="40" w:type="dxa"/>
              <w:left w:w="40" w:type="dxa"/>
              <w:bottom w:w="40" w:type="dxa"/>
              <w:right w:w="40" w:type="dxa"/>
            </w:tcMar>
            <w:vAlign w:val="bottom"/>
          </w:tcPr>
          <w:p w14:paraId="00000564" w14:textId="77777777" w:rsidR="00C004AD" w:rsidRDefault="00F35750">
            <w:pPr>
              <w:widowControl w:val="0"/>
              <w:jc w:val="right"/>
              <w:rPr>
                <w:sz w:val="16"/>
                <w:szCs w:val="16"/>
              </w:rPr>
            </w:pPr>
            <w:r>
              <w:rPr>
                <w:rFonts w:ascii="Roboto" w:eastAsia="Roboto" w:hAnsi="Roboto" w:cs="Roboto"/>
                <w:color w:val="212121"/>
                <w:sz w:val="18"/>
                <w:szCs w:val="18"/>
              </w:rPr>
              <w:t>0,4333</w:t>
            </w:r>
          </w:p>
        </w:tc>
        <w:tc>
          <w:tcPr>
            <w:tcW w:w="684" w:type="dxa"/>
            <w:tcBorders>
              <w:top w:val="single" w:sz="6" w:space="0" w:color="CCCCCC"/>
              <w:left w:val="single" w:sz="6" w:space="0" w:color="CCCCCC"/>
              <w:bottom w:val="single" w:sz="6" w:space="0" w:color="000000"/>
              <w:right w:val="single" w:sz="6" w:space="0" w:color="000000"/>
            </w:tcBorders>
            <w:shd w:val="clear" w:color="auto" w:fill="A9C5AD"/>
            <w:tcMar>
              <w:top w:w="40" w:type="dxa"/>
              <w:left w:w="40" w:type="dxa"/>
              <w:bottom w:w="40" w:type="dxa"/>
              <w:right w:w="40" w:type="dxa"/>
            </w:tcMar>
            <w:vAlign w:val="bottom"/>
          </w:tcPr>
          <w:p w14:paraId="00000565" w14:textId="77777777" w:rsidR="00C004AD" w:rsidRDefault="00F35750">
            <w:pPr>
              <w:widowControl w:val="0"/>
              <w:jc w:val="right"/>
              <w:rPr>
                <w:sz w:val="16"/>
                <w:szCs w:val="16"/>
              </w:rPr>
            </w:pPr>
            <w:r>
              <w:rPr>
                <w:rFonts w:ascii="Roboto" w:eastAsia="Roboto" w:hAnsi="Roboto" w:cs="Roboto"/>
                <w:color w:val="212121"/>
                <w:sz w:val="18"/>
                <w:szCs w:val="18"/>
              </w:rPr>
              <w:t>0,4815</w:t>
            </w:r>
          </w:p>
        </w:tc>
        <w:tc>
          <w:tcPr>
            <w:tcW w:w="699" w:type="dxa"/>
            <w:tcBorders>
              <w:top w:val="single" w:sz="6" w:space="0" w:color="CCCCCC"/>
              <w:left w:val="single" w:sz="6" w:space="0" w:color="CCCCCC"/>
              <w:bottom w:val="single" w:sz="6" w:space="0" w:color="000000"/>
              <w:right w:val="single" w:sz="6" w:space="0" w:color="000000"/>
            </w:tcBorders>
            <w:shd w:val="clear" w:color="auto" w:fill="A6C4AB"/>
            <w:tcMar>
              <w:top w:w="40" w:type="dxa"/>
              <w:left w:w="40" w:type="dxa"/>
              <w:bottom w:w="40" w:type="dxa"/>
              <w:right w:w="40" w:type="dxa"/>
            </w:tcMar>
            <w:vAlign w:val="bottom"/>
          </w:tcPr>
          <w:p w14:paraId="00000566" w14:textId="77777777" w:rsidR="00C004AD" w:rsidRDefault="00F35750">
            <w:pPr>
              <w:widowControl w:val="0"/>
              <w:jc w:val="right"/>
              <w:rPr>
                <w:sz w:val="16"/>
                <w:szCs w:val="16"/>
              </w:rPr>
            </w:pPr>
            <w:r>
              <w:rPr>
                <w:rFonts w:ascii="Roboto" w:eastAsia="Roboto" w:hAnsi="Roboto" w:cs="Roboto"/>
                <w:color w:val="212121"/>
                <w:sz w:val="18"/>
                <w:szCs w:val="18"/>
              </w:rPr>
              <w:t>0,5</w:t>
            </w:r>
          </w:p>
        </w:tc>
        <w:tc>
          <w:tcPr>
            <w:tcW w:w="699" w:type="dxa"/>
            <w:tcBorders>
              <w:top w:val="single" w:sz="6" w:space="0" w:color="CCCCCC"/>
              <w:left w:val="single" w:sz="6" w:space="0" w:color="CCCCCC"/>
              <w:bottom w:val="single" w:sz="6" w:space="0" w:color="000000"/>
              <w:right w:val="single" w:sz="6" w:space="0" w:color="000000"/>
            </w:tcBorders>
            <w:shd w:val="clear" w:color="auto" w:fill="B6C6B2"/>
            <w:tcMar>
              <w:top w:w="40" w:type="dxa"/>
              <w:left w:w="40" w:type="dxa"/>
              <w:bottom w:w="40" w:type="dxa"/>
              <w:right w:w="40" w:type="dxa"/>
            </w:tcMar>
            <w:vAlign w:val="bottom"/>
          </w:tcPr>
          <w:p w14:paraId="00000567" w14:textId="77777777" w:rsidR="00C004AD" w:rsidRDefault="00F35750">
            <w:pPr>
              <w:widowControl w:val="0"/>
              <w:jc w:val="right"/>
              <w:rPr>
                <w:sz w:val="16"/>
                <w:szCs w:val="16"/>
              </w:rPr>
            </w:pPr>
            <w:r>
              <w:rPr>
                <w:rFonts w:ascii="Roboto" w:eastAsia="Roboto" w:hAnsi="Roboto" w:cs="Roboto"/>
                <w:color w:val="212121"/>
                <w:sz w:val="18"/>
                <w:szCs w:val="18"/>
              </w:rPr>
              <w:t>0,4</w:t>
            </w:r>
          </w:p>
        </w:tc>
        <w:tc>
          <w:tcPr>
            <w:tcW w:w="713" w:type="dxa"/>
            <w:tcBorders>
              <w:top w:val="single" w:sz="6" w:space="0" w:color="CCCCCC"/>
              <w:left w:val="single" w:sz="6" w:space="0" w:color="CCCCCC"/>
              <w:bottom w:val="single" w:sz="6" w:space="0" w:color="000000"/>
              <w:right w:val="single" w:sz="6" w:space="0" w:color="000000"/>
            </w:tcBorders>
            <w:shd w:val="clear" w:color="auto" w:fill="A6C4AB"/>
            <w:tcMar>
              <w:top w:w="40" w:type="dxa"/>
              <w:left w:w="40" w:type="dxa"/>
              <w:bottom w:w="40" w:type="dxa"/>
              <w:right w:w="40" w:type="dxa"/>
            </w:tcMar>
            <w:vAlign w:val="bottom"/>
          </w:tcPr>
          <w:p w14:paraId="00000568" w14:textId="77777777" w:rsidR="00C004AD" w:rsidRDefault="00F35750">
            <w:pPr>
              <w:widowControl w:val="0"/>
              <w:jc w:val="right"/>
              <w:rPr>
                <w:sz w:val="16"/>
                <w:szCs w:val="16"/>
              </w:rPr>
            </w:pPr>
            <w:r>
              <w:rPr>
                <w:rFonts w:ascii="Roboto" w:eastAsia="Roboto" w:hAnsi="Roboto" w:cs="Roboto"/>
                <w:color w:val="212121"/>
                <w:sz w:val="18"/>
                <w:szCs w:val="18"/>
              </w:rPr>
              <w:t>0,5</w:t>
            </w:r>
          </w:p>
        </w:tc>
      </w:tr>
      <w:tr w:rsidR="00C004AD" w14:paraId="53D9B16D" w14:textId="77777777">
        <w:trPr>
          <w:trHeight w:val="330"/>
        </w:trPr>
        <w:tc>
          <w:tcPr>
            <w:tcW w:w="3323"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569" w14:textId="77777777" w:rsidR="00C004AD" w:rsidRDefault="00F35750">
            <w:pPr>
              <w:widowControl w:val="0"/>
              <w:rPr>
                <w:sz w:val="20"/>
                <w:szCs w:val="20"/>
              </w:rPr>
            </w:pPr>
            <w:r>
              <w:rPr>
                <w:rFonts w:ascii="Roboto" w:eastAsia="Roboto" w:hAnsi="Roboto" w:cs="Roboto"/>
                <w:b/>
                <w:color w:val="212121"/>
              </w:rPr>
              <w:t>NPV (порог 0.4)</w:t>
            </w:r>
          </w:p>
        </w:tc>
        <w:tc>
          <w:tcPr>
            <w:tcW w:w="684"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14:paraId="0000056A" w14:textId="77777777" w:rsidR="00C004AD" w:rsidRDefault="00F35750">
            <w:pPr>
              <w:widowControl w:val="0"/>
              <w:jc w:val="right"/>
              <w:rPr>
                <w:sz w:val="16"/>
                <w:szCs w:val="16"/>
              </w:rPr>
            </w:pPr>
            <w:r>
              <w:rPr>
                <w:rFonts w:ascii="Roboto" w:eastAsia="Roboto" w:hAnsi="Roboto" w:cs="Roboto"/>
                <w:color w:val="212121"/>
                <w:sz w:val="18"/>
                <w:szCs w:val="18"/>
              </w:rPr>
              <w:t>0</w:t>
            </w:r>
          </w:p>
        </w:tc>
        <w:tc>
          <w:tcPr>
            <w:tcW w:w="699" w:type="dxa"/>
            <w:tcBorders>
              <w:top w:val="single" w:sz="6" w:space="0" w:color="CCCCCC"/>
              <w:left w:val="single" w:sz="6" w:space="0" w:color="CCCCCC"/>
              <w:bottom w:val="single" w:sz="6" w:space="0" w:color="000000"/>
              <w:right w:val="single" w:sz="6" w:space="0" w:color="000000"/>
            </w:tcBorders>
            <w:shd w:val="clear" w:color="auto" w:fill="A6C4AB"/>
            <w:tcMar>
              <w:top w:w="40" w:type="dxa"/>
              <w:left w:w="40" w:type="dxa"/>
              <w:bottom w:w="40" w:type="dxa"/>
              <w:right w:w="40" w:type="dxa"/>
            </w:tcMar>
            <w:vAlign w:val="bottom"/>
          </w:tcPr>
          <w:p w14:paraId="0000056B" w14:textId="77777777" w:rsidR="00C004AD" w:rsidRDefault="00F35750">
            <w:pPr>
              <w:widowControl w:val="0"/>
              <w:jc w:val="right"/>
              <w:rPr>
                <w:sz w:val="16"/>
                <w:szCs w:val="16"/>
              </w:rPr>
            </w:pPr>
            <w:r>
              <w:rPr>
                <w:rFonts w:ascii="Roboto" w:eastAsia="Roboto" w:hAnsi="Roboto" w:cs="Roboto"/>
                <w:color w:val="212121"/>
                <w:sz w:val="18"/>
                <w:szCs w:val="18"/>
              </w:rPr>
              <w:t>0,5</w:t>
            </w:r>
          </w:p>
        </w:tc>
        <w:tc>
          <w:tcPr>
            <w:tcW w:w="699" w:type="dxa"/>
            <w:tcBorders>
              <w:top w:val="single" w:sz="6" w:space="0" w:color="CCCCCC"/>
              <w:left w:val="single" w:sz="6" w:space="0" w:color="CCCCCC"/>
              <w:bottom w:val="single" w:sz="6" w:space="0" w:color="000000"/>
              <w:right w:val="single" w:sz="6" w:space="0" w:color="000000"/>
            </w:tcBorders>
            <w:shd w:val="clear" w:color="auto" w:fill="AFC5AF"/>
            <w:tcMar>
              <w:top w:w="40" w:type="dxa"/>
              <w:left w:w="40" w:type="dxa"/>
              <w:bottom w:w="40" w:type="dxa"/>
              <w:right w:w="40" w:type="dxa"/>
            </w:tcMar>
            <w:vAlign w:val="bottom"/>
          </w:tcPr>
          <w:p w14:paraId="0000056C" w14:textId="77777777" w:rsidR="00C004AD" w:rsidRDefault="00F35750">
            <w:pPr>
              <w:widowControl w:val="0"/>
              <w:jc w:val="right"/>
              <w:rPr>
                <w:sz w:val="16"/>
                <w:szCs w:val="16"/>
              </w:rPr>
            </w:pPr>
            <w:r>
              <w:rPr>
                <w:rFonts w:ascii="Roboto" w:eastAsia="Roboto" w:hAnsi="Roboto" w:cs="Roboto"/>
                <w:color w:val="212121"/>
                <w:sz w:val="18"/>
                <w:szCs w:val="18"/>
              </w:rPr>
              <w:t>0,4444</w:t>
            </w:r>
          </w:p>
        </w:tc>
        <w:tc>
          <w:tcPr>
            <w:tcW w:w="713" w:type="dxa"/>
            <w:tcBorders>
              <w:top w:val="single" w:sz="6" w:space="0" w:color="CCCCCC"/>
              <w:left w:val="single" w:sz="6" w:space="0" w:color="CCCCCC"/>
              <w:bottom w:val="single" w:sz="6" w:space="0" w:color="000000"/>
              <w:right w:val="single" w:sz="6" w:space="0" w:color="000000"/>
            </w:tcBorders>
            <w:shd w:val="clear" w:color="auto" w:fill="AEC5AF"/>
            <w:tcMar>
              <w:top w:w="40" w:type="dxa"/>
              <w:left w:w="40" w:type="dxa"/>
              <w:bottom w:w="40" w:type="dxa"/>
              <w:right w:w="40" w:type="dxa"/>
            </w:tcMar>
            <w:vAlign w:val="bottom"/>
          </w:tcPr>
          <w:p w14:paraId="0000056D" w14:textId="77777777" w:rsidR="00C004AD" w:rsidRDefault="00F35750">
            <w:pPr>
              <w:widowControl w:val="0"/>
              <w:jc w:val="right"/>
              <w:rPr>
                <w:sz w:val="16"/>
                <w:szCs w:val="16"/>
              </w:rPr>
            </w:pPr>
            <w:r>
              <w:rPr>
                <w:rFonts w:ascii="Roboto" w:eastAsia="Roboto" w:hAnsi="Roboto" w:cs="Roboto"/>
                <w:color w:val="212121"/>
                <w:sz w:val="18"/>
                <w:szCs w:val="18"/>
              </w:rPr>
              <w:t>0,4545</w:t>
            </w:r>
          </w:p>
        </w:tc>
        <w:tc>
          <w:tcPr>
            <w:tcW w:w="699" w:type="dxa"/>
            <w:tcBorders>
              <w:top w:val="single" w:sz="6" w:space="0" w:color="CCCCCC"/>
              <w:left w:val="single" w:sz="6" w:space="0" w:color="CCCCCC"/>
              <w:bottom w:val="single" w:sz="6" w:space="0" w:color="000000"/>
              <w:right w:val="single" w:sz="6" w:space="0" w:color="000000"/>
            </w:tcBorders>
            <w:shd w:val="clear" w:color="auto" w:fill="97C3A5"/>
            <w:tcMar>
              <w:top w:w="40" w:type="dxa"/>
              <w:left w:w="40" w:type="dxa"/>
              <w:bottom w:w="40" w:type="dxa"/>
              <w:right w:w="40" w:type="dxa"/>
            </w:tcMar>
            <w:vAlign w:val="bottom"/>
          </w:tcPr>
          <w:p w14:paraId="0000056E" w14:textId="77777777" w:rsidR="00C004AD" w:rsidRDefault="00F35750">
            <w:pPr>
              <w:widowControl w:val="0"/>
              <w:jc w:val="right"/>
              <w:rPr>
                <w:sz w:val="16"/>
                <w:szCs w:val="16"/>
              </w:rPr>
            </w:pPr>
            <w:r>
              <w:rPr>
                <w:rFonts w:ascii="Roboto" w:eastAsia="Roboto" w:hAnsi="Roboto" w:cs="Roboto"/>
                <w:color w:val="212121"/>
                <w:sz w:val="18"/>
                <w:szCs w:val="18"/>
              </w:rPr>
              <w:t>0,5333</w:t>
            </w:r>
          </w:p>
        </w:tc>
        <w:tc>
          <w:tcPr>
            <w:tcW w:w="684" w:type="dxa"/>
            <w:tcBorders>
              <w:top w:val="single" w:sz="6" w:space="0" w:color="CCCCCC"/>
              <w:left w:val="single" w:sz="6" w:space="0" w:color="CCCCCC"/>
              <w:bottom w:val="single" w:sz="6" w:space="0" w:color="000000"/>
              <w:right w:val="single" w:sz="6" w:space="0" w:color="000000"/>
            </w:tcBorders>
            <w:shd w:val="clear" w:color="auto" w:fill="ADC5AE"/>
            <w:tcMar>
              <w:top w:w="40" w:type="dxa"/>
              <w:left w:w="40" w:type="dxa"/>
              <w:bottom w:w="40" w:type="dxa"/>
              <w:right w:w="40" w:type="dxa"/>
            </w:tcMar>
            <w:vAlign w:val="bottom"/>
          </w:tcPr>
          <w:p w14:paraId="0000056F" w14:textId="77777777" w:rsidR="00C004AD" w:rsidRDefault="00F35750">
            <w:pPr>
              <w:widowControl w:val="0"/>
              <w:jc w:val="right"/>
              <w:rPr>
                <w:sz w:val="16"/>
                <w:szCs w:val="16"/>
              </w:rPr>
            </w:pPr>
            <w:r>
              <w:rPr>
                <w:rFonts w:ascii="Roboto" w:eastAsia="Roboto" w:hAnsi="Roboto" w:cs="Roboto"/>
                <w:color w:val="212121"/>
                <w:sz w:val="18"/>
                <w:szCs w:val="18"/>
              </w:rPr>
              <w:t>0,4583</w:t>
            </w:r>
          </w:p>
        </w:tc>
        <w:tc>
          <w:tcPr>
            <w:tcW w:w="699" w:type="dxa"/>
            <w:tcBorders>
              <w:top w:val="single" w:sz="6" w:space="0" w:color="CCCCCC"/>
              <w:left w:val="single" w:sz="6" w:space="0" w:color="CCCCCC"/>
              <w:bottom w:val="single" w:sz="6" w:space="0" w:color="000000"/>
              <w:right w:val="single" w:sz="6" w:space="0" w:color="000000"/>
            </w:tcBorders>
            <w:shd w:val="clear" w:color="auto" w:fill="A6C4AB"/>
            <w:tcMar>
              <w:top w:w="40" w:type="dxa"/>
              <w:left w:w="40" w:type="dxa"/>
              <w:bottom w:w="40" w:type="dxa"/>
              <w:right w:w="40" w:type="dxa"/>
            </w:tcMar>
            <w:vAlign w:val="bottom"/>
          </w:tcPr>
          <w:p w14:paraId="00000570" w14:textId="77777777" w:rsidR="00C004AD" w:rsidRDefault="00F35750">
            <w:pPr>
              <w:widowControl w:val="0"/>
              <w:jc w:val="right"/>
              <w:rPr>
                <w:sz w:val="16"/>
                <w:szCs w:val="16"/>
              </w:rPr>
            </w:pPr>
            <w:r>
              <w:rPr>
                <w:rFonts w:ascii="Roboto" w:eastAsia="Roboto" w:hAnsi="Roboto" w:cs="Roboto"/>
                <w:color w:val="212121"/>
                <w:sz w:val="18"/>
                <w:szCs w:val="18"/>
              </w:rPr>
              <w:t>0,5</w:t>
            </w:r>
          </w:p>
        </w:tc>
        <w:tc>
          <w:tcPr>
            <w:tcW w:w="699" w:type="dxa"/>
            <w:tcBorders>
              <w:top w:val="single" w:sz="6" w:space="0" w:color="CCCCCC"/>
              <w:left w:val="single" w:sz="6" w:space="0" w:color="CCCCCC"/>
              <w:bottom w:val="single" w:sz="6" w:space="0" w:color="000000"/>
              <w:right w:val="single" w:sz="6" w:space="0" w:color="000000"/>
            </w:tcBorders>
            <w:shd w:val="clear" w:color="auto" w:fill="D5C9BF"/>
            <w:tcMar>
              <w:top w:w="40" w:type="dxa"/>
              <w:left w:w="40" w:type="dxa"/>
              <w:bottom w:w="40" w:type="dxa"/>
              <w:right w:w="40" w:type="dxa"/>
            </w:tcMar>
            <w:vAlign w:val="bottom"/>
          </w:tcPr>
          <w:p w14:paraId="00000571" w14:textId="77777777" w:rsidR="00C004AD" w:rsidRDefault="00F35750">
            <w:pPr>
              <w:widowControl w:val="0"/>
              <w:jc w:val="right"/>
              <w:rPr>
                <w:sz w:val="16"/>
                <w:szCs w:val="16"/>
              </w:rPr>
            </w:pPr>
            <w:r>
              <w:rPr>
                <w:rFonts w:ascii="Roboto" w:eastAsia="Roboto" w:hAnsi="Roboto" w:cs="Roboto"/>
                <w:color w:val="212121"/>
                <w:sz w:val="18"/>
                <w:szCs w:val="18"/>
              </w:rPr>
              <w:t>0,2</w:t>
            </w:r>
          </w:p>
        </w:tc>
        <w:tc>
          <w:tcPr>
            <w:tcW w:w="713" w:type="dxa"/>
            <w:tcBorders>
              <w:top w:val="single" w:sz="6" w:space="0" w:color="CCCCCC"/>
              <w:left w:val="single" w:sz="6" w:space="0" w:color="CCCCCC"/>
              <w:bottom w:val="single" w:sz="6" w:space="0" w:color="000000"/>
              <w:right w:val="single" w:sz="6" w:space="0" w:color="000000"/>
            </w:tcBorders>
            <w:shd w:val="clear" w:color="auto" w:fill="57BB8A"/>
            <w:tcMar>
              <w:top w:w="40" w:type="dxa"/>
              <w:left w:w="40" w:type="dxa"/>
              <w:bottom w:w="40" w:type="dxa"/>
              <w:right w:w="40" w:type="dxa"/>
            </w:tcMar>
            <w:vAlign w:val="bottom"/>
          </w:tcPr>
          <w:p w14:paraId="00000572" w14:textId="77777777" w:rsidR="00C004AD" w:rsidRDefault="00F35750">
            <w:pPr>
              <w:widowControl w:val="0"/>
              <w:jc w:val="right"/>
              <w:rPr>
                <w:sz w:val="16"/>
                <w:szCs w:val="16"/>
              </w:rPr>
            </w:pPr>
            <w:r>
              <w:rPr>
                <w:rFonts w:ascii="Roboto" w:eastAsia="Roboto" w:hAnsi="Roboto" w:cs="Roboto"/>
                <w:color w:val="212121"/>
                <w:sz w:val="18"/>
                <w:szCs w:val="18"/>
              </w:rPr>
              <w:t>0,6667</w:t>
            </w:r>
          </w:p>
        </w:tc>
      </w:tr>
      <w:tr w:rsidR="00C004AD" w14:paraId="617882E1" w14:textId="77777777">
        <w:trPr>
          <w:trHeight w:val="330"/>
        </w:trPr>
        <w:tc>
          <w:tcPr>
            <w:tcW w:w="3323"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573" w14:textId="77777777" w:rsidR="00C004AD" w:rsidRDefault="00F35750">
            <w:pPr>
              <w:widowControl w:val="0"/>
              <w:rPr>
                <w:sz w:val="20"/>
                <w:szCs w:val="20"/>
              </w:rPr>
            </w:pPr>
            <w:r>
              <w:rPr>
                <w:rFonts w:ascii="Roboto" w:eastAsia="Roboto" w:hAnsi="Roboto" w:cs="Roboto"/>
                <w:b/>
                <w:color w:val="212121"/>
              </w:rPr>
              <w:t>Среднедневная доходность</w:t>
            </w:r>
          </w:p>
        </w:tc>
        <w:tc>
          <w:tcPr>
            <w:tcW w:w="684" w:type="dxa"/>
            <w:tcBorders>
              <w:top w:val="single" w:sz="6" w:space="0" w:color="CCCCCC"/>
              <w:left w:val="single" w:sz="6" w:space="0" w:color="CCCCCC"/>
              <w:bottom w:val="single" w:sz="6" w:space="0" w:color="000000"/>
              <w:right w:val="single" w:sz="6" w:space="0" w:color="000000"/>
            </w:tcBorders>
            <w:shd w:val="clear" w:color="auto" w:fill="57BB8A"/>
            <w:tcMar>
              <w:top w:w="40" w:type="dxa"/>
              <w:left w:w="40" w:type="dxa"/>
              <w:bottom w:w="40" w:type="dxa"/>
              <w:right w:w="40" w:type="dxa"/>
            </w:tcMar>
            <w:vAlign w:val="bottom"/>
          </w:tcPr>
          <w:p w14:paraId="00000574" w14:textId="77777777" w:rsidR="00C004AD" w:rsidRDefault="00F35750">
            <w:pPr>
              <w:widowControl w:val="0"/>
              <w:jc w:val="right"/>
              <w:rPr>
                <w:sz w:val="16"/>
                <w:szCs w:val="16"/>
              </w:rPr>
            </w:pPr>
            <w:r>
              <w:rPr>
                <w:rFonts w:ascii="Roboto" w:eastAsia="Roboto" w:hAnsi="Roboto" w:cs="Roboto"/>
                <w:color w:val="212121"/>
                <w:sz w:val="18"/>
                <w:szCs w:val="18"/>
              </w:rPr>
              <w:t>0,37%</w:t>
            </w:r>
          </w:p>
        </w:tc>
        <w:tc>
          <w:tcPr>
            <w:tcW w:w="699" w:type="dxa"/>
            <w:tcBorders>
              <w:top w:val="single" w:sz="6" w:space="0" w:color="CCCCCC"/>
              <w:left w:val="single" w:sz="6" w:space="0" w:color="CCCCCC"/>
              <w:bottom w:val="single" w:sz="6" w:space="0" w:color="000000"/>
              <w:right w:val="single" w:sz="6" w:space="0" w:color="000000"/>
            </w:tcBorders>
            <w:shd w:val="clear" w:color="auto" w:fill="A2C4AA"/>
            <w:tcMar>
              <w:top w:w="40" w:type="dxa"/>
              <w:left w:w="40" w:type="dxa"/>
              <w:bottom w:w="40" w:type="dxa"/>
              <w:right w:w="40" w:type="dxa"/>
            </w:tcMar>
            <w:vAlign w:val="bottom"/>
          </w:tcPr>
          <w:p w14:paraId="00000575" w14:textId="77777777" w:rsidR="00C004AD" w:rsidRDefault="00F35750">
            <w:pPr>
              <w:widowControl w:val="0"/>
              <w:jc w:val="right"/>
              <w:rPr>
                <w:sz w:val="16"/>
                <w:szCs w:val="16"/>
              </w:rPr>
            </w:pPr>
            <w:r>
              <w:rPr>
                <w:rFonts w:ascii="Roboto" w:eastAsia="Roboto" w:hAnsi="Roboto" w:cs="Roboto"/>
                <w:color w:val="212121"/>
                <w:sz w:val="18"/>
                <w:szCs w:val="18"/>
              </w:rPr>
              <w:t>-0,05%</w:t>
            </w:r>
          </w:p>
        </w:tc>
        <w:tc>
          <w:tcPr>
            <w:tcW w:w="699" w:type="dxa"/>
            <w:tcBorders>
              <w:top w:val="single" w:sz="6" w:space="0" w:color="CCCCCC"/>
              <w:left w:val="single" w:sz="6" w:space="0" w:color="CCCCCC"/>
              <w:bottom w:val="single" w:sz="6" w:space="0" w:color="000000"/>
              <w:right w:val="single" w:sz="6" w:space="0" w:color="000000"/>
            </w:tcBorders>
            <w:shd w:val="clear" w:color="auto" w:fill="7DC09A"/>
            <w:tcMar>
              <w:top w:w="40" w:type="dxa"/>
              <w:left w:w="40" w:type="dxa"/>
              <w:bottom w:w="40" w:type="dxa"/>
              <w:right w:w="40" w:type="dxa"/>
            </w:tcMar>
            <w:vAlign w:val="bottom"/>
          </w:tcPr>
          <w:p w14:paraId="00000576" w14:textId="77777777" w:rsidR="00C004AD" w:rsidRDefault="00F35750">
            <w:pPr>
              <w:widowControl w:val="0"/>
              <w:jc w:val="right"/>
              <w:rPr>
                <w:sz w:val="16"/>
                <w:szCs w:val="16"/>
              </w:rPr>
            </w:pPr>
            <w:r>
              <w:rPr>
                <w:rFonts w:ascii="Roboto" w:eastAsia="Roboto" w:hAnsi="Roboto" w:cs="Roboto"/>
                <w:color w:val="212121"/>
                <w:sz w:val="18"/>
                <w:szCs w:val="18"/>
              </w:rPr>
              <w:t>0,16%</w:t>
            </w:r>
          </w:p>
        </w:tc>
        <w:tc>
          <w:tcPr>
            <w:tcW w:w="713" w:type="dxa"/>
            <w:tcBorders>
              <w:top w:val="single" w:sz="6" w:space="0" w:color="CCCCCC"/>
              <w:left w:val="single" w:sz="6" w:space="0" w:color="CCCCCC"/>
              <w:bottom w:val="single" w:sz="6" w:space="0" w:color="000000"/>
              <w:right w:val="single" w:sz="6" w:space="0" w:color="000000"/>
            </w:tcBorders>
            <w:shd w:val="clear" w:color="auto" w:fill="DCCAC2"/>
            <w:tcMar>
              <w:top w:w="40" w:type="dxa"/>
              <w:left w:w="40" w:type="dxa"/>
              <w:bottom w:w="40" w:type="dxa"/>
              <w:right w:w="40" w:type="dxa"/>
            </w:tcMar>
            <w:vAlign w:val="bottom"/>
          </w:tcPr>
          <w:p w14:paraId="00000577" w14:textId="77777777" w:rsidR="00C004AD" w:rsidRDefault="00F35750">
            <w:pPr>
              <w:widowControl w:val="0"/>
              <w:jc w:val="right"/>
              <w:rPr>
                <w:sz w:val="16"/>
                <w:szCs w:val="16"/>
              </w:rPr>
            </w:pPr>
            <w:r>
              <w:rPr>
                <w:rFonts w:ascii="Roboto" w:eastAsia="Roboto" w:hAnsi="Roboto" w:cs="Roboto"/>
                <w:color w:val="212121"/>
                <w:sz w:val="18"/>
                <w:szCs w:val="18"/>
              </w:rPr>
              <w:t>-0,38%</w:t>
            </w:r>
          </w:p>
        </w:tc>
        <w:tc>
          <w:tcPr>
            <w:tcW w:w="699" w:type="dxa"/>
            <w:tcBorders>
              <w:top w:val="single" w:sz="6" w:space="0" w:color="CCCCCC"/>
              <w:left w:val="single" w:sz="6" w:space="0" w:color="CCCCCC"/>
              <w:bottom w:val="single" w:sz="6" w:space="0" w:color="000000"/>
              <w:right w:val="single" w:sz="6" w:space="0" w:color="000000"/>
            </w:tcBorders>
            <w:shd w:val="clear" w:color="auto" w:fill="90C2A2"/>
            <w:tcMar>
              <w:top w:w="40" w:type="dxa"/>
              <w:left w:w="40" w:type="dxa"/>
              <w:bottom w:w="40" w:type="dxa"/>
              <w:right w:w="40" w:type="dxa"/>
            </w:tcMar>
            <w:vAlign w:val="bottom"/>
          </w:tcPr>
          <w:p w14:paraId="00000578" w14:textId="77777777" w:rsidR="00C004AD" w:rsidRDefault="00F35750">
            <w:pPr>
              <w:widowControl w:val="0"/>
              <w:jc w:val="right"/>
              <w:rPr>
                <w:sz w:val="16"/>
                <w:szCs w:val="16"/>
              </w:rPr>
            </w:pPr>
            <w:r>
              <w:rPr>
                <w:rFonts w:ascii="Roboto" w:eastAsia="Roboto" w:hAnsi="Roboto" w:cs="Roboto"/>
                <w:color w:val="212121"/>
                <w:sz w:val="18"/>
                <w:szCs w:val="18"/>
              </w:rPr>
              <w:t>0,05%</w:t>
            </w:r>
          </w:p>
        </w:tc>
        <w:tc>
          <w:tcPr>
            <w:tcW w:w="684" w:type="dxa"/>
            <w:tcBorders>
              <w:top w:val="single" w:sz="6" w:space="0" w:color="CCCCCC"/>
              <w:left w:val="single" w:sz="6" w:space="0" w:color="CCCCCC"/>
              <w:bottom w:val="single" w:sz="6" w:space="0" w:color="000000"/>
              <w:right w:val="single" w:sz="6" w:space="0" w:color="000000"/>
            </w:tcBorders>
            <w:shd w:val="clear" w:color="auto" w:fill="BAC6B4"/>
            <w:tcMar>
              <w:top w:w="40" w:type="dxa"/>
              <w:left w:w="40" w:type="dxa"/>
              <w:bottom w:w="40" w:type="dxa"/>
              <w:right w:w="40" w:type="dxa"/>
            </w:tcMar>
            <w:vAlign w:val="bottom"/>
          </w:tcPr>
          <w:p w14:paraId="00000579" w14:textId="77777777" w:rsidR="00C004AD" w:rsidRDefault="00F35750">
            <w:pPr>
              <w:widowControl w:val="0"/>
              <w:jc w:val="right"/>
              <w:rPr>
                <w:sz w:val="16"/>
                <w:szCs w:val="16"/>
              </w:rPr>
            </w:pPr>
            <w:r>
              <w:rPr>
                <w:rFonts w:ascii="Roboto" w:eastAsia="Roboto" w:hAnsi="Roboto" w:cs="Roboto"/>
                <w:color w:val="212121"/>
                <w:sz w:val="18"/>
                <w:szCs w:val="18"/>
              </w:rPr>
              <w:t>-0,19%</w:t>
            </w:r>
          </w:p>
        </w:tc>
        <w:tc>
          <w:tcPr>
            <w:tcW w:w="699" w:type="dxa"/>
            <w:tcBorders>
              <w:top w:val="single" w:sz="6" w:space="0" w:color="CCCCCC"/>
              <w:left w:val="single" w:sz="6" w:space="0" w:color="CCCCCC"/>
              <w:bottom w:val="single" w:sz="6" w:space="0" w:color="000000"/>
              <w:right w:val="single" w:sz="6" w:space="0" w:color="000000"/>
            </w:tcBorders>
            <w:shd w:val="clear" w:color="auto" w:fill="B7C6B3"/>
            <w:tcMar>
              <w:top w:w="40" w:type="dxa"/>
              <w:left w:w="40" w:type="dxa"/>
              <w:bottom w:w="40" w:type="dxa"/>
              <w:right w:w="40" w:type="dxa"/>
            </w:tcMar>
            <w:vAlign w:val="bottom"/>
          </w:tcPr>
          <w:p w14:paraId="0000057A" w14:textId="77777777" w:rsidR="00C004AD" w:rsidRDefault="00F35750">
            <w:pPr>
              <w:widowControl w:val="0"/>
              <w:jc w:val="right"/>
              <w:rPr>
                <w:sz w:val="16"/>
                <w:szCs w:val="16"/>
              </w:rPr>
            </w:pPr>
            <w:r>
              <w:rPr>
                <w:rFonts w:ascii="Roboto" w:eastAsia="Roboto" w:hAnsi="Roboto" w:cs="Roboto"/>
                <w:color w:val="212121"/>
                <w:sz w:val="18"/>
                <w:szCs w:val="18"/>
              </w:rPr>
              <w:t>-0,17%</w:t>
            </w:r>
          </w:p>
        </w:tc>
        <w:tc>
          <w:tcPr>
            <w:tcW w:w="699" w:type="dxa"/>
            <w:tcBorders>
              <w:top w:val="single" w:sz="6" w:space="0" w:color="CCCCCC"/>
              <w:left w:val="single" w:sz="6" w:space="0" w:color="CCCCCC"/>
              <w:bottom w:val="single" w:sz="6" w:space="0" w:color="000000"/>
              <w:right w:val="single" w:sz="6" w:space="0" w:color="000000"/>
            </w:tcBorders>
            <w:shd w:val="clear" w:color="auto" w:fill="84C09D"/>
            <w:tcMar>
              <w:top w:w="40" w:type="dxa"/>
              <w:left w:w="40" w:type="dxa"/>
              <w:bottom w:w="40" w:type="dxa"/>
              <w:right w:w="40" w:type="dxa"/>
            </w:tcMar>
            <w:vAlign w:val="bottom"/>
          </w:tcPr>
          <w:p w14:paraId="0000057B" w14:textId="77777777" w:rsidR="00C004AD" w:rsidRDefault="00F35750">
            <w:pPr>
              <w:widowControl w:val="0"/>
              <w:jc w:val="right"/>
              <w:rPr>
                <w:sz w:val="16"/>
                <w:szCs w:val="16"/>
              </w:rPr>
            </w:pPr>
            <w:r>
              <w:rPr>
                <w:rFonts w:ascii="Roboto" w:eastAsia="Roboto" w:hAnsi="Roboto" w:cs="Roboto"/>
                <w:color w:val="212121"/>
                <w:sz w:val="18"/>
                <w:szCs w:val="18"/>
              </w:rPr>
              <w:t>0,12%</w:t>
            </w:r>
          </w:p>
        </w:tc>
        <w:tc>
          <w:tcPr>
            <w:tcW w:w="713"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14:paraId="0000057C" w14:textId="77777777" w:rsidR="00C004AD" w:rsidRDefault="00F35750">
            <w:pPr>
              <w:widowControl w:val="0"/>
              <w:jc w:val="right"/>
              <w:rPr>
                <w:sz w:val="16"/>
                <w:szCs w:val="16"/>
              </w:rPr>
            </w:pPr>
            <w:r>
              <w:rPr>
                <w:rFonts w:ascii="Roboto" w:eastAsia="Roboto" w:hAnsi="Roboto" w:cs="Roboto"/>
                <w:color w:val="212121"/>
                <w:sz w:val="18"/>
                <w:szCs w:val="18"/>
              </w:rPr>
              <w:t>-0,52%</w:t>
            </w:r>
          </w:p>
        </w:tc>
      </w:tr>
      <w:tr w:rsidR="00C004AD" w14:paraId="6741DB3C" w14:textId="77777777">
        <w:trPr>
          <w:trHeight w:val="330"/>
        </w:trPr>
        <w:tc>
          <w:tcPr>
            <w:tcW w:w="3323"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57D" w14:textId="77777777" w:rsidR="00C004AD" w:rsidRDefault="00F35750">
            <w:pPr>
              <w:widowControl w:val="0"/>
              <w:rPr>
                <w:sz w:val="20"/>
                <w:szCs w:val="20"/>
              </w:rPr>
            </w:pPr>
            <w:r>
              <w:rPr>
                <w:rFonts w:ascii="Roboto" w:eastAsia="Roboto" w:hAnsi="Roboto" w:cs="Roboto"/>
                <w:b/>
                <w:color w:val="212121"/>
              </w:rPr>
              <w:t>Кол-во сделок</w:t>
            </w:r>
          </w:p>
        </w:tc>
        <w:tc>
          <w:tcPr>
            <w:tcW w:w="684" w:type="dxa"/>
            <w:tcBorders>
              <w:top w:val="single" w:sz="6" w:space="0" w:color="CCCCCC"/>
              <w:left w:val="single" w:sz="6" w:space="0" w:color="CCCCCC"/>
              <w:bottom w:val="single" w:sz="6" w:space="0" w:color="000000"/>
              <w:right w:val="single" w:sz="6" w:space="0" w:color="000000"/>
            </w:tcBorders>
            <w:shd w:val="clear" w:color="auto" w:fill="D5C9BF"/>
            <w:tcMar>
              <w:top w:w="40" w:type="dxa"/>
              <w:left w:w="40" w:type="dxa"/>
              <w:bottom w:w="40" w:type="dxa"/>
              <w:right w:w="40" w:type="dxa"/>
            </w:tcMar>
            <w:vAlign w:val="bottom"/>
          </w:tcPr>
          <w:p w14:paraId="0000057E" w14:textId="77777777" w:rsidR="00C004AD" w:rsidRDefault="00F35750">
            <w:pPr>
              <w:widowControl w:val="0"/>
              <w:jc w:val="right"/>
              <w:rPr>
                <w:sz w:val="16"/>
                <w:szCs w:val="16"/>
              </w:rPr>
            </w:pPr>
            <w:r>
              <w:rPr>
                <w:sz w:val="16"/>
                <w:szCs w:val="16"/>
              </w:rPr>
              <w:t>5</w:t>
            </w:r>
          </w:p>
        </w:tc>
        <w:tc>
          <w:tcPr>
            <w:tcW w:w="699" w:type="dxa"/>
            <w:tcBorders>
              <w:top w:val="single" w:sz="6" w:space="0" w:color="CCCCCC"/>
              <w:left w:val="single" w:sz="6" w:space="0" w:color="CCCCCC"/>
              <w:bottom w:val="single" w:sz="6" w:space="0" w:color="000000"/>
              <w:right w:val="single" w:sz="6" w:space="0" w:color="000000"/>
            </w:tcBorders>
            <w:shd w:val="clear" w:color="auto" w:fill="96C2A5"/>
            <w:tcMar>
              <w:top w:w="40" w:type="dxa"/>
              <w:left w:w="40" w:type="dxa"/>
              <w:bottom w:w="40" w:type="dxa"/>
              <w:right w:w="40" w:type="dxa"/>
            </w:tcMar>
            <w:vAlign w:val="bottom"/>
          </w:tcPr>
          <w:p w14:paraId="0000057F" w14:textId="77777777" w:rsidR="00C004AD" w:rsidRDefault="00F35750">
            <w:pPr>
              <w:widowControl w:val="0"/>
              <w:jc w:val="right"/>
              <w:rPr>
                <w:sz w:val="16"/>
                <w:szCs w:val="16"/>
              </w:rPr>
            </w:pPr>
            <w:r>
              <w:rPr>
                <w:sz w:val="16"/>
                <w:szCs w:val="16"/>
              </w:rPr>
              <w:t>7</w:t>
            </w:r>
          </w:p>
        </w:tc>
        <w:tc>
          <w:tcPr>
            <w:tcW w:w="699" w:type="dxa"/>
            <w:tcBorders>
              <w:top w:val="single" w:sz="6" w:space="0" w:color="CCCCCC"/>
              <w:left w:val="single" w:sz="6" w:space="0" w:color="CCCCCC"/>
              <w:bottom w:val="single" w:sz="6" w:space="0" w:color="000000"/>
              <w:right w:val="single" w:sz="6" w:space="0" w:color="000000"/>
            </w:tcBorders>
            <w:shd w:val="clear" w:color="auto" w:fill="B6C6B2"/>
            <w:tcMar>
              <w:top w:w="40" w:type="dxa"/>
              <w:left w:w="40" w:type="dxa"/>
              <w:bottom w:w="40" w:type="dxa"/>
              <w:right w:w="40" w:type="dxa"/>
            </w:tcMar>
            <w:vAlign w:val="bottom"/>
          </w:tcPr>
          <w:p w14:paraId="00000580" w14:textId="77777777" w:rsidR="00C004AD" w:rsidRDefault="00F35750">
            <w:pPr>
              <w:widowControl w:val="0"/>
              <w:jc w:val="right"/>
              <w:rPr>
                <w:sz w:val="16"/>
                <w:szCs w:val="16"/>
              </w:rPr>
            </w:pPr>
            <w:r>
              <w:rPr>
                <w:sz w:val="16"/>
                <w:szCs w:val="16"/>
              </w:rPr>
              <w:t>6</w:t>
            </w:r>
          </w:p>
        </w:tc>
        <w:tc>
          <w:tcPr>
            <w:tcW w:w="713" w:type="dxa"/>
            <w:tcBorders>
              <w:top w:val="single" w:sz="6" w:space="0" w:color="CCCCCC"/>
              <w:left w:val="single" w:sz="6" w:space="0" w:color="CCCCCC"/>
              <w:bottom w:val="single" w:sz="6" w:space="0" w:color="000000"/>
              <w:right w:val="single" w:sz="6" w:space="0" w:color="000000"/>
            </w:tcBorders>
            <w:shd w:val="clear" w:color="auto" w:fill="57BB8A"/>
            <w:tcMar>
              <w:top w:w="40" w:type="dxa"/>
              <w:left w:w="40" w:type="dxa"/>
              <w:bottom w:w="40" w:type="dxa"/>
              <w:right w:w="40" w:type="dxa"/>
            </w:tcMar>
            <w:vAlign w:val="bottom"/>
          </w:tcPr>
          <w:p w14:paraId="00000581" w14:textId="77777777" w:rsidR="00C004AD" w:rsidRDefault="00F35750">
            <w:pPr>
              <w:widowControl w:val="0"/>
              <w:jc w:val="right"/>
              <w:rPr>
                <w:sz w:val="16"/>
                <w:szCs w:val="16"/>
              </w:rPr>
            </w:pPr>
            <w:r>
              <w:rPr>
                <w:sz w:val="16"/>
                <w:szCs w:val="16"/>
              </w:rPr>
              <w:t>9</w:t>
            </w:r>
          </w:p>
        </w:tc>
        <w:tc>
          <w:tcPr>
            <w:tcW w:w="699" w:type="dxa"/>
            <w:tcBorders>
              <w:top w:val="single" w:sz="6" w:space="0" w:color="CCCCCC"/>
              <w:left w:val="single" w:sz="6" w:space="0" w:color="CCCCCC"/>
              <w:bottom w:val="single" w:sz="6" w:space="0" w:color="000000"/>
              <w:right w:val="single" w:sz="6" w:space="0" w:color="000000"/>
            </w:tcBorders>
            <w:shd w:val="clear" w:color="auto" w:fill="96C2A5"/>
            <w:tcMar>
              <w:top w:w="40" w:type="dxa"/>
              <w:left w:w="40" w:type="dxa"/>
              <w:bottom w:w="40" w:type="dxa"/>
              <w:right w:w="40" w:type="dxa"/>
            </w:tcMar>
            <w:vAlign w:val="bottom"/>
          </w:tcPr>
          <w:p w14:paraId="00000582" w14:textId="77777777" w:rsidR="00C004AD" w:rsidRDefault="00F35750">
            <w:pPr>
              <w:widowControl w:val="0"/>
              <w:jc w:val="right"/>
              <w:rPr>
                <w:sz w:val="16"/>
                <w:szCs w:val="16"/>
              </w:rPr>
            </w:pPr>
            <w:r>
              <w:rPr>
                <w:sz w:val="16"/>
                <w:szCs w:val="16"/>
              </w:rPr>
              <w:t>7</w:t>
            </w:r>
          </w:p>
        </w:tc>
        <w:tc>
          <w:tcPr>
            <w:tcW w:w="684" w:type="dxa"/>
            <w:tcBorders>
              <w:top w:val="single" w:sz="6" w:space="0" w:color="CCCCCC"/>
              <w:left w:val="single" w:sz="6" w:space="0" w:color="CCCCCC"/>
              <w:bottom w:val="single" w:sz="6" w:space="0" w:color="000000"/>
              <w:right w:val="single" w:sz="6" w:space="0" w:color="000000"/>
            </w:tcBorders>
            <w:shd w:val="clear" w:color="auto" w:fill="B6C6B2"/>
            <w:tcMar>
              <w:top w:w="40" w:type="dxa"/>
              <w:left w:w="40" w:type="dxa"/>
              <w:bottom w:w="40" w:type="dxa"/>
              <w:right w:w="40" w:type="dxa"/>
            </w:tcMar>
            <w:vAlign w:val="bottom"/>
          </w:tcPr>
          <w:p w14:paraId="00000583" w14:textId="77777777" w:rsidR="00C004AD" w:rsidRDefault="00F35750">
            <w:pPr>
              <w:widowControl w:val="0"/>
              <w:jc w:val="right"/>
              <w:rPr>
                <w:sz w:val="16"/>
                <w:szCs w:val="16"/>
              </w:rPr>
            </w:pPr>
            <w:r>
              <w:rPr>
                <w:sz w:val="16"/>
                <w:szCs w:val="16"/>
              </w:rPr>
              <w:t>6</w:t>
            </w:r>
          </w:p>
        </w:tc>
        <w:tc>
          <w:tcPr>
            <w:tcW w:w="699" w:type="dxa"/>
            <w:tcBorders>
              <w:top w:val="single" w:sz="6" w:space="0" w:color="CCCCCC"/>
              <w:left w:val="single" w:sz="6" w:space="0" w:color="CCCCCC"/>
              <w:bottom w:val="single" w:sz="6" w:space="0" w:color="000000"/>
              <w:right w:val="single" w:sz="6" w:space="0" w:color="000000"/>
            </w:tcBorders>
            <w:shd w:val="clear" w:color="auto" w:fill="77BF98"/>
            <w:tcMar>
              <w:top w:w="40" w:type="dxa"/>
              <w:left w:w="40" w:type="dxa"/>
              <w:bottom w:w="40" w:type="dxa"/>
              <w:right w:w="40" w:type="dxa"/>
            </w:tcMar>
            <w:vAlign w:val="bottom"/>
          </w:tcPr>
          <w:p w14:paraId="00000584" w14:textId="77777777" w:rsidR="00C004AD" w:rsidRDefault="00F35750">
            <w:pPr>
              <w:widowControl w:val="0"/>
              <w:jc w:val="right"/>
              <w:rPr>
                <w:sz w:val="16"/>
                <w:szCs w:val="16"/>
              </w:rPr>
            </w:pPr>
            <w:r>
              <w:rPr>
                <w:sz w:val="16"/>
                <w:szCs w:val="16"/>
              </w:rPr>
              <w:t>8</w:t>
            </w:r>
          </w:p>
        </w:tc>
        <w:tc>
          <w:tcPr>
            <w:tcW w:w="699" w:type="dxa"/>
            <w:tcBorders>
              <w:top w:val="single" w:sz="6" w:space="0" w:color="CCCCCC"/>
              <w:left w:val="single" w:sz="6" w:space="0" w:color="CCCCCC"/>
              <w:bottom w:val="single" w:sz="6" w:space="0" w:color="000000"/>
              <w:right w:val="single" w:sz="6" w:space="0" w:color="000000"/>
            </w:tcBorders>
            <w:shd w:val="clear" w:color="auto" w:fill="57BB8A"/>
            <w:tcMar>
              <w:top w:w="40" w:type="dxa"/>
              <w:left w:w="40" w:type="dxa"/>
              <w:bottom w:w="40" w:type="dxa"/>
              <w:right w:w="40" w:type="dxa"/>
            </w:tcMar>
            <w:vAlign w:val="bottom"/>
          </w:tcPr>
          <w:p w14:paraId="00000585" w14:textId="77777777" w:rsidR="00C004AD" w:rsidRDefault="00F35750">
            <w:pPr>
              <w:widowControl w:val="0"/>
              <w:jc w:val="right"/>
              <w:rPr>
                <w:sz w:val="16"/>
                <w:szCs w:val="16"/>
              </w:rPr>
            </w:pPr>
            <w:r>
              <w:rPr>
                <w:sz w:val="16"/>
                <w:szCs w:val="16"/>
              </w:rPr>
              <w:t>9</w:t>
            </w:r>
          </w:p>
        </w:tc>
        <w:tc>
          <w:tcPr>
            <w:tcW w:w="713" w:type="dxa"/>
            <w:tcBorders>
              <w:top w:val="single" w:sz="6" w:space="0" w:color="CCCCCC"/>
              <w:left w:val="single" w:sz="6" w:space="0" w:color="CCCCCC"/>
              <w:bottom w:val="single" w:sz="6" w:space="0" w:color="000000"/>
              <w:right w:val="single" w:sz="6" w:space="0" w:color="000000"/>
            </w:tcBorders>
            <w:shd w:val="clear" w:color="auto" w:fill="77BF98"/>
            <w:tcMar>
              <w:top w:w="40" w:type="dxa"/>
              <w:left w:w="40" w:type="dxa"/>
              <w:bottom w:w="40" w:type="dxa"/>
              <w:right w:w="40" w:type="dxa"/>
            </w:tcMar>
            <w:vAlign w:val="bottom"/>
          </w:tcPr>
          <w:p w14:paraId="00000586" w14:textId="77777777" w:rsidR="00C004AD" w:rsidRDefault="00F35750">
            <w:pPr>
              <w:widowControl w:val="0"/>
              <w:jc w:val="right"/>
              <w:rPr>
                <w:sz w:val="16"/>
                <w:szCs w:val="16"/>
              </w:rPr>
            </w:pPr>
            <w:r>
              <w:rPr>
                <w:sz w:val="16"/>
                <w:szCs w:val="16"/>
              </w:rPr>
              <w:t>8</w:t>
            </w:r>
          </w:p>
        </w:tc>
      </w:tr>
      <w:tr w:rsidR="00C004AD" w14:paraId="64848368" w14:textId="77777777">
        <w:trPr>
          <w:trHeight w:val="330"/>
        </w:trPr>
        <w:tc>
          <w:tcPr>
            <w:tcW w:w="3323"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587" w14:textId="77777777" w:rsidR="00C004AD" w:rsidRDefault="00F35750">
            <w:pPr>
              <w:widowControl w:val="0"/>
              <w:rPr>
                <w:sz w:val="20"/>
                <w:szCs w:val="20"/>
              </w:rPr>
            </w:pPr>
            <w:r>
              <w:rPr>
                <w:rFonts w:ascii="Roboto" w:eastAsia="Roboto" w:hAnsi="Roboto" w:cs="Roboto"/>
                <w:b/>
                <w:color w:val="212121"/>
              </w:rPr>
              <w:t>Кол-во прибыльных сделок</w:t>
            </w:r>
          </w:p>
        </w:tc>
        <w:tc>
          <w:tcPr>
            <w:tcW w:w="684" w:type="dxa"/>
            <w:tcBorders>
              <w:top w:val="single" w:sz="6" w:space="0" w:color="CCCCCC"/>
              <w:left w:val="single" w:sz="6" w:space="0" w:color="CCCCCC"/>
              <w:bottom w:val="single" w:sz="6" w:space="0" w:color="000000"/>
              <w:right w:val="single" w:sz="6" w:space="0" w:color="000000"/>
            </w:tcBorders>
            <w:shd w:val="clear" w:color="auto" w:fill="57BB8A"/>
            <w:tcMar>
              <w:top w:w="40" w:type="dxa"/>
              <w:left w:w="40" w:type="dxa"/>
              <w:bottom w:w="40" w:type="dxa"/>
              <w:right w:w="40" w:type="dxa"/>
            </w:tcMar>
            <w:vAlign w:val="bottom"/>
          </w:tcPr>
          <w:p w14:paraId="00000588" w14:textId="77777777" w:rsidR="00C004AD" w:rsidRDefault="00F35750">
            <w:pPr>
              <w:widowControl w:val="0"/>
              <w:jc w:val="right"/>
              <w:rPr>
                <w:sz w:val="16"/>
                <w:szCs w:val="16"/>
              </w:rPr>
            </w:pPr>
            <w:r>
              <w:rPr>
                <w:rFonts w:ascii="Roboto" w:eastAsia="Roboto" w:hAnsi="Roboto" w:cs="Roboto"/>
                <w:color w:val="212121"/>
                <w:sz w:val="18"/>
                <w:szCs w:val="18"/>
              </w:rPr>
              <w:t>60%</w:t>
            </w:r>
          </w:p>
        </w:tc>
        <w:tc>
          <w:tcPr>
            <w:tcW w:w="699" w:type="dxa"/>
            <w:tcBorders>
              <w:top w:val="single" w:sz="6" w:space="0" w:color="CCCCCC"/>
              <w:left w:val="single" w:sz="6" w:space="0" w:color="CCCCCC"/>
              <w:bottom w:val="single" w:sz="6" w:space="0" w:color="000000"/>
              <w:right w:val="single" w:sz="6" w:space="0" w:color="000000"/>
            </w:tcBorders>
            <w:shd w:val="clear" w:color="auto" w:fill="65BD90"/>
            <w:tcMar>
              <w:top w:w="40" w:type="dxa"/>
              <w:left w:w="40" w:type="dxa"/>
              <w:bottom w:w="40" w:type="dxa"/>
              <w:right w:w="40" w:type="dxa"/>
            </w:tcMar>
            <w:vAlign w:val="bottom"/>
          </w:tcPr>
          <w:p w14:paraId="00000589" w14:textId="77777777" w:rsidR="00C004AD" w:rsidRDefault="00F35750">
            <w:pPr>
              <w:widowControl w:val="0"/>
              <w:jc w:val="right"/>
              <w:rPr>
                <w:sz w:val="16"/>
                <w:szCs w:val="16"/>
              </w:rPr>
            </w:pPr>
            <w:r>
              <w:rPr>
                <w:rFonts w:ascii="Roboto" w:eastAsia="Roboto" w:hAnsi="Roboto" w:cs="Roboto"/>
                <w:color w:val="212121"/>
                <w:sz w:val="18"/>
                <w:szCs w:val="18"/>
              </w:rPr>
              <w:t>57%</w:t>
            </w:r>
          </w:p>
        </w:tc>
        <w:tc>
          <w:tcPr>
            <w:tcW w:w="699" w:type="dxa"/>
            <w:tcBorders>
              <w:top w:val="single" w:sz="6" w:space="0" w:color="CCCCCC"/>
              <w:left w:val="single" w:sz="6" w:space="0" w:color="CCCCCC"/>
              <w:bottom w:val="single" w:sz="6" w:space="0" w:color="000000"/>
              <w:right w:val="single" w:sz="6" w:space="0" w:color="000000"/>
            </w:tcBorders>
            <w:shd w:val="clear" w:color="auto" w:fill="D1C9BD"/>
            <w:tcMar>
              <w:top w:w="40" w:type="dxa"/>
              <w:left w:w="40" w:type="dxa"/>
              <w:bottom w:w="40" w:type="dxa"/>
              <w:right w:w="40" w:type="dxa"/>
            </w:tcMar>
            <w:vAlign w:val="bottom"/>
          </w:tcPr>
          <w:p w14:paraId="0000058A" w14:textId="77777777" w:rsidR="00C004AD" w:rsidRDefault="00F35750">
            <w:pPr>
              <w:widowControl w:val="0"/>
              <w:jc w:val="right"/>
              <w:rPr>
                <w:sz w:val="16"/>
                <w:szCs w:val="16"/>
              </w:rPr>
            </w:pPr>
            <w:r>
              <w:rPr>
                <w:rFonts w:ascii="Roboto" w:eastAsia="Roboto" w:hAnsi="Roboto" w:cs="Roboto"/>
                <w:color w:val="212121"/>
                <w:sz w:val="18"/>
                <w:szCs w:val="18"/>
              </w:rPr>
              <w:t>33%</w:t>
            </w:r>
          </w:p>
        </w:tc>
        <w:tc>
          <w:tcPr>
            <w:tcW w:w="713" w:type="dxa"/>
            <w:tcBorders>
              <w:top w:val="single" w:sz="6" w:space="0" w:color="CCCCCC"/>
              <w:left w:val="single" w:sz="6" w:space="0" w:color="CCCCCC"/>
              <w:bottom w:val="single" w:sz="6" w:space="0" w:color="000000"/>
              <w:right w:val="single" w:sz="6" w:space="0" w:color="000000"/>
            </w:tcBorders>
            <w:shd w:val="clear" w:color="auto" w:fill="D1C9BD"/>
            <w:tcMar>
              <w:top w:w="40" w:type="dxa"/>
              <w:left w:w="40" w:type="dxa"/>
              <w:bottom w:w="40" w:type="dxa"/>
              <w:right w:w="40" w:type="dxa"/>
            </w:tcMar>
            <w:vAlign w:val="bottom"/>
          </w:tcPr>
          <w:p w14:paraId="0000058B" w14:textId="77777777" w:rsidR="00C004AD" w:rsidRDefault="00F35750">
            <w:pPr>
              <w:widowControl w:val="0"/>
              <w:jc w:val="right"/>
              <w:rPr>
                <w:sz w:val="16"/>
                <w:szCs w:val="16"/>
              </w:rPr>
            </w:pPr>
            <w:r>
              <w:rPr>
                <w:rFonts w:ascii="Roboto" w:eastAsia="Roboto" w:hAnsi="Roboto" w:cs="Roboto"/>
                <w:color w:val="212121"/>
                <w:sz w:val="18"/>
                <w:szCs w:val="18"/>
              </w:rPr>
              <w:t>33%</w:t>
            </w:r>
          </w:p>
        </w:tc>
        <w:tc>
          <w:tcPr>
            <w:tcW w:w="699" w:type="dxa"/>
            <w:tcBorders>
              <w:top w:val="single" w:sz="6" w:space="0" w:color="CCCCCC"/>
              <w:left w:val="single" w:sz="6" w:space="0" w:color="CCCCCC"/>
              <w:bottom w:val="single" w:sz="6" w:space="0" w:color="000000"/>
              <w:right w:val="single" w:sz="6" w:space="0" w:color="000000"/>
            </w:tcBorders>
            <w:shd w:val="clear" w:color="auto" w:fill="A4C4AB"/>
            <w:tcMar>
              <w:top w:w="40" w:type="dxa"/>
              <w:left w:w="40" w:type="dxa"/>
              <w:bottom w:w="40" w:type="dxa"/>
              <w:right w:w="40" w:type="dxa"/>
            </w:tcMar>
            <w:vAlign w:val="bottom"/>
          </w:tcPr>
          <w:p w14:paraId="0000058C" w14:textId="77777777" w:rsidR="00C004AD" w:rsidRDefault="00F35750">
            <w:pPr>
              <w:widowControl w:val="0"/>
              <w:jc w:val="right"/>
              <w:rPr>
                <w:sz w:val="16"/>
                <w:szCs w:val="16"/>
              </w:rPr>
            </w:pPr>
            <w:r>
              <w:rPr>
                <w:rFonts w:ascii="Roboto" w:eastAsia="Roboto" w:hAnsi="Roboto" w:cs="Roboto"/>
                <w:color w:val="212121"/>
                <w:sz w:val="18"/>
                <w:szCs w:val="18"/>
              </w:rPr>
              <w:t>43%</w:t>
            </w:r>
          </w:p>
        </w:tc>
        <w:tc>
          <w:tcPr>
            <w:tcW w:w="684" w:type="dxa"/>
            <w:tcBorders>
              <w:top w:val="single" w:sz="6" w:space="0" w:color="CCCCCC"/>
              <w:left w:val="single" w:sz="6" w:space="0" w:color="CCCCCC"/>
              <w:bottom w:val="single" w:sz="6" w:space="0" w:color="000000"/>
              <w:right w:val="single" w:sz="6" w:space="0" w:color="000000"/>
            </w:tcBorders>
            <w:shd w:val="clear" w:color="auto" w:fill="84C09D"/>
            <w:tcMar>
              <w:top w:w="40" w:type="dxa"/>
              <w:left w:w="40" w:type="dxa"/>
              <w:bottom w:w="40" w:type="dxa"/>
              <w:right w:w="40" w:type="dxa"/>
            </w:tcMar>
            <w:vAlign w:val="bottom"/>
          </w:tcPr>
          <w:p w14:paraId="0000058D" w14:textId="77777777" w:rsidR="00C004AD" w:rsidRDefault="00F35750">
            <w:pPr>
              <w:widowControl w:val="0"/>
              <w:jc w:val="right"/>
              <w:rPr>
                <w:sz w:val="16"/>
                <w:szCs w:val="16"/>
              </w:rPr>
            </w:pPr>
            <w:r>
              <w:rPr>
                <w:rFonts w:ascii="Roboto" w:eastAsia="Roboto" w:hAnsi="Roboto" w:cs="Roboto"/>
                <w:color w:val="212121"/>
                <w:sz w:val="18"/>
                <w:szCs w:val="18"/>
              </w:rPr>
              <w:t>50%</w:t>
            </w:r>
          </w:p>
        </w:tc>
        <w:tc>
          <w:tcPr>
            <w:tcW w:w="699" w:type="dxa"/>
            <w:tcBorders>
              <w:top w:val="single" w:sz="6" w:space="0" w:color="CCCCCC"/>
              <w:left w:val="single" w:sz="6" w:space="0" w:color="CCCCCC"/>
              <w:bottom w:val="single" w:sz="6" w:space="0" w:color="000000"/>
              <w:right w:val="single" w:sz="6" w:space="0" w:color="000000"/>
            </w:tcBorders>
            <w:shd w:val="clear" w:color="auto" w:fill="BAC6B4"/>
            <w:tcMar>
              <w:top w:w="40" w:type="dxa"/>
              <w:left w:w="40" w:type="dxa"/>
              <w:bottom w:w="40" w:type="dxa"/>
              <w:right w:w="40" w:type="dxa"/>
            </w:tcMar>
            <w:vAlign w:val="bottom"/>
          </w:tcPr>
          <w:p w14:paraId="0000058E" w14:textId="77777777" w:rsidR="00C004AD" w:rsidRDefault="00F35750">
            <w:pPr>
              <w:widowControl w:val="0"/>
              <w:jc w:val="right"/>
              <w:rPr>
                <w:sz w:val="16"/>
                <w:szCs w:val="16"/>
              </w:rPr>
            </w:pPr>
            <w:r>
              <w:rPr>
                <w:rFonts w:ascii="Roboto" w:eastAsia="Roboto" w:hAnsi="Roboto" w:cs="Roboto"/>
                <w:color w:val="212121"/>
                <w:sz w:val="18"/>
                <w:szCs w:val="18"/>
              </w:rPr>
              <w:t>38%</w:t>
            </w:r>
          </w:p>
        </w:tc>
        <w:tc>
          <w:tcPr>
            <w:tcW w:w="699" w:type="dxa"/>
            <w:tcBorders>
              <w:top w:val="single" w:sz="6" w:space="0" w:color="CCCCCC"/>
              <w:left w:val="single" w:sz="6" w:space="0" w:color="CCCCCC"/>
              <w:bottom w:val="single" w:sz="6" w:space="0" w:color="000000"/>
              <w:right w:val="single" w:sz="6" w:space="0" w:color="000000"/>
            </w:tcBorders>
            <w:shd w:val="clear" w:color="auto" w:fill="69BD92"/>
            <w:tcMar>
              <w:top w:w="40" w:type="dxa"/>
              <w:left w:w="40" w:type="dxa"/>
              <w:bottom w:w="40" w:type="dxa"/>
              <w:right w:w="40" w:type="dxa"/>
            </w:tcMar>
            <w:vAlign w:val="bottom"/>
          </w:tcPr>
          <w:p w14:paraId="0000058F" w14:textId="77777777" w:rsidR="00C004AD" w:rsidRDefault="00F35750">
            <w:pPr>
              <w:widowControl w:val="0"/>
              <w:jc w:val="right"/>
              <w:rPr>
                <w:sz w:val="16"/>
                <w:szCs w:val="16"/>
              </w:rPr>
            </w:pPr>
            <w:r>
              <w:rPr>
                <w:rFonts w:ascii="Roboto" w:eastAsia="Roboto" w:hAnsi="Roboto" w:cs="Roboto"/>
                <w:color w:val="212121"/>
                <w:sz w:val="18"/>
                <w:szCs w:val="18"/>
              </w:rPr>
              <w:t>56%</w:t>
            </w:r>
          </w:p>
        </w:tc>
        <w:tc>
          <w:tcPr>
            <w:tcW w:w="713"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14:paraId="00000590" w14:textId="77777777" w:rsidR="00C004AD" w:rsidRDefault="00F35750">
            <w:pPr>
              <w:widowControl w:val="0"/>
              <w:jc w:val="right"/>
              <w:rPr>
                <w:sz w:val="16"/>
                <w:szCs w:val="16"/>
              </w:rPr>
            </w:pPr>
            <w:r>
              <w:rPr>
                <w:rFonts w:ascii="Roboto" w:eastAsia="Roboto" w:hAnsi="Roboto" w:cs="Roboto"/>
                <w:color w:val="212121"/>
                <w:sz w:val="18"/>
                <w:szCs w:val="18"/>
              </w:rPr>
              <w:t>25%</w:t>
            </w:r>
          </w:p>
        </w:tc>
      </w:tr>
      <w:tr w:rsidR="00C004AD" w14:paraId="4AB21B3A" w14:textId="77777777">
        <w:trPr>
          <w:trHeight w:val="330"/>
        </w:trPr>
        <w:tc>
          <w:tcPr>
            <w:tcW w:w="3323"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591" w14:textId="77777777" w:rsidR="00C004AD" w:rsidRDefault="00F35750">
            <w:pPr>
              <w:widowControl w:val="0"/>
              <w:rPr>
                <w:sz w:val="20"/>
                <w:szCs w:val="20"/>
              </w:rPr>
            </w:pPr>
            <w:r>
              <w:rPr>
                <w:rFonts w:ascii="Roboto" w:eastAsia="Roboto" w:hAnsi="Roboto" w:cs="Roboto"/>
                <w:b/>
                <w:color w:val="212121"/>
              </w:rPr>
              <w:t>Худшая сделка</w:t>
            </w:r>
          </w:p>
        </w:tc>
        <w:tc>
          <w:tcPr>
            <w:tcW w:w="684"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14:paraId="00000592" w14:textId="77777777" w:rsidR="00C004AD" w:rsidRDefault="00F35750">
            <w:pPr>
              <w:widowControl w:val="0"/>
              <w:jc w:val="right"/>
              <w:rPr>
                <w:sz w:val="16"/>
                <w:szCs w:val="16"/>
              </w:rPr>
            </w:pPr>
            <w:r>
              <w:rPr>
                <w:rFonts w:ascii="Roboto" w:eastAsia="Roboto" w:hAnsi="Roboto" w:cs="Roboto"/>
                <w:color w:val="212121"/>
                <w:sz w:val="18"/>
                <w:szCs w:val="18"/>
              </w:rPr>
              <w:t>-4,59%</w:t>
            </w:r>
          </w:p>
        </w:tc>
        <w:tc>
          <w:tcPr>
            <w:tcW w:w="699" w:type="dxa"/>
            <w:tcBorders>
              <w:top w:val="single" w:sz="6" w:space="0" w:color="CCCCCC"/>
              <w:left w:val="single" w:sz="6" w:space="0" w:color="CCCCCC"/>
              <w:bottom w:val="single" w:sz="6" w:space="0" w:color="000000"/>
              <w:right w:val="single" w:sz="6" w:space="0" w:color="000000"/>
            </w:tcBorders>
            <w:shd w:val="clear" w:color="auto" w:fill="B4C6B1"/>
            <w:tcMar>
              <w:top w:w="40" w:type="dxa"/>
              <w:left w:w="40" w:type="dxa"/>
              <w:bottom w:w="40" w:type="dxa"/>
              <w:right w:w="40" w:type="dxa"/>
            </w:tcMar>
            <w:vAlign w:val="bottom"/>
          </w:tcPr>
          <w:p w14:paraId="00000593" w14:textId="77777777" w:rsidR="00C004AD" w:rsidRDefault="00F35750">
            <w:pPr>
              <w:widowControl w:val="0"/>
              <w:jc w:val="right"/>
              <w:rPr>
                <w:sz w:val="16"/>
                <w:szCs w:val="16"/>
              </w:rPr>
            </w:pPr>
            <w:r>
              <w:rPr>
                <w:rFonts w:ascii="Roboto" w:eastAsia="Roboto" w:hAnsi="Roboto" w:cs="Roboto"/>
                <w:color w:val="212121"/>
                <w:sz w:val="18"/>
                <w:szCs w:val="18"/>
              </w:rPr>
              <w:t>-3,15%</w:t>
            </w:r>
          </w:p>
        </w:tc>
        <w:tc>
          <w:tcPr>
            <w:tcW w:w="699" w:type="dxa"/>
            <w:tcBorders>
              <w:top w:val="single" w:sz="6" w:space="0" w:color="CCCCCC"/>
              <w:left w:val="single" w:sz="6" w:space="0" w:color="CCCCCC"/>
              <w:bottom w:val="single" w:sz="6" w:space="0" w:color="000000"/>
              <w:right w:val="single" w:sz="6" w:space="0" w:color="000000"/>
            </w:tcBorders>
            <w:shd w:val="clear" w:color="auto" w:fill="9DC3A8"/>
            <w:tcMar>
              <w:top w:w="40" w:type="dxa"/>
              <w:left w:w="40" w:type="dxa"/>
              <w:bottom w:w="40" w:type="dxa"/>
              <w:right w:w="40" w:type="dxa"/>
            </w:tcMar>
            <w:vAlign w:val="bottom"/>
          </w:tcPr>
          <w:p w14:paraId="00000594" w14:textId="77777777" w:rsidR="00C004AD" w:rsidRDefault="00F35750">
            <w:pPr>
              <w:widowControl w:val="0"/>
              <w:jc w:val="right"/>
              <w:rPr>
                <w:sz w:val="16"/>
                <w:szCs w:val="16"/>
              </w:rPr>
            </w:pPr>
            <w:r>
              <w:rPr>
                <w:rFonts w:ascii="Roboto" w:eastAsia="Roboto" w:hAnsi="Roboto" w:cs="Roboto"/>
                <w:color w:val="212121"/>
                <w:sz w:val="18"/>
                <w:szCs w:val="18"/>
              </w:rPr>
              <w:t>-2,63%</w:t>
            </w:r>
          </w:p>
        </w:tc>
        <w:tc>
          <w:tcPr>
            <w:tcW w:w="713" w:type="dxa"/>
            <w:tcBorders>
              <w:top w:val="single" w:sz="6" w:space="0" w:color="CCCCCC"/>
              <w:left w:val="single" w:sz="6" w:space="0" w:color="CCCCCC"/>
              <w:bottom w:val="single" w:sz="6" w:space="0" w:color="000000"/>
              <w:right w:val="single" w:sz="6" w:space="0" w:color="000000"/>
            </w:tcBorders>
            <w:shd w:val="clear" w:color="auto" w:fill="9DC3A8"/>
            <w:tcMar>
              <w:top w:w="40" w:type="dxa"/>
              <w:left w:w="40" w:type="dxa"/>
              <w:bottom w:w="40" w:type="dxa"/>
              <w:right w:w="40" w:type="dxa"/>
            </w:tcMar>
            <w:vAlign w:val="bottom"/>
          </w:tcPr>
          <w:p w14:paraId="00000595" w14:textId="77777777" w:rsidR="00C004AD" w:rsidRDefault="00F35750">
            <w:pPr>
              <w:widowControl w:val="0"/>
              <w:jc w:val="right"/>
              <w:rPr>
                <w:sz w:val="16"/>
                <w:szCs w:val="16"/>
              </w:rPr>
            </w:pPr>
            <w:r>
              <w:rPr>
                <w:rFonts w:ascii="Roboto" w:eastAsia="Roboto" w:hAnsi="Roboto" w:cs="Roboto"/>
                <w:color w:val="212121"/>
                <w:sz w:val="18"/>
                <w:szCs w:val="18"/>
              </w:rPr>
              <w:t>-2,63%</w:t>
            </w:r>
          </w:p>
        </w:tc>
        <w:tc>
          <w:tcPr>
            <w:tcW w:w="699" w:type="dxa"/>
            <w:tcBorders>
              <w:top w:val="single" w:sz="6" w:space="0" w:color="CCCCCC"/>
              <w:left w:val="single" w:sz="6" w:space="0" w:color="CCCCCC"/>
              <w:bottom w:val="single" w:sz="6" w:space="0" w:color="000000"/>
              <w:right w:val="single" w:sz="6" w:space="0" w:color="000000"/>
            </w:tcBorders>
            <w:shd w:val="clear" w:color="auto" w:fill="9DC3A8"/>
            <w:tcMar>
              <w:top w:w="40" w:type="dxa"/>
              <w:left w:w="40" w:type="dxa"/>
              <w:bottom w:w="40" w:type="dxa"/>
              <w:right w:w="40" w:type="dxa"/>
            </w:tcMar>
            <w:vAlign w:val="bottom"/>
          </w:tcPr>
          <w:p w14:paraId="00000596" w14:textId="77777777" w:rsidR="00C004AD" w:rsidRDefault="00F35750">
            <w:pPr>
              <w:widowControl w:val="0"/>
              <w:jc w:val="right"/>
              <w:rPr>
                <w:sz w:val="16"/>
                <w:szCs w:val="16"/>
              </w:rPr>
            </w:pPr>
            <w:r>
              <w:rPr>
                <w:rFonts w:ascii="Roboto" w:eastAsia="Roboto" w:hAnsi="Roboto" w:cs="Roboto"/>
                <w:color w:val="212121"/>
                <w:sz w:val="18"/>
                <w:szCs w:val="18"/>
              </w:rPr>
              <w:t>-2,63%</w:t>
            </w:r>
          </w:p>
        </w:tc>
        <w:tc>
          <w:tcPr>
            <w:tcW w:w="684" w:type="dxa"/>
            <w:tcBorders>
              <w:top w:val="single" w:sz="6" w:space="0" w:color="CCCCCC"/>
              <w:left w:val="single" w:sz="6" w:space="0" w:color="CCCCCC"/>
              <w:bottom w:val="single" w:sz="6" w:space="0" w:color="000000"/>
              <w:right w:val="single" w:sz="6" w:space="0" w:color="000000"/>
            </w:tcBorders>
            <w:shd w:val="clear" w:color="auto" w:fill="8EC1A1"/>
            <w:tcMar>
              <w:top w:w="40" w:type="dxa"/>
              <w:left w:w="40" w:type="dxa"/>
              <w:bottom w:w="40" w:type="dxa"/>
              <w:right w:w="40" w:type="dxa"/>
            </w:tcMar>
            <w:vAlign w:val="bottom"/>
          </w:tcPr>
          <w:p w14:paraId="00000597" w14:textId="77777777" w:rsidR="00C004AD" w:rsidRDefault="00F35750">
            <w:pPr>
              <w:widowControl w:val="0"/>
              <w:jc w:val="right"/>
              <w:rPr>
                <w:sz w:val="16"/>
                <w:szCs w:val="16"/>
              </w:rPr>
            </w:pPr>
            <w:r>
              <w:rPr>
                <w:rFonts w:ascii="Roboto" w:eastAsia="Roboto" w:hAnsi="Roboto" w:cs="Roboto"/>
                <w:color w:val="212121"/>
                <w:sz w:val="18"/>
                <w:szCs w:val="18"/>
              </w:rPr>
              <w:t>-2,30%</w:t>
            </w:r>
          </w:p>
        </w:tc>
        <w:tc>
          <w:tcPr>
            <w:tcW w:w="699" w:type="dxa"/>
            <w:tcBorders>
              <w:top w:val="single" w:sz="6" w:space="0" w:color="CCCCCC"/>
              <w:left w:val="single" w:sz="6" w:space="0" w:color="CCCCCC"/>
              <w:bottom w:val="single" w:sz="6" w:space="0" w:color="000000"/>
              <w:right w:val="single" w:sz="6" w:space="0" w:color="000000"/>
            </w:tcBorders>
            <w:shd w:val="clear" w:color="auto" w:fill="90C2A2"/>
            <w:tcMar>
              <w:top w:w="40" w:type="dxa"/>
              <w:left w:w="40" w:type="dxa"/>
              <w:bottom w:w="40" w:type="dxa"/>
              <w:right w:w="40" w:type="dxa"/>
            </w:tcMar>
            <w:vAlign w:val="bottom"/>
          </w:tcPr>
          <w:p w14:paraId="00000598" w14:textId="77777777" w:rsidR="00C004AD" w:rsidRDefault="00F35750">
            <w:pPr>
              <w:widowControl w:val="0"/>
              <w:jc w:val="right"/>
              <w:rPr>
                <w:sz w:val="16"/>
                <w:szCs w:val="16"/>
              </w:rPr>
            </w:pPr>
            <w:r>
              <w:rPr>
                <w:rFonts w:ascii="Roboto" w:eastAsia="Roboto" w:hAnsi="Roboto" w:cs="Roboto"/>
                <w:color w:val="212121"/>
                <w:sz w:val="18"/>
                <w:szCs w:val="18"/>
              </w:rPr>
              <w:t>-2,35%</w:t>
            </w:r>
          </w:p>
        </w:tc>
        <w:tc>
          <w:tcPr>
            <w:tcW w:w="699" w:type="dxa"/>
            <w:tcBorders>
              <w:top w:val="single" w:sz="6" w:space="0" w:color="CCCCCC"/>
              <w:left w:val="single" w:sz="6" w:space="0" w:color="CCCCCC"/>
              <w:bottom w:val="single" w:sz="6" w:space="0" w:color="000000"/>
              <w:right w:val="single" w:sz="6" w:space="0" w:color="000000"/>
            </w:tcBorders>
            <w:shd w:val="clear" w:color="auto" w:fill="57BB8A"/>
            <w:tcMar>
              <w:top w:w="40" w:type="dxa"/>
              <w:left w:w="40" w:type="dxa"/>
              <w:bottom w:w="40" w:type="dxa"/>
              <w:right w:w="40" w:type="dxa"/>
            </w:tcMar>
            <w:vAlign w:val="bottom"/>
          </w:tcPr>
          <w:p w14:paraId="00000599" w14:textId="77777777" w:rsidR="00C004AD" w:rsidRDefault="00F35750">
            <w:pPr>
              <w:widowControl w:val="0"/>
              <w:jc w:val="right"/>
              <w:rPr>
                <w:sz w:val="16"/>
                <w:szCs w:val="16"/>
              </w:rPr>
            </w:pPr>
            <w:r>
              <w:rPr>
                <w:rFonts w:ascii="Roboto" w:eastAsia="Roboto" w:hAnsi="Roboto" w:cs="Roboto"/>
                <w:color w:val="212121"/>
                <w:sz w:val="18"/>
                <w:szCs w:val="18"/>
              </w:rPr>
              <w:t>-1,09%</w:t>
            </w:r>
          </w:p>
        </w:tc>
        <w:tc>
          <w:tcPr>
            <w:tcW w:w="713" w:type="dxa"/>
            <w:tcBorders>
              <w:top w:val="single" w:sz="6" w:space="0" w:color="CCCCCC"/>
              <w:left w:val="single" w:sz="6" w:space="0" w:color="CCCCCC"/>
              <w:bottom w:val="single" w:sz="6" w:space="0" w:color="000000"/>
              <w:right w:val="single" w:sz="6" w:space="0" w:color="000000"/>
            </w:tcBorders>
            <w:shd w:val="clear" w:color="auto" w:fill="9AC3A7"/>
            <w:tcMar>
              <w:top w:w="40" w:type="dxa"/>
              <w:left w:w="40" w:type="dxa"/>
              <w:bottom w:w="40" w:type="dxa"/>
              <w:right w:w="40" w:type="dxa"/>
            </w:tcMar>
            <w:vAlign w:val="bottom"/>
          </w:tcPr>
          <w:p w14:paraId="0000059A" w14:textId="77777777" w:rsidR="00C004AD" w:rsidRDefault="00F35750">
            <w:pPr>
              <w:widowControl w:val="0"/>
              <w:jc w:val="right"/>
              <w:rPr>
                <w:sz w:val="16"/>
                <w:szCs w:val="16"/>
              </w:rPr>
            </w:pPr>
            <w:r>
              <w:rPr>
                <w:rFonts w:ascii="Roboto" w:eastAsia="Roboto" w:hAnsi="Roboto" w:cs="Roboto"/>
                <w:color w:val="212121"/>
                <w:sz w:val="18"/>
                <w:szCs w:val="18"/>
              </w:rPr>
              <w:t>-2,58%</w:t>
            </w:r>
          </w:p>
        </w:tc>
      </w:tr>
      <w:tr w:rsidR="00C004AD" w14:paraId="2DCB4FDF" w14:textId="77777777">
        <w:trPr>
          <w:trHeight w:val="330"/>
        </w:trPr>
        <w:tc>
          <w:tcPr>
            <w:tcW w:w="3323"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59B" w14:textId="77777777" w:rsidR="00C004AD" w:rsidRDefault="00F35750">
            <w:pPr>
              <w:widowControl w:val="0"/>
              <w:rPr>
                <w:sz w:val="20"/>
                <w:szCs w:val="20"/>
              </w:rPr>
            </w:pPr>
            <w:r>
              <w:rPr>
                <w:rFonts w:ascii="Roboto" w:eastAsia="Roboto" w:hAnsi="Roboto" w:cs="Roboto"/>
                <w:b/>
                <w:color w:val="212121"/>
              </w:rPr>
              <w:t>Средняя длительность</w:t>
            </w:r>
          </w:p>
        </w:tc>
        <w:tc>
          <w:tcPr>
            <w:tcW w:w="684"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59C" w14:textId="77777777" w:rsidR="00C004AD" w:rsidRDefault="00F35750">
            <w:pPr>
              <w:widowControl w:val="0"/>
              <w:jc w:val="right"/>
              <w:rPr>
                <w:sz w:val="16"/>
                <w:szCs w:val="16"/>
              </w:rPr>
            </w:pPr>
            <w:r>
              <w:rPr>
                <w:rFonts w:ascii="Roboto" w:eastAsia="Roboto" w:hAnsi="Roboto" w:cs="Roboto"/>
                <w:color w:val="212121"/>
                <w:sz w:val="18"/>
                <w:szCs w:val="18"/>
              </w:rPr>
              <w:t>6</w:t>
            </w:r>
          </w:p>
        </w:tc>
        <w:tc>
          <w:tcPr>
            <w:tcW w:w="699"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59D" w14:textId="77777777" w:rsidR="00C004AD" w:rsidRDefault="00F35750">
            <w:pPr>
              <w:widowControl w:val="0"/>
              <w:jc w:val="right"/>
              <w:rPr>
                <w:sz w:val="16"/>
                <w:szCs w:val="16"/>
              </w:rPr>
            </w:pPr>
            <w:r>
              <w:rPr>
                <w:rFonts w:ascii="Roboto" w:eastAsia="Roboto" w:hAnsi="Roboto" w:cs="Roboto"/>
                <w:color w:val="212121"/>
                <w:sz w:val="18"/>
                <w:szCs w:val="18"/>
              </w:rPr>
              <w:t>5</w:t>
            </w:r>
          </w:p>
        </w:tc>
        <w:tc>
          <w:tcPr>
            <w:tcW w:w="699"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59E" w14:textId="77777777" w:rsidR="00C004AD" w:rsidRDefault="00F35750">
            <w:pPr>
              <w:widowControl w:val="0"/>
              <w:jc w:val="right"/>
              <w:rPr>
                <w:sz w:val="16"/>
                <w:szCs w:val="16"/>
              </w:rPr>
            </w:pPr>
            <w:r>
              <w:rPr>
                <w:rFonts w:ascii="Roboto" w:eastAsia="Roboto" w:hAnsi="Roboto" w:cs="Roboto"/>
                <w:color w:val="212121"/>
                <w:sz w:val="18"/>
                <w:szCs w:val="18"/>
              </w:rPr>
              <w:t>4</w:t>
            </w:r>
          </w:p>
        </w:tc>
        <w:tc>
          <w:tcPr>
            <w:tcW w:w="713"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59F" w14:textId="77777777" w:rsidR="00C004AD" w:rsidRDefault="00F35750">
            <w:pPr>
              <w:widowControl w:val="0"/>
              <w:jc w:val="right"/>
              <w:rPr>
                <w:sz w:val="16"/>
                <w:szCs w:val="16"/>
              </w:rPr>
            </w:pPr>
            <w:r>
              <w:rPr>
                <w:rFonts w:ascii="Roboto" w:eastAsia="Roboto" w:hAnsi="Roboto" w:cs="Roboto"/>
                <w:color w:val="212121"/>
                <w:sz w:val="18"/>
                <w:szCs w:val="18"/>
              </w:rPr>
              <w:t>2</w:t>
            </w:r>
          </w:p>
        </w:tc>
        <w:tc>
          <w:tcPr>
            <w:tcW w:w="699"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5A0" w14:textId="77777777" w:rsidR="00C004AD" w:rsidRDefault="00F35750">
            <w:pPr>
              <w:widowControl w:val="0"/>
              <w:jc w:val="right"/>
              <w:rPr>
                <w:sz w:val="16"/>
                <w:szCs w:val="16"/>
              </w:rPr>
            </w:pPr>
            <w:r>
              <w:rPr>
                <w:rFonts w:ascii="Roboto" w:eastAsia="Roboto" w:hAnsi="Roboto" w:cs="Roboto"/>
                <w:color w:val="212121"/>
                <w:sz w:val="18"/>
                <w:szCs w:val="18"/>
              </w:rPr>
              <w:t>5</w:t>
            </w:r>
          </w:p>
        </w:tc>
        <w:tc>
          <w:tcPr>
            <w:tcW w:w="684"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5A1" w14:textId="77777777" w:rsidR="00C004AD" w:rsidRDefault="00F35750">
            <w:pPr>
              <w:widowControl w:val="0"/>
              <w:jc w:val="right"/>
              <w:rPr>
                <w:sz w:val="16"/>
                <w:szCs w:val="16"/>
              </w:rPr>
            </w:pPr>
            <w:r>
              <w:rPr>
                <w:rFonts w:ascii="Roboto" w:eastAsia="Roboto" w:hAnsi="Roboto" w:cs="Roboto"/>
                <w:color w:val="212121"/>
                <w:sz w:val="18"/>
                <w:szCs w:val="18"/>
              </w:rPr>
              <w:t>4</w:t>
            </w:r>
          </w:p>
        </w:tc>
        <w:tc>
          <w:tcPr>
            <w:tcW w:w="699"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5A2" w14:textId="77777777" w:rsidR="00C004AD" w:rsidRDefault="00F35750">
            <w:pPr>
              <w:widowControl w:val="0"/>
              <w:jc w:val="right"/>
              <w:rPr>
                <w:sz w:val="16"/>
                <w:szCs w:val="16"/>
              </w:rPr>
            </w:pPr>
            <w:r>
              <w:rPr>
                <w:rFonts w:ascii="Roboto" w:eastAsia="Roboto" w:hAnsi="Roboto" w:cs="Roboto"/>
                <w:color w:val="212121"/>
                <w:sz w:val="18"/>
                <w:szCs w:val="18"/>
              </w:rPr>
              <w:t>3</w:t>
            </w:r>
          </w:p>
        </w:tc>
        <w:tc>
          <w:tcPr>
            <w:tcW w:w="699"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5A3" w14:textId="77777777" w:rsidR="00C004AD" w:rsidRDefault="00F35750">
            <w:pPr>
              <w:widowControl w:val="0"/>
              <w:jc w:val="right"/>
              <w:rPr>
                <w:sz w:val="16"/>
                <w:szCs w:val="16"/>
              </w:rPr>
            </w:pPr>
            <w:r>
              <w:rPr>
                <w:rFonts w:ascii="Roboto" w:eastAsia="Roboto" w:hAnsi="Roboto" w:cs="Roboto"/>
                <w:color w:val="212121"/>
                <w:sz w:val="18"/>
                <w:szCs w:val="18"/>
              </w:rPr>
              <w:t>4</w:t>
            </w:r>
          </w:p>
        </w:tc>
        <w:tc>
          <w:tcPr>
            <w:tcW w:w="713"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000005A4" w14:textId="77777777" w:rsidR="00C004AD" w:rsidRDefault="00F35750">
            <w:pPr>
              <w:widowControl w:val="0"/>
              <w:jc w:val="right"/>
              <w:rPr>
                <w:sz w:val="16"/>
                <w:szCs w:val="16"/>
              </w:rPr>
            </w:pPr>
            <w:r>
              <w:rPr>
                <w:rFonts w:ascii="Roboto" w:eastAsia="Roboto" w:hAnsi="Roboto" w:cs="Roboto"/>
                <w:color w:val="212121"/>
                <w:sz w:val="18"/>
                <w:szCs w:val="18"/>
              </w:rPr>
              <w:t>3</w:t>
            </w:r>
          </w:p>
        </w:tc>
      </w:tr>
      <w:tr w:rsidR="00C004AD" w14:paraId="6BC3E2A5" w14:textId="77777777">
        <w:trPr>
          <w:trHeight w:val="330"/>
        </w:trPr>
        <w:tc>
          <w:tcPr>
            <w:tcW w:w="3323"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000005A5" w14:textId="77777777" w:rsidR="00C004AD" w:rsidRDefault="00F35750">
            <w:pPr>
              <w:widowControl w:val="0"/>
              <w:rPr>
                <w:sz w:val="20"/>
                <w:szCs w:val="20"/>
              </w:rPr>
            </w:pPr>
            <w:r>
              <w:rPr>
                <w:rFonts w:ascii="Roboto" w:eastAsia="Roboto" w:hAnsi="Roboto" w:cs="Roboto"/>
                <w:b/>
                <w:color w:val="212121"/>
              </w:rPr>
              <w:t>Максимальная просадка</w:t>
            </w:r>
          </w:p>
        </w:tc>
        <w:tc>
          <w:tcPr>
            <w:tcW w:w="684"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14:paraId="000005A6" w14:textId="77777777" w:rsidR="00C004AD" w:rsidRDefault="00F35750">
            <w:pPr>
              <w:widowControl w:val="0"/>
              <w:jc w:val="right"/>
              <w:rPr>
                <w:sz w:val="16"/>
                <w:szCs w:val="16"/>
              </w:rPr>
            </w:pPr>
            <w:r>
              <w:rPr>
                <w:rFonts w:ascii="Roboto" w:eastAsia="Roboto" w:hAnsi="Roboto" w:cs="Roboto"/>
                <w:color w:val="212121"/>
                <w:sz w:val="18"/>
                <w:szCs w:val="18"/>
              </w:rPr>
              <w:t>6,14%</w:t>
            </w:r>
          </w:p>
        </w:tc>
        <w:tc>
          <w:tcPr>
            <w:tcW w:w="699" w:type="dxa"/>
            <w:tcBorders>
              <w:top w:val="single" w:sz="6" w:space="0" w:color="CCCCCC"/>
              <w:left w:val="single" w:sz="6" w:space="0" w:color="CCCCCC"/>
              <w:bottom w:val="single" w:sz="6" w:space="0" w:color="000000"/>
              <w:right w:val="single" w:sz="6" w:space="0" w:color="000000"/>
            </w:tcBorders>
            <w:shd w:val="clear" w:color="auto" w:fill="5ABB8B"/>
            <w:tcMar>
              <w:top w:w="40" w:type="dxa"/>
              <w:left w:w="40" w:type="dxa"/>
              <w:bottom w:w="40" w:type="dxa"/>
              <w:right w:w="40" w:type="dxa"/>
            </w:tcMar>
            <w:vAlign w:val="bottom"/>
          </w:tcPr>
          <w:p w14:paraId="000005A7" w14:textId="77777777" w:rsidR="00C004AD" w:rsidRDefault="00F35750">
            <w:pPr>
              <w:widowControl w:val="0"/>
              <w:jc w:val="right"/>
              <w:rPr>
                <w:sz w:val="16"/>
                <w:szCs w:val="16"/>
              </w:rPr>
            </w:pPr>
            <w:r>
              <w:rPr>
                <w:rFonts w:ascii="Roboto" w:eastAsia="Roboto" w:hAnsi="Roboto" w:cs="Roboto"/>
                <w:color w:val="212121"/>
                <w:sz w:val="18"/>
                <w:szCs w:val="18"/>
              </w:rPr>
              <w:t>3,37%</w:t>
            </w:r>
          </w:p>
        </w:tc>
        <w:tc>
          <w:tcPr>
            <w:tcW w:w="699" w:type="dxa"/>
            <w:tcBorders>
              <w:top w:val="single" w:sz="6" w:space="0" w:color="CCCCCC"/>
              <w:left w:val="single" w:sz="6" w:space="0" w:color="CCCCCC"/>
              <w:bottom w:val="single" w:sz="6" w:space="0" w:color="000000"/>
              <w:right w:val="single" w:sz="6" w:space="0" w:color="000000"/>
            </w:tcBorders>
            <w:shd w:val="clear" w:color="auto" w:fill="D0C8BD"/>
            <w:tcMar>
              <w:top w:w="40" w:type="dxa"/>
              <w:left w:w="40" w:type="dxa"/>
              <w:bottom w:w="40" w:type="dxa"/>
              <w:right w:w="40" w:type="dxa"/>
            </w:tcMar>
            <w:vAlign w:val="bottom"/>
          </w:tcPr>
          <w:p w14:paraId="000005A8" w14:textId="77777777" w:rsidR="00C004AD" w:rsidRDefault="00F35750">
            <w:pPr>
              <w:widowControl w:val="0"/>
              <w:jc w:val="right"/>
              <w:rPr>
                <w:sz w:val="16"/>
                <w:szCs w:val="16"/>
              </w:rPr>
            </w:pPr>
            <w:r>
              <w:rPr>
                <w:rFonts w:ascii="Roboto" w:eastAsia="Roboto" w:hAnsi="Roboto" w:cs="Roboto"/>
                <w:color w:val="212121"/>
                <w:sz w:val="18"/>
                <w:szCs w:val="18"/>
              </w:rPr>
              <w:t>5,50%</w:t>
            </w:r>
          </w:p>
        </w:tc>
        <w:tc>
          <w:tcPr>
            <w:tcW w:w="713" w:type="dxa"/>
            <w:tcBorders>
              <w:top w:val="single" w:sz="6" w:space="0" w:color="CCCCCC"/>
              <w:left w:val="single" w:sz="6" w:space="0" w:color="CCCCCC"/>
              <w:bottom w:val="single" w:sz="6" w:space="0" w:color="000000"/>
              <w:right w:val="single" w:sz="6" w:space="0" w:color="000000"/>
            </w:tcBorders>
            <w:shd w:val="clear" w:color="auto" w:fill="D0C8BD"/>
            <w:tcMar>
              <w:top w:w="40" w:type="dxa"/>
              <w:left w:w="40" w:type="dxa"/>
              <w:bottom w:w="40" w:type="dxa"/>
              <w:right w:w="40" w:type="dxa"/>
            </w:tcMar>
            <w:vAlign w:val="bottom"/>
          </w:tcPr>
          <w:p w14:paraId="000005A9" w14:textId="77777777" w:rsidR="00C004AD" w:rsidRDefault="00F35750">
            <w:pPr>
              <w:widowControl w:val="0"/>
              <w:jc w:val="right"/>
              <w:rPr>
                <w:sz w:val="16"/>
                <w:szCs w:val="16"/>
              </w:rPr>
            </w:pPr>
            <w:r>
              <w:rPr>
                <w:rFonts w:ascii="Roboto" w:eastAsia="Roboto" w:hAnsi="Roboto" w:cs="Roboto"/>
                <w:color w:val="212121"/>
                <w:sz w:val="18"/>
                <w:szCs w:val="18"/>
              </w:rPr>
              <w:t>5,50%</w:t>
            </w:r>
          </w:p>
        </w:tc>
        <w:tc>
          <w:tcPr>
            <w:tcW w:w="699" w:type="dxa"/>
            <w:tcBorders>
              <w:top w:val="single" w:sz="6" w:space="0" w:color="CCCCCC"/>
              <w:left w:val="single" w:sz="6" w:space="0" w:color="CCCCCC"/>
              <w:bottom w:val="single" w:sz="6" w:space="0" w:color="000000"/>
              <w:right w:val="single" w:sz="6" w:space="0" w:color="000000"/>
            </w:tcBorders>
            <w:shd w:val="clear" w:color="auto" w:fill="D0C8BD"/>
            <w:tcMar>
              <w:top w:w="40" w:type="dxa"/>
              <w:left w:w="40" w:type="dxa"/>
              <w:bottom w:w="40" w:type="dxa"/>
              <w:right w:w="40" w:type="dxa"/>
            </w:tcMar>
            <w:vAlign w:val="bottom"/>
          </w:tcPr>
          <w:p w14:paraId="000005AA" w14:textId="77777777" w:rsidR="00C004AD" w:rsidRDefault="00F35750">
            <w:pPr>
              <w:widowControl w:val="0"/>
              <w:jc w:val="right"/>
              <w:rPr>
                <w:sz w:val="16"/>
                <w:szCs w:val="16"/>
              </w:rPr>
            </w:pPr>
            <w:r>
              <w:rPr>
                <w:rFonts w:ascii="Roboto" w:eastAsia="Roboto" w:hAnsi="Roboto" w:cs="Roboto"/>
                <w:color w:val="212121"/>
                <w:sz w:val="18"/>
                <w:szCs w:val="18"/>
              </w:rPr>
              <w:t>5,50%</w:t>
            </w:r>
          </w:p>
        </w:tc>
        <w:tc>
          <w:tcPr>
            <w:tcW w:w="684" w:type="dxa"/>
            <w:tcBorders>
              <w:top w:val="single" w:sz="6" w:space="0" w:color="CCCCCC"/>
              <w:left w:val="single" w:sz="6" w:space="0" w:color="CCCCCC"/>
              <w:bottom w:val="single" w:sz="6" w:space="0" w:color="000000"/>
              <w:right w:val="single" w:sz="6" w:space="0" w:color="000000"/>
            </w:tcBorders>
            <w:shd w:val="clear" w:color="auto" w:fill="63BC8F"/>
            <w:tcMar>
              <w:top w:w="40" w:type="dxa"/>
              <w:left w:w="40" w:type="dxa"/>
              <w:bottom w:w="40" w:type="dxa"/>
              <w:right w:w="40" w:type="dxa"/>
            </w:tcMar>
            <w:vAlign w:val="bottom"/>
          </w:tcPr>
          <w:p w14:paraId="000005AB" w14:textId="77777777" w:rsidR="00C004AD" w:rsidRDefault="00F35750">
            <w:pPr>
              <w:widowControl w:val="0"/>
              <w:jc w:val="right"/>
              <w:rPr>
                <w:sz w:val="16"/>
                <w:szCs w:val="16"/>
              </w:rPr>
            </w:pPr>
            <w:r>
              <w:rPr>
                <w:rFonts w:ascii="Roboto" w:eastAsia="Roboto" w:hAnsi="Roboto" w:cs="Roboto"/>
                <w:color w:val="212121"/>
                <w:sz w:val="18"/>
                <w:szCs w:val="18"/>
              </w:rPr>
              <w:t>3,54%</w:t>
            </w:r>
          </w:p>
        </w:tc>
        <w:tc>
          <w:tcPr>
            <w:tcW w:w="699" w:type="dxa"/>
            <w:tcBorders>
              <w:top w:val="single" w:sz="6" w:space="0" w:color="CCCCCC"/>
              <w:left w:val="single" w:sz="6" w:space="0" w:color="CCCCCC"/>
              <w:bottom w:val="single" w:sz="6" w:space="0" w:color="000000"/>
              <w:right w:val="single" w:sz="6" w:space="0" w:color="000000"/>
            </w:tcBorders>
            <w:shd w:val="clear" w:color="auto" w:fill="63BC8F"/>
            <w:tcMar>
              <w:top w:w="40" w:type="dxa"/>
              <w:left w:w="40" w:type="dxa"/>
              <w:bottom w:w="40" w:type="dxa"/>
              <w:right w:w="40" w:type="dxa"/>
            </w:tcMar>
            <w:vAlign w:val="bottom"/>
          </w:tcPr>
          <w:p w14:paraId="000005AC" w14:textId="77777777" w:rsidR="00C004AD" w:rsidRDefault="00F35750">
            <w:pPr>
              <w:widowControl w:val="0"/>
              <w:jc w:val="right"/>
              <w:rPr>
                <w:sz w:val="16"/>
                <w:szCs w:val="16"/>
              </w:rPr>
            </w:pPr>
            <w:r>
              <w:rPr>
                <w:rFonts w:ascii="Roboto" w:eastAsia="Roboto" w:hAnsi="Roboto" w:cs="Roboto"/>
                <w:color w:val="212121"/>
                <w:sz w:val="18"/>
                <w:szCs w:val="18"/>
              </w:rPr>
              <w:t>3,54%</w:t>
            </w:r>
          </w:p>
        </w:tc>
        <w:tc>
          <w:tcPr>
            <w:tcW w:w="699" w:type="dxa"/>
            <w:tcBorders>
              <w:top w:val="single" w:sz="6" w:space="0" w:color="CCCCCC"/>
              <w:left w:val="single" w:sz="6" w:space="0" w:color="CCCCCC"/>
              <w:bottom w:val="single" w:sz="6" w:space="0" w:color="000000"/>
              <w:right w:val="single" w:sz="6" w:space="0" w:color="000000"/>
            </w:tcBorders>
            <w:shd w:val="clear" w:color="auto" w:fill="57BB8A"/>
            <w:tcMar>
              <w:top w:w="40" w:type="dxa"/>
              <w:left w:w="40" w:type="dxa"/>
              <w:bottom w:w="40" w:type="dxa"/>
              <w:right w:w="40" w:type="dxa"/>
            </w:tcMar>
            <w:vAlign w:val="bottom"/>
          </w:tcPr>
          <w:p w14:paraId="000005AD" w14:textId="77777777" w:rsidR="00C004AD" w:rsidRDefault="00F35750">
            <w:pPr>
              <w:widowControl w:val="0"/>
              <w:jc w:val="right"/>
              <w:rPr>
                <w:sz w:val="16"/>
                <w:szCs w:val="16"/>
              </w:rPr>
            </w:pPr>
            <w:r>
              <w:rPr>
                <w:rFonts w:ascii="Roboto" w:eastAsia="Roboto" w:hAnsi="Roboto" w:cs="Roboto"/>
                <w:color w:val="212121"/>
                <w:sz w:val="18"/>
                <w:szCs w:val="18"/>
              </w:rPr>
              <w:t>3,31%</w:t>
            </w:r>
          </w:p>
        </w:tc>
        <w:tc>
          <w:tcPr>
            <w:tcW w:w="713" w:type="dxa"/>
            <w:tcBorders>
              <w:top w:val="single" w:sz="6" w:space="0" w:color="CCCCCC"/>
              <w:left w:val="single" w:sz="6" w:space="0" w:color="CCCCCC"/>
              <w:bottom w:val="single" w:sz="6" w:space="0" w:color="000000"/>
              <w:right w:val="single" w:sz="6" w:space="0" w:color="000000"/>
            </w:tcBorders>
            <w:shd w:val="clear" w:color="auto" w:fill="63BC8F"/>
            <w:tcMar>
              <w:top w:w="40" w:type="dxa"/>
              <w:left w:w="40" w:type="dxa"/>
              <w:bottom w:w="40" w:type="dxa"/>
              <w:right w:w="40" w:type="dxa"/>
            </w:tcMar>
            <w:vAlign w:val="bottom"/>
          </w:tcPr>
          <w:p w14:paraId="000005AE" w14:textId="77777777" w:rsidR="00C004AD" w:rsidRDefault="00F35750">
            <w:pPr>
              <w:widowControl w:val="0"/>
              <w:jc w:val="right"/>
              <w:rPr>
                <w:sz w:val="16"/>
                <w:szCs w:val="16"/>
              </w:rPr>
            </w:pPr>
            <w:r>
              <w:rPr>
                <w:rFonts w:ascii="Roboto" w:eastAsia="Roboto" w:hAnsi="Roboto" w:cs="Roboto"/>
                <w:color w:val="212121"/>
                <w:sz w:val="18"/>
                <w:szCs w:val="18"/>
              </w:rPr>
              <w:t>3,54%</w:t>
            </w:r>
          </w:p>
        </w:tc>
      </w:tr>
    </w:tbl>
    <w:p w14:paraId="000005AF" w14:textId="77777777" w:rsidR="00C004AD" w:rsidRDefault="00F35750">
      <w:r>
        <w:t>Наблюдается наличие общей связи точности и экономической оценки. Однако отсутствует ярко выраженная зависимость. Часто встречаются противоречивые соотношения.</w:t>
      </w:r>
    </w:p>
    <w:p w14:paraId="000005B0" w14:textId="77777777" w:rsidR="00C004AD" w:rsidRDefault="00C004AD"/>
    <w:p w14:paraId="000005B1" w14:textId="77777777" w:rsidR="00C004AD" w:rsidRDefault="00C004AD"/>
    <w:bookmarkStart w:id="61" w:name="_heading=h.1mrcu09" w:colFirst="0" w:colLast="0"/>
    <w:bookmarkEnd w:id="61"/>
    <w:p w14:paraId="000005B2" w14:textId="77777777" w:rsidR="00C004AD" w:rsidRDefault="00F35750">
      <w:pPr>
        <w:pStyle w:val="3"/>
        <w:numPr>
          <w:ilvl w:val="3"/>
          <w:numId w:val="7"/>
        </w:numPr>
        <w:pBdr>
          <w:top w:val="nil"/>
          <w:left w:val="nil"/>
          <w:bottom w:val="nil"/>
          <w:right w:val="nil"/>
          <w:between w:val="nil"/>
        </w:pBdr>
        <w:ind w:left="1559"/>
      </w:pPr>
      <w:sdt>
        <w:sdtPr>
          <w:tag w:val="goog_rdk_14"/>
          <w:id w:val="-1447768839"/>
        </w:sdtPr>
        <w:sdtEndPr/>
        <w:sdtContent>
          <w:commentRangeStart w:id="62"/>
        </w:sdtContent>
      </w:sdt>
      <w:r>
        <w:t>Анализ входных таймфреймов</w:t>
      </w:r>
      <w:commentRangeEnd w:id="62"/>
      <w:r>
        <w:commentReference w:id="62"/>
      </w:r>
    </w:p>
    <w:p w14:paraId="000005B3" w14:textId="77777777" w:rsidR="00C004AD" w:rsidRDefault="00F35750">
      <w:pPr>
        <w:ind w:firstLine="720"/>
      </w:pPr>
      <w:r>
        <w:t>В качестве входных данных могут использоваться данные за различный промежуток времени (таймфреймы) от 1 минуты до дней. Использование низких таймфреймов используется при высокочастотной торговле, что не подходит для данного проекта. В текущей стратегии буд</w:t>
      </w:r>
      <w:r>
        <w:t>ут рассмотрены следующие таймфреймы: Дневной (D1), четырехчасовой (H4), часовой (H1).</w:t>
      </w:r>
    </w:p>
    <w:p w14:paraId="000005B4" w14:textId="77777777" w:rsidR="00C004AD" w:rsidRDefault="00F35750">
      <w:pPr>
        <w:ind w:firstLine="720"/>
      </w:pPr>
      <w:r>
        <w:t>Оценка использования различных таймфреймов. Период данных с 2017 по 2021:</w:t>
      </w:r>
    </w:p>
    <w:tbl>
      <w:tblPr>
        <w:tblStyle w:val="affa"/>
        <w:tblW w:w="9945" w:type="dxa"/>
        <w:tblInd w:w="-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810"/>
        <w:gridCol w:w="810"/>
        <w:gridCol w:w="810"/>
        <w:gridCol w:w="810"/>
        <w:gridCol w:w="780"/>
        <w:gridCol w:w="855"/>
        <w:gridCol w:w="855"/>
        <w:gridCol w:w="1200"/>
        <w:gridCol w:w="1095"/>
      </w:tblGrid>
      <w:tr w:rsidR="00C004AD" w14:paraId="66C2B223" w14:textId="77777777">
        <w:trPr>
          <w:trHeight w:val="420"/>
        </w:trPr>
        <w:tc>
          <w:tcPr>
            <w:tcW w:w="1920" w:type="dxa"/>
            <w:shd w:val="clear" w:color="auto" w:fill="auto"/>
            <w:tcMar>
              <w:top w:w="100" w:type="dxa"/>
              <w:left w:w="100" w:type="dxa"/>
              <w:bottom w:w="100" w:type="dxa"/>
              <w:right w:w="100" w:type="dxa"/>
            </w:tcMar>
          </w:tcPr>
          <w:p w14:paraId="000005B5" w14:textId="77777777" w:rsidR="00C004AD" w:rsidRDefault="00F35750">
            <w:pPr>
              <w:widowControl w:val="0"/>
              <w:spacing w:line="240" w:lineRule="auto"/>
            </w:pPr>
            <w:r>
              <w:t>Модель</w:t>
            </w:r>
          </w:p>
        </w:tc>
        <w:tc>
          <w:tcPr>
            <w:tcW w:w="2430" w:type="dxa"/>
            <w:gridSpan w:val="3"/>
            <w:shd w:val="clear" w:color="auto" w:fill="FFD966"/>
            <w:tcMar>
              <w:top w:w="100" w:type="dxa"/>
              <w:left w:w="100" w:type="dxa"/>
              <w:bottom w:w="100" w:type="dxa"/>
              <w:right w:w="100" w:type="dxa"/>
            </w:tcMar>
          </w:tcPr>
          <w:p w14:paraId="000005B6" w14:textId="77777777" w:rsidR="00C004AD" w:rsidRDefault="00F35750">
            <w:pPr>
              <w:widowControl w:val="0"/>
              <w:spacing w:line="240" w:lineRule="auto"/>
              <w:rPr>
                <w:b/>
              </w:rPr>
            </w:pPr>
            <w:r>
              <w:rPr>
                <w:b/>
              </w:rPr>
              <w:t>Dense</w:t>
            </w:r>
          </w:p>
        </w:tc>
        <w:tc>
          <w:tcPr>
            <w:tcW w:w="2445" w:type="dxa"/>
            <w:gridSpan w:val="3"/>
            <w:shd w:val="clear" w:color="auto" w:fill="C9DAF8"/>
            <w:tcMar>
              <w:top w:w="100" w:type="dxa"/>
              <w:left w:w="100" w:type="dxa"/>
              <w:bottom w:w="100" w:type="dxa"/>
              <w:right w:w="100" w:type="dxa"/>
            </w:tcMar>
          </w:tcPr>
          <w:p w14:paraId="000005B9" w14:textId="77777777" w:rsidR="00C004AD" w:rsidRDefault="00F35750">
            <w:pPr>
              <w:widowControl w:val="0"/>
              <w:spacing w:line="240" w:lineRule="auto"/>
              <w:rPr>
                <w:b/>
              </w:rPr>
            </w:pPr>
            <w:r>
              <w:rPr>
                <w:b/>
              </w:rPr>
              <w:t>LSTM</w:t>
            </w:r>
          </w:p>
        </w:tc>
        <w:tc>
          <w:tcPr>
            <w:tcW w:w="3150" w:type="dxa"/>
            <w:gridSpan w:val="3"/>
            <w:shd w:val="clear" w:color="auto" w:fill="FCE5CD"/>
            <w:tcMar>
              <w:top w:w="100" w:type="dxa"/>
              <w:left w:w="100" w:type="dxa"/>
              <w:bottom w:w="100" w:type="dxa"/>
              <w:right w:w="100" w:type="dxa"/>
            </w:tcMar>
          </w:tcPr>
          <w:p w14:paraId="000005BC" w14:textId="77777777" w:rsidR="00C004AD" w:rsidRDefault="00F35750">
            <w:pPr>
              <w:widowControl w:val="0"/>
              <w:spacing w:line="240" w:lineRule="auto"/>
              <w:rPr>
                <w:b/>
              </w:rPr>
            </w:pPr>
            <w:r>
              <w:rPr>
                <w:b/>
              </w:rPr>
              <w:t>Conv1D</w:t>
            </w:r>
          </w:p>
        </w:tc>
      </w:tr>
      <w:tr w:rsidR="00C004AD" w14:paraId="5638DB81" w14:textId="77777777">
        <w:tc>
          <w:tcPr>
            <w:tcW w:w="1920" w:type="dxa"/>
            <w:shd w:val="clear" w:color="auto" w:fill="auto"/>
            <w:tcMar>
              <w:top w:w="100" w:type="dxa"/>
              <w:left w:w="100" w:type="dxa"/>
              <w:bottom w:w="100" w:type="dxa"/>
              <w:right w:w="100" w:type="dxa"/>
            </w:tcMar>
          </w:tcPr>
          <w:p w14:paraId="000005BF" w14:textId="77777777" w:rsidR="00C004AD" w:rsidRDefault="00F35750">
            <w:pPr>
              <w:widowControl w:val="0"/>
              <w:spacing w:line="240" w:lineRule="auto"/>
            </w:pPr>
            <w:r>
              <w:t>Таймфреймы</w:t>
            </w:r>
          </w:p>
        </w:tc>
        <w:tc>
          <w:tcPr>
            <w:tcW w:w="810" w:type="dxa"/>
            <w:shd w:val="clear" w:color="auto" w:fill="FFD966"/>
            <w:tcMar>
              <w:top w:w="28" w:type="dxa"/>
              <w:left w:w="28" w:type="dxa"/>
              <w:bottom w:w="28" w:type="dxa"/>
              <w:right w:w="28" w:type="dxa"/>
            </w:tcMar>
          </w:tcPr>
          <w:p w14:paraId="000005C0" w14:textId="77777777" w:rsidR="00C004AD" w:rsidRDefault="00F35750">
            <w:pPr>
              <w:widowControl w:val="0"/>
              <w:spacing w:line="240" w:lineRule="auto"/>
              <w:rPr>
                <w:sz w:val="20"/>
                <w:szCs w:val="20"/>
              </w:rPr>
            </w:pPr>
            <w:r>
              <w:rPr>
                <w:sz w:val="20"/>
                <w:szCs w:val="20"/>
              </w:rPr>
              <w:t>D1</w:t>
            </w:r>
          </w:p>
        </w:tc>
        <w:tc>
          <w:tcPr>
            <w:tcW w:w="810" w:type="dxa"/>
            <w:shd w:val="clear" w:color="auto" w:fill="FFD966"/>
            <w:tcMar>
              <w:top w:w="28" w:type="dxa"/>
              <w:left w:w="28" w:type="dxa"/>
              <w:bottom w:w="28" w:type="dxa"/>
              <w:right w:w="28" w:type="dxa"/>
            </w:tcMar>
          </w:tcPr>
          <w:p w14:paraId="000005C1" w14:textId="77777777" w:rsidR="00C004AD" w:rsidRDefault="00F35750">
            <w:pPr>
              <w:widowControl w:val="0"/>
              <w:spacing w:line="240" w:lineRule="auto"/>
              <w:rPr>
                <w:sz w:val="20"/>
                <w:szCs w:val="20"/>
              </w:rPr>
            </w:pPr>
            <w:r>
              <w:rPr>
                <w:sz w:val="20"/>
                <w:szCs w:val="20"/>
              </w:rPr>
              <w:t>H4</w:t>
            </w:r>
          </w:p>
        </w:tc>
        <w:tc>
          <w:tcPr>
            <w:tcW w:w="810" w:type="dxa"/>
            <w:shd w:val="clear" w:color="auto" w:fill="FFD966"/>
            <w:tcMar>
              <w:top w:w="28" w:type="dxa"/>
              <w:left w:w="28" w:type="dxa"/>
              <w:bottom w:w="28" w:type="dxa"/>
              <w:right w:w="28" w:type="dxa"/>
            </w:tcMar>
          </w:tcPr>
          <w:p w14:paraId="000005C2" w14:textId="77777777" w:rsidR="00C004AD" w:rsidRDefault="00F35750">
            <w:pPr>
              <w:widowControl w:val="0"/>
              <w:spacing w:line="240" w:lineRule="auto"/>
              <w:rPr>
                <w:sz w:val="20"/>
                <w:szCs w:val="20"/>
              </w:rPr>
            </w:pPr>
            <w:r>
              <w:rPr>
                <w:sz w:val="20"/>
                <w:szCs w:val="20"/>
              </w:rPr>
              <w:t>H1</w:t>
            </w:r>
          </w:p>
        </w:tc>
        <w:tc>
          <w:tcPr>
            <w:tcW w:w="810" w:type="dxa"/>
            <w:shd w:val="clear" w:color="auto" w:fill="C9DAF8"/>
            <w:tcMar>
              <w:top w:w="28" w:type="dxa"/>
              <w:left w:w="28" w:type="dxa"/>
              <w:bottom w:w="28" w:type="dxa"/>
              <w:right w:w="28" w:type="dxa"/>
            </w:tcMar>
          </w:tcPr>
          <w:p w14:paraId="000005C3" w14:textId="77777777" w:rsidR="00C004AD" w:rsidRDefault="00F35750">
            <w:pPr>
              <w:widowControl w:val="0"/>
              <w:spacing w:line="240" w:lineRule="auto"/>
              <w:rPr>
                <w:sz w:val="20"/>
                <w:szCs w:val="20"/>
              </w:rPr>
            </w:pPr>
            <w:r>
              <w:rPr>
                <w:sz w:val="20"/>
                <w:szCs w:val="20"/>
              </w:rPr>
              <w:t>D1</w:t>
            </w:r>
          </w:p>
        </w:tc>
        <w:tc>
          <w:tcPr>
            <w:tcW w:w="780" w:type="dxa"/>
            <w:shd w:val="clear" w:color="auto" w:fill="C9DAF8"/>
            <w:tcMar>
              <w:top w:w="28" w:type="dxa"/>
              <w:left w:w="28" w:type="dxa"/>
              <w:bottom w:w="28" w:type="dxa"/>
              <w:right w:w="28" w:type="dxa"/>
            </w:tcMar>
          </w:tcPr>
          <w:p w14:paraId="000005C4" w14:textId="77777777" w:rsidR="00C004AD" w:rsidRDefault="00F35750">
            <w:pPr>
              <w:widowControl w:val="0"/>
              <w:spacing w:line="240" w:lineRule="auto"/>
              <w:rPr>
                <w:sz w:val="20"/>
                <w:szCs w:val="20"/>
              </w:rPr>
            </w:pPr>
            <w:r>
              <w:rPr>
                <w:sz w:val="20"/>
                <w:szCs w:val="20"/>
              </w:rPr>
              <w:t>H4</w:t>
            </w:r>
          </w:p>
        </w:tc>
        <w:tc>
          <w:tcPr>
            <w:tcW w:w="855" w:type="dxa"/>
            <w:shd w:val="clear" w:color="auto" w:fill="C9DAF8"/>
            <w:tcMar>
              <w:top w:w="28" w:type="dxa"/>
              <w:left w:w="28" w:type="dxa"/>
              <w:bottom w:w="28" w:type="dxa"/>
              <w:right w:w="28" w:type="dxa"/>
            </w:tcMar>
          </w:tcPr>
          <w:p w14:paraId="000005C5" w14:textId="77777777" w:rsidR="00C004AD" w:rsidRDefault="00F35750">
            <w:pPr>
              <w:widowControl w:val="0"/>
              <w:spacing w:line="240" w:lineRule="auto"/>
              <w:rPr>
                <w:sz w:val="20"/>
                <w:szCs w:val="20"/>
              </w:rPr>
            </w:pPr>
            <w:r>
              <w:rPr>
                <w:sz w:val="20"/>
                <w:szCs w:val="20"/>
              </w:rPr>
              <w:t>H1</w:t>
            </w:r>
          </w:p>
        </w:tc>
        <w:tc>
          <w:tcPr>
            <w:tcW w:w="855" w:type="dxa"/>
            <w:shd w:val="clear" w:color="auto" w:fill="FCE5CD"/>
            <w:tcMar>
              <w:top w:w="28" w:type="dxa"/>
              <w:left w:w="28" w:type="dxa"/>
              <w:bottom w:w="28" w:type="dxa"/>
              <w:right w:w="28" w:type="dxa"/>
            </w:tcMar>
          </w:tcPr>
          <w:p w14:paraId="000005C6" w14:textId="77777777" w:rsidR="00C004AD" w:rsidRDefault="00F35750">
            <w:pPr>
              <w:widowControl w:val="0"/>
              <w:spacing w:line="240" w:lineRule="auto"/>
              <w:rPr>
                <w:sz w:val="20"/>
                <w:szCs w:val="20"/>
              </w:rPr>
            </w:pPr>
            <w:r>
              <w:rPr>
                <w:sz w:val="20"/>
                <w:szCs w:val="20"/>
              </w:rPr>
              <w:t>D1</w:t>
            </w:r>
          </w:p>
        </w:tc>
        <w:tc>
          <w:tcPr>
            <w:tcW w:w="1200" w:type="dxa"/>
            <w:shd w:val="clear" w:color="auto" w:fill="FCE5CD"/>
            <w:tcMar>
              <w:top w:w="28" w:type="dxa"/>
              <w:left w:w="28" w:type="dxa"/>
              <w:bottom w:w="28" w:type="dxa"/>
              <w:right w:w="28" w:type="dxa"/>
            </w:tcMar>
          </w:tcPr>
          <w:p w14:paraId="000005C7" w14:textId="77777777" w:rsidR="00C004AD" w:rsidRDefault="00F35750">
            <w:pPr>
              <w:widowControl w:val="0"/>
              <w:spacing w:line="240" w:lineRule="auto"/>
              <w:rPr>
                <w:sz w:val="20"/>
                <w:szCs w:val="20"/>
              </w:rPr>
            </w:pPr>
            <w:r>
              <w:rPr>
                <w:sz w:val="20"/>
                <w:szCs w:val="20"/>
              </w:rPr>
              <w:t>H4</w:t>
            </w:r>
          </w:p>
        </w:tc>
        <w:tc>
          <w:tcPr>
            <w:tcW w:w="1095" w:type="dxa"/>
            <w:shd w:val="clear" w:color="auto" w:fill="FCE5CD"/>
            <w:tcMar>
              <w:top w:w="28" w:type="dxa"/>
              <w:left w:w="28" w:type="dxa"/>
              <w:bottom w:w="28" w:type="dxa"/>
              <w:right w:w="28" w:type="dxa"/>
            </w:tcMar>
          </w:tcPr>
          <w:p w14:paraId="000005C8" w14:textId="77777777" w:rsidR="00C004AD" w:rsidRDefault="00F35750">
            <w:pPr>
              <w:widowControl w:val="0"/>
              <w:spacing w:line="240" w:lineRule="auto"/>
              <w:rPr>
                <w:sz w:val="20"/>
                <w:szCs w:val="20"/>
              </w:rPr>
            </w:pPr>
            <w:r>
              <w:rPr>
                <w:sz w:val="20"/>
                <w:szCs w:val="20"/>
              </w:rPr>
              <w:t>H1</w:t>
            </w:r>
          </w:p>
        </w:tc>
      </w:tr>
      <w:tr w:rsidR="00C004AD" w14:paraId="5E49C831" w14:textId="77777777">
        <w:tc>
          <w:tcPr>
            <w:tcW w:w="192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000005C9" w14:textId="77777777" w:rsidR="00C004AD" w:rsidRDefault="00F35750">
            <w:pPr>
              <w:widowControl w:val="0"/>
              <w:rPr>
                <w:sz w:val="20"/>
                <w:szCs w:val="20"/>
              </w:rPr>
            </w:pPr>
            <w:r>
              <w:rPr>
                <w:rFonts w:ascii="Roboto" w:eastAsia="Roboto" w:hAnsi="Roboto" w:cs="Roboto"/>
                <w:b/>
                <w:color w:val="212121"/>
              </w:rPr>
              <w:t>accuracy</w:t>
            </w:r>
          </w:p>
        </w:tc>
        <w:tc>
          <w:tcPr>
            <w:tcW w:w="81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00005CA" w14:textId="77777777" w:rsidR="00C004AD" w:rsidRDefault="00F35750">
            <w:pPr>
              <w:widowControl w:val="0"/>
              <w:pBdr>
                <w:top w:val="nil"/>
                <w:left w:val="nil"/>
                <w:bottom w:val="nil"/>
                <w:right w:val="nil"/>
                <w:between w:val="nil"/>
              </w:pBdr>
              <w:jc w:val="right"/>
              <w:rPr>
                <w:rFonts w:ascii="Roboto" w:eastAsia="Roboto" w:hAnsi="Roboto" w:cs="Roboto"/>
                <w:color w:val="212121"/>
                <w:sz w:val="18"/>
                <w:szCs w:val="18"/>
              </w:rPr>
            </w:pPr>
            <w:r>
              <w:rPr>
                <w:rFonts w:ascii="Roboto" w:eastAsia="Roboto" w:hAnsi="Roboto" w:cs="Roboto"/>
                <w:color w:val="212121"/>
                <w:sz w:val="18"/>
                <w:szCs w:val="18"/>
              </w:rPr>
              <w:t>0,6606</w:t>
            </w:r>
          </w:p>
        </w:tc>
        <w:tc>
          <w:tcPr>
            <w:tcW w:w="810" w:type="dxa"/>
            <w:shd w:val="clear" w:color="auto" w:fill="auto"/>
            <w:tcMar>
              <w:top w:w="28" w:type="dxa"/>
              <w:left w:w="28" w:type="dxa"/>
              <w:bottom w:w="28" w:type="dxa"/>
              <w:right w:w="28" w:type="dxa"/>
            </w:tcMar>
          </w:tcPr>
          <w:p w14:paraId="000005CB" w14:textId="77777777" w:rsidR="00C004AD" w:rsidRDefault="00C004AD">
            <w:pPr>
              <w:widowControl w:val="0"/>
              <w:jc w:val="right"/>
              <w:rPr>
                <w:rFonts w:ascii="Roboto" w:eastAsia="Roboto" w:hAnsi="Roboto" w:cs="Roboto"/>
                <w:color w:val="212121"/>
                <w:sz w:val="18"/>
                <w:szCs w:val="18"/>
              </w:rPr>
            </w:pPr>
          </w:p>
        </w:tc>
        <w:tc>
          <w:tcPr>
            <w:tcW w:w="810" w:type="dxa"/>
            <w:shd w:val="clear" w:color="auto" w:fill="auto"/>
            <w:tcMar>
              <w:top w:w="28" w:type="dxa"/>
              <w:left w:w="28" w:type="dxa"/>
              <w:bottom w:w="28" w:type="dxa"/>
              <w:right w:w="28" w:type="dxa"/>
            </w:tcMar>
          </w:tcPr>
          <w:p w14:paraId="000005CC" w14:textId="77777777" w:rsidR="00C004AD" w:rsidRDefault="00C004AD">
            <w:pPr>
              <w:widowControl w:val="0"/>
              <w:jc w:val="right"/>
              <w:rPr>
                <w:rFonts w:ascii="Courier New" w:eastAsia="Courier New" w:hAnsi="Courier New" w:cs="Courier New"/>
                <w:color w:val="212121"/>
                <w:sz w:val="20"/>
                <w:szCs w:val="20"/>
                <w:highlight w:val="white"/>
              </w:rPr>
            </w:pPr>
          </w:p>
        </w:tc>
        <w:tc>
          <w:tcPr>
            <w:tcW w:w="810" w:type="dxa"/>
            <w:tcBorders>
              <w:top w:val="single" w:sz="8" w:space="0" w:color="000000"/>
              <w:left w:val="single" w:sz="8" w:space="0" w:color="000000"/>
              <w:bottom w:val="single" w:sz="8" w:space="0" w:color="000000"/>
              <w:right w:val="single" w:sz="8" w:space="0" w:color="000000"/>
            </w:tcBorders>
            <w:shd w:val="clear" w:color="auto" w:fill="57BB8A"/>
            <w:tcMar>
              <w:top w:w="40" w:type="dxa"/>
              <w:left w:w="40" w:type="dxa"/>
              <w:bottom w:w="40" w:type="dxa"/>
              <w:right w:w="40" w:type="dxa"/>
            </w:tcMar>
            <w:vAlign w:val="bottom"/>
          </w:tcPr>
          <w:p w14:paraId="000005CD" w14:textId="77777777" w:rsidR="00C004AD" w:rsidRDefault="00F35750">
            <w:pPr>
              <w:widowControl w:val="0"/>
              <w:jc w:val="right"/>
              <w:rPr>
                <w:sz w:val="16"/>
                <w:szCs w:val="16"/>
              </w:rPr>
            </w:pPr>
            <w:r>
              <w:rPr>
                <w:rFonts w:ascii="Roboto" w:eastAsia="Roboto" w:hAnsi="Roboto" w:cs="Roboto"/>
                <w:color w:val="212121"/>
                <w:sz w:val="18"/>
                <w:szCs w:val="18"/>
              </w:rPr>
              <w:t>0,6944</w:t>
            </w:r>
          </w:p>
        </w:tc>
        <w:tc>
          <w:tcPr>
            <w:tcW w:w="780" w:type="dxa"/>
            <w:shd w:val="clear" w:color="auto" w:fill="auto"/>
            <w:tcMar>
              <w:top w:w="28" w:type="dxa"/>
              <w:left w:w="28" w:type="dxa"/>
              <w:bottom w:w="28" w:type="dxa"/>
              <w:right w:w="28" w:type="dxa"/>
            </w:tcMar>
          </w:tcPr>
          <w:p w14:paraId="000005CE" w14:textId="77777777" w:rsidR="00C004AD" w:rsidRDefault="00C004AD">
            <w:pPr>
              <w:widowControl w:val="0"/>
              <w:spacing w:line="240" w:lineRule="auto"/>
              <w:rPr>
                <w:sz w:val="20"/>
                <w:szCs w:val="20"/>
              </w:rPr>
            </w:pPr>
          </w:p>
        </w:tc>
        <w:tc>
          <w:tcPr>
            <w:tcW w:w="855" w:type="dxa"/>
            <w:shd w:val="clear" w:color="auto" w:fill="auto"/>
            <w:tcMar>
              <w:top w:w="28" w:type="dxa"/>
              <w:left w:w="28" w:type="dxa"/>
              <w:bottom w:w="28" w:type="dxa"/>
              <w:right w:w="28" w:type="dxa"/>
            </w:tcMar>
          </w:tcPr>
          <w:p w14:paraId="000005CF" w14:textId="77777777" w:rsidR="00C004AD" w:rsidRDefault="00C004AD">
            <w:pPr>
              <w:widowControl w:val="0"/>
              <w:spacing w:line="240" w:lineRule="auto"/>
              <w:rPr>
                <w:sz w:val="20"/>
                <w:szCs w:val="20"/>
              </w:rPr>
            </w:pPr>
          </w:p>
        </w:tc>
        <w:tc>
          <w:tcPr>
            <w:tcW w:w="855" w:type="dxa"/>
            <w:tcBorders>
              <w:top w:val="single" w:sz="8" w:space="0" w:color="000000"/>
              <w:left w:val="single" w:sz="8" w:space="0" w:color="000000"/>
              <w:bottom w:val="single" w:sz="8" w:space="0" w:color="000000"/>
              <w:right w:val="single" w:sz="8" w:space="0" w:color="000000"/>
            </w:tcBorders>
            <w:shd w:val="clear" w:color="auto" w:fill="74BF97"/>
            <w:tcMar>
              <w:top w:w="40" w:type="dxa"/>
              <w:left w:w="40" w:type="dxa"/>
              <w:bottom w:w="40" w:type="dxa"/>
              <w:right w:w="40" w:type="dxa"/>
            </w:tcMar>
            <w:vAlign w:val="bottom"/>
          </w:tcPr>
          <w:p w14:paraId="000005D0" w14:textId="77777777" w:rsidR="00C004AD" w:rsidRDefault="00F35750">
            <w:pPr>
              <w:widowControl w:val="0"/>
              <w:jc w:val="right"/>
              <w:rPr>
                <w:sz w:val="16"/>
                <w:szCs w:val="16"/>
              </w:rPr>
            </w:pPr>
            <w:r>
              <w:rPr>
                <w:rFonts w:ascii="Roboto" w:eastAsia="Roboto" w:hAnsi="Roboto" w:cs="Roboto"/>
                <w:color w:val="212121"/>
                <w:sz w:val="18"/>
                <w:szCs w:val="18"/>
              </w:rPr>
              <w:t>0,6481</w:t>
            </w:r>
          </w:p>
        </w:tc>
        <w:tc>
          <w:tcPr>
            <w:tcW w:w="1200" w:type="dxa"/>
            <w:shd w:val="clear" w:color="auto" w:fill="auto"/>
            <w:tcMar>
              <w:top w:w="28" w:type="dxa"/>
              <w:left w:w="28" w:type="dxa"/>
              <w:bottom w:w="28" w:type="dxa"/>
              <w:right w:w="28" w:type="dxa"/>
            </w:tcMar>
          </w:tcPr>
          <w:p w14:paraId="000005D1" w14:textId="77777777" w:rsidR="00C004AD" w:rsidRDefault="00C004AD">
            <w:pPr>
              <w:widowControl w:val="0"/>
              <w:spacing w:line="240" w:lineRule="auto"/>
              <w:rPr>
                <w:rFonts w:ascii="Courier New" w:eastAsia="Courier New" w:hAnsi="Courier New" w:cs="Courier New"/>
                <w:color w:val="212121"/>
                <w:sz w:val="20"/>
                <w:szCs w:val="20"/>
                <w:highlight w:val="white"/>
              </w:rPr>
            </w:pPr>
          </w:p>
        </w:tc>
        <w:tc>
          <w:tcPr>
            <w:tcW w:w="1095" w:type="dxa"/>
            <w:shd w:val="clear" w:color="auto" w:fill="auto"/>
            <w:tcMar>
              <w:top w:w="28" w:type="dxa"/>
              <w:left w:w="28" w:type="dxa"/>
              <w:bottom w:w="28" w:type="dxa"/>
              <w:right w:w="28" w:type="dxa"/>
            </w:tcMar>
          </w:tcPr>
          <w:p w14:paraId="000005D2" w14:textId="77777777" w:rsidR="00C004AD" w:rsidRDefault="00C004AD">
            <w:pPr>
              <w:widowControl w:val="0"/>
              <w:spacing w:line="240" w:lineRule="auto"/>
              <w:rPr>
                <w:rFonts w:ascii="Courier New" w:eastAsia="Courier New" w:hAnsi="Courier New" w:cs="Courier New"/>
                <w:color w:val="212121"/>
                <w:sz w:val="20"/>
                <w:szCs w:val="20"/>
                <w:highlight w:val="white"/>
              </w:rPr>
            </w:pPr>
          </w:p>
        </w:tc>
      </w:tr>
      <w:tr w:rsidR="00C004AD" w14:paraId="4F91E1F5" w14:textId="77777777">
        <w:tc>
          <w:tcPr>
            <w:tcW w:w="192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000005D3" w14:textId="77777777" w:rsidR="00C004AD" w:rsidRDefault="00F35750">
            <w:pPr>
              <w:widowControl w:val="0"/>
              <w:rPr>
                <w:sz w:val="20"/>
                <w:szCs w:val="20"/>
              </w:rPr>
            </w:pPr>
            <w:r>
              <w:rPr>
                <w:rFonts w:ascii="Roboto" w:eastAsia="Roboto" w:hAnsi="Roboto" w:cs="Roboto"/>
                <w:b/>
                <w:color w:val="212121"/>
              </w:rPr>
              <w:t>evaluate accuracy</w:t>
            </w:r>
          </w:p>
        </w:tc>
        <w:tc>
          <w:tcPr>
            <w:tcW w:w="81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00005D4" w14:textId="77777777" w:rsidR="00C004AD" w:rsidRDefault="00F35750">
            <w:pPr>
              <w:widowControl w:val="0"/>
              <w:jc w:val="right"/>
              <w:rPr>
                <w:rFonts w:ascii="Roboto" w:eastAsia="Roboto" w:hAnsi="Roboto" w:cs="Roboto"/>
                <w:color w:val="212121"/>
                <w:sz w:val="18"/>
                <w:szCs w:val="18"/>
              </w:rPr>
            </w:pPr>
            <w:r>
              <w:rPr>
                <w:rFonts w:ascii="Roboto" w:eastAsia="Roboto" w:hAnsi="Roboto" w:cs="Roboto"/>
                <w:color w:val="212121"/>
                <w:sz w:val="18"/>
                <w:szCs w:val="18"/>
              </w:rPr>
              <w:t>0,5625</w:t>
            </w:r>
          </w:p>
        </w:tc>
        <w:tc>
          <w:tcPr>
            <w:tcW w:w="810" w:type="dxa"/>
            <w:shd w:val="clear" w:color="auto" w:fill="auto"/>
            <w:tcMar>
              <w:top w:w="28" w:type="dxa"/>
              <w:left w:w="28" w:type="dxa"/>
              <w:bottom w:w="28" w:type="dxa"/>
              <w:right w:w="28" w:type="dxa"/>
            </w:tcMar>
          </w:tcPr>
          <w:p w14:paraId="000005D5" w14:textId="77777777" w:rsidR="00C004AD" w:rsidRDefault="00C004AD">
            <w:pPr>
              <w:widowControl w:val="0"/>
              <w:jc w:val="right"/>
              <w:rPr>
                <w:rFonts w:ascii="Roboto" w:eastAsia="Roboto" w:hAnsi="Roboto" w:cs="Roboto"/>
                <w:color w:val="212121"/>
                <w:sz w:val="18"/>
                <w:szCs w:val="18"/>
              </w:rPr>
            </w:pPr>
          </w:p>
        </w:tc>
        <w:tc>
          <w:tcPr>
            <w:tcW w:w="810" w:type="dxa"/>
            <w:shd w:val="clear" w:color="auto" w:fill="auto"/>
            <w:tcMar>
              <w:top w:w="28" w:type="dxa"/>
              <w:left w:w="28" w:type="dxa"/>
              <w:bottom w:w="28" w:type="dxa"/>
              <w:right w:w="28" w:type="dxa"/>
            </w:tcMar>
          </w:tcPr>
          <w:p w14:paraId="000005D6" w14:textId="77777777" w:rsidR="00C004AD" w:rsidRDefault="00C004AD">
            <w:pPr>
              <w:widowControl w:val="0"/>
              <w:jc w:val="right"/>
              <w:rPr>
                <w:rFonts w:ascii="Courier New" w:eastAsia="Courier New" w:hAnsi="Courier New" w:cs="Courier New"/>
                <w:color w:val="212121"/>
                <w:sz w:val="20"/>
                <w:szCs w:val="20"/>
                <w:highlight w:val="white"/>
              </w:rPr>
            </w:pPr>
          </w:p>
        </w:tc>
        <w:tc>
          <w:tcPr>
            <w:tcW w:w="810" w:type="dxa"/>
            <w:tcBorders>
              <w:top w:val="single" w:sz="8" w:space="0" w:color="000000"/>
              <w:left w:val="single" w:sz="8" w:space="0" w:color="000000"/>
              <w:bottom w:val="single" w:sz="8" w:space="0" w:color="000000"/>
              <w:right w:val="single" w:sz="8" w:space="0" w:color="000000"/>
            </w:tcBorders>
            <w:shd w:val="clear" w:color="auto" w:fill="99C3A6"/>
            <w:tcMar>
              <w:top w:w="40" w:type="dxa"/>
              <w:left w:w="40" w:type="dxa"/>
              <w:bottom w:w="40" w:type="dxa"/>
              <w:right w:w="40" w:type="dxa"/>
            </w:tcMar>
            <w:vAlign w:val="bottom"/>
          </w:tcPr>
          <w:p w14:paraId="000005D7" w14:textId="77777777" w:rsidR="00C004AD" w:rsidRDefault="00F35750">
            <w:pPr>
              <w:widowControl w:val="0"/>
              <w:jc w:val="right"/>
              <w:rPr>
                <w:sz w:val="16"/>
                <w:szCs w:val="16"/>
              </w:rPr>
            </w:pPr>
            <w:r>
              <w:rPr>
                <w:rFonts w:ascii="Roboto" w:eastAsia="Roboto" w:hAnsi="Roboto" w:cs="Roboto"/>
                <w:color w:val="212121"/>
                <w:sz w:val="18"/>
                <w:szCs w:val="18"/>
              </w:rPr>
              <w:t>0,5091</w:t>
            </w:r>
          </w:p>
        </w:tc>
        <w:tc>
          <w:tcPr>
            <w:tcW w:w="780" w:type="dxa"/>
            <w:shd w:val="clear" w:color="auto" w:fill="auto"/>
            <w:tcMar>
              <w:top w:w="28" w:type="dxa"/>
              <w:left w:w="28" w:type="dxa"/>
              <w:bottom w:w="28" w:type="dxa"/>
              <w:right w:w="28" w:type="dxa"/>
            </w:tcMar>
          </w:tcPr>
          <w:p w14:paraId="000005D8" w14:textId="77777777" w:rsidR="00C004AD" w:rsidRDefault="00C004AD">
            <w:pPr>
              <w:widowControl w:val="0"/>
              <w:spacing w:line="240" w:lineRule="auto"/>
              <w:rPr>
                <w:rFonts w:ascii="Courier New" w:eastAsia="Courier New" w:hAnsi="Courier New" w:cs="Courier New"/>
                <w:color w:val="212121"/>
                <w:sz w:val="20"/>
                <w:szCs w:val="20"/>
                <w:highlight w:val="white"/>
              </w:rPr>
            </w:pPr>
          </w:p>
        </w:tc>
        <w:tc>
          <w:tcPr>
            <w:tcW w:w="855" w:type="dxa"/>
            <w:shd w:val="clear" w:color="auto" w:fill="auto"/>
            <w:tcMar>
              <w:top w:w="28" w:type="dxa"/>
              <w:left w:w="28" w:type="dxa"/>
              <w:bottom w:w="28" w:type="dxa"/>
              <w:right w:w="28" w:type="dxa"/>
            </w:tcMar>
          </w:tcPr>
          <w:p w14:paraId="000005D9" w14:textId="77777777" w:rsidR="00C004AD" w:rsidRDefault="00C004AD">
            <w:pPr>
              <w:widowControl w:val="0"/>
              <w:spacing w:line="240" w:lineRule="auto"/>
              <w:rPr>
                <w:sz w:val="20"/>
                <w:szCs w:val="20"/>
              </w:rPr>
            </w:pPr>
          </w:p>
        </w:tc>
        <w:tc>
          <w:tcPr>
            <w:tcW w:w="855" w:type="dxa"/>
            <w:tcBorders>
              <w:top w:val="single" w:sz="8" w:space="0" w:color="000000"/>
              <w:left w:val="single" w:sz="8" w:space="0" w:color="000000"/>
              <w:bottom w:val="single" w:sz="8" w:space="0" w:color="000000"/>
              <w:right w:val="single" w:sz="8" w:space="0" w:color="000000"/>
            </w:tcBorders>
            <w:shd w:val="clear" w:color="auto" w:fill="9DC3A8"/>
            <w:tcMar>
              <w:top w:w="40" w:type="dxa"/>
              <w:left w:w="40" w:type="dxa"/>
              <w:bottom w:w="40" w:type="dxa"/>
              <w:right w:w="40" w:type="dxa"/>
            </w:tcMar>
            <w:vAlign w:val="bottom"/>
          </w:tcPr>
          <w:p w14:paraId="000005DA" w14:textId="77777777" w:rsidR="00C004AD" w:rsidRDefault="00F35750">
            <w:pPr>
              <w:widowControl w:val="0"/>
              <w:jc w:val="right"/>
              <w:rPr>
                <w:sz w:val="16"/>
                <w:szCs w:val="16"/>
              </w:rPr>
            </w:pPr>
            <w:r>
              <w:rPr>
                <w:rFonts w:ascii="Roboto" w:eastAsia="Roboto" w:hAnsi="Roboto" w:cs="Roboto"/>
                <w:color w:val="212121"/>
                <w:sz w:val="18"/>
                <w:szCs w:val="18"/>
              </w:rPr>
              <w:t>0,4727</w:t>
            </w:r>
          </w:p>
        </w:tc>
        <w:tc>
          <w:tcPr>
            <w:tcW w:w="1200" w:type="dxa"/>
            <w:shd w:val="clear" w:color="auto" w:fill="auto"/>
            <w:tcMar>
              <w:top w:w="28" w:type="dxa"/>
              <w:left w:w="28" w:type="dxa"/>
              <w:bottom w:w="28" w:type="dxa"/>
              <w:right w:w="28" w:type="dxa"/>
            </w:tcMar>
          </w:tcPr>
          <w:p w14:paraId="000005DB" w14:textId="77777777" w:rsidR="00C004AD" w:rsidRDefault="00C004AD">
            <w:pPr>
              <w:widowControl w:val="0"/>
              <w:spacing w:line="240" w:lineRule="auto"/>
              <w:rPr>
                <w:sz w:val="20"/>
                <w:szCs w:val="20"/>
              </w:rPr>
            </w:pPr>
          </w:p>
        </w:tc>
        <w:tc>
          <w:tcPr>
            <w:tcW w:w="1095" w:type="dxa"/>
            <w:shd w:val="clear" w:color="auto" w:fill="auto"/>
            <w:tcMar>
              <w:top w:w="28" w:type="dxa"/>
              <w:left w:w="28" w:type="dxa"/>
              <w:bottom w:w="28" w:type="dxa"/>
              <w:right w:w="28" w:type="dxa"/>
            </w:tcMar>
          </w:tcPr>
          <w:p w14:paraId="000005DC" w14:textId="77777777" w:rsidR="00C004AD" w:rsidRDefault="00C004AD">
            <w:pPr>
              <w:widowControl w:val="0"/>
              <w:spacing w:line="240" w:lineRule="auto"/>
              <w:rPr>
                <w:sz w:val="20"/>
                <w:szCs w:val="20"/>
              </w:rPr>
            </w:pPr>
          </w:p>
        </w:tc>
      </w:tr>
      <w:tr w:rsidR="00C004AD" w14:paraId="2A964BE5" w14:textId="77777777">
        <w:tc>
          <w:tcPr>
            <w:tcW w:w="192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000005DD" w14:textId="77777777" w:rsidR="00C004AD" w:rsidRDefault="00F35750">
            <w:pPr>
              <w:widowControl w:val="0"/>
              <w:rPr>
                <w:sz w:val="20"/>
                <w:szCs w:val="20"/>
              </w:rPr>
            </w:pPr>
            <w:r>
              <w:rPr>
                <w:rFonts w:ascii="Roboto" w:eastAsia="Roboto" w:hAnsi="Roboto" w:cs="Roboto"/>
                <w:b/>
                <w:color w:val="212121"/>
              </w:rPr>
              <w:t>Precision/PPV (порог 0.5)</w:t>
            </w:r>
          </w:p>
        </w:tc>
        <w:tc>
          <w:tcPr>
            <w:tcW w:w="81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00005DE" w14:textId="77777777" w:rsidR="00C004AD" w:rsidRDefault="00F35750">
            <w:pPr>
              <w:widowControl w:val="0"/>
              <w:jc w:val="right"/>
              <w:rPr>
                <w:rFonts w:ascii="Roboto" w:eastAsia="Roboto" w:hAnsi="Roboto" w:cs="Roboto"/>
                <w:color w:val="212121"/>
                <w:sz w:val="18"/>
                <w:szCs w:val="18"/>
              </w:rPr>
            </w:pPr>
            <w:r>
              <w:rPr>
                <w:rFonts w:ascii="Roboto" w:eastAsia="Roboto" w:hAnsi="Roboto" w:cs="Roboto"/>
                <w:color w:val="212121"/>
                <w:sz w:val="18"/>
                <w:szCs w:val="18"/>
              </w:rPr>
              <w:t>0,6053</w:t>
            </w:r>
          </w:p>
        </w:tc>
        <w:tc>
          <w:tcPr>
            <w:tcW w:w="810" w:type="dxa"/>
            <w:shd w:val="clear" w:color="auto" w:fill="auto"/>
            <w:tcMar>
              <w:top w:w="28" w:type="dxa"/>
              <w:left w:w="28" w:type="dxa"/>
              <w:bottom w:w="28" w:type="dxa"/>
              <w:right w:w="28" w:type="dxa"/>
            </w:tcMar>
          </w:tcPr>
          <w:p w14:paraId="000005DF" w14:textId="77777777" w:rsidR="00C004AD" w:rsidRDefault="00C004AD">
            <w:pPr>
              <w:widowControl w:val="0"/>
              <w:jc w:val="right"/>
              <w:rPr>
                <w:rFonts w:ascii="Roboto" w:eastAsia="Roboto" w:hAnsi="Roboto" w:cs="Roboto"/>
                <w:color w:val="212121"/>
                <w:sz w:val="18"/>
                <w:szCs w:val="18"/>
              </w:rPr>
            </w:pPr>
          </w:p>
        </w:tc>
        <w:tc>
          <w:tcPr>
            <w:tcW w:w="810" w:type="dxa"/>
            <w:shd w:val="clear" w:color="auto" w:fill="auto"/>
            <w:tcMar>
              <w:top w:w="28" w:type="dxa"/>
              <w:left w:w="28" w:type="dxa"/>
              <w:bottom w:w="28" w:type="dxa"/>
              <w:right w:w="28" w:type="dxa"/>
            </w:tcMar>
          </w:tcPr>
          <w:p w14:paraId="000005E0" w14:textId="77777777" w:rsidR="00C004AD" w:rsidRDefault="00C004AD">
            <w:pPr>
              <w:widowControl w:val="0"/>
              <w:jc w:val="right"/>
              <w:rPr>
                <w:rFonts w:ascii="Courier New" w:eastAsia="Courier New" w:hAnsi="Courier New" w:cs="Courier New"/>
                <w:color w:val="212121"/>
                <w:sz w:val="20"/>
                <w:szCs w:val="20"/>
                <w:highlight w:val="white"/>
              </w:rPr>
            </w:pPr>
          </w:p>
        </w:tc>
        <w:tc>
          <w:tcPr>
            <w:tcW w:w="810" w:type="dxa"/>
            <w:tcBorders>
              <w:top w:val="single" w:sz="8" w:space="0" w:color="000000"/>
              <w:left w:val="single" w:sz="8" w:space="0" w:color="000000"/>
              <w:bottom w:val="single" w:sz="8" w:space="0" w:color="000000"/>
              <w:right w:val="single" w:sz="8" w:space="0" w:color="000000"/>
            </w:tcBorders>
            <w:shd w:val="clear" w:color="auto" w:fill="A6C4AB"/>
            <w:tcMar>
              <w:top w:w="40" w:type="dxa"/>
              <w:left w:w="40" w:type="dxa"/>
              <w:bottom w:w="40" w:type="dxa"/>
              <w:right w:w="40" w:type="dxa"/>
            </w:tcMar>
            <w:vAlign w:val="bottom"/>
          </w:tcPr>
          <w:p w14:paraId="000005E1" w14:textId="77777777" w:rsidR="00C004AD" w:rsidRDefault="00F35750">
            <w:pPr>
              <w:widowControl w:val="0"/>
              <w:jc w:val="right"/>
              <w:rPr>
                <w:sz w:val="16"/>
                <w:szCs w:val="16"/>
              </w:rPr>
            </w:pPr>
            <w:r>
              <w:rPr>
                <w:rFonts w:ascii="Roboto" w:eastAsia="Roboto" w:hAnsi="Roboto" w:cs="Roboto"/>
                <w:color w:val="212121"/>
                <w:sz w:val="18"/>
                <w:szCs w:val="18"/>
              </w:rPr>
              <w:t>0,5</w:t>
            </w:r>
          </w:p>
        </w:tc>
        <w:tc>
          <w:tcPr>
            <w:tcW w:w="780" w:type="dxa"/>
            <w:shd w:val="clear" w:color="auto" w:fill="auto"/>
            <w:tcMar>
              <w:top w:w="28" w:type="dxa"/>
              <w:left w:w="28" w:type="dxa"/>
              <w:bottom w:w="28" w:type="dxa"/>
              <w:right w:w="28" w:type="dxa"/>
            </w:tcMar>
          </w:tcPr>
          <w:p w14:paraId="000005E2" w14:textId="77777777" w:rsidR="00C004AD" w:rsidRDefault="00C004AD">
            <w:pPr>
              <w:widowControl w:val="0"/>
              <w:spacing w:line="240" w:lineRule="auto"/>
              <w:rPr>
                <w:rFonts w:ascii="Courier New" w:eastAsia="Courier New" w:hAnsi="Courier New" w:cs="Courier New"/>
                <w:color w:val="212121"/>
                <w:sz w:val="20"/>
                <w:szCs w:val="20"/>
                <w:highlight w:val="white"/>
              </w:rPr>
            </w:pPr>
          </w:p>
        </w:tc>
        <w:tc>
          <w:tcPr>
            <w:tcW w:w="855" w:type="dxa"/>
            <w:shd w:val="clear" w:color="auto" w:fill="auto"/>
            <w:tcMar>
              <w:top w:w="28" w:type="dxa"/>
              <w:left w:w="28" w:type="dxa"/>
              <w:bottom w:w="28" w:type="dxa"/>
              <w:right w:w="28" w:type="dxa"/>
            </w:tcMar>
          </w:tcPr>
          <w:p w14:paraId="000005E3" w14:textId="77777777" w:rsidR="00C004AD" w:rsidRDefault="00C004AD">
            <w:pPr>
              <w:widowControl w:val="0"/>
              <w:spacing w:line="240" w:lineRule="auto"/>
              <w:rPr>
                <w:sz w:val="20"/>
                <w:szCs w:val="20"/>
              </w:rPr>
            </w:pPr>
          </w:p>
        </w:tc>
        <w:tc>
          <w:tcPr>
            <w:tcW w:w="855" w:type="dxa"/>
            <w:tcBorders>
              <w:top w:val="single" w:sz="8" w:space="0" w:color="000000"/>
              <w:left w:val="single" w:sz="8" w:space="0" w:color="000000"/>
              <w:bottom w:val="single" w:sz="8" w:space="0" w:color="000000"/>
              <w:right w:val="single" w:sz="8" w:space="0" w:color="000000"/>
            </w:tcBorders>
            <w:shd w:val="clear" w:color="auto" w:fill="ABC5AD"/>
            <w:tcMar>
              <w:top w:w="40" w:type="dxa"/>
              <w:left w:w="40" w:type="dxa"/>
              <w:bottom w:w="40" w:type="dxa"/>
              <w:right w:w="40" w:type="dxa"/>
            </w:tcMar>
            <w:vAlign w:val="bottom"/>
          </w:tcPr>
          <w:p w14:paraId="000005E4" w14:textId="77777777" w:rsidR="00C004AD" w:rsidRDefault="00F35750">
            <w:pPr>
              <w:widowControl w:val="0"/>
              <w:jc w:val="right"/>
              <w:rPr>
                <w:sz w:val="16"/>
                <w:szCs w:val="16"/>
              </w:rPr>
            </w:pPr>
            <w:r>
              <w:rPr>
                <w:rFonts w:ascii="Roboto" w:eastAsia="Roboto" w:hAnsi="Roboto" w:cs="Roboto"/>
                <w:color w:val="212121"/>
                <w:sz w:val="18"/>
                <w:szCs w:val="18"/>
              </w:rPr>
              <w:t>0,4706</w:t>
            </w:r>
          </w:p>
        </w:tc>
        <w:tc>
          <w:tcPr>
            <w:tcW w:w="1200" w:type="dxa"/>
            <w:shd w:val="clear" w:color="auto" w:fill="auto"/>
            <w:tcMar>
              <w:top w:w="28" w:type="dxa"/>
              <w:left w:w="28" w:type="dxa"/>
              <w:bottom w:w="28" w:type="dxa"/>
              <w:right w:w="28" w:type="dxa"/>
            </w:tcMar>
          </w:tcPr>
          <w:p w14:paraId="000005E5" w14:textId="77777777" w:rsidR="00C004AD" w:rsidRDefault="00C004AD">
            <w:pPr>
              <w:widowControl w:val="0"/>
              <w:spacing w:line="240" w:lineRule="auto"/>
              <w:rPr>
                <w:sz w:val="20"/>
                <w:szCs w:val="20"/>
              </w:rPr>
            </w:pPr>
          </w:p>
        </w:tc>
        <w:tc>
          <w:tcPr>
            <w:tcW w:w="1095" w:type="dxa"/>
            <w:shd w:val="clear" w:color="auto" w:fill="auto"/>
            <w:tcMar>
              <w:top w:w="28" w:type="dxa"/>
              <w:left w:w="28" w:type="dxa"/>
              <w:bottom w:w="28" w:type="dxa"/>
              <w:right w:w="28" w:type="dxa"/>
            </w:tcMar>
          </w:tcPr>
          <w:p w14:paraId="000005E6" w14:textId="77777777" w:rsidR="00C004AD" w:rsidRDefault="00C004AD">
            <w:pPr>
              <w:widowControl w:val="0"/>
              <w:spacing w:line="240" w:lineRule="auto"/>
              <w:rPr>
                <w:sz w:val="20"/>
                <w:szCs w:val="20"/>
              </w:rPr>
            </w:pPr>
          </w:p>
        </w:tc>
      </w:tr>
      <w:tr w:rsidR="00C004AD" w14:paraId="62EA6C80" w14:textId="77777777">
        <w:tc>
          <w:tcPr>
            <w:tcW w:w="192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000005E7" w14:textId="77777777" w:rsidR="00C004AD" w:rsidRDefault="00F35750">
            <w:pPr>
              <w:widowControl w:val="0"/>
              <w:rPr>
                <w:sz w:val="20"/>
                <w:szCs w:val="20"/>
              </w:rPr>
            </w:pPr>
            <w:r>
              <w:rPr>
                <w:rFonts w:ascii="Roboto" w:eastAsia="Roboto" w:hAnsi="Roboto" w:cs="Roboto"/>
                <w:b/>
                <w:color w:val="212121"/>
              </w:rPr>
              <w:t>NPV (порог 0.5)</w:t>
            </w:r>
          </w:p>
        </w:tc>
        <w:tc>
          <w:tcPr>
            <w:tcW w:w="81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00005E8" w14:textId="77777777" w:rsidR="00C004AD" w:rsidRDefault="00F35750">
            <w:pPr>
              <w:widowControl w:val="0"/>
              <w:jc w:val="right"/>
              <w:rPr>
                <w:rFonts w:ascii="Roboto" w:eastAsia="Roboto" w:hAnsi="Roboto" w:cs="Roboto"/>
                <w:color w:val="212121"/>
                <w:sz w:val="18"/>
                <w:szCs w:val="18"/>
              </w:rPr>
            </w:pPr>
            <w:r>
              <w:rPr>
                <w:rFonts w:ascii="Roboto" w:eastAsia="Roboto" w:hAnsi="Roboto" w:cs="Roboto"/>
                <w:color w:val="212121"/>
                <w:sz w:val="18"/>
                <w:szCs w:val="18"/>
              </w:rPr>
              <w:t>0,5</w:t>
            </w:r>
          </w:p>
        </w:tc>
        <w:tc>
          <w:tcPr>
            <w:tcW w:w="810" w:type="dxa"/>
            <w:shd w:val="clear" w:color="auto" w:fill="auto"/>
            <w:tcMar>
              <w:top w:w="28" w:type="dxa"/>
              <w:left w:w="28" w:type="dxa"/>
              <w:bottom w:w="28" w:type="dxa"/>
              <w:right w:w="28" w:type="dxa"/>
            </w:tcMar>
          </w:tcPr>
          <w:p w14:paraId="000005E9" w14:textId="77777777" w:rsidR="00C004AD" w:rsidRDefault="00C004AD">
            <w:pPr>
              <w:widowControl w:val="0"/>
              <w:jc w:val="right"/>
              <w:rPr>
                <w:rFonts w:ascii="Roboto" w:eastAsia="Roboto" w:hAnsi="Roboto" w:cs="Roboto"/>
                <w:color w:val="212121"/>
                <w:sz w:val="18"/>
                <w:szCs w:val="18"/>
              </w:rPr>
            </w:pPr>
          </w:p>
        </w:tc>
        <w:tc>
          <w:tcPr>
            <w:tcW w:w="810" w:type="dxa"/>
            <w:shd w:val="clear" w:color="auto" w:fill="auto"/>
            <w:tcMar>
              <w:top w:w="28" w:type="dxa"/>
              <w:left w:w="28" w:type="dxa"/>
              <w:bottom w:w="28" w:type="dxa"/>
              <w:right w:w="28" w:type="dxa"/>
            </w:tcMar>
          </w:tcPr>
          <w:p w14:paraId="000005EA" w14:textId="77777777" w:rsidR="00C004AD" w:rsidRDefault="00C004AD">
            <w:pPr>
              <w:widowControl w:val="0"/>
              <w:jc w:val="right"/>
              <w:rPr>
                <w:rFonts w:ascii="Courier New" w:eastAsia="Courier New" w:hAnsi="Courier New" w:cs="Courier New"/>
                <w:color w:val="212121"/>
                <w:sz w:val="20"/>
                <w:szCs w:val="20"/>
                <w:highlight w:val="white"/>
              </w:rPr>
            </w:pPr>
          </w:p>
        </w:tc>
        <w:tc>
          <w:tcPr>
            <w:tcW w:w="810" w:type="dxa"/>
            <w:tcBorders>
              <w:top w:val="single" w:sz="8" w:space="0" w:color="000000"/>
              <w:left w:val="single" w:sz="8" w:space="0" w:color="000000"/>
              <w:bottom w:val="single" w:sz="8" w:space="0" w:color="000000"/>
              <w:right w:val="single" w:sz="8" w:space="0" w:color="000000"/>
            </w:tcBorders>
            <w:shd w:val="clear" w:color="auto" w:fill="A2C4AA"/>
            <w:tcMar>
              <w:top w:w="40" w:type="dxa"/>
              <w:left w:w="40" w:type="dxa"/>
              <w:bottom w:w="40" w:type="dxa"/>
              <w:right w:w="40" w:type="dxa"/>
            </w:tcMar>
            <w:vAlign w:val="bottom"/>
          </w:tcPr>
          <w:p w14:paraId="000005EB" w14:textId="77777777" w:rsidR="00C004AD" w:rsidRDefault="00F35750">
            <w:pPr>
              <w:widowControl w:val="0"/>
              <w:jc w:val="right"/>
              <w:rPr>
                <w:sz w:val="16"/>
                <w:szCs w:val="16"/>
              </w:rPr>
            </w:pPr>
            <w:r>
              <w:rPr>
                <w:rFonts w:ascii="Roboto" w:eastAsia="Roboto" w:hAnsi="Roboto" w:cs="Roboto"/>
                <w:color w:val="212121"/>
                <w:sz w:val="18"/>
                <w:szCs w:val="18"/>
              </w:rPr>
              <w:t>0,5217</w:t>
            </w:r>
          </w:p>
        </w:tc>
        <w:tc>
          <w:tcPr>
            <w:tcW w:w="780" w:type="dxa"/>
            <w:shd w:val="clear" w:color="auto" w:fill="auto"/>
            <w:tcMar>
              <w:top w:w="28" w:type="dxa"/>
              <w:left w:w="28" w:type="dxa"/>
              <w:bottom w:w="28" w:type="dxa"/>
              <w:right w:w="28" w:type="dxa"/>
            </w:tcMar>
          </w:tcPr>
          <w:p w14:paraId="000005EC" w14:textId="77777777" w:rsidR="00C004AD" w:rsidRDefault="00C004AD">
            <w:pPr>
              <w:widowControl w:val="0"/>
              <w:spacing w:line="240" w:lineRule="auto"/>
              <w:rPr>
                <w:rFonts w:ascii="Courier New" w:eastAsia="Courier New" w:hAnsi="Courier New" w:cs="Courier New"/>
                <w:color w:val="212121"/>
                <w:sz w:val="20"/>
                <w:szCs w:val="20"/>
                <w:highlight w:val="white"/>
              </w:rPr>
            </w:pPr>
          </w:p>
        </w:tc>
        <w:tc>
          <w:tcPr>
            <w:tcW w:w="855" w:type="dxa"/>
            <w:shd w:val="clear" w:color="auto" w:fill="auto"/>
            <w:tcMar>
              <w:top w:w="28" w:type="dxa"/>
              <w:left w:w="28" w:type="dxa"/>
              <w:bottom w:w="28" w:type="dxa"/>
              <w:right w:w="28" w:type="dxa"/>
            </w:tcMar>
          </w:tcPr>
          <w:p w14:paraId="000005ED" w14:textId="77777777" w:rsidR="00C004AD" w:rsidRDefault="00C004AD">
            <w:pPr>
              <w:widowControl w:val="0"/>
              <w:spacing w:line="240" w:lineRule="auto"/>
              <w:rPr>
                <w:sz w:val="20"/>
                <w:szCs w:val="20"/>
              </w:rPr>
            </w:pPr>
          </w:p>
        </w:tc>
        <w:tc>
          <w:tcPr>
            <w:tcW w:w="855" w:type="dxa"/>
            <w:tcBorders>
              <w:top w:val="single" w:sz="8" w:space="0" w:color="000000"/>
              <w:left w:val="single" w:sz="8" w:space="0" w:color="000000"/>
              <w:bottom w:val="single" w:sz="8" w:space="0" w:color="000000"/>
              <w:right w:val="single" w:sz="8" w:space="0" w:color="000000"/>
            </w:tcBorders>
            <w:shd w:val="clear" w:color="auto" w:fill="AAC5AD"/>
            <w:tcMar>
              <w:top w:w="40" w:type="dxa"/>
              <w:left w:w="40" w:type="dxa"/>
              <w:bottom w:w="40" w:type="dxa"/>
              <w:right w:w="40" w:type="dxa"/>
            </w:tcMar>
            <w:vAlign w:val="bottom"/>
          </w:tcPr>
          <w:p w14:paraId="000005EE" w14:textId="77777777" w:rsidR="00C004AD" w:rsidRDefault="00F35750">
            <w:pPr>
              <w:widowControl w:val="0"/>
              <w:jc w:val="right"/>
              <w:rPr>
                <w:sz w:val="16"/>
                <w:szCs w:val="16"/>
              </w:rPr>
            </w:pPr>
            <w:r>
              <w:rPr>
                <w:rFonts w:ascii="Roboto" w:eastAsia="Roboto" w:hAnsi="Roboto" w:cs="Roboto"/>
                <w:color w:val="212121"/>
                <w:sz w:val="18"/>
                <w:szCs w:val="18"/>
              </w:rPr>
              <w:t>0,4762</w:t>
            </w:r>
          </w:p>
        </w:tc>
        <w:tc>
          <w:tcPr>
            <w:tcW w:w="1200" w:type="dxa"/>
            <w:shd w:val="clear" w:color="auto" w:fill="auto"/>
            <w:tcMar>
              <w:top w:w="28" w:type="dxa"/>
              <w:left w:w="28" w:type="dxa"/>
              <w:bottom w:w="28" w:type="dxa"/>
              <w:right w:w="28" w:type="dxa"/>
            </w:tcMar>
          </w:tcPr>
          <w:p w14:paraId="000005EF" w14:textId="77777777" w:rsidR="00C004AD" w:rsidRDefault="00C004AD">
            <w:pPr>
              <w:widowControl w:val="0"/>
              <w:spacing w:line="240" w:lineRule="auto"/>
              <w:rPr>
                <w:sz w:val="20"/>
                <w:szCs w:val="20"/>
              </w:rPr>
            </w:pPr>
          </w:p>
        </w:tc>
        <w:tc>
          <w:tcPr>
            <w:tcW w:w="1095" w:type="dxa"/>
            <w:shd w:val="clear" w:color="auto" w:fill="auto"/>
            <w:tcMar>
              <w:top w:w="28" w:type="dxa"/>
              <w:left w:w="28" w:type="dxa"/>
              <w:bottom w:w="28" w:type="dxa"/>
              <w:right w:w="28" w:type="dxa"/>
            </w:tcMar>
          </w:tcPr>
          <w:p w14:paraId="000005F0" w14:textId="77777777" w:rsidR="00C004AD" w:rsidRDefault="00C004AD">
            <w:pPr>
              <w:widowControl w:val="0"/>
              <w:spacing w:line="240" w:lineRule="auto"/>
              <w:rPr>
                <w:sz w:val="20"/>
                <w:szCs w:val="20"/>
              </w:rPr>
            </w:pPr>
          </w:p>
        </w:tc>
      </w:tr>
      <w:tr w:rsidR="00C004AD" w14:paraId="5651624F" w14:textId="77777777">
        <w:tc>
          <w:tcPr>
            <w:tcW w:w="192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000005F1" w14:textId="77777777" w:rsidR="00C004AD" w:rsidRDefault="00F35750">
            <w:pPr>
              <w:widowControl w:val="0"/>
              <w:rPr>
                <w:sz w:val="20"/>
                <w:szCs w:val="20"/>
              </w:rPr>
            </w:pPr>
            <w:r>
              <w:rPr>
                <w:rFonts w:ascii="Roboto" w:eastAsia="Roboto" w:hAnsi="Roboto" w:cs="Roboto"/>
                <w:b/>
                <w:color w:val="212121"/>
              </w:rPr>
              <w:t>Precision/PPV (порог 0.6)</w:t>
            </w:r>
          </w:p>
        </w:tc>
        <w:tc>
          <w:tcPr>
            <w:tcW w:w="81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00005F2" w14:textId="77777777" w:rsidR="00C004AD" w:rsidRDefault="00F35750">
            <w:pPr>
              <w:widowControl w:val="0"/>
              <w:jc w:val="right"/>
              <w:rPr>
                <w:rFonts w:ascii="Roboto" w:eastAsia="Roboto" w:hAnsi="Roboto" w:cs="Roboto"/>
                <w:color w:val="212121"/>
                <w:sz w:val="18"/>
                <w:szCs w:val="18"/>
              </w:rPr>
            </w:pPr>
            <w:r>
              <w:rPr>
                <w:rFonts w:ascii="Roboto" w:eastAsia="Roboto" w:hAnsi="Roboto" w:cs="Roboto"/>
                <w:color w:val="212121"/>
                <w:sz w:val="18"/>
                <w:szCs w:val="18"/>
              </w:rPr>
              <w:t>0,4167</w:t>
            </w:r>
          </w:p>
        </w:tc>
        <w:tc>
          <w:tcPr>
            <w:tcW w:w="810" w:type="dxa"/>
            <w:shd w:val="clear" w:color="auto" w:fill="auto"/>
            <w:tcMar>
              <w:top w:w="28" w:type="dxa"/>
              <w:left w:w="28" w:type="dxa"/>
              <w:bottom w:w="28" w:type="dxa"/>
              <w:right w:w="28" w:type="dxa"/>
            </w:tcMar>
          </w:tcPr>
          <w:p w14:paraId="000005F3" w14:textId="77777777" w:rsidR="00C004AD" w:rsidRDefault="00C004AD">
            <w:pPr>
              <w:widowControl w:val="0"/>
              <w:jc w:val="right"/>
              <w:rPr>
                <w:rFonts w:ascii="Roboto" w:eastAsia="Roboto" w:hAnsi="Roboto" w:cs="Roboto"/>
                <w:color w:val="212121"/>
                <w:sz w:val="18"/>
                <w:szCs w:val="18"/>
              </w:rPr>
            </w:pPr>
          </w:p>
        </w:tc>
        <w:tc>
          <w:tcPr>
            <w:tcW w:w="810" w:type="dxa"/>
            <w:shd w:val="clear" w:color="auto" w:fill="auto"/>
            <w:tcMar>
              <w:top w:w="28" w:type="dxa"/>
              <w:left w:w="28" w:type="dxa"/>
              <w:bottom w:w="28" w:type="dxa"/>
              <w:right w:w="28" w:type="dxa"/>
            </w:tcMar>
          </w:tcPr>
          <w:p w14:paraId="000005F4" w14:textId="77777777" w:rsidR="00C004AD" w:rsidRDefault="00C004AD">
            <w:pPr>
              <w:widowControl w:val="0"/>
              <w:jc w:val="right"/>
              <w:rPr>
                <w:rFonts w:ascii="Courier New" w:eastAsia="Courier New" w:hAnsi="Courier New" w:cs="Courier New"/>
                <w:color w:val="212121"/>
                <w:sz w:val="20"/>
                <w:szCs w:val="20"/>
                <w:highlight w:val="white"/>
              </w:rPr>
            </w:pPr>
          </w:p>
        </w:tc>
        <w:tc>
          <w:tcPr>
            <w:tcW w:w="810" w:type="dxa"/>
            <w:tcBorders>
              <w:top w:val="single" w:sz="8" w:space="0" w:color="000000"/>
              <w:left w:val="single" w:sz="8" w:space="0" w:color="000000"/>
              <w:bottom w:val="single" w:sz="8" w:space="0" w:color="000000"/>
              <w:right w:val="single" w:sz="8" w:space="0" w:color="000000"/>
            </w:tcBorders>
            <w:shd w:val="clear" w:color="auto" w:fill="A6C4AB"/>
            <w:tcMar>
              <w:top w:w="40" w:type="dxa"/>
              <w:left w:w="40" w:type="dxa"/>
              <w:bottom w:w="40" w:type="dxa"/>
              <w:right w:w="40" w:type="dxa"/>
            </w:tcMar>
            <w:vAlign w:val="bottom"/>
          </w:tcPr>
          <w:p w14:paraId="000005F5" w14:textId="77777777" w:rsidR="00C004AD" w:rsidRDefault="00F35750">
            <w:pPr>
              <w:widowControl w:val="0"/>
              <w:jc w:val="right"/>
              <w:rPr>
                <w:sz w:val="16"/>
                <w:szCs w:val="16"/>
              </w:rPr>
            </w:pPr>
            <w:r>
              <w:rPr>
                <w:rFonts w:ascii="Roboto" w:eastAsia="Roboto" w:hAnsi="Roboto" w:cs="Roboto"/>
                <w:color w:val="212121"/>
                <w:sz w:val="18"/>
                <w:szCs w:val="18"/>
              </w:rPr>
              <w:t>0,5</w:t>
            </w:r>
          </w:p>
        </w:tc>
        <w:tc>
          <w:tcPr>
            <w:tcW w:w="780" w:type="dxa"/>
            <w:shd w:val="clear" w:color="auto" w:fill="auto"/>
            <w:tcMar>
              <w:top w:w="28" w:type="dxa"/>
              <w:left w:w="28" w:type="dxa"/>
              <w:bottom w:w="28" w:type="dxa"/>
              <w:right w:w="28" w:type="dxa"/>
            </w:tcMar>
          </w:tcPr>
          <w:p w14:paraId="000005F6" w14:textId="77777777" w:rsidR="00C004AD" w:rsidRDefault="00C004AD">
            <w:pPr>
              <w:widowControl w:val="0"/>
              <w:spacing w:line="240" w:lineRule="auto"/>
              <w:rPr>
                <w:rFonts w:ascii="Courier New" w:eastAsia="Courier New" w:hAnsi="Courier New" w:cs="Courier New"/>
                <w:color w:val="212121"/>
                <w:sz w:val="20"/>
                <w:szCs w:val="20"/>
                <w:highlight w:val="white"/>
              </w:rPr>
            </w:pPr>
          </w:p>
        </w:tc>
        <w:tc>
          <w:tcPr>
            <w:tcW w:w="855" w:type="dxa"/>
            <w:shd w:val="clear" w:color="auto" w:fill="auto"/>
            <w:tcMar>
              <w:top w:w="28" w:type="dxa"/>
              <w:left w:w="28" w:type="dxa"/>
              <w:bottom w:w="28" w:type="dxa"/>
              <w:right w:w="28" w:type="dxa"/>
            </w:tcMar>
          </w:tcPr>
          <w:p w14:paraId="000005F7" w14:textId="77777777" w:rsidR="00C004AD" w:rsidRDefault="00C004AD">
            <w:pPr>
              <w:widowControl w:val="0"/>
              <w:spacing w:line="240" w:lineRule="auto"/>
              <w:rPr>
                <w:sz w:val="20"/>
                <w:szCs w:val="20"/>
              </w:rPr>
            </w:pPr>
          </w:p>
        </w:tc>
        <w:tc>
          <w:tcPr>
            <w:tcW w:w="855" w:type="dxa"/>
            <w:tcBorders>
              <w:top w:val="single" w:sz="8" w:space="0" w:color="000000"/>
              <w:left w:val="single" w:sz="8" w:space="0" w:color="000000"/>
              <w:bottom w:val="single" w:sz="8" w:space="0" w:color="000000"/>
              <w:right w:val="single" w:sz="8" w:space="0" w:color="000000"/>
            </w:tcBorders>
            <w:shd w:val="clear" w:color="auto" w:fill="B6C6B2"/>
            <w:tcMar>
              <w:top w:w="40" w:type="dxa"/>
              <w:left w:w="40" w:type="dxa"/>
              <w:bottom w:w="40" w:type="dxa"/>
              <w:right w:w="40" w:type="dxa"/>
            </w:tcMar>
            <w:vAlign w:val="bottom"/>
          </w:tcPr>
          <w:p w14:paraId="000005F8" w14:textId="77777777" w:rsidR="00C004AD" w:rsidRDefault="00F35750">
            <w:pPr>
              <w:widowControl w:val="0"/>
              <w:jc w:val="right"/>
              <w:rPr>
                <w:sz w:val="16"/>
                <w:szCs w:val="16"/>
              </w:rPr>
            </w:pPr>
            <w:r>
              <w:rPr>
                <w:rFonts w:ascii="Roboto" w:eastAsia="Roboto" w:hAnsi="Roboto" w:cs="Roboto"/>
                <w:color w:val="212121"/>
                <w:sz w:val="18"/>
                <w:szCs w:val="18"/>
              </w:rPr>
              <w:t>0,4</w:t>
            </w:r>
          </w:p>
        </w:tc>
        <w:tc>
          <w:tcPr>
            <w:tcW w:w="1200" w:type="dxa"/>
            <w:shd w:val="clear" w:color="auto" w:fill="auto"/>
            <w:tcMar>
              <w:top w:w="28" w:type="dxa"/>
              <w:left w:w="28" w:type="dxa"/>
              <w:bottom w:w="28" w:type="dxa"/>
              <w:right w:w="28" w:type="dxa"/>
            </w:tcMar>
          </w:tcPr>
          <w:p w14:paraId="000005F9" w14:textId="77777777" w:rsidR="00C004AD" w:rsidRDefault="00C004AD">
            <w:pPr>
              <w:widowControl w:val="0"/>
              <w:spacing w:line="240" w:lineRule="auto"/>
              <w:rPr>
                <w:sz w:val="20"/>
                <w:szCs w:val="20"/>
              </w:rPr>
            </w:pPr>
          </w:p>
        </w:tc>
        <w:tc>
          <w:tcPr>
            <w:tcW w:w="1095" w:type="dxa"/>
            <w:shd w:val="clear" w:color="auto" w:fill="auto"/>
            <w:tcMar>
              <w:top w:w="28" w:type="dxa"/>
              <w:left w:w="28" w:type="dxa"/>
              <w:bottom w:w="28" w:type="dxa"/>
              <w:right w:w="28" w:type="dxa"/>
            </w:tcMar>
          </w:tcPr>
          <w:p w14:paraId="000005FA" w14:textId="77777777" w:rsidR="00C004AD" w:rsidRDefault="00C004AD">
            <w:pPr>
              <w:widowControl w:val="0"/>
              <w:spacing w:line="240" w:lineRule="auto"/>
              <w:rPr>
                <w:rFonts w:ascii="Courier New" w:eastAsia="Courier New" w:hAnsi="Courier New" w:cs="Courier New"/>
                <w:color w:val="212121"/>
                <w:sz w:val="20"/>
                <w:szCs w:val="20"/>
                <w:highlight w:val="white"/>
              </w:rPr>
            </w:pPr>
          </w:p>
        </w:tc>
      </w:tr>
      <w:tr w:rsidR="00C004AD" w14:paraId="0B355B8D" w14:textId="77777777">
        <w:tc>
          <w:tcPr>
            <w:tcW w:w="192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000005FB" w14:textId="77777777" w:rsidR="00C004AD" w:rsidRDefault="00F35750">
            <w:pPr>
              <w:widowControl w:val="0"/>
              <w:rPr>
                <w:sz w:val="20"/>
                <w:szCs w:val="20"/>
              </w:rPr>
            </w:pPr>
            <w:r>
              <w:rPr>
                <w:rFonts w:ascii="Roboto" w:eastAsia="Roboto" w:hAnsi="Roboto" w:cs="Roboto"/>
                <w:b/>
                <w:color w:val="212121"/>
              </w:rPr>
              <w:t>NPV (порог 0.4)</w:t>
            </w:r>
          </w:p>
        </w:tc>
        <w:tc>
          <w:tcPr>
            <w:tcW w:w="81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00005FC" w14:textId="77777777" w:rsidR="00C004AD" w:rsidRDefault="00F35750">
            <w:pPr>
              <w:widowControl w:val="0"/>
              <w:jc w:val="right"/>
              <w:rPr>
                <w:rFonts w:ascii="Roboto" w:eastAsia="Roboto" w:hAnsi="Roboto" w:cs="Roboto"/>
                <w:color w:val="212121"/>
                <w:sz w:val="18"/>
                <w:szCs w:val="18"/>
              </w:rPr>
            </w:pPr>
            <w:r>
              <w:rPr>
                <w:rFonts w:ascii="Roboto" w:eastAsia="Roboto" w:hAnsi="Roboto" w:cs="Roboto"/>
                <w:color w:val="212121"/>
                <w:sz w:val="18"/>
                <w:szCs w:val="18"/>
              </w:rPr>
              <w:t>0,4118</w:t>
            </w:r>
          </w:p>
        </w:tc>
        <w:tc>
          <w:tcPr>
            <w:tcW w:w="810" w:type="dxa"/>
            <w:shd w:val="clear" w:color="auto" w:fill="auto"/>
            <w:tcMar>
              <w:top w:w="28" w:type="dxa"/>
              <w:left w:w="28" w:type="dxa"/>
              <w:bottom w:w="28" w:type="dxa"/>
              <w:right w:w="28" w:type="dxa"/>
            </w:tcMar>
          </w:tcPr>
          <w:p w14:paraId="000005FD" w14:textId="77777777" w:rsidR="00C004AD" w:rsidRDefault="00C004AD">
            <w:pPr>
              <w:widowControl w:val="0"/>
              <w:jc w:val="right"/>
              <w:rPr>
                <w:rFonts w:ascii="Roboto" w:eastAsia="Roboto" w:hAnsi="Roboto" w:cs="Roboto"/>
                <w:color w:val="212121"/>
                <w:sz w:val="18"/>
                <w:szCs w:val="18"/>
              </w:rPr>
            </w:pPr>
          </w:p>
        </w:tc>
        <w:tc>
          <w:tcPr>
            <w:tcW w:w="810" w:type="dxa"/>
            <w:shd w:val="clear" w:color="auto" w:fill="auto"/>
            <w:tcMar>
              <w:top w:w="28" w:type="dxa"/>
              <w:left w:w="28" w:type="dxa"/>
              <w:bottom w:w="28" w:type="dxa"/>
              <w:right w:w="28" w:type="dxa"/>
            </w:tcMar>
          </w:tcPr>
          <w:p w14:paraId="000005FE" w14:textId="77777777" w:rsidR="00C004AD" w:rsidRDefault="00C004AD">
            <w:pPr>
              <w:widowControl w:val="0"/>
              <w:jc w:val="right"/>
              <w:rPr>
                <w:rFonts w:ascii="Courier New" w:eastAsia="Courier New" w:hAnsi="Courier New" w:cs="Courier New"/>
                <w:color w:val="212121"/>
                <w:sz w:val="20"/>
                <w:szCs w:val="20"/>
                <w:highlight w:val="white"/>
              </w:rPr>
            </w:pPr>
          </w:p>
        </w:tc>
        <w:tc>
          <w:tcPr>
            <w:tcW w:w="810" w:type="dxa"/>
            <w:tcBorders>
              <w:top w:val="single" w:sz="8" w:space="0" w:color="000000"/>
              <w:left w:val="single" w:sz="8" w:space="0" w:color="000000"/>
              <w:bottom w:val="single" w:sz="8" w:space="0" w:color="000000"/>
              <w:right w:val="single" w:sz="8" w:space="0" w:color="000000"/>
            </w:tcBorders>
            <w:shd w:val="clear" w:color="auto" w:fill="A6C4AB"/>
            <w:tcMar>
              <w:top w:w="40" w:type="dxa"/>
              <w:left w:w="40" w:type="dxa"/>
              <w:bottom w:w="40" w:type="dxa"/>
              <w:right w:w="40" w:type="dxa"/>
            </w:tcMar>
            <w:vAlign w:val="bottom"/>
          </w:tcPr>
          <w:p w14:paraId="000005FF" w14:textId="77777777" w:rsidR="00C004AD" w:rsidRDefault="00F35750">
            <w:pPr>
              <w:widowControl w:val="0"/>
              <w:jc w:val="right"/>
              <w:rPr>
                <w:sz w:val="16"/>
                <w:szCs w:val="16"/>
              </w:rPr>
            </w:pPr>
            <w:r>
              <w:rPr>
                <w:rFonts w:ascii="Roboto" w:eastAsia="Roboto" w:hAnsi="Roboto" w:cs="Roboto"/>
                <w:color w:val="212121"/>
                <w:sz w:val="18"/>
                <w:szCs w:val="18"/>
              </w:rPr>
              <w:t>0,5</w:t>
            </w:r>
          </w:p>
        </w:tc>
        <w:tc>
          <w:tcPr>
            <w:tcW w:w="780" w:type="dxa"/>
            <w:shd w:val="clear" w:color="auto" w:fill="auto"/>
            <w:tcMar>
              <w:top w:w="28" w:type="dxa"/>
              <w:left w:w="28" w:type="dxa"/>
              <w:bottom w:w="28" w:type="dxa"/>
              <w:right w:w="28" w:type="dxa"/>
            </w:tcMar>
          </w:tcPr>
          <w:p w14:paraId="00000600" w14:textId="77777777" w:rsidR="00C004AD" w:rsidRDefault="00C004AD">
            <w:pPr>
              <w:widowControl w:val="0"/>
              <w:spacing w:line="240" w:lineRule="auto"/>
              <w:rPr>
                <w:rFonts w:ascii="Courier New" w:eastAsia="Courier New" w:hAnsi="Courier New" w:cs="Courier New"/>
                <w:color w:val="212121"/>
                <w:sz w:val="20"/>
                <w:szCs w:val="20"/>
                <w:highlight w:val="white"/>
              </w:rPr>
            </w:pPr>
          </w:p>
        </w:tc>
        <w:tc>
          <w:tcPr>
            <w:tcW w:w="855" w:type="dxa"/>
            <w:shd w:val="clear" w:color="auto" w:fill="auto"/>
            <w:tcMar>
              <w:top w:w="28" w:type="dxa"/>
              <w:left w:w="28" w:type="dxa"/>
              <w:bottom w:w="28" w:type="dxa"/>
              <w:right w:w="28" w:type="dxa"/>
            </w:tcMar>
          </w:tcPr>
          <w:p w14:paraId="00000601" w14:textId="77777777" w:rsidR="00C004AD" w:rsidRDefault="00C004AD">
            <w:pPr>
              <w:widowControl w:val="0"/>
              <w:spacing w:line="240" w:lineRule="auto"/>
              <w:rPr>
                <w:sz w:val="20"/>
                <w:szCs w:val="20"/>
              </w:rPr>
            </w:pPr>
          </w:p>
        </w:tc>
        <w:tc>
          <w:tcPr>
            <w:tcW w:w="855" w:type="dxa"/>
            <w:tcBorders>
              <w:top w:val="single" w:sz="8" w:space="0" w:color="000000"/>
              <w:left w:val="single" w:sz="8" w:space="0" w:color="000000"/>
              <w:bottom w:val="single" w:sz="8" w:space="0" w:color="000000"/>
              <w:right w:val="single" w:sz="8" w:space="0" w:color="000000"/>
            </w:tcBorders>
            <w:shd w:val="clear" w:color="auto" w:fill="D5C9BF"/>
            <w:tcMar>
              <w:top w:w="40" w:type="dxa"/>
              <w:left w:w="40" w:type="dxa"/>
              <w:bottom w:w="40" w:type="dxa"/>
              <w:right w:w="40" w:type="dxa"/>
            </w:tcMar>
            <w:vAlign w:val="bottom"/>
          </w:tcPr>
          <w:p w14:paraId="00000602" w14:textId="77777777" w:rsidR="00C004AD" w:rsidRDefault="00F35750">
            <w:pPr>
              <w:widowControl w:val="0"/>
              <w:jc w:val="right"/>
              <w:rPr>
                <w:sz w:val="16"/>
                <w:szCs w:val="16"/>
              </w:rPr>
            </w:pPr>
            <w:r>
              <w:rPr>
                <w:rFonts w:ascii="Roboto" w:eastAsia="Roboto" w:hAnsi="Roboto" w:cs="Roboto"/>
                <w:color w:val="212121"/>
                <w:sz w:val="18"/>
                <w:szCs w:val="18"/>
              </w:rPr>
              <w:t>0,2</w:t>
            </w:r>
          </w:p>
        </w:tc>
        <w:tc>
          <w:tcPr>
            <w:tcW w:w="1200" w:type="dxa"/>
            <w:shd w:val="clear" w:color="auto" w:fill="auto"/>
            <w:tcMar>
              <w:top w:w="28" w:type="dxa"/>
              <w:left w:w="28" w:type="dxa"/>
              <w:bottom w:w="28" w:type="dxa"/>
              <w:right w:w="28" w:type="dxa"/>
            </w:tcMar>
          </w:tcPr>
          <w:p w14:paraId="00000603" w14:textId="77777777" w:rsidR="00C004AD" w:rsidRDefault="00C004AD">
            <w:pPr>
              <w:widowControl w:val="0"/>
              <w:spacing w:line="240" w:lineRule="auto"/>
              <w:rPr>
                <w:sz w:val="20"/>
                <w:szCs w:val="20"/>
              </w:rPr>
            </w:pPr>
          </w:p>
        </w:tc>
        <w:tc>
          <w:tcPr>
            <w:tcW w:w="1095" w:type="dxa"/>
            <w:shd w:val="clear" w:color="auto" w:fill="auto"/>
            <w:tcMar>
              <w:top w:w="28" w:type="dxa"/>
              <w:left w:w="28" w:type="dxa"/>
              <w:bottom w:w="28" w:type="dxa"/>
              <w:right w:w="28" w:type="dxa"/>
            </w:tcMar>
          </w:tcPr>
          <w:p w14:paraId="00000604" w14:textId="77777777" w:rsidR="00C004AD" w:rsidRDefault="00C004AD">
            <w:pPr>
              <w:widowControl w:val="0"/>
              <w:spacing w:line="240" w:lineRule="auto"/>
              <w:rPr>
                <w:rFonts w:ascii="Courier New" w:eastAsia="Courier New" w:hAnsi="Courier New" w:cs="Courier New"/>
                <w:color w:val="212121"/>
                <w:sz w:val="20"/>
                <w:szCs w:val="20"/>
                <w:highlight w:val="white"/>
              </w:rPr>
            </w:pPr>
          </w:p>
        </w:tc>
      </w:tr>
      <w:tr w:rsidR="00C004AD" w14:paraId="1905E473" w14:textId="77777777">
        <w:tc>
          <w:tcPr>
            <w:tcW w:w="192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00000605" w14:textId="77777777" w:rsidR="00C004AD" w:rsidRDefault="00F35750">
            <w:pPr>
              <w:widowControl w:val="0"/>
              <w:rPr>
                <w:sz w:val="20"/>
                <w:szCs w:val="20"/>
              </w:rPr>
            </w:pPr>
            <w:r>
              <w:rPr>
                <w:rFonts w:ascii="Roboto" w:eastAsia="Roboto" w:hAnsi="Roboto" w:cs="Roboto"/>
                <w:b/>
                <w:color w:val="212121"/>
              </w:rPr>
              <w:t>Среднедневная доходность</w:t>
            </w:r>
          </w:p>
        </w:tc>
        <w:tc>
          <w:tcPr>
            <w:tcW w:w="81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0000606" w14:textId="77777777" w:rsidR="00C004AD" w:rsidRDefault="00F35750">
            <w:pPr>
              <w:widowControl w:val="0"/>
              <w:jc w:val="right"/>
              <w:rPr>
                <w:rFonts w:ascii="Roboto" w:eastAsia="Roboto" w:hAnsi="Roboto" w:cs="Roboto"/>
                <w:color w:val="212121"/>
                <w:sz w:val="18"/>
                <w:szCs w:val="18"/>
              </w:rPr>
            </w:pPr>
            <w:r>
              <w:rPr>
                <w:rFonts w:ascii="Roboto" w:eastAsia="Roboto" w:hAnsi="Roboto" w:cs="Roboto"/>
                <w:color w:val="212121"/>
                <w:sz w:val="18"/>
                <w:szCs w:val="18"/>
              </w:rPr>
              <w:t>0,35%</w:t>
            </w:r>
          </w:p>
        </w:tc>
        <w:tc>
          <w:tcPr>
            <w:tcW w:w="810" w:type="dxa"/>
            <w:shd w:val="clear" w:color="auto" w:fill="auto"/>
            <w:tcMar>
              <w:top w:w="28" w:type="dxa"/>
              <w:left w:w="28" w:type="dxa"/>
              <w:bottom w:w="28" w:type="dxa"/>
              <w:right w:w="28" w:type="dxa"/>
            </w:tcMar>
          </w:tcPr>
          <w:p w14:paraId="00000607" w14:textId="77777777" w:rsidR="00C004AD" w:rsidRDefault="00C004AD">
            <w:pPr>
              <w:widowControl w:val="0"/>
              <w:jc w:val="right"/>
              <w:rPr>
                <w:rFonts w:ascii="Roboto" w:eastAsia="Roboto" w:hAnsi="Roboto" w:cs="Roboto"/>
                <w:color w:val="212121"/>
                <w:sz w:val="18"/>
                <w:szCs w:val="18"/>
              </w:rPr>
            </w:pPr>
          </w:p>
        </w:tc>
        <w:tc>
          <w:tcPr>
            <w:tcW w:w="810" w:type="dxa"/>
            <w:shd w:val="clear" w:color="auto" w:fill="auto"/>
            <w:tcMar>
              <w:top w:w="28" w:type="dxa"/>
              <w:left w:w="28" w:type="dxa"/>
              <w:bottom w:w="28" w:type="dxa"/>
              <w:right w:w="28" w:type="dxa"/>
            </w:tcMar>
          </w:tcPr>
          <w:p w14:paraId="00000608" w14:textId="77777777" w:rsidR="00C004AD" w:rsidRDefault="00C004AD">
            <w:pPr>
              <w:widowControl w:val="0"/>
              <w:jc w:val="right"/>
              <w:rPr>
                <w:rFonts w:ascii="Courier New" w:eastAsia="Courier New" w:hAnsi="Courier New" w:cs="Courier New"/>
                <w:color w:val="212121"/>
                <w:sz w:val="20"/>
                <w:szCs w:val="20"/>
                <w:highlight w:val="white"/>
              </w:rPr>
            </w:pPr>
          </w:p>
        </w:tc>
        <w:tc>
          <w:tcPr>
            <w:tcW w:w="810" w:type="dxa"/>
            <w:tcBorders>
              <w:top w:val="single" w:sz="8" w:space="0" w:color="000000"/>
              <w:left w:val="single" w:sz="8" w:space="0" w:color="000000"/>
              <w:bottom w:val="single" w:sz="8" w:space="0" w:color="000000"/>
              <w:right w:val="single" w:sz="8" w:space="0" w:color="000000"/>
            </w:tcBorders>
            <w:shd w:val="clear" w:color="auto" w:fill="57BB8A"/>
            <w:tcMar>
              <w:top w:w="40" w:type="dxa"/>
              <w:left w:w="40" w:type="dxa"/>
              <w:bottom w:w="40" w:type="dxa"/>
              <w:right w:w="40" w:type="dxa"/>
            </w:tcMar>
            <w:vAlign w:val="bottom"/>
          </w:tcPr>
          <w:p w14:paraId="00000609" w14:textId="77777777" w:rsidR="00C004AD" w:rsidRDefault="00F35750">
            <w:pPr>
              <w:widowControl w:val="0"/>
              <w:jc w:val="right"/>
              <w:rPr>
                <w:sz w:val="16"/>
                <w:szCs w:val="16"/>
              </w:rPr>
            </w:pPr>
            <w:r>
              <w:rPr>
                <w:rFonts w:ascii="Roboto" w:eastAsia="Roboto" w:hAnsi="Roboto" w:cs="Roboto"/>
                <w:color w:val="212121"/>
                <w:sz w:val="18"/>
                <w:szCs w:val="18"/>
              </w:rPr>
              <w:t>0,43%</w:t>
            </w:r>
          </w:p>
        </w:tc>
        <w:tc>
          <w:tcPr>
            <w:tcW w:w="780" w:type="dxa"/>
            <w:shd w:val="clear" w:color="auto" w:fill="auto"/>
            <w:tcMar>
              <w:top w:w="28" w:type="dxa"/>
              <w:left w:w="28" w:type="dxa"/>
              <w:bottom w:w="28" w:type="dxa"/>
              <w:right w:w="28" w:type="dxa"/>
            </w:tcMar>
          </w:tcPr>
          <w:p w14:paraId="0000060A" w14:textId="77777777" w:rsidR="00C004AD" w:rsidRDefault="00C004AD">
            <w:pPr>
              <w:widowControl w:val="0"/>
              <w:spacing w:line="240" w:lineRule="auto"/>
              <w:rPr>
                <w:rFonts w:ascii="Courier New" w:eastAsia="Courier New" w:hAnsi="Courier New" w:cs="Courier New"/>
                <w:color w:val="212121"/>
                <w:sz w:val="20"/>
                <w:szCs w:val="20"/>
                <w:highlight w:val="white"/>
              </w:rPr>
            </w:pPr>
          </w:p>
        </w:tc>
        <w:tc>
          <w:tcPr>
            <w:tcW w:w="855" w:type="dxa"/>
            <w:shd w:val="clear" w:color="auto" w:fill="auto"/>
            <w:tcMar>
              <w:top w:w="28" w:type="dxa"/>
              <w:left w:w="28" w:type="dxa"/>
              <w:bottom w:w="28" w:type="dxa"/>
              <w:right w:w="28" w:type="dxa"/>
            </w:tcMar>
          </w:tcPr>
          <w:p w14:paraId="0000060B" w14:textId="77777777" w:rsidR="00C004AD" w:rsidRDefault="00C004AD">
            <w:pPr>
              <w:widowControl w:val="0"/>
              <w:spacing w:line="240" w:lineRule="auto"/>
              <w:rPr>
                <w:sz w:val="20"/>
                <w:szCs w:val="20"/>
              </w:rPr>
            </w:pPr>
          </w:p>
        </w:tc>
        <w:tc>
          <w:tcPr>
            <w:tcW w:w="855" w:type="dxa"/>
            <w:tcBorders>
              <w:top w:val="single" w:sz="8" w:space="0" w:color="000000"/>
              <w:left w:val="single" w:sz="8" w:space="0" w:color="000000"/>
              <w:bottom w:val="single" w:sz="8" w:space="0" w:color="000000"/>
              <w:right w:val="single" w:sz="8" w:space="0" w:color="000000"/>
            </w:tcBorders>
            <w:shd w:val="clear" w:color="auto" w:fill="84C09D"/>
            <w:tcMar>
              <w:top w:w="40" w:type="dxa"/>
              <w:left w:w="40" w:type="dxa"/>
              <w:bottom w:w="40" w:type="dxa"/>
              <w:right w:w="40" w:type="dxa"/>
            </w:tcMar>
            <w:vAlign w:val="bottom"/>
          </w:tcPr>
          <w:p w14:paraId="0000060C" w14:textId="77777777" w:rsidR="00C004AD" w:rsidRDefault="00F35750">
            <w:pPr>
              <w:widowControl w:val="0"/>
              <w:jc w:val="right"/>
              <w:rPr>
                <w:sz w:val="16"/>
                <w:szCs w:val="16"/>
              </w:rPr>
            </w:pPr>
            <w:r>
              <w:rPr>
                <w:rFonts w:ascii="Roboto" w:eastAsia="Roboto" w:hAnsi="Roboto" w:cs="Roboto"/>
                <w:color w:val="212121"/>
                <w:sz w:val="18"/>
                <w:szCs w:val="18"/>
              </w:rPr>
              <w:t>0,12%</w:t>
            </w:r>
          </w:p>
        </w:tc>
        <w:tc>
          <w:tcPr>
            <w:tcW w:w="1200" w:type="dxa"/>
            <w:shd w:val="clear" w:color="auto" w:fill="auto"/>
            <w:tcMar>
              <w:top w:w="28" w:type="dxa"/>
              <w:left w:w="28" w:type="dxa"/>
              <w:bottom w:w="28" w:type="dxa"/>
              <w:right w:w="28" w:type="dxa"/>
            </w:tcMar>
          </w:tcPr>
          <w:p w14:paraId="0000060D" w14:textId="77777777" w:rsidR="00C004AD" w:rsidRDefault="00C004AD">
            <w:pPr>
              <w:widowControl w:val="0"/>
              <w:spacing w:line="240" w:lineRule="auto"/>
              <w:rPr>
                <w:sz w:val="20"/>
                <w:szCs w:val="20"/>
              </w:rPr>
            </w:pPr>
          </w:p>
        </w:tc>
        <w:tc>
          <w:tcPr>
            <w:tcW w:w="1095" w:type="dxa"/>
            <w:shd w:val="clear" w:color="auto" w:fill="auto"/>
            <w:tcMar>
              <w:top w:w="28" w:type="dxa"/>
              <w:left w:w="28" w:type="dxa"/>
              <w:bottom w:w="28" w:type="dxa"/>
              <w:right w:w="28" w:type="dxa"/>
            </w:tcMar>
          </w:tcPr>
          <w:p w14:paraId="0000060E" w14:textId="77777777" w:rsidR="00C004AD" w:rsidRDefault="00C004AD">
            <w:pPr>
              <w:widowControl w:val="0"/>
              <w:spacing w:line="240" w:lineRule="auto"/>
              <w:rPr>
                <w:sz w:val="20"/>
                <w:szCs w:val="20"/>
              </w:rPr>
            </w:pPr>
          </w:p>
        </w:tc>
      </w:tr>
      <w:tr w:rsidR="00C004AD" w14:paraId="1219DA69" w14:textId="77777777">
        <w:tc>
          <w:tcPr>
            <w:tcW w:w="192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0000060F" w14:textId="77777777" w:rsidR="00C004AD" w:rsidRDefault="00F35750">
            <w:pPr>
              <w:widowControl w:val="0"/>
              <w:rPr>
                <w:sz w:val="20"/>
                <w:szCs w:val="20"/>
              </w:rPr>
            </w:pPr>
            <w:r>
              <w:rPr>
                <w:rFonts w:ascii="Roboto" w:eastAsia="Roboto" w:hAnsi="Roboto" w:cs="Roboto"/>
                <w:b/>
                <w:color w:val="212121"/>
              </w:rPr>
              <w:t>Кол-во сделок</w:t>
            </w:r>
          </w:p>
        </w:tc>
        <w:tc>
          <w:tcPr>
            <w:tcW w:w="81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0000610" w14:textId="77777777" w:rsidR="00C004AD" w:rsidRDefault="00F35750">
            <w:pPr>
              <w:widowControl w:val="0"/>
              <w:jc w:val="right"/>
              <w:rPr>
                <w:rFonts w:ascii="Roboto" w:eastAsia="Roboto" w:hAnsi="Roboto" w:cs="Roboto"/>
                <w:color w:val="212121"/>
                <w:sz w:val="18"/>
                <w:szCs w:val="18"/>
              </w:rPr>
            </w:pPr>
            <w:r>
              <w:rPr>
                <w:rFonts w:ascii="Roboto" w:eastAsia="Roboto" w:hAnsi="Roboto" w:cs="Roboto"/>
                <w:color w:val="212121"/>
                <w:sz w:val="18"/>
                <w:szCs w:val="18"/>
              </w:rPr>
              <w:t>7</w:t>
            </w:r>
          </w:p>
        </w:tc>
        <w:tc>
          <w:tcPr>
            <w:tcW w:w="810" w:type="dxa"/>
            <w:shd w:val="clear" w:color="auto" w:fill="auto"/>
            <w:tcMar>
              <w:top w:w="28" w:type="dxa"/>
              <w:left w:w="28" w:type="dxa"/>
              <w:bottom w:w="28" w:type="dxa"/>
              <w:right w:w="28" w:type="dxa"/>
            </w:tcMar>
          </w:tcPr>
          <w:p w14:paraId="00000611" w14:textId="77777777" w:rsidR="00C004AD" w:rsidRDefault="00C004AD">
            <w:pPr>
              <w:widowControl w:val="0"/>
              <w:jc w:val="right"/>
              <w:rPr>
                <w:rFonts w:ascii="Roboto" w:eastAsia="Roboto" w:hAnsi="Roboto" w:cs="Roboto"/>
                <w:color w:val="212121"/>
                <w:sz w:val="18"/>
                <w:szCs w:val="18"/>
              </w:rPr>
            </w:pPr>
          </w:p>
        </w:tc>
        <w:tc>
          <w:tcPr>
            <w:tcW w:w="810" w:type="dxa"/>
            <w:shd w:val="clear" w:color="auto" w:fill="auto"/>
            <w:tcMar>
              <w:top w:w="28" w:type="dxa"/>
              <w:left w:w="28" w:type="dxa"/>
              <w:bottom w:w="28" w:type="dxa"/>
              <w:right w:w="28" w:type="dxa"/>
            </w:tcMar>
          </w:tcPr>
          <w:p w14:paraId="00000612" w14:textId="77777777" w:rsidR="00C004AD" w:rsidRDefault="00C004AD">
            <w:pPr>
              <w:widowControl w:val="0"/>
              <w:jc w:val="right"/>
              <w:rPr>
                <w:rFonts w:ascii="Courier New" w:eastAsia="Courier New" w:hAnsi="Courier New" w:cs="Courier New"/>
                <w:color w:val="212121"/>
                <w:sz w:val="20"/>
                <w:szCs w:val="20"/>
                <w:highlight w:val="white"/>
              </w:rPr>
            </w:pPr>
          </w:p>
        </w:tc>
        <w:tc>
          <w:tcPr>
            <w:tcW w:w="810" w:type="dxa"/>
            <w:tcBorders>
              <w:top w:val="single" w:sz="8" w:space="0" w:color="000000"/>
              <w:left w:val="single" w:sz="8" w:space="0" w:color="000000"/>
              <w:bottom w:val="single" w:sz="8" w:space="0" w:color="000000"/>
              <w:right w:val="single" w:sz="8" w:space="0" w:color="000000"/>
            </w:tcBorders>
            <w:shd w:val="clear" w:color="auto" w:fill="C0C7B6"/>
            <w:tcMar>
              <w:top w:w="40" w:type="dxa"/>
              <w:left w:w="40" w:type="dxa"/>
              <w:bottom w:w="40" w:type="dxa"/>
              <w:right w:w="40" w:type="dxa"/>
            </w:tcMar>
            <w:vAlign w:val="bottom"/>
          </w:tcPr>
          <w:p w14:paraId="00000613" w14:textId="77777777" w:rsidR="00C004AD" w:rsidRDefault="00F35750">
            <w:pPr>
              <w:widowControl w:val="0"/>
              <w:jc w:val="right"/>
              <w:rPr>
                <w:sz w:val="16"/>
                <w:szCs w:val="16"/>
              </w:rPr>
            </w:pPr>
            <w:r>
              <w:rPr>
                <w:sz w:val="16"/>
                <w:szCs w:val="16"/>
              </w:rPr>
              <w:t>4</w:t>
            </w:r>
          </w:p>
        </w:tc>
        <w:tc>
          <w:tcPr>
            <w:tcW w:w="780" w:type="dxa"/>
            <w:shd w:val="clear" w:color="auto" w:fill="auto"/>
            <w:tcMar>
              <w:top w:w="28" w:type="dxa"/>
              <w:left w:w="28" w:type="dxa"/>
              <w:bottom w:w="28" w:type="dxa"/>
              <w:right w:w="28" w:type="dxa"/>
            </w:tcMar>
          </w:tcPr>
          <w:p w14:paraId="00000614" w14:textId="77777777" w:rsidR="00C004AD" w:rsidRDefault="00C004AD">
            <w:pPr>
              <w:widowControl w:val="0"/>
              <w:spacing w:line="240" w:lineRule="auto"/>
              <w:rPr>
                <w:rFonts w:ascii="Courier New" w:eastAsia="Courier New" w:hAnsi="Courier New" w:cs="Courier New"/>
                <w:color w:val="212121"/>
                <w:sz w:val="20"/>
                <w:szCs w:val="20"/>
                <w:highlight w:val="white"/>
              </w:rPr>
            </w:pPr>
          </w:p>
        </w:tc>
        <w:tc>
          <w:tcPr>
            <w:tcW w:w="855" w:type="dxa"/>
            <w:shd w:val="clear" w:color="auto" w:fill="auto"/>
            <w:tcMar>
              <w:top w:w="28" w:type="dxa"/>
              <w:left w:w="28" w:type="dxa"/>
              <w:bottom w:w="28" w:type="dxa"/>
              <w:right w:w="28" w:type="dxa"/>
            </w:tcMar>
          </w:tcPr>
          <w:p w14:paraId="00000615" w14:textId="77777777" w:rsidR="00C004AD" w:rsidRDefault="00C004AD">
            <w:pPr>
              <w:widowControl w:val="0"/>
              <w:spacing w:line="240" w:lineRule="auto"/>
              <w:rPr>
                <w:rFonts w:ascii="Courier New" w:eastAsia="Courier New" w:hAnsi="Courier New" w:cs="Courier New"/>
                <w:color w:val="212121"/>
                <w:sz w:val="20"/>
                <w:szCs w:val="20"/>
                <w:highlight w:val="white"/>
              </w:rPr>
            </w:pPr>
          </w:p>
        </w:tc>
        <w:tc>
          <w:tcPr>
            <w:tcW w:w="855" w:type="dxa"/>
            <w:tcBorders>
              <w:top w:val="single" w:sz="8" w:space="0" w:color="000000"/>
              <w:left w:val="single" w:sz="8" w:space="0" w:color="000000"/>
              <w:bottom w:val="single" w:sz="8" w:space="0" w:color="000000"/>
              <w:right w:val="single" w:sz="8" w:space="0" w:color="000000"/>
            </w:tcBorders>
            <w:shd w:val="clear" w:color="auto" w:fill="57BB8A"/>
            <w:tcMar>
              <w:top w:w="40" w:type="dxa"/>
              <w:left w:w="40" w:type="dxa"/>
              <w:bottom w:w="40" w:type="dxa"/>
              <w:right w:w="40" w:type="dxa"/>
            </w:tcMar>
            <w:vAlign w:val="bottom"/>
          </w:tcPr>
          <w:p w14:paraId="00000616" w14:textId="77777777" w:rsidR="00C004AD" w:rsidRDefault="00F35750">
            <w:pPr>
              <w:widowControl w:val="0"/>
              <w:jc w:val="right"/>
              <w:rPr>
                <w:sz w:val="16"/>
                <w:szCs w:val="16"/>
              </w:rPr>
            </w:pPr>
            <w:r>
              <w:rPr>
                <w:sz w:val="16"/>
                <w:szCs w:val="16"/>
              </w:rPr>
              <w:t>9</w:t>
            </w:r>
          </w:p>
        </w:tc>
        <w:tc>
          <w:tcPr>
            <w:tcW w:w="1200" w:type="dxa"/>
            <w:shd w:val="clear" w:color="auto" w:fill="auto"/>
            <w:tcMar>
              <w:top w:w="28" w:type="dxa"/>
              <w:left w:w="28" w:type="dxa"/>
              <w:bottom w:w="28" w:type="dxa"/>
              <w:right w:w="28" w:type="dxa"/>
            </w:tcMar>
          </w:tcPr>
          <w:p w14:paraId="00000617" w14:textId="77777777" w:rsidR="00C004AD" w:rsidRDefault="00C004AD">
            <w:pPr>
              <w:widowControl w:val="0"/>
              <w:spacing w:line="240" w:lineRule="auto"/>
              <w:rPr>
                <w:rFonts w:ascii="Courier New" w:eastAsia="Courier New" w:hAnsi="Courier New" w:cs="Courier New"/>
                <w:color w:val="212121"/>
                <w:sz w:val="20"/>
                <w:szCs w:val="20"/>
                <w:highlight w:val="white"/>
              </w:rPr>
            </w:pPr>
          </w:p>
        </w:tc>
        <w:tc>
          <w:tcPr>
            <w:tcW w:w="1095" w:type="dxa"/>
            <w:shd w:val="clear" w:color="auto" w:fill="auto"/>
            <w:tcMar>
              <w:top w:w="28" w:type="dxa"/>
              <w:left w:w="28" w:type="dxa"/>
              <w:bottom w:w="28" w:type="dxa"/>
              <w:right w:w="28" w:type="dxa"/>
            </w:tcMar>
          </w:tcPr>
          <w:p w14:paraId="00000618" w14:textId="77777777" w:rsidR="00C004AD" w:rsidRDefault="00C004AD">
            <w:pPr>
              <w:widowControl w:val="0"/>
              <w:spacing w:line="240" w:lineRule="auto"/>
              <w:rPr>
                <w:rFonts w:ascii="Courier New" w:eastAsia="Courier New" w:hAnsi="Courier New" w:cs="Courier New"/>
                <w:color w:val="212121"/>
                <w:sz w:val="20"/>
                <w:szCs w:val="20"/>
                <w:highlight w:val="white"/>
              </w:rPr>
            </w:pPr>
          </w:p>
        </w:tc>
      </w:tr>
      <w:tr w:rsidR="00C004AD" w14:paraId="04DC9E54" w14:textId="77777777">
        <w:tc>
          <w:tcPr>
            <w:tcW w:w="192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00000619" w14:textId="77777777" w:rsidR="00C004AD" w:rsidRDefault="00F35750">
            <w:pPr>
              <w:widowControl w:val="0"/>
              <w:rPr>
                <w:sz w:val="20"/>
                <w:szCs w:val="20"/>
              </w:rPr>
            </w:pPr>
            <w:r>
              <w:rPr>
                <w:rFonts w:ascii="Roboto" w:eastAsia="Roboto" w:hAnsi="Roboto" w:cs="Roboto"/>
                <w:b/>
                <w:color w:val="212121"/>
              </w:rPr>
              <w:t>Кол-во прибыльных сделок</w:t>
            </w:r>
          </w:p>
        </w:tc>
        <w:tc>
          <w:tcPr>
            <w:tcW w:w="81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000061A" w14:textId="77777777" w:rsidR="00C004AD" w:rsidRDefault="00F35750">
            <w:pPr>
              <w:widowControl w:val="0"/>
              <w:jc w:val="right"/>
              <w:rPr>
                <w:rFonts w:ascii="Roboto" w:eastAsia="Roboto" w:hAnsi="Roboto" w:cs="Roboto"/>
                <w:color w:val="212121"/>
                <w:sz w:val="18"/>
                <w:szCs w:val="18"/>
              </w:rPr>
            </w:pPr>
            <w:r>
              <w:rPr>
                <w:rFonts w:ascii="Roboto" w:eastAsia="Roboto" w:hAnsi="Roboto" w:cs="Roboto"/>
                <w:color w:val="212121"/>
                <w:sz w:val="18"/>
                <w:szCs w:val="18"/>
              </w:rPr>
              <w:t>86%</w:t>
            </w:r>
          </w:p>
        </w:tc>
        <w:tc>
          <w:tcPr>
            <w:tcW w:w="810" w:type="dxa"/>
            <w:shd w:val="clear" w:color="auto" w:fill="auto"/>
            <w:tcMar>
              <w:top w:w="28" w:type="dxa"/>
              <w:left w:w="28" w:type="dxa"/>
              <w:bottom w:w="28" w:type="dxa"/>
              <w:right w:w="28" w:type="dxa"/>
            </w:tcMar>
          </w:tcPr>
          <w:p w14:paraId="0000061B" w14:textId="77777777" w:rsidR="00C004AD" w:rsidRDefault="00C004AD">
            <w:pPr>
              <w:widowControl w:val="0"/>
              <w:jc w:val="right"/>
              <w:rPr>
                <w:rFonts w:ascii="Roboto" w:eastAsia="Roboto" w:hAnsi="Roboto" w:cs="Roboto"/>
                <w:color w:val="212121"/>
                <w:sz w:val="18"/>
                <w:szCs w:val="18"/>
              </w:rPr>
            </w:pPr>
          </w:p>
        </w:tc>
        <w:tc>
          <w:tcPr>
            <w:tcW w:w="810" w:type="dxa"/>
            <w:shd w:val="clear" w:color="auto" w:fill="auto"/>
            <w:tcMar>
              <w:top w:w="28" w:type="dxa"/>
              <w:left w:w="28" w:type="dxa"/>
              <w:bottom w:w="28" w:type="dxa"/>
              <w:right w:w="28" w:type="dxa"/>
            </w:tcMar>
          </w:tcPr>
          <w:p w14:paraId="0000061C" w14:textId="77777777" w:rsidR="00C004AD" w:rsidRDefault="00C004AD">
            <w:pPr>
              <w:widowControl w:val="0"/>
              <w:jc w:val="right"/>
              <w:rPr>
                <w:rFonts w:ascii="Courier New" w:eastAsia="Courier New" w:hAnsi="Courier New" w:cs="Courier New"/>
                <w:color w:val="212121"/>
                <w:sz w:val="20"/>
                <w:szCs w:val="20"/>
                <w:highlight w:val="white"/>
              </w:rPr>
            </w:pPr>
          </w:p>
        </w:tc>
        <w:tc>
          <w:tcPr>
            <w:tcW w:w="810" w:type="dxa"/>
            <w:tcBorders>
              <w:top w:val="single" w:sz="8" w:space="0" w:color="000000"/>
              <w:left w:val="single" w:sz="8" w:space="0" w:color="000000"/>
              <w:bottom w:val="single" w:sz="8" w:space="0" w:color="000000"/>
              <w:right w:val="single" w:sz="8" w:space="0" w:color="000000"/>
            </w:tcBorders>
            <w:shd w:val="clear" w:color="auto" w:fill="57BB8A"/>
            <w:tcMar>
              <w:top w:w="40" w:type="dxa"/>
              <w:left w:w="40" w:type="dxa"/>
              <w:bottom w:w="40" w:type="dxa"/>
              <w:right w:w="40" w:type="dxa"/>
            </w:tcMar>
            <w:vAlign w:val="bottom"/>
          </w:tcPr>
          <w:p w14:paraId="0000061D" w14:textId="77777777" w:rsidR="00C004AD" w:rsidRDefault="00F35750">
            <w:pPr>
              <w:widowControl w:val="0"/>
              <w:jc w:val="right"/>
              <w:rPr>
                <w:sz w:val="16"/>
                <w:szCs w:val="16"/>
              </w:rPr>
            </w:pPr>
            <w:r>
              <w:rPr>
                <w:rFonts w:ascii="Roboto" w:eastAsia="Roboto" w:hAnsi="Roboto" w:cs="Roboto"/>
                <w:color w:val="212121"/>
                <w:sz w:val="18"/>
                <w:szCs w:val="18"/>
              </w:rPr>
              <w:t>75%</w:t>
            </w:r>
          </w:p>
        </w:tc>
        <w:tc>
          <w:tcPr>
            <w:tcW w:w="780" w:type="dxa"/>
            <w:shd w:val="clear" w:color="auto" w:fill="auto"/>
            <w:tcMar>
              <w:top w:w="28" w:type="dxa"/>
              <w:left w:w="28" w:type="dxa"/>
              <w:bottom w:w="28" w:type="dxa"/>
              <w:right w:w="28" w:type="dxa"/>
            </w:tcMar>
          </w:tcPr>
          <w:p w14:paraId="0000061E" w14:textId="77777777" w:rsidR="00C004AD" w:rsidRDefault="00C004AD">
            <w:pPr>
              <w:widowControl w:val="0"/>
              <w:spacing w:line="240" w:lineRule="auto"/>
              <w:rPr>
                <w:rFonts w:ascii="Courier New" w:eastAsia="Courier New" w:hAnsi="Courier New" w:cs="Courier New"/>
                <w:color w:val="212121"/>
                <w:sz w:val="20"/>
                <w:szCs w:val="20"/>
                <w:highlight w:val="white"/>
              </w:rPr>
            </w:pPr>
          </w:p>
        </w:tc>
        <w:tc>
          <w:tcPr>
            <w:tcW w:w="855" w:type="dxa"/>
            <w:shd w:val="clear" w:color="auto" w:fill="auto"/>
            <w:tcMar>
              <w:top w:w="28" w:type="dxa"/>
              <w:left w:w="28" w:type="dxa"/>
              <w:bottom w:w="28" w:type="dxa"/>
              <w:right w:w="28" w:type="dxa"/>
            </w:tcMar>
          </w:tcPr>
          <w:p w14:paraId="0000061F" w14:textId="77777777" w:rsidR="00C004AD" w:rsidRDefault="00C004AD">
            <w:pPr>
              <w:widowControl w:val="0"/>
              <w:spacing w:line="240" w:lineRule="auto"/>
              <w:rPr>
                <w:rFonts w:ascii="Courier New" w:eastAsia="Courier New" w:hAnsi="Courier New" w:cs="Courier New"/>
                <w:color w:val="212121"/>
                <w:sz w:val="20"/>
                <w:szCs w:val="20"/>
                <w:highlight w:val="white"/>
              </w:rPr>
            </w:pPr>
          </w:p>
        </w:tc>
        <w:tc>
          <w:tcPr>
            <w:tcW w:w="855" w:type="dxa"/>
            <w:tcBorders>
              <w:top w:val="single" w:sz="8" w:space="0" w:color="000000"/>
              <w:left w:val="single" w:sz="8" w:space="0" w:color="000000"/>
              <w:bottom w:val="single" w:sz="8" w:space="0" w:color="000000"/>
              <w:right w:val="single" w:sz="8" w:space="0" w:color="000000"/>
            </w:tcBorders>
            <w:shd w:val="clear" w:color="auto" w:fill="69BD92"/>
            <w:tcMar>
              <w:top w:w="40" w:type="dxa"/>
              <w:left w:w="40" w:type="dxa"/>
              <w:bottom w:w="40" w:type="dxa"/>
              <w:right w:w="40" w:type="dxa"/>
            </w:tcMar>
            <w:vAlign w:val="bottom"/>
          </w:tcPr>
          <w:p w14:paraId="00000620" w14:textId="77777777" w:rsidR="00C004AD" w:rsidRDefault="00F35750">
            <w:pPr>
              <w:widowControl w:val="0"/>
              <w:jc w:val="right"/>
              <w:rPr>
                <w:sz w:val="16"/>
                <w:szCs w:val="16"/>
              </w:rPr>
            </w:pPr>
            <w:r>
              <w:rPr>
                <w:rFonts w:ascii="Roboto" w:eastAsia="Roboto" w:hAnsi="Roboto" w:cs="Roboto"/>
                <w:color w:val="212121"/>
                <w:sz w:val="18"/>
                <w:szCs w:val="18"/>
              </w:rPr>
              <w:t>56%</w:t>
            </w:r>
          </w:p>
        </w:tc>
        <w:tc>
          <w:tcPr>
            <w:tcW w:w="1200" w:type="dxa"/>
            <w:shd w:val="clear" w:color="auto" w:fill="auto"/>
            <w:tcMar>
              <w:top w:w="28" w:type="dxa"/>
              <w:left w:w="28" w:type="dxa"/>
              <w:bottom w:w="28" w:type="dxa"/>
              <w:right w:w="28" w:type="dxa"/>
            </w:tcMar>
          </w:tcPr>
          <w:p w14:paraId="00000621" w14:textId="77777777" w:rsidR="00C004AD" w:rsidRDefault="00C004AD">
            <w:pPr>
              <w:widowControl w:val="0"/>
              <w:spacing w:line="240" w:lineRule="auto"/>
              <w:rPr>
                <w:rFonts w:ascii="Courier New" w:eastAsia="Courier New" w:hAnsi="Courier New" w:cs="Courier New"/>
                <w:color w:val="212121"/>
                <w:sz w:val="20"/>
                <w:szCs w:val="20"/>
                <w:highlight w:val="white"/>
              </w:rPr>
            </w:pPr>
          </w:p>
        </w:tc>
        <w:tc>
          <w:tcPr>
            <w:tcW w:w="1095" w:type="dxa"/>
            <w:shd w:val="clear" w:color="auto" w:fill="auto"/>
            <w:tcMar>
              <w:top w:w="28" w:type="dxa"/>
              <w:left w:w="28" w:type="dxa"/>
              <w:bottom w:w="28" w:type="dxa"/>
              <w:right w:w="28" w:type="dxa"/>
            </w:tcMar>
          </w:tcPr>
          <w:p w14:paraId="00000622" w14:textId="77777777" w:rsidR="00C004AD" w:rsidRDefault="00C004AD">
            <w:pPr>
              <w:widowControl w:val="0"/>
              <w:spacing w:line="240" w:lineRule="auto"/>
              <w:rPr>
                <w:rFonts w:ascii="Courier New" w:eastAsia="Courier New" w:hAnsi="Courier New" w:cs="Courier New"/>
                <w:color w:val="212121"/>
                <w:sz w:val="20"/>
                <w:szCs w:val="20"/>
                <w:highlight w:val="white"/>
              </w:rPr>
            </w:pPr>
          </w:p>
        </w:tc>
      </w:tr>
      <w:tr w:rsidR="00C004AD" w14:paraId="1EB2A820" w14:textId="77777777">
        <w:tc>
          <w:tcPr>
            <w:tcW w:w="192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00000623" w14:textId="77777777" w:rsidR="00C004AD" w:rsidRDefault="00F35750">
            <w:pPr>
              <w:widowControl w:val="0"/>
              <w:rPr>
                <w:sz w:val="20"/>
                <w:szCs w:val="20"/>
              </w:rPr>
            </w:pPr>
            <w:r>
              <w:rPr>
                <w:rFonts w:ascii="Roboto" w:eastAsia="Roboto" w:hAnsi="Roboto" w:cs="Roboto"/>
                <w:b/>
                <w:color w:val="212121"/>
              </w:rPr>
              <w:t>Худшая сделка</w:t>
            </w:r>
          </w:p>
        </w:tc>
        <w:tc>
          <w:tcPr>
            <w:tcW w:w="81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0000624" w14:textId="77777777" w:rsidR="00C004AD" w:rsidRDefault="00F35750">
            <w:pPr>
              <w:widowControl w:val="0"/>
              <w:jc w:val="right"/>
              <w:rPr>
                <w:rFonts w:ascii="Roboto" w:eastAsia="Roboto" w:hAnsi="Roboto" w:cs="Roboto"/>
                <w:color w:val="212121"/>
                <w:sz w:val="18"/>
                <w:szCs w:val="18"/>
              </w:rPr>
            </w:pPr>
            <w:r>
              <w:rPr>
                <w:rFonts w:ascii="Roboto" w:eastAsia="Roboto" w:hAnsi="Roboto" w:cs="Roboto"/>
                <w:color w:val="212121"/>
                <w:sz w:val="18"/>
                <w:szCs w:val="18"/>
              </w:rPr>
              <w:t>-1,23%</w:t>
            </w:r>
          </w:p>
        </w:tc>
        <w:tc>
          <w:tcPr>
            <w:tcW w:w="810" w:type="dxa"/>
            <w:shd w:val="clear" w:color="auto" w:fill="auto"/>
            <w:tcMar>
              <w:top w:w="100" w:type="dxa"/>
              <w:left w:w="100" w:type="dxa"/>
              <w:bottom w:w="100" w:type="dxa"/>
              <w:right w:w="100" w:type="dxa"/>
            </w:tcMar>
          </w:tcPr>
          <w:p w14:paraId="00000625" w14:textId="77777777" w:rsidR="00C004AD" w:rsidRDefault="00C004AD">
            <w:pPr>
              <w:widowControl w:val="0"/>
              <w:jc w:val="right"/>
              <w:rPr>
                <w:rFonts w:ascii="Roboto" w:eastAsia="Roboto" w:hAnsi="Roboto" w:cs="Roboto"/>
                <w:color w:val="212121"/>
                <w:sz w:val="18"/>
                <w:szCs w:val="18"/>
              </w:rPr>
            </w:pPr>
          </w:p>
        </w:tc>
        <w:tc>
          <w:tcPr>
            <w:tcW w:w="810" w:type="dxa"/>
            <w:shd w:val="clear" w:color="auto" w:fill="auto"/>
            <w:tcMar>
              <w:top w:w="100" w:type="dxa"/>
              <w:left w:w="100" w:type="dxa"/>
              <w:bottom w:w="100" w:type="dxa"/>
              <w:right w:w="100" w:type="dxa"/>
            </w:tcMar>
          </w:tcPr>
          <w:p w14:paraId="00000626" w14:textId="77777777" w:rsidR="00C004AD" w:rsidRDefault="00C004AD">
            <w:pPr>
              <w:widowControl w:val="0"/>
              <w:jc w:val="right"/>
              <w:rPr>
                <w:rFonts w:ascii="Courier New" w:eastAsia="Courier New" w:hAnsi="Courier New" w:cs="Courier New"/>
                <w:color w:val="212121"/>
                <w:sz w:val="20"/>
                <w:szCs w:val="20"/>
                <w:highlight w:val="white"/>
              </w:rPr>
            </w:pPr>
          </w:p>
        </w:tc>
        <w:tc>
          <w:tcPr>
            <w:tcW w:w="810" w:type="dxa"/>
            <w:tcBorders>
              <w:top w:val="single" w:sz="8" w:space="0" w:color="000000"/>
              <w:left w:val="single" w:sz="8" w:space="0" w:color="000000"/>
              <w:bottom w:val="single" w:sz="8" w:space="0" w:color="000000"/>
              <w:right w:val="single" w:sz="8" w:space="0" w:color="000000"/>
            </w:tcBorders>
            <w:shd w:val="clear" w:color="auto" w:fill="F4CCCC"/>
            <w:tcMar>
              <w:top w:w="40" w:type="dxa"/>
              <w:left w:w="40" w:type="dxa"/>
              <w:bottom w:w="40" w:type="dxa"/>
              <w:right w:w="40" w:type="dxa"/>
            </w:tcMar>
            <w:vAlign w:val="bottom"/>
          </w:tcPr>
          <w:p w14:paraId="00000627" w14:textId="77777777" w:rsidR="00C004AD" w:rsidRDefault="00F35750">
            <w:pPr>
              <w:widowControl w:val="0"/>
              <w:jc w:val="right"/>
              <w:rPr>
                <w:sz w:val="16"/>
                <w:szCs w:val="16"/>
              </w:rPr>
            </w:pPr>
            <w:r>
              <w:rPr>
                <w:sz w:val="16"/>
                <w:szCs w:val="16"/>
              </w:rPr>
              <w:t>-4,82%</w:t>
            </w:r>
          </w:p>
        </w:tc>
        <w:tc>
          <w:tcPr>
            <w:tcW w:w="780" w:type="dxa"/>
            <w:shd w:val="clear" w:color="auto" w:fill="auto"/>
            <w:tcMar>
              <w:top w:w="100" w:type="dxa"/>
              <w:left w:w="100" w:type="dxa"/>
              <w:bottom w:w="100" w:type="dxa"/>
              <w:right w:w="100" w:type="dxa"/>
            </w:tcMar>
          </w:tcPr>
          <w:p w14:paraId="00000628" w14:textId="77777777" w:rsidR="00C004AD" w:rsidRDefault="00C004AD">
            <w:pPr>
              <w:widowControl w:val="0"/>
              <w:spacing w:line="240" w:lineRule="auto"/>
              <w:rPr>
                <w:rFonts w:ascii="Courier New" w:eastAsia="Courier New" w:hAnsi="Courier New" w:cs="Courier New"/>
                <w:color w:val="212121"/>
                <w:sz w:val="20"/>
                <w:szCs w:val="20"/>
                <w:highlight w:val="white"/>
              </w:rPr>
            </w:pPr>
          </w:p>
        </w:tc>
        <w:tc>
          <w:tcPr>
            <w:tcW w:w="855" w:type="dxa"/>
            <w:shd w:val="clear" w:color="auto" w:fill="auto"/>
            <w:tcMar>
              <w:top w:w="100" w:type="dxa"/>
              <w:left w:w="100" w:type="dxa"/>
              <w:bottom w:w="100" w:type="dxa"/>
              <w:right w:w="100" w:type="dxa"/>
            </w:tcMar>
          </w:tcPr>
          <w:p w14:paraId="00000629" w14:textId="77777777" w:rsidR="00C004AD" w:rsidRDefault="00C004AD">
            <w:pPr>
              <w:widowControl w:val="0"/>
              <w:spacing w:line="240" w:lineRule="auto"/>
              <w:rPr>
                <w:rFonts w:ascii="Courier New" w:eastAsia="Courier New" w:hAnsi="Courier New" w:cs="Courier New"/>
                <w:color w:val="212121"/>
                <w:sz w:val="20"/>
                <w:szCs w:val="20"/>
                <w:highlight w:val="white"/>
              </w:rPr>
            </w:pPr>
          </w:p>
        </w:tc>
        <w:tc>
          <w:tcPr>
            <w:tcW w:w="855" w:type="dxa"/>
            <w:tcBorders>
              <w:top w:val="single" w:sz="8" w:space="0" w:color="000000"/>
              <w:left w:val="single" w:sz="8" w:space="0" w:color="000000"/>
              <w:bottom w:val="single" w:sz="8" w:space="0" w:color="000000"/>
              <w:right w:val="single" w:sz="8" w:space="0" w:color="000000"/>
            </w:tcBorders>
            <w:shd w:val="clear" w:color="auto" w:fill="57BB8A"/>
            <w:tcMar>
              <w:top w:w="40" w:type="dxa"/>
              <w:left w:w="40" w:type="dxa"/>
              <w:bottom w:w="40" w:type="dxa"/>
              <w:right w:w="40" w:type="dxa"/>
            </w:tcMar>
            <w:vAlign w:val="bottom"/>
          </w:tcPr>
          <w:p w14:paraId="0000062A" w14:textId="77777777" w:rsidR="00C004AD" w:rsidRDefault="00F35750">
            <w:pPr>
              <w:widowControl w:val="0"/>
              <w:jc w:val="right"/>
              <w:rPr>
                <w:sz w:val="16"/>
                <w:szCs w:val="16"/>
              </w:rPr>
            </w:pPr>
            <w:r>
              <w:rPr>
                <w:rFonts w:ascii="Roboto" w:eastAsia="Roboto" w:hAnsi="Roboto" w:cs="Roboto"/>
                <w:color w:val="212121"/>
                <w:sz w:val="18"/>
                <w:szCs w:val="18"/>
              </w:rPr>
              <w:t>-1,09%</w:t>
            </w:r>
          </w:p>
        </w:tc>
        <w:tc>
          <w:tcPr>
            <w:tcW w:w="1200" w:type="dxa"/>
            <w:shd w:val="clear" w:color="auto" w:fill="auto"/>
            <w:tcMar>
              <w:top w:w="100" w:type="dxa"/>
              <w:left w:w="100" w:type="dxa"/>
              <w:bottom w:w="100" w:type="dxa"/>
              <w:right w:w="100" w:type="dxa"/>
            </w:tcMar>
          </w:tcPr>
          <w:p w14:paraId="0000062B" w14:textId="77777777" w:rsidR="00C004AD" w:rsidRDefault="00C004AD">
            <w:pPr>
              <w:widowControl w:val="0"/>
              <w:spacing w:line="240" w:lineRule="auto"/>
              <w:rPr>
                <w:rFonts w:ascii="Courier New" w:eastAsia="Courier New" w:hAnsi="Courier New" w:cs="Courier New"/>
                <w:color w:val="212121"/>
                <w:sz w:val="20"/>
                <w:szCs w:val="20"/>
                <w:highlight w:val="white"/>
              </w:rPr>
            </w:pPr>
          </w:p>
        </w:tc>
        <w:tc>
          <w:tcPr>
            <w:tcW w:w="1095" w:type="dxa"/>
            <w:shd w:val="clear" w:color="auto" w:fill="auto"/>
            <w:tcMar>
              <w:top w:w="100" w:type="dxa"/>
              <w:left w:w="100" w:type="dxa"/>
              <w:bottom w:w="100" w:type="dxa"/>
              <w:right w:w="100" w:type="dxa"/>
            </w:tcMar>
          </w:tcPr>
          <w:p w14:paraId="0000062C" w14:textId="77777777" w:rsidR="00C004AD" w:rsidRDefault="00C004AD">
            <w:pPr>
              <w:widowControl w:val="0"/>
              <w:spacing w:line="240" w:lineRule="auto"/>
              <w:rPr>
                <w:rFonts w:ascii="Courier New" w:eastAsia="Courier New" w:hAnsi="Courier New" w:cs="Courier New"/>
                <w:color w:val="212121"/>
                <w:sz w:val="20"/>
                <w:szCs w:val="20"/>
                <w:highlight w:val="white"/>
              </w:rPr>
            </w:pPr>
          </w:p>
        </w:tc>
      </w:tr>
      <w:tr w:rsidR="00C004AD" w14:paraId="46E8A286" w14:textId="77777777">
        <w:tc>
          <w:tcPr>
            <w:tcW w:w="192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0000062D" w14:textId="77777777" w:rsidR="00C004AD" w:rsidRDefault="00F35750">
            <w:pPr>
              <w:widowControl w:val="0"/>
              <w:rPr>
                <w:sz w:val="20"/>
                <w:szCs w:val="20"/>
              </w:rPr>
            </w:pPr>
            <w:r>
              <w:rPr>
                <w:rFonts w:ascii="Roboto" w:eastAsia="Roboto" w:hAnsi="Roboto" w:cs="Roboto"/>
                <w:b/>
                <w:color w:val="212121"/>
              </w:rPr>
              <w:t>Средняя длительность</w:t>
            </w:r>
          </w:p>
        </w:tc>
        <w:tc>
          <w:tcPr>
            <w:tcW w:w="81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000062E" w14:textId="77777777" w:rsidR="00C004AD" w:rsidRDefault="00F35750">
            <w:pPr>
              <w:widowControl w:val="0"/>
              <w:jc w:val="right"/>
              <w:rPr>
                <w:rFonts w:ascii="Roboto" w:eastAsia="Roboto" w:hAnsi="Roboto" w:cs="Roboto"/>
                <w:color w:val="212121"/>
                <w:sz w:val="18"/>
                <w:szCs w:val="18"/>
              </w:rPr>
            </w:pPr>
            <w:r>
              <w:rPr>
                <w:rFonts w:ascii="Roboto" w:eastAsia="Roboto" w:hAnsi="Roboto" w:cs="Roboto"/>
                <w:color w:val="212121"/>
                <w:sz w:val="18"/>
                <w:szCs w:val="18"/>
              </w:rPr>
              <w:t>4</w:t>
            </w:r>
          </w:p>
        </w:tc>
        <w:tc>
          <w:tcPr>
            <w:tcW w:w="810" w:type="dxa"/>
            <w:shd w:val="clear" w:color="auto" w:fill="auto"/>
            <w:tcMar>
              <w:top w:w="100" w:type="dxa"/>
              <w:left w:w="100" w:type="dxa"/>
              <w:bottom w:w="100" w:type="dxa"/>
              <w:right w:w="100" w:type="dxa"/>
            </w:tcMar>
          </w:tcPr>
          <w:p w14:paraId="0000062F" w14:textId="77777777" w:rsidR="00C004AD" w:rsidRDefault="00C004AD">
            <w:pPr>
              <w:widowControl w:val="0"/>
              <w:jc w:val="right"/>
              <w:rPr>
                <w:rFonts w:ascii="Roboto" w:eastAsia="Roboto" w:hAnsi="Roboto" w:cs="Roboto"/>
                <w:color w:val="212121"/>
                <w:sz w:val="18"/>
                <w:szCs w:val="18"/>
              </w:rPr>
            </w:pPr>
          </w:p>
        </w:tc>
        <w:tc>
          <w:tcPr>
            <w:tcW w:w="810" w:type="dxa"/>
            <w:shd w:val="clear" w:color="auto" w:fill="auto"/>
            <w:tcMar>
              <w:top w:w="100" w:type="dxa"/>
              <w:left w:w="100" w:type="dxa"/>
              <w:bottom w:w="100" w:type="dxa"/>
              <w:right w:w="100" w:type="dxa"/>
            </w:tcMar>
          </w:tcPr>
          <w:p w14:paraId="00000630" w14:textId="77777777" w:rsidR="00C004AD" w:rsidRDefault="00C004AD">
            <w:pPr>
              <w:widowControl w:val="0"/>
              <w:jc w:val="right"/>
              <w:rPr>
                <w:rFonts w:ascii="Courier New" w:eastAsia="Courier New" w:hAnsi="Courier New" w:cs="Courier New"/>
                <w:color w:val="212121"/>
                <w:sz w:val="20"/>
                <w:szCs w:val="20"/>
                <w:highlight w:val="white"/>
              </w:rPr>
            </w:pPr>
          </w:p>
        </w:tc>
        <w:tc>
          <w:tcPr>
            <w:tcW w:w="81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0000631" w14:textId="77777777" w:rsidR="00C004AD" w:rsidRDefault="00F35750">
            <w:pPr>
              <w:widowControl w:val="0"/>
              <w:jc w:val="right"/>
              <w:rPr>
                <w:sz w:val="16"/>
                <w:szCs w:val="16"/>
              </w:rPr>
            </w:pPr>
            <w:r>
              <w:rPr>
                <w:sz w:val="16"/>
                <w:szCs w:val="16"/>
              </w:rPr>
              <w:t>8</w:t>
            </w:r>
          </w:p>
        </w:tc>
        <w:tc>
          <w:tcPr>
            <w:tcW w:w="780" w:type="dxa"/>
            <w:shd w:val="clear" w:color="auto" w:fill="auto"/>
            <w:tcMar>
              <w:top w:w="100" w:type="dxa"/>
              <w:left w:w="100" w:type="dxa"/>
              <w:bottom w:w="100" w:type="dxa"/>
              <w:right w:w="100" w:type="dxa"/>
            </w:tcMar>
          </w:tcPr>
          <w:p w14:paraId="00000632" w14:textId="77777777" w:rsidR="00C004AD" w:rsidRDefault="00C004AD">
            <w:pPr>
              <w:widowControl w:val="0"/>
              <w:spacing w:line="240" w:lineRule="auto"/>
              <w:rPr>
                <w:rFonts w:ascii="Courier New" w:eastAsia="Courier New" w:hAnsi="Courier New" w:cs="Courier New"/>
                <w:color w:val="212121"/>
                <w:sz w:val="20"/>
                <w:szCs w:val="20"/>
                <w:highlight w:val="white"/>
              </w:rPr>
            </w:pPr>
          </w:p>
        </w:tc>
        <w:tc>
          <w:tcPr>
            <w:tcW w:w="855" w:type="dxa"/>
            <w:shd w:val="clear" w:color="auto" w:fill="auto"/>
            <w:tcMar>
              <w:top w:w="100" w:type="dxa"/>
              <w:left w:w="100" w:type="dxa"/>
              <w:bottom w:w="100" w:type="dxa"/>
              <w:right w:w="100" w:type="dxa"/>
            </w:tcMar>
          </w:tcPr>
          <w:p w14:paraId="00000633" w14:textId="77777777" w:rsidR="00C004AD" w:rsidRDefault="00C004AD">
            <w:pPr>
              <w:widowControl w:val="0"/>
              <w:spacing w:line="240" w:lineRule="auto"/>
              <w:rPr>
                <w:sz w:val="20"/>
                <w:szCs w:val="20"/>
              </w:rPr>
            </w:pPr>
          </w:p>
        </w:tc>
        <w:tc>
          <w:tcPr>
            <w:tcW w:w="85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00000634" w14:textId="77777777" w:rsidR="00C004AD" w:rsidRDefault="00F35750">
            <w:pPr>
              <w:widowControl w:val="0"/>
              <w:jc w:val="right"/>
              <w:rPr>
                <w:sz w:val="16"/>
                <w:szCs w:val="16"/>
              </w:rPr>
            </w:pPr>
            <w:r>
              <w:rPr>
                <w:rFonts w:ascii="Roboto" w:eastAsia="Roboto" w:hAnsi="Roboto" w:cs="Roboto"/>
                <w:color w:val="212121"/>
                <w:sz w:val="18"/>
                <w:szCs w:val="18"/>
              </w:rPr>
              <w:t>4</w:t>
            </w:r>
          </w:p>
        </w:tc>
        <w:tc>
          <w:tcPr>
            <w:tcW w:w="1200" w:type="dxa"/>
            <w:shd w:val="clear" w:color="auto" w:fill="auto"/>
            <w:tcMar>
              <w:top w:w="100" w:type="dxa"/>
              <w:left w:w="100" w:type="dxa"/>
              <w:bottom w:w="100" w:type="dxa"/>
              <w:right w:w="100" w:type="dxa"/>
            </w:tcMar>
          </w:tcPr>
          <w:p w14:paraId="00000635" w14:textId="77777777" w:rsidR="00C004AD" w:rsidRDefault="00C004AD">
            <w:pPr>
              <w:widowControl w:val="0"/>
              <w:spacing w:line="240" w:lineRule="auto"/>
              <w:rPr>
                <w:sz w:val="20"/>
                <w:szCs w:val="20"/>
              </w:rPr>
            </w:pPr>
          </w:p>
        </w:tc>
        <w:tc>
          <w:tcPr>
            <w:tcW w:w="1095" w:type="dxa"/>
            <w:shd w:val="clear" w:color="auto" w:fill="auto"/>
            <w:tcMar>
              <w:top w:w="100" w:type="dxa"/>
              <w:left w:w="100" w:type="dxa"/>
              <w:bottom w:w="100" w:type="dxa"/>
              <w:right w:w="100" w:type="dxa"/>
            </w:tcMar>
          </w:tcPr>
          <w:p w14:paraId="00000636" w14:textId="77777777" w:rsidR="00C004AD" w:rsidRDefault="00C004AD">
            <w:pPr>
              <w:widowControl w:val="0"/>
              <w:spacing w:line="240" w:lineRule="auto"/>
              <w:rPr>
                <w:sz w:val="20"/>
                <w:szCs w:val="20"/>
              </w:rPr>
            </w:pPr>
          </w:p>
        </w:tc>
      </w:tr>
      <w:tr w:rsidR="00C004AD" w14:paraId="65AFD2C8" w14:textId="77777777">
        <w:tc>
          <w:tcPr>
            <w:tcW w:w="192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00000637" w14:textId="77777777" w:rsidR="00C004AD" w:rsidRDefault="00F35750">
            <w:pPr>
              <w:widowControl w:val="0"/>
              <w:rPr>
                <w:sz w:val="20"/>
                <w:szCs w:val="20"/>
              </w:rPr>
            </w:pPr>
            <w:r>
              <w:rPr>
                <w:rFonts w:ascii="Roboto" w:eastAsia="Roboto" w:hAnsi="Roboto" w:cs="Roboto"/>
                <w:b/>
                <w:color w:val="212121"/>
              </w:rPr>
              <w:t>Максимальная просадка</w:t>
            </w:r>
          </w:p>
        </w:tc>
        <w:tc>
          <w:tcPr>
            <w:tcW w:w="81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0000638" w14:textId="77777777" w:rsidR="00C004AD" w:rsidRDefault="00F35750">
            <w:pPr>
              <w:widowControl w:val="0"/>
              <w:jc w:val="right"/>
              <w:rPr>
                <w:rFonts w:ascii="Roboto" w:eastAsia="Roboto" w:hAnsi="Roboto" w:cs="Roboto"/>
                <w:color w:val="212121"/>
                <w:sz w:val="18"/>
                <w:szCs w:val="18"/>
              </w:rPr>
            </w:pPr>
            <w:r>
              <w:rPr>
                <w:rFonts w:ascii="Roboto" w:eastAsia="Roboto" w:hAnsi="Roboto" w:cs="Roboto"/>
                <w:color w:val="212121"/>
                <w:sz w:val="18"/>
                <w:szCs w:val="18"/>
              </w:rPr>
              <w:t>2,28%</w:t>
            </w:r>
          </w:p>
        </w:tc>
        <w:tc>
          <w:tcPr>
            <w:tcW w:w="810" w:type="dxa"/>
            <w:shd w:val="clear" w:color="auto" w:fill="auto"/>
            <w:tcMar>
              <w:top w:w="100" w:type="dxa"/>
              <w:left w:w="100" w:type="dxa"/>
              <w:bottom w:w="100" w:type="dxa"/>
              <w:right w:w="100" w:type="dxa"/>
            </w:tcMar>
          </w:tcPr>
          <w:p w14:paraId="00000639" w14:textId="77777777" w:rsidR="00C004AD" w:rsidRDefault="00C004AD">
            <w:pPr>
              <w:widowControl w:val="0"/>
              <w:jc w:val="right"/>
              <w:rPr>
                <w:rFonts w:ascii="Roboto" w:eastAsia="Roboto" w:hAnsi="Roboto" w:cs="Roboto"/>
                <w:color w:val="212121"/>
                <w:sz w:val="18"/>
                <w:szCs w:val="18"/>
              </w:rPr>
            </w:pPr>
          </w:p>
        </w:tc>
        <w:tc>
          <w:tcPr>
            <w:tcW w:w="810" w:type="dxa"/>
            <w:shd w:val="clear" w:color="auto" w:fill="auto"/>
            <w:tcMar>
              <w:top w:w="100" w:type="dxa"/>
              <w:left w:w="100" w:type="dxa"/>
              <w:bottom w:w="100" w:type="dxa"/>
              <w:right w:w="100" w:type="dxa"/>
            </w:tcMar>
          </w:tcPr>
          <w:p w14:paraId="0000063A" w14:textId="77777777" w:rsidR="00C004AD" w:rsidRDefault="00C004AD">
            <w:pPr>
              <w:widowControl w:val="0"/>
              <w:jc w:val="right"/>
              <w:rPr>
                <w:rFonts w:ascii="Courier New" w:eastAsia="Courier New" w:hAnsi="Courier New" w:cs="Courier New"/>
                <w:color w:val="212121"/>
                <w:sz w:val="20"/>
                <w:szCs w:val="20"/>
                <w:highlight w:val="white"/>
              </w:rPr>
            </w:pPr>
          </w:p>
        </w:tc>
        <w:tc>
          <w:tcPr>
            <w:tcW w:w="810" w:type="dxa"/>
            <w:tcBorders>
              <w:top w:val="single" w:sz="8" w:space="0" w:color="000000"/>
              <w:left w:val="single" w:sz="8" w:space="0" w:color="000000"/>
              <w:bottom w:val="single" w:sz="8" w:space="0" w:color="000000"/>
              <w:right w:val="single" w:sz="8" w:space="0" w:color="000000"/>
            </w:tcBorders>
            <w:shd w:val="clear" w:color="auto" w:fill="95C2A4"/>
            <w:tcMar>
              <w:top w:w="40" w:type="dxa"/>
              <w:left w:w="40" w:type="dxa"/>
              <w:bottom w:w="40" w:type="dxa"/>
              <w:right w:w="40" w:type="dxa"/>
            </w:tcMar>
            <w:vAlign w:val="bottom"/>
          </w:tcPr>
          <w:p w14:paraId="0000063B" w14:textId="77777777" w:rsidR="00C004AD" w:rsidRDefault="00F35750">
            <w:pPr>
              <w:widowControl w:val="0"/>
              <w:jc w:val="right"/>
              <w:rPr>
                <w:sz w:val="16"/>
                <w:szCs w:val="16"/>
              </w:rPr>
            </w:pPr>
            <w:r>
              <w:rPr>
                <w:sz w:val="16"/>
                <w:szCs w:val="16"/>
              </w:rPr>
              <w:t>5,33%</w:t>
            </w:r>
          </w:p>
        </w:tc>
        <w:tc>
          <w:tcPr>
            <w:tcW w:w="780" w:type="dxa"/>
            <w:shd w:val="clear" w:color="auto" w:fill="auto"/>
            <w:tcMar>
              <w:top w:w="100" w:type="dxa"/>
              <w:left w:w="100" w:type="dxa"/>
              <w:bottom w:w="100" w:type="dxa"/>
              <w:right w:w="100" w:type="dxa"/>
            </w:tcMar>
          </w:tcPr>
          <w:p w14:paraId="0000063C" w14:textId="77777777" w:rsidR="00C004AD" w:rsidRDefault="00C004AD">
            <w:pPr>
              <w:widowControl w:val="0"/>
              <w:spacing w:line="240" w:lineRule="auto"/>
              <w:rPr>
                <w:rFonts w:ascii="Courier New" w:eastAsia="Courier New" w:hAnsi="Courier New" w:cs="Courier New"/>
                <w:color w:val="212121"/>
                <w:sz w:val="20"/>
                <w:szCs w:val="20"/>
                <w:highlight w:val="white"/>
              </w:rPr>
            </w:pPr>
          </w:p>
        </w:tc>
        <w:tc>
          <w:tcPr>
            <w:tcW w:w="855" w:type="dxa"/>
            <w:shd w:val="clear" w:color="auto" w:fill="auto"/>
            <w:tcMar>
              <w:top w:w="100" w:type="dxa"/>
              <w:left w:w="100" w:type="dxa"/>
              <w:bottom w:w="100" w:type="dxa"/>
              <w:right w:w="100" w:type="dxa"/>
            </w:tcMar>
          </w:tcPr>
          <w:p w14:paraId="0000063D" w14:textId="77777777" w:rsidR="00C004AD" w:rsidRDefault="00C004AD">
            <w:pPr>
              <w:widowControl w:val="0"/>
              <w:spacing w:line="240" w:lineRule="auto"/>
              <w:rPr>
                <w:sz w:val="20"/>
                <w:szCs w:val="20"/>
              </w:rPr>
            </w:pPr>
          </w:p>
        </w:tc>
        <w:tc>
          <w:tcPr>
            <w:tcW w:w="855" w:type="dxa"/>
            <w:tcBorders>
              <w:top w:val="single" w:sz="8" w:space="0" w:color="000000"/>
              <w:left w:val="single" w:sz="8" w:space="0" w:color="000000"/>
              <w:bottom w:val="single" w:sz="8" w:space="0" w:color="000000"/>
              <w:right w:val="single" w:sz="8" w:space="0" w:color="000000"/>
            </w:tcBorders>
            <w:shd w:val="clear" w:color="auto" w:fill="57BB8A"/>
            <w:tcMar>
              <w:top w:w="40" w:type="dxa"/>
              <w:left w:w="40" w:type="dxa"/>
              <w:bottom w:w="40" w:type="dxa"/>
              <w:right w:w="40" w:type="dxa"/>
            </w:tcMar>
            <w:vAlign w:val="bottom"/>
          </w:tcPr>
          <w:p w14:paraId="0000063E" w14:textId="77777777" w:rsidR="00C004AD" w:rsidRDefault="00F35750">
            <w:pPr>
              <w:widowControl w:val="0"/>
              <w:jc w:val="right"/>
              <w:rPr>
                <w:sz w:val="16"/>
                <w:szCs w:val="16"/>
              </w:rPr>
            </w:pPr>
            <w:r>
              <w:rPr>
                <w:rFonts w:ascii="Roboto" w:eastAsia="Roboto" w:hAnsi="Roboto" w:cs="Roboto"/>
                <w:color w:val="212121"/>
                <w:sz w:val="18"/>
                <w:szCs w:val="18"/>
              </w:rPr>
              <w:t>3,31%</w:t>
            </w:r>
          </w:p>
        </w:tc>
        <w:tc>
          <w:tcPr>
            <w:tcW w:w="1200" w:type="dxa"/>
            <w:shd w:val="clear" w:color="auto" w:fill="auto"/>
            <w:tcMar>
              <w:top w:w="100" w:type="dxa"/>
              <w:left w:w="100" w:type="dxa"/>
              <w:bottom w:w="100" w:type="dxa"/>
              <w:right w:w="100" w:type="dxa"/>
            </w:tcMar>
          </w:tcPr>
          <w:p w14:paraId="0000063F" w14:textId="77777777" w:rsidR="00C004AD" w:rsidRDefault="00C004AD">
            <w:pPr>
              <w:widowControl w:val="0"/>
              <w:spacing w:line="240" w:lineRule="auto"/>
              <w:rPr>
                <w:sz w:val="20"/>
                <w:szCs w:val="20"/>
              </w:rPr>
            </w:pPr>
          </w:p>
        </w:tc>
        <w:tc>
          <w:tcPr>
            <w:tcW w:w="1095" w:type="dxa"/>
            <w:shd w:val="clear" w:color="auto" w:fill="auto"/>
            <w:tcMar>
              <w:top w:w="100" w:type="dxa"/>
              <w:left w:w="100" w:type="dxa"/>
              <w:bottom w:w="100" w:type="dxa"/>
              <w:right w:w="100" w:type="dxa"/>
            </w:tcMar>
          </w:tcPr>
          <w:p w14:paraId="00000640" w14:textId="77777777" w:rsidR="00C004AD" w:rsidRDefault="00C004AD">
            <w:pPr>
              <w:widowControl w:val="0"/>
              <w:spacing w:line="240" w:lineRule="auto"/>
              <w:rPr>
                <w:sz w:val="20"/>
                <w:szCs w:val="20"/>
              </w:rPr>
            </w:pPr>
          </w:p>
        </w:tc>
      </w:tr>
    </w:tbl>
    <w:bookmarkStart w:id="63" w:name="_heading=h.46r0co2" w:colFirst="0" w:colLast="0"/>
    <w:bookmarkEnd w:id="63"/>
    <w:p w14:paraId="00000641" w14:textId="77777777" w:rsidR="00C004AD" w:rsidRDefault="00F35750">
      <w:pPr>
        <w:pStyle w:val="3"/>
        <w:numPr>
          <w:ilvl w:val="3"/>
          <w:numId w:val="7"/>
        </w:numPr>
        <w:ind w:left="1559"/>
        <w:rPr>
          <w:color w:val="000000"/>
        </w:rPr>
      </w:pPr>
      <w:sdt>
        <w:sdtPr>
          <w:tag w:val="goog_rdk_15"/>
          <w:id w:val="1248614297"/>
        </w:sdtPr>
        <w:sdtEndPr/>
        <w:sdtContent>
          <w:commentRangeStart w:id="64"/>
        </w:sdtContent>
      </w:sdt>
      <w:r>
        <w:rPr>
          <w:color w:val="000000"/>
        </w:rPr>
        <w:t>Подбор гиперпараметров модели</w:t>
      </w:r>
      <w:commentRangeEnd w:id="64"/>
      <w:r>
        <w:commentReference w:id="64"/>
      </w:r>
    </w:p>
    <w:p w14:paraId="00000642" w14:textId="77777777" w:rsidR="00C004AD" w:rsidRDefault="00F35750">
      <w:pPr>
        <w:ind w:firstLine="720"/>
      </w:pPr>
      <w:r>
        <w:t>Поиск гиперпараметров и построение архитектуры будут производиться с символами LKOH (основной) и SIBN (дополнительный).</w:t>
      </w:r>
    </w:p>
    <w:p w14:paraId="00000643" w14:textId="77777777" w:rsidR="00C004AD" w:rsidRDefault="00F35750">
      <w:pPr>
        <w:ind w:left="1440"/>
      </w:pPr>
      <w:r>
        <w:t>Подбор гиперпараметров</w:t>
      </w:r>
    </w:p>
    <w:p w14:paraId="00000644" w14:textId="77777777" w:rsidR="00C004AD" w:rsidRDefault="00F35750">
      <w:r>
        <w:t>Модель LSTM</w:t>
      </w:r>
    </w:p>
    <w:p w14:paraId="00000645" w14:textId="77777777" w:rsidR="00C004AD" w:rsidRDefault="00F35750">
      <w:r>
        <w:t>Параметр Batch - “Размер пакета”. return_sequences = False</w:t>
      </w:r>
    </w:p>
    <w:tbl>
      <w:tblPr>
        <w:tblStyle w:val="affb"/>
        <w:tblW w:w="961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4"/>
        <w:gridCol w:w="2405"/>
        <w:gridCol w:w="2405"/>
        <w:gridCol w:w="2405"/>
      </w:tblGrid>
      <w:tr w:rsidR="00C004AD" w14:paraId="35B7C7D5" w14:textId="77777777">
        <w:tc>
          <w:tcPr>
            <w:tcW w:w="2404" w:type="dxa"/>
            <w:shd w:val="clear" w:color="auto" w:fill="auto"/>
            <w:tcMar>
              <w:top w:w="100" w:type="dxa"/>
              <w:left w:w="100" w:type="dxa"/>
              <w:bottom w:w="100" w:type="dxa"/>
              <w:right w:w="100" w:type="dxa"/>
            </w:tcMar>
          </w:tcPr>
          <w:p w14:paraId="00000646" w14:textId="77777777" w:rsidR="00C004AD" w:rsidRDefault="00F35750">
            <w:r>
              <w:t>Batch</w:t>
            </w:r>
          </w:p>
        </w:tc>
        <w:tc>
          <w:tcPr>
            <w:tcW w:w="2404" w:type="dxa"/>
            <w:shd w:val="clear" w:color="auto" w:fill="auto"/>
            <w:tcMar>
              <w:top w:w="100" w:type="dxa"/>
              <w:left w:w="100" w:type="dxa"/>
              <w:bottom w:w="100" w:type="dxa"/>
              <w:right w:w="100" w:type="dxa"/>
            </w:tcMar>
          </w:tcPr>
          <w:p w14:paraId="00000647" w14:textId="77777777" w:rsidR="00C004AD" w:rsidRDefault="00F35750">
            <w:pPr>
              <w:widowControl w:val="0"/>
              <w:spacing w:line="240" w:lineRule="auto"/>
            </w:pPr>
            <w:r>
              <w:t>1 запуск</w:t>
            </w:r>
          </w:p>
        </w:tc>
        <w:tc>
          <w:tcPr>
            <w:tcW w:w="2404" w:type="dxa"/>
            <w:shd w:val="clear" w:color="auto" w:fill="auto"/>
            <w:tcMar>
              <w:top w:w="100" w:type="dxa"/>
              <w:left w:w="100" w:type="dxa"/>
              <w:bottom w:w="100" w:type="dxa"/>
              <w:right w:w="100" w:type="dxa"/>
            </w:tcMar>
          </w:tcPr>
          <w:p w14:paraId="00000648" w14:textId="77777777" w:rsidR="00C004AD" w:rsidRDefault="00F35750">
            <w:pPr>
              <w:widowControl w:val="0"/>
              <w:spacing w:line="240" w:lineRule="auto"/>
            </w:pPr>
            <w:r>
              <w:t>2 запуск</w:t>
            </w:r>
          </w:p>
        </w:tc>
        <w:tc>
          <w:tcPr>
            <w:tcW w:w="2404" w:type="dxa"/>
            <w:shd w:val="clear" w:color="auto" w:fill="auto"/>
            <w:tcMar>
              <w:top w:w="100" w:type="dxa"/>
              <w:left w:w="100" w:type="dxa"/>
              <w:bottom w:w="100" w:type="dxa"/>
              <w:right w:w="100" w:type="dxa"/>
            </w:tcMar>
          </w:tcPr>
          <w:p w14:paraId="00000649" w14:textId="77777777" w:rsidR="00C004AD" w:rsidRDefault="00F35750">
            <w:pPr>
              <w:widowControl w:val="0"/>
              <w:spacing w:line="240" w:lineRule="auto"/>
            </w:pPr>
            <w:r>
              <w:t>3 запуск</w:t>
            </w:r>
          </w:p>
        </w:tc>
      </w:tr>
      <w:tr w:rsidR="00C004AD" w14:paraId="667A1250" w14:textId="77777777">
        <w:tc>
          <w:tcPr>
            <w:tcW w:w="2404" w:type="dxa"/>
            <w:shd w:val="clear" w:color="auto" w:fill="auto"/>
            <w:tcMar>
              <w:top w:w="100" w:type="dxa"/>
              <w:left w:w="100" w:type="dxa"/>
              <w:bottom w:w="100" w:type="dxa"/>
              <w:right w:w="100" w:type="dxa"/>
            </w:tcMar>
          </w:tcPr>
          <w:p w14:paraId="0000064A" w14:textId="77777777" w:rsidR="00C004AD" w:rsidRDefault="00F35750">
            <w:pPr>
              <w:widowControl w:val="0"/>
              <w:spacing w:line="240" w:lineRule="auto"/>
            </w:pPr>
            <w:r>
              <w:t>10</w:t>
            </w:r>
          </w:p>
        </w:tc>
        <w:tc>
          <w:tcPr>
            <w:tcW w:w="2404" w:type="dxa"/>
            <w:shd w:val="clear" w:color="auto" w:fill="D9EAD3"/>
            <w:tcMar>
              <w:top w:w="100" w:type="dxa"/>
              <w:left w:w="100" w:type="dxa"/>
              <w:bottom w:w="100" w:type="dxa"/>
              <w:right w:w="100" w:type="dxa"/>
            </w:tcMar>
          </w:tcPr>
          <w:p w14:paraId="0000064B" w14:textId="77777777" w:rsidR="00C004AD" w:rsidRDefault="00F35750">
            <w:pPr>
              <w:widowControl w:val="0"/>
              <w:spacing w:line="240" w:lineRule="auto"/>
            </w:pPr>
            <w:r>
              <w:t>0.6347 (70 эпоха)</w:t>
            </w:r>
          </w:p>
        </w:tc>
        <w:tc>
          <w:tcPr>
            <w:tcW w:w="2404" w:type="dxa"/>
            <w:shd w:val="clear" w:color="auto" w:fill="FFE599"/>
            <w:tcMar>
              <w:top w:w="100" w:type="dxa"/>
              <w:left w:w="100" w:type="dxa"/>
              <w:bottom w:w="100" w:type="dxa"/>
              <w:right w:w="100" w:type="dxa"/>
            </w:tcMar>
          </w:tcPr>
          <w:p w14:paraId="0000064C" w14:textId="77777777" w:rsidR="00C004AD" w:rsidRDefault="00F35750">
            <w:pPr>
              <w:widowControl w:val="0"/>
              <w:spacing w:line="240" w:lineRule="auto"/>
            </w:pPr>
            <w:r>
              <w:t>0.57</w:t>
            </w:r>
          </w:p>
        </w:tc>
        <w:tc>
          <w:tcPr>
            <w:tcW w:w="2404" w:type="dxa"/>
            <w:shd w:val="clear" w:color="auto" w:fill="FFE599"/>
            <w:tcMar>
              <w:top w:w="100" w:type="dxa"/>
              <w:left w:w="100" w:type="dxa"/>
              <w:bottom w:w="100" w:type="dxa"/>
              <w:right w:w="100" w:type="dxa"/>
            </w:tcMar>
          </w:tcPr>
          <w:p w14:paraId="0000064D" w14:textId="77777777" w:rsidR="00C004AD" w:rsidRDefault="00F35750">
            <w:pPr>
              <w:widowControl w:val="0"/>
              <w:spacing w:line="240" w:lineRule="auto"/>
            </w:pPr>
            <w:r>
              <w:t>0.53</w:t>
            </w:r>
          </w:p>
        </w:tc>
      </w:tr>
      <w:tr w:rsidR="00C004AD" w14:paraId="741D8264" w14:textId="77777777">
        <w:tc>
          <w:tcPr>
            <w:tcW w:w="2404" w:type="dxa"/>
            <w:shd w:val="clear" w:color="auto" w:fill="auto"/>
            <w:tcMar>
              <w:top w:w="100" w:type="dxa"/>
              <w:left w:w="100" w:type="dxa"/>
              <w:bottom w:w="100" w:type="dxa"/>
              <w:right w:w="100" w:type="dxa"/>
            </w:tcMar>
          </w:tcPr>
          <w:p w14:paraId="0000064E" w14:textId="77777777" w:rsidR="00C004AD" w:rsidRDefault="00F35750">
            <w:pPr>
              <w:widowControl w:val="0"/>
              <w:spacing w:line="240" w:lineRule="auto"/>
            </w:pPr>
            <w:r>
              <w:t>12</w:t>
            </w:r>
          </w:p>
        </w:tc>
        <w:tc>
          <w:tcPr>
            <w:tcW w:w="2404" w:type="dxa"/>
            <w:shd w:val="clear" w:color="auto" w:fill="D9EAD3"/>
            <w:tcMar>
              <w:top w:w="100" w:type="dxa"/>
              <w:left w:w="100" w:type="dxa"/>
              <w:bottom w:w="100" w:type="dxa"/>
              <w:right w:w="100" w:type="dxa"/>
            </w:tcMar>
          </w:tcPr>
          <w:p w14:paraId="0000064F" w14:textId="77777777" w:rsidR="00C004AD" w:rsidRDefault="00F35750">
            <w:pPr>
              <w:widowControl w:val="0"/>
              <w:spacing w:line="240" w:lineRule="auto"/>
            </w:pPr>
            <w:r>
              <w:t>0.6434 (80 эпоха)</w:t>
            </w:r>
          </w:p>
        </w:tc>
        <w:tc>
          <w:tcPr>
            <w:tcW w:w="2404" w:type="dxa"/>
            <w:shd w:val="clear" w:color="auto" w:fill="D9EAD3"/>
            <w:tcMar>
              <w:top w:w="100" w:type="dxa"/>
              <w:left w:w="100" w:type="dxa"/>
              <w:bottom w:w="100" w:type="dxa"/>
              <w:right w:w="100" w:type="dxa"/>
            </w:tcMar>
          </w:tcPr>
          <w:p w14:paraId="00000650" w14:textId="77777777" w:rsidR="00C004AD" w:rsidRDefault="00F35750">
            <w:pPr>
              <w:widowControl w:val="0"/>
              <w:spacing w:line="240" w:lineRule="auto"/>
            </w:pPr>
            <w:r>
              <w:t>0.60</w:t>
            </w:r>
          </w:p>
        </w:tc>
        <w:tc>
          <w:tcPr>
            <w:tcW w:w="2404" w:type="dxa"/>
            <w:shd w:val="clear" w:color="auto" w:fill="FFE599"/>
            <w:tcMar>
              <w:top w:w="100" w:type="dxa"/>
              <w:left w:w="100" w:type="dxa"/>
              <w:bottom w:w="100" w:type="dxa"/>
              <w:right w:w="100" w:type="dxa"/>
            </w:tcMar>
          </w:tcPr>
          <w:p w14:paraId="00000651" w14:textId="77777777" w:rsidR="00C004AD" w:rsidRDefault="00F35750">
            <w:pPr>
              <w:widowControl w:val="0"/>
              <w:spacing w:line="240" w:lineRule="auto"/>
            </w:pPr>
            <w:r>
              <w:t>0.54</w:t>
            </w:r>
          </w:p>
        </w:tc>
      </w:tr>
      <w:tr w:rsidR="00C004AD" w14:paraId="2B2035C8" w14:textId="77777777">
        <w:tc>
          <w:tcPr>
            <w:tcW w:w="2404" w:type="dxa"/>
            <w:shd w:val="clear" w:color="auto" w:fill="auto"/>
            <w:tcMar>
              <w:top w:w="100" w:type="dxa"/>
              <w:left w:w="100" w:type="dxa"/>
              <w:bottom w:w="100" w:type="dxa"/>
              <w:right w:w="100" w:type="dxa"/>
            </w:tcMar>
          </w:tcPr>
          <w:p w14:paraId="00000652" w14:textId="77777777" w:rsidR="00C004AD" w:rsidRDefault="00F35750">
            <w:pPr>
              <w:widowControl w:val="0"/>
              <w:spacing w:line="240" w:lineRule="auto"/>
            </w:pPr>
            <w:r>
              <w:lastRenderedPageBreak/>
              <w:t>14</w:t>
            </w:r>
          </w:p>
        </w:tc>
        <w:tc>
          <w:tcPr>
            <w:tcW w:w="2404" w:type="dxa"/>
            <w:shd w:val="clear" w:color="auto" w:fill="FFE599"/>
            <w:tcMar>
              <w:top w:w="100" w:type="dxa"/>
              <w:left w:w="100" w:type="dxa"/>
              <w:bottom w:w="100" w:type="dxa"/>
              <w:right w:w="100" w:type="dxa"/>
            </w:tcMar>
          </w:tcPr>
          <w:p w14:paraId="00000653" w14:textId="77777777" w:rsidR="00C004AD" w:rsidRDefault="00F35750">
            <w:pPr>
              <w:widowControl w:val="0"/>
              <w:spacing w:line="240" w:lineRule="auto"/>
            </w:pPr>
            <w:r>
              <w:t>0.55</w:t>
            </w:r>
          </w:p>
        </w:tc>
        <w:tc>
          <w:tcPr>
            <w:tcW w:w="2404" w:type="dxa"/>
            <w:shd w:val="clear" w:color="auto" w:fill="D9EAD3"/>
            <w:tcMar>
              <w:top w:w="100" w:type="dxa"/>
              <w:left w:w="100" w:type="dxa"/>
              <w:bottom w:w="100" w:type="dxa"/>
              <w:right w:w="100" w:type="dxa"/>
            </w:tcMar>
          </w:tcPr>
          <w:p w14:paraId="00000654" w14:textId="77777777" w:rsidR="00C004AD" w:rsidRDefault="00F35750">
            <w:pPr>
              <w:widowControl w:val="0"/>
              <w:spacing w:line="240" w:lineRule="auto"/>
            </w:pPr>
            <w:r>
              <w:t>0.60</w:t>
            </w:r>
          </w:p>
        </w:tc>
        <w:tc>
          <w:tcPr>
            <w:tcW w:w="2404" w:type="dxa"/>
            <w:shd w:val="clear" w:color="auto" w:fill="D9EAD3"/>
            <w:tcMar>
              <w:top w:w="100" w:type="dxa"/>
              <w:left w:w="100" w:type="dxa"/>
              <w:bottom w:w="100" w:type="dxa"/>
              <w:right w:w="100" w:type="dxa"/>
            </w:tcMar>
          </w:tcPr>
          <w:p w14:paraId="00000655" w14:textId="77777777" w:rsidR="00C004AD" w:rsidRDefault="00F35750">
            <w:pPr>
              <w:widowControl w:val="0"/>
              <w:spacing w:line="240" w:lineRule="auto"/>
            </w:pPr>
            <w:r>
              <w:t>0.6173 (130 эпоха)</w:t>
            </w:r>
          </w:p>
        </w:tc>
      </w:tr>
      <w:tr w:rsidR="00C004AD" w14:paraId="0DBC1273" w14:textId="77777777">
        <w:tc>
          <w:tcPr>
            <w:tcW w:w="2404" w:type="dxa"/>
            <w:shd w:val="clear" w:color="auto" w:fill="auto"/>
            <w:tcMar>
              <w:top w:w="100" w:type="dxa"/>
              <w:left w:w="100" w:type="dxa"/>
              <w:bottom w:w="100" w:type="dxa"/>
              <w:right w:w="100" w:type="dxa"/>
            </w:tcMar>
          </w:tcPr>
          <w:p w14:paraId="00000656" w14:textId="77777777" w:rsidR="00C004AD" w:rsidRDefault="00F35750">
            <w:pPr>
              <w:widowControl w:val="0"/>
              <w:spacing w:line="240" w:lineRule="auto"/>
            </w:pPr>
            <w:r>
              <w:t>17</w:t>
            </w:r>
          </w:p>
        </w:tc>
        <w:tc>
          <w:tcPr>
            <w:tcW w:w="2404" w:type="dxa"/>
            <w:shd w:val="clear" w:color="auto" w:fill="D9EAD3"/>
            <w:tcMar>
              <w:top w:w="100" w:type="dxa"/>
              <w:left w:w="100" w:type="dxa"/>
              <w:bottom w:w="100" w:type="dxa"/>
              <w:right w:w="100" w:type="dxa"/>
            </w:tcMar>
          </w:tcPr>
          <w:p w14:paraId="00000657" w14:textId="77777777" w:rsidR="00C004AD" w:rsidRDefault="00F35750">
            <w:pPr>
              <w:widowControl w:val="0"/>
              <w:spacing w:line="240" w:lineRule="auto"/>
            </w:pPr>
            <w:r>
              <w:t>0.6173 (80 эпоха)</w:t>
            </w:r>
          </w:p>
        </w:tc>
        <w:tc>
          <w:tcPr>
            <w:tcW w:w="2404" w:type="dxa"/>
            <w:shd w:val="clear" w:color="auto" w:fill="FFE599"/>
            <w:tcMar>
              <w:top w:w="100" w:type="dxa"/>
              <w:left w:w="100" w:type="dxa"/>
              <w:bottom w:w="100" w:type="dxa"/>
              <w:right w:w="100" w:type="dxa"/>
            </w:tcMar>
          </w:tcPr>
          <w:p w14:paraId="00000658" w14:textId="77777777" w:rsidR="00C004AD" w:rsidRDefault="00F35750">
            <w:pPr>
              <w:widowControl w:val="0"/>
              <w:spacing w:line="240" w:lineRule="auto"/>
            </w:pPr>
            <w:r>
              <w:t>0.59</w:t>
            </w:r>
          </w:p>
        </w:tc>
        <w:tc>
          <w:tcPr>
            <w:tcW w:w="2404" w:type="dxa"/>
            <w:shd w:val="clear" w:color="auto" w:fill="FFE599"/>
            <w:tcMar>
              <w:top w:w="100" w:type="dxa"/>
              <w:left w:w="100" w:type="dxa"/>
              <w:bottom w:w="100" w:type="dxa"/>
              <w:right w:w="100" w:type="dxa"/>
            </w:tcMar>
          </w:tcPr>
          <w:p w14:paraId="00000659" w14:textId="77777777" w:rsidR="00C004AD" w:rsidRDefault="00F35750">
            <w:pPr>
              <w:widowControl w:val="0"/>
              <w:spacing w:line="240" w:lineRule="auto"/>
            </w:pPr>
            <w:r>
              <w:t>0.56</w:t>
            </w:r>
          </w:p>
        </w:tc>
      </w:tr>
      <w:tr w:rsidR="00C004AD" w14:paraId="031C82A0" w14:textId="77777777">
        <w:tc>
          <w:tcPr>
            <w:tcW w:w="2404" w:type="dxa"/>
            <w:shd w:val="clear" w:color="auto" w:fill="auto"/>
            <w:tcMar>
              <w:top w:w="100" w:type="dxa"/>
              <w:left w:w="100" w:type="dxa"/>
              <w:bottom w:w="100" w:type="dxa"/>
              <w:right w:w="100" w:type="dxa"/>
            </w:tcMar>
          </w:tcPr>
          <w:p w14:paraId="0000065A" w14:textId="77777777" w:rsidR="00C004AD" w:rsidRDefault="00F35750">
            <w:pPr>
              <w:widowControl w:val="0"/>
              <w:spacing w:line="240" w:lineRule="auto"/>
            </w:pPr>
            <w:r>
              <w:t>20</w:t>
            </w:r>
          </w:p>
        </w:tc>
        <w:tc>
          <w:tcPr>
            <w:tcW w:w="2404" w:type="dxa"/>
            <w:shd w:val="clear" w:color="auto" w:fill="D9EAD3"/>
            <w:tcMar>
              <w:top w:w="100" w:type="dxa"/>
              <w:left w:w="100" w:type="dxa"/>
              <w:bottom w:w="100" w:type="dxa"/>
              <w:right w:w="100" w:type="dxa"/>
            </w:tcMar>
          </w:tcPr>
          <w:p w14:paraId="0000065B" w14:textId="77777777" w:rsidR="00C004AD" w:rsidRDefault="00F35750">
            <w:pPr>
              <w:widowControl w:val="0"/>
              <w:spacing w:line="240" w:lineRule="auto"/>
            </w:pPr>
            <w:r>
              <w:t>0.60</w:t>
            </w:r>
          </w:p>
        </w:tc>
        <w:tc>
          <w:tcPr>
            <w:tcW w:w="2404" w:type="dxa"/>
            <w:shd w:val="clear" w:color="auto" w:fill="D9EAD3"/>
            <w:tcMar>
              <w:top w:w="100" w:type="dxa"/>
              <w:left w:w="100" w:type="dxa"/>
              <w:bottom w:w="100" w:type="dxa"/>
              <w:right w:w="100" w:type="dxa"/>
            </w:tcMar>
          </w:tcPr>
          <w:p w14:paraId="0000065C" w14:textId="77777777" w:rsidR="00C004AD" w:rsidRDefault="00F35750">
            <w:pPr>
              <w:widowControl w:val="0"/>
              <w:spacing w:line="240" w:lineRule="auto"/>
            </w:pPr>
            <w:r>
              <w:t>0.60</w:t>
            </w:r>
          </w:p>
        </w:tc>
        <w:tc>
          <w:tcPr>
            <w:tcW w:w="2404" w:type="dxa"/>
            <w:shd w:val="clear" w:color="auto" w:fill="FFE599"/>
            <w:tcMar>
              <w:top w:w="100" w:type="dxa"/>
              <w:left w:w="100" w:type="dxa"/>
              <w:bottom w:w="100" w:type="dxa"/>
              <w:right w:w="100" w:type="dxa"/>
            </w:tcMar>
          </w:tcPr>
          <w:p w14:paraId="0000065D" w14:textId="77777777" w:rsidR="00C004AD" w:rsidRDefault="00F35750">
            <w:pPr>
              <w:widowControl w:val="0"/>
              <w:spacing w:line="240" w:lineRule="auto"/>
            </w:pPr>
            <w:r>
              <w:t>0.55</w:t>
            </w:r>
          </w:p>
        </w:tc>
      </w:tr>
      <w:tr w:rsidR="00C004AD" w14:paraId="77CBD41E" w14:textId="77777777">
        <w:tc>
          <w:tcPr>
            <w:tcW w:w="2404" w:type="dxa"/>
            <w:shd w:val="clear" w:color="auto" w:fill="auto"/>
            <w:tcMar>
              <w:top w:w="100" w:type="dxa"/>
              <w:left w:w="100" w:type="dxa"/>
              <w:bottom w:w="100" w:type="dxa"/>
              <w:right w:w="100" w:type="dxa"/>
            </w:tcMar>
          </w:tcPr>
          <w:p w14:paraId="0000065E" w14:textId="77777777" w:rsidR="00C004AD" w:rsidRDefault="00F35750">
            <w:pPr>
              <w:widowControl w:val="0"/>
              <w:spacing w:line="240" w:lineRule="auto"/>
            </w:pPr>
            <w:r>
              <w:t>22</w:t>
            </w:r>
          </w:p>
        </w:tc>
        <w:tc>
          <w:tcPr>
            <w:tcW w:w="2404" w:type="dxa"/>
            <w:shd w:val="clear" w:color="auto" w:fill="FFE599"/>
            <w:tcMar>
              <w:top w:w="100" w:type="dxa"/>
              <w:left w:w="100" w:type="dxa"/>
              <w:bottom w:w="100" w:type="dxa"/>
              <w:right w:w="100" w:type="dxa"/>
            </w:tcMar>
          </w:tcPr>
          <w:p w14:paraId="0000065F" w14:textId="77777777" w:rsidR="00C004AD" w:rsidRDefault="00F35750">
            <w:pPr>
              <w:widowControl w:val="0"/>
              <w:spacing w:line="240" w:lineRule="auto"/>
            </w:pPr>
            <w:r>
              <w:t>0.54</w:t>
            </w:r>
          </w:p>
        </w:tc>
        <w:tc>
          <w:tcPr>
            <w:tcW w:w="2404" w:type="dxa"/>
            <w:shd w:val="clear" w:color="auto" w:fill="FFE599"/>
            <w:tcMar>
              <w:top w:w="100" w:type="dxa"/>
              <w:left w:w="100" w:type="dxa"/>
              <w:bottom w:w="100" w:type="dxa"/>
              <w:right w:w="100" w:type="dxa"/>
            </w:tcMar>
          </w:tcPr>
          <w:p w14:paraId="00000660" w14:textId="77777777" w:rsidR="00C004AD" w:rsidRDefault="00F35750">
            <w:pPr>
              <w:widowControl w:val="0"/>
              <w:spacing w:line="240" w:lineRule="auto"/>
            </w:pPr>
            <w:r>
              <w:t>0.58</w:t>
            </w:r>
          </w:p>
        </w:tc>
        <w:tc>
          <w:tcPr>
            <w:tcW w:w="2404" w:type="dxa"/>
            <w:shd w:val="clear" w:color="auto" w:fill="D9EAD3"/>
            <w:tcMar>
              <w:top w:w="100" w:type="dxa"/>
              <w:left w:w="100" w:type="dxa"/>
              <w:bottom w:w="100" w:type="dxa"/>
              <w:right w:w="100" w:type="dxa"/>
            </w:tcMar>
          </w:tcPr>
          <w:p w14:paraId="00000661" w14:textId="77777777" w:rsidR="00C004AD" w:rsidRDefault="00F35750">
            <w:pPr>
              <w:widowControl w:val="0"/>
              <w:spacing w:line="240" w:lineRule="auto"/>
            </w:pPr>
            <w:r>
              <w:t>0.6173 (10 эпоха)</w:t>
            </w:r>
          </w:p>
        </w:tc>
      </w:tr>
      <w:tr w:rsidR="00C004AD" w14:paraId="6195723E" w14:textId="77777777">
        <w:tc>
          <w:tcPr>
            <w:tcW w:w="2404" w:type="dxa"/>
            <w:shd w:val="clear" w:color="auto" w:fill="auto"/>
            <w:tcMar>
              <w:top w:w="100" w:type="dxa"/>
              <w:left w:w="100" w:type="dxa"/>
              <w:bottom w:w="100" w:type="dxa"/>
              <w:right w:w="100" w:type="dxa"/>
            </w:tcMar>
          </w:tcPr>
          <w:p w14:paraId="00000662" w14:textId="77777777" w:rsidR="00C004AD" w:rsidRDefault="00F35750">
            <w:pPr>
              <w:widowControl w:val="0"/>
              <w:spacing w:line="240" w:lineRule="auto"/>
            </w:pPr>
            <w:r>
              <w:t>24</w:t>
            </w:r>
          </w:p>
        </w:tc>
        <w:tc>
          <w:tcPr>
            <w:tcW w:w="2404" w:type="dxa"/>
            <w:shd w:val="clear" w:color="auto" w:fill="FFE599"/>
            <w:tcMar>
              <w:top w:w="100" w:type="dxa"/>
              <w:left w:w="100" w:type="dxa"/>
              <w:bottom w:w="100" w:type="dxa"/>
              <w:right w:w="100" w:type="dxa"/>
            </w:tcMar>
          </w:tcPr>
          <w:p w14:paraId="00000663" w14:textId="77777777" w:rsidR="00C004AD" w:rsidRDefault="00F35750">
            <w:pPr>
              <w:widowControl w:val="0"/>
              <w:spacing w:line="240" w:lineRule="auto"/>
            </w:pPr>
            <w:r>
              <w:t>0.59</w:t>
            </w:r>
          </w:p>
        </w:tc>
        <w:tc>
          <w:tcPr>
            <w:tcW w:w="2404" w:type="dxa"/>
            <w:shd w:val="clear" w:color="auto" w:fill="FFE599"/>
            <w:tcMar>
              <w:top w:w="100" w:type="dxa"/>
              <w:left w:w="100" w:type="dxa"/>
              <w:bottom w:w="100" w:type="dxa"/>
              <w:right w:w="100" w:type="dxa"/>
            </w:tcMar>
          </w:tcPr>
          <w:p w14:paraId="00000664" w14:textId="77777777" w:rsidR="00C004AD" w:rsidRDefault="00F35750">
            <w:pPr>
              <w:widowControl w:val="0"/>
              <w:spacing w:line="240" w:lineRule="auto"/>
            </w:pPr>
            <w:r>
              <w:t>0.53</w:t>
            </w:r>
          </w:p>
        </w:tc>
        <w:tc>
          <w:tcPr>
            <w:tcW w:w="2404" w:type="dxa"/>
            <w:shd w:val="clear" w:color="auto" w:fill="FFE599"/>
            <w:tcMar>
              <w:top w:w="100" w:type="dxa"/>
              <w:left w:w="100" w:type="dxa"/>
              <w:bottom w:w="100" w:type="dxa"/>
              <w:right w:w="100" w:type="dxa"/>
            </w:tcMar>
          </w:tcPr>
          <w:p w14:paraId="00000665" w14:textId="77777777" w:rsidR="00C004AD" w:rsidRDefault="00F35750">
            <w:pPr>
              <w:widowControl w:val="0"/>
              <w:spacing w:line="240" w:lineRule="auto"/>
            </w:pPr>
            <w:r>
              <w:t>0.58</w:t>
            </w:r>
          </w:p>
        </w:tc>
      </w:tr>
      <w:tr w:rsidR="00C004AD" w14:paraId="3D4CA24B" w14:textId="77777777">
        <w:tc>
          <w:tcPr>
            <w:tcW w:w="2404" w:type="dxa"/>
            <w:shd w:val="clear" w:color="auto" w:fill="auto"/>
            <w:tcMar>
              <w:top w:w="100" w:type="dxa"/>
              <w:left w:w="100" w:type="dxa"/>
              <w:bottom w:w="100" w:type="dxa"/>
              <w:right w:w="100" w:type="dxa"/>
            </w:tcMar>
          </w:tcPr>
          <w:p w14:paraId="00000666" w14:textId="77777777" w:rsidR="00C004AD" w:rsidRDefault="00F35750">
            <w:pPr>
              <w:widowControl w:val="0"/>
              <w:spacing w:line="240" w:lineRule="auto"/>
            </w:pPr>
            <w:r>
              <w:t>32</w:t>
            </w:r>
          </w:p>
        </w:tc>
        <w:tc>
          <w:tcPr>
            <w:tcW w:w="2404" w:type="dxa"/>
            <w:shd w:val="clear" w:color="auto" w:fill="FFE599"/>
            <w:tcMar>
              <w:top w:w="100" w:type="dxa"/>
              <w:left w:w="100" w:type="dxa"/>
              <w:bottom w:w="100" w:type="dxa"/>
              <w:right w:w="100" w:type="dxa"/>
            </w:tcMar>
          </w:tcPr>
          <w:p w14:paraId="00000667" w14:textId="77777777" w:rsidR="00C004AD" w:rsidRDefault="00F35750">
            <w:pPr>
              <w:widowControl w:val="0"/>
              <w:spacing w:line="240" w:lineRule="auto"/>
            </w:pPr>
            <w:r>
              <w:t>0.58</w:t>
            </w:r>
          </w:p>
        </w:tc>
        <w:tc>
          <w:tcPr>
            <w:tcW w:w="2404" w:type="dxa"/>
            <w:shd w:val="clear" w:color="auto" w:fill="FFE599"/>
            <w:tcMar>
              <w:top w:w="100" w:type="dxa"/>
              <w:left w:w="100" w:type="dxa"/>
              <w:bottom w:w="100" w:type="dxa"/>
              <w:right w:w="100" w:type="dxa"/>
            </w:tcMar>
          </w:tcPr>
          <w:p w14:paraId="00000668" w14:textId="77777777" w:rsidR="00C004AD" w:rsidRDefault="00F35750">
            <w:pPr>
              <w:widowControl w:val="0"/>
              <w:spacing w:line="240" w:lineRule="auto"/>
            </w:pPr>
            <w:r>
              <w:t>0.54</w:t>
            </w:r>
          </w:p>
        </w:tc>
        <w:tc>
          <w:tcPr>
            <w:tcW w:w="2404" w:type="dxa"/>
            <w:shd w:val="clear" w:color="auto" w:fill="FFE599"/>
            <w:tcMar>
              <w:top w:w="100" w:type="dxa"/>
              <w:left w:w="100" w:type="dxa"/>
              <w:bottom w:w="100" w:type="dxa"/>
              <w:right w:w="100" w:type="dxa"/>
            </w:tcMar>
          </w:tcPr>
          <w:p w14:paraId="00000669" w14:textId="77777777" w:rsidR="00C004AD" w:rsidRDefault="00F35750">
            <w:pPr>
              <w:widowControl w:val="0"/>
              <w:spacing w:line="240" w:lineRule="auto"/>
            </w:pPr>
            <w:r>
              <w:t>0.53</w:t>
            </w:r>
          </w:p>
        </w:tc>
      </w:tr>
      <w:tr w:rsidR="00C004AD" w14:paraId="3FFAF50F" w14:textId="77777777">
        <w:tc>
          <w:tcPr>
            <w:tcW w:w="2404" w:type="dxa"/>
            <w:shd w:val="clear" w:color="auto" w:fill="auto"/>
            <w:tcMar>
              <w:top w:w="100" w:type="dxa"/>
              <w:left w:w="100" w:type="dxa"/>
              <w:bottom w:w="100" w:type="dxa"/>
              <w:right w:w="100" w:type="dxa"/>
            </w:tcMar>
          </w:tcPr>
          <w:p w14:paraId="0000066A" w14:textId="77777777" w:rsidR="00C004AD" w:rsidRDefault="00F35750">
            <w:pPr>
              <w:widowControl w:val="0"/>
              <w:spacing w:line="240" w:lineRule="auto"/>
            </w:pPr>
            <w:r>
              <w:t>52</w:t>
            </w:r>
          </w:p>
        </w:tc>
        <w:tc>
          <w:tcPr>
            <w:tcW w:w="2404" w:type="dxa"/>
            <w:shd w:val="clear" w:color="auto" w:fill="FFE599"/>
            <w:tcMar>
              <w:top w:w="100" w:type="dxa"/>
              <w:left w:w="100" w:type="dxa"/>
              <w:bottom w:w="100" w:type="dxa"/>
              <w:right w:w="100" w:type="dxa"/>
            </w:tcMar>
          </w:tcPr>
          <w:p w14:paraId="0000066B" w14:textId="77777777" w:rsidR="00C004AD" w:rsidRDefault="00F35750">
            <w:pPr>
              <w:widowControl w:val="0"/>
              <w:spacing w:line="240" w:lineRule="auto"/>
            </w:pPr>
            <w:r>
              <w:t>0.57</w:t>
            </w:r>
          </w:p>
        </w:tc>
        <w:tc>
          <w:tcPr>
            <w:tcW w:w="2404" w:type="dxa"/>
            <w:shd w:val="clear" w:color="auto" w:fill="FFE599"/>
            <w:tcMar>
              <w:top w:w="100" w:type="dxa"/>
              <w:left w:w="100" w:type="dxa"/>
              <w:bottom w:w="100" w:type="dxa"/>
              <w:right w:w="100" w:type="dxa"/>
            </w:tcMar>
          </w:tcPr>
          <w:p w14:paraId="0000066C" w14:textId="77777777" w:rsidR="00C004AD" w:rsidRDefault="00F35750">
            <w:pPr>
              <w:widowControl w:val="0"/>
              <w:spacing w:line="240" w:lineRule="auto"/>
            </w:pPr>
            <w:r>
              <w:t>0.58</w:t>
            </w:r>
          </w:p>
        </w:tc>
        <w:tc>
          <w:tcPr>
            <w:tcW w:w="2404" w:type="dxa"/>
            <w:shd w:val="clear" w:color="auto" w:fill="FFE599"/>
            <w:tcMar>
              <w:top w:w="100" w:type="dxa"/>
              <w:left w:w="100" w:type="dxa"/>
              <w:bottom w:w="100" w:type="dxa"/>
              <w:right w:w="100" w:type="dxa"/>
            </w:tcMar>
          </w:tcPr>
          <w:p w14:paraId="0000066D" w14:textId="77777777" w:rsidR="00C004AD" w:rsidRDefault="00F35750">
            <w:pPr>
              <w:widowControl w:val="0"/>
              <w:spacing w:line="240" w:lineRule="auto"/>
            </w:pPr>
            <w:r>
              <w:t>0.56</w:t>
            </w:r>
          </w:p>
        </w:tc>
      </w:tr>
    </w:tbl>
    <w:p w14:paraId="0000066E" w14:textId="77777777" w:rsidR="00C004AD" w:rsidRDefault="00F35750">
      <w:r>
        <w:t>Оптимальное значение Batch в диапазоне между 10 до 20. По умолчанию значение будет 12.</w:t>
      </w:r>
    </w:p>
    <w:p w14:paraId="0000066F" w14:textId="77777777" w:rsidR="00C004AD" w:rsidRDefault="00C004AD"/>
    <w:p w14:paraId="00000670" w14:textId="77777777" w:rsidR="00C004AD" w:rsidRDefault="00F35750">
      <w:r>
        <w:t>Параметр для LSTM - return_sequences. результат работы LSTM либо вектор значений либо одно значение на фильтр.</w:t>
      </w:r>
    </w:p>
    <w:p w14:paraId="00000671" w14:textId="77777777" w:rsidR="00C004AD" w:rsidRDefault="00F35750">
      <w:r>
        <w:t>Значение параметра return_sequences = True</w:t>
      </w:r>
    </w:p>
    <w:tbl>
      <w:tblPr>
        <w:tblStyle w:val="affc"/>
        <w:tblW w:w="961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4"/>
        <w:gridCol w:w="2405"/>
        <w:gridCol w:w="2405"/>
        <w:gridCol w:w="2405"/>
      </w:tblGrid>
      <w:tr w:rsidR="00C004AD" w14:paraId="199803D0" w14:textId="77777777">
        <w:tc>
          <w:tcPr>
            <w:tcW w:w="2404" w:type="dxa"/>
            <w:shd w:val="clear" w:color="auto" w:fill="auto"/>
            <w:tcMar>
              <w:top w:w="100" w:type="dxa"/>
              <w:left w:w="100" w:type="dxa"/>
              <w:bottom w:w="100" w:type="dxa"/>
              <w:right w:w="100" w:type="dxa"/>
            </w:tcMar>
          </w:tcPr>
          <w:p w14:paraId="00000672" w14:textId="77777777" w:rsidR="00C004AD" w:rsidRDefault="00F35750">
            <w:r>
              <w:t>Batch</w:t>
            </w:r>
          </w:p>
        </w:tc>
        <w:tc>
          <w:tcPr>
            <w:tcW w:w="2404" w:type="dxa"/>
            <w:shd w:val="clear" w:color="auto" w:fill="auto"/>
            <w:tcMar>
              <w:top w:w="100" w:type="dxa"/>
              <w:left w:w="100" w:type="dxa"/>
              <w:bottom w:w="100" w:type="dxa"/>
              <w:right w:w="100" w:type="dxa"/>
            </w:tcMar>
          </w:tcPr>
          <w:p w14:paraId="00000673" w14:textId="77777777" w:rsidR="00C004AD" w:rsidRDefault="00F35750">
            <w:pPr>
              <w:widowControl w:val="0"/>
              <w:spacing w:line="240" w:lineRule="auto"/>
            </w:pPr>
            <w:r>
              <w:t>1 запуск</w:t>
            </w:r>
          </w:p>
        </w:tc>
        <w:tc>
          <w:tcPr>
            <w:tcW w:w="2404" w:type="dxa"/>
            <w:shd w:val="clear" w:color="auto" w:fill="auto"/>
            <w:tcMar>
              <w:top w:w="100" w:type="dxa"/>
              <w:left w:w="100" w:type="dxa"/>
              <w:bottom w:w="100" w:type="dxa"/>
              <w:right w:w="100" w:type="dxa"/>
            </w:tcMar>
          </w:tcPr>
          <w:p w14:paraId="00000674" w14:textId="77777777" w:rsidR="00C004AD" w:rsidRDefault="00F35750">
            <w:pPr>
              <w:spacing w:line="240" w:lineRule="auto"/>
            </w:pPr>
            <w:r>
              <w:t>2 запуск</w:t>
            </w:r>
          </w:p>
        </w:tc>
        <w:tc>
          <w:tcPr>
            <w:tcW w:w="2404" w:type="dxa"/>
            <w:shd w:val="clear" w:color="auto" w:fill="auto"/>
            <w:tcMar>
              <w:top w:w="100" w:type="dxa"/>
              <w:left w:w="100" w:type="dxa"/>
              <w:bottom w:w="100" w:type="dxa"/>
              <w:right w:w="100" w:type="dxa"/>
            </w:tcMar>
          </w:tcPr>
          <w:p w14:paraId="00000675" w14:textId="77777777" w:rsidR="00C004AD" w:rsidRDefault="00F35750">
            <w:pPr>
              <w:widowControl w:val="0"/>
              <w:spacing w:line="240" w:lineRule="auto"/>
            </w:pPr>
            <w:r>
              <w:t>3 запуск</w:t>
            </w:r>
          </w:p>
        </w:tc>
      </w:tr>
      <w:tr w:rsidR="00C004AD" w14:paraId="77D70159" w14:textId="77777777">
        <w:tc>
          <w:tcPr>
            <w:tcW w:w="2404" w:type="dxa"/>
            <w:shd w:val="clear" w:color="auto" w:fill="auto"/>
            <w:tcMar>
              <w:top w:w="100" w:type="dxa"/>
              <w:left w:w="100" w:type="dxa"/>
              <w:bottom w:w="100" w:type="dxa"/>
              <w:right w:w="100" w:type="dxa"/>
            </w:tcMar>
          </w:tcPr>
          <w:p w14:paraId="00000676" w14:textId="77777777" w:rsidR="00C004AD" w:rsidRDefault="00F35750">
            <w:pPr>
              <w:widowControl w:val="0"/>
              <w:spacing w:line="240" w:lineRule="auto"/>
            </w:pPr>
            <w:r>
              <w:t>10</w:t>
            </w:r>
          </w:p>
        </w:tc>
        <w:tc>
          <w:tcPr>
            <w:tcW w:w="2404" w:type="dxa"/>
            <w:shd w:val="clear" w:color="auto" w:fill="D9EAD3"/>
            <w:tcMar>
              <w:top w:w="100" w:type="dxa"/>
              <w:left w:w="100" w:type="dxa"/>
              <w:bottom w:w="100" w:type="dxa"/>
              <w:right w:w="100" w:type="dxa"/>
            </w:tcMar>
          </w:tcPr>
          <w:p w14:paraId="00000677" w14:textId="77777777" w:rsidR="00C004AD" w:rsidRDefault="00F35750">
            <w:pPr>
              <w:widowControl w:val="0"/>
              <w:spacing w:line="240" w:lineRule="auto"/>
            </w:pPr>
            <w:r>
              <w:t>0.60</w:t>
            </w:r>
          </w:p>
        </w:tc>
        <w:tc>
          <w:tcPr>
            <w:tcW w:w="2404" w:type="dxa"/>
            <w:shd w:val="clear" w:color="auto" w:fill="D9EAD3"/>
            <w:tcMar>
              <w:top w:w="100" w:type="dxa"/>
              <w:left w:w="100" w:type="dxa"/>
              <w:bottom w:w="100" w:type="dxa"/>
              <w:right w:w="100" w:type="dxa"/>
            </w:tcMar>
          </w:tcPr>
          <w:p w14:paraId="00000678" w14:textId="77777777" w:rsidR="00C004AD" w:rsidRDefault="00F35750">
            <w:pPr>
              <w:widowControl w:val="0"/>
              <w:spacing w:line="240" w:lineRule="auto"/>
            </w:pPr>
            <w:r>
              <w:t>0.6260</w:t>
            </w:r>
          </w:p>
        </w:tc>
        <w:tc>
          <w:tcPr>
            <w:tcW w:w="2404" w:type="dxa"/>
            <w:shd w:val="clear" w:color="auto" w:fill="FFE599"/>
            <w:tcMar>
              <w:top w:w="100" w:type="dxa"/>
              <w:left w:w="100" w:type="dxa"/>
              <w:bottom w:w="100" w:type="dxa"/>
              <w:right w:w="100" w:type="dxa"/>
            </w:tcMar>
          </w:tcPr>
          <w:p w14:paraId="00000679" w14:textId="77777777" w:rsidR="00C004AD" w:rsidRDefault="00F35750">
            <w:pPr>
              <w:widowControl w:val="0"/>
              <w:spacing w:line="240" w:lineRule="auto"/>
            </w:pPr>
            <w:r>
              <w:t>0.59</w:t>
            </w:r>
          </w:p>
        </w:tc>
      </w:tr>
      <w:tr w:rsidR="00C004AD" w14:paraId="0E5BBBC8" w14:textId="77777777">
        <w:tc>
          <w:tcPr>
            <w:tcW w:w="2404" w:type="dxa"/>
            <w:shd w:val="clear" w:color="auto" w:fill="auto"/>
            <w:tcMar>
              <w:top w:w="100" w:type="dxa"/>
              <w:left w:w="100" w:type="dxa"/>
              <w:bottom w:w="100" w:type="dxa"/>
              <w:right w:w="100" w:type="dxa"/>
            </w:tcMar>
          </w:tcPr>
          <w:p w14:paraId="0000067A" w14:textId="77777777" w:rsidR="00C004AD" w:rsidRDefault="00F35750">
            <w:pPr>
              <w:widowControl w:val="0"/>
              <w:spacing w:line="240" w:lineRule="auto"/>
            </w:pPr>
            <w:r>
              <w:t>12</w:t>
            </w:r>
          </w:p>
        </w:tc>
        <w:tc>
          <w:tcPr>
            <w:tcW w:w="2404" w:type="dxa"/>
            <w:shd w:val="clear" w:color="auto" w:fill="FFE599"/>
            <w:tcMar>
              <w:top w:w="100" w:type="dxa"/>
              <w:left w:w="100" w:type="dxa"/>
              <w:bottom w:w="100" w:type="dxa"/>
              <w:right w:w="100" w:type="dxa"/>
            </w:tcMar>
          </w:tcPr>
          <w:p w14:paraId="0000067B" w14:textId="77777777" w:rsidR="00C004AD" w:rsidRDefault="00F35750">
            <w:pPr>
              <w:widowControl w:val="0"/>
              <w:spacing w:line="240" w:lineRule="auto"/>
            </w:pPr>
            <w:r>
              <w:t>0.55</w:t>
            </w:r>
          </w:p>
        </w:tc>
        <w:tc>
          <w:tcPr>
            <w:tcW w:w="2404" w:type="dxa"/>
            <w:shd w:val="clear" w:color="auto" w:fill="FFE599"/>
            <w:tcMar>
              <w:top w:w="100" w:type="dxa"/>
              <w:left w:w="100" w:type="dxa"/>
              <w:bottom w:w="100" w:type="dxa"/>
              <w:right w:w="100" w:type="dxa"/>
            </w:tcMar>
          </w:tcPr>
          <w:p w14:paraId="0000067C" w14:textId="77777777" w:rsidR="00C004AD" w:rsidRDefault="00F35750">
            <w:pPr>
              <w:widowControl w:val="0"/>
              <w:spacing w:line="240" w:lineRule="auto"/>
            </w:pPr>
            <w:r>
              <w:t>0.56</w:t>
            </w:r>
          </w:p>
        </w:tc>
        <w:tc>
          <w:tcPr>
            <w:tcW w:w="2404" w:type="dxa"/>
            <w:shd w:val="clear" w:color="auto" w:fill="FFE599"/>
            <w:tcMar>
              <w:top w:w="100" w:type="dxa"/>
              <w:left w:w="100" w:type="dxa"/>
              <w:bottom w:w="100" w:type="dxa"/>
              <w:right w:w="100" w:type="dxa"/>
            </w:tcMar>
          </w:tcPr>
          <w:p w14:paraId="0000067D" w14:textId="77777777" w:rsidR="00C004AD" w:rsidRDefault="00F35750">
            <w:pPr>
              <w:widowControl w:val="0"/>
              <w:spacing w:line="240" w:lineRule="auto"/>
            </w:pPr>
            <w:r>
              <w:t>0.59</w:t>
            </w:r>
          </w:p>
        </w:tc>
      </w:tr>
      <w:tr w:rsidR="00C004AD" w14:paraId="703F924A" w14:textId="77777777">
        <w:tc>
          <w:tcPr>
            <w:tcW w:w="2404" w:type="dxa"/>
            <w:shd w:val="clear" w:color="auto" w:fill="auto"/>
            <w:tcMar>
              <w:top w:w="100" w:type="dxa"/>
              <w:left w:w="100" w:type="dxa"/>
              <w:bottom w:w="100" w:type="dxa"/>
              <w:right w:w="100" w:type="dxa"/>
            </w:tcMar>
          </w:tcPr>
          <w:p w14:paraId="0000067E" w14:textId="77777777" w:rsidR="00C004AD" w:rsidRDefault="00F35750">
            <w:pPr>
              <w:widowControl w:val="0"/>
              <w:spacing w:line="240" w:lineRule="auto"/>
            </w:pPr>
            <w:r>
              <w:t>14</w:t>
            </w:r>
          </w:p>
        </w:tc>
        <w:tc>
          <w:tcPr>
            <w:tcW w:w="2404" w:type="dxa"/>
            <w:shd w:val="clear" w:color="auto" w:fill="FFE599"/>
            <w:tcMar>
              <w:top w:w="100" w:type="dxa"/>
              <w:left w:w="100" w:type="dxa"/>
              <w:bottom w:w="100" w:type="dxa"/>
              <w:right w:w="100" w:type="dxa"/>
            </w:tcMar>
          </w:tcPr>
          <w:p w14:paraId="0000067F" w14:textId="77777777" w:rsidR="00C004AD" w:rsidRDefault="00F35750">
            <w:pPr>
              <w:widowControl w:val="0"/>
              <w:spacing w:line="240" w:lineRule="auto"/>
            </w:pPr>
            <w:r>
              <w:t>0.60</w:t>
            </w:r>
          </w:p>
        </w:tc>
        <w:tc>
          <w:tcPr>
            <w:tcW w:w="2404" w:type="dxa"/>
            <w:shd w:val="clear" w:color="auto" w:fill="FFE599"/>
            <w:tcMar>
              <w:top w:w="100" w:type="dxa"/>
              <w:left w:w="100" w:type="dxa"/>
              <w:bottom w:w="100" w:type="dxa"/>
              <w:right w:w="100" w:type="dxa"/>
            </w:tcMar>
          </w:tcPr>
          <w:p w14:paraId="00000680" w14:textId="77777777" w:rsidR="00C004AD" w:rsidRDefault="00F35750">
            <w:pPr>
              <w:widowControl w:val="0"/>
              <w:spacing w:line="240" w:lineRule="auto"/>
            </w:pPr>
            <w:r>
              <w:t>0.5826</w:t>
            </w:r>
          </w:p>
        </w:tc>
        <w:tc>
          <w:tcPr>
            <w:tcW w:w="2404" w:type="dxa"/>
            <w:shd w:val="clear" w:color="auto" w:fill="FFE599"/>
            <w:tcMar>
              <w:top w:w="100" w:type="dxa"/>
              <w:left w:w="100" w:type="dxa"/>
              <w:bottom w:w="100" w:type="dxa"/>
              <w:right w:w="100" w:type="dxa"/>
            </w:tcMar>
          </w:tcPr>
          <w:p w14:paraId="00000681" w14:textId="77777777" w:rsidR="00C004AD" w:rsidRDefault="00F35750">
            <w:pPr>
              <w:widowControl w:val="0"/>
              <w:spacing w:line="240" w:lineRule="auto"/>
            </w:pPr>
            <w:r>
              <w:t>0.59</w:t>
            </w:r>
          </w:p>
        </w:tc>
      </w:tr>
      <w:tr w:rsidR="00C004AD" w14:paraId="51DC0848" w14:textId="77777777">
        <w:tc>
          <w:tcPr>
            <w:tcW w:w="2404" w:type="dxa"/>
            <w:shd w:val="clear" w:color="auto" w:fill="auto"/>
            <w:tcMar>
              <w:top w:w="100" w:type="dxa"/>
              <w:left w:w="100" w:type="dxa"/>
              <w:bottom w:w="100" w:type="dxa"/>
              <w:right w:w="100" w:type="dxa"/>
            </w:tcMar>
          </w:tcPr>
          <w:p w14:paraId="00000682" w14:textId="77777777" w:rsidR="00C004AD" w:rsidRDefault="00F35750">
            <w:pPr>
              <w:widowControl w:val="0"/>
              <w:spacing w:line="240" w:lineRule="auto"/>
            </w:pPr>
            <w:r>
              <w:t>16</w:t>
            </w:r>
          </w:p>
        </w:tc>
        <w:tc>
          <w:tcPr>
            <w:tcW w:w="2404" w:type="dxa"/>
            <w:shd w:val="clear" w:color="auto" w:fill="FFE599"/>
            <w:tcMar>
              <w:top w:w="100" w:type="dxa"/>
              <w:left w:w="100" w:type="dxa"/>
              <w:bottom w:w="100" w:type="dxa"/>
              <w:right w:w="100" w:type="dxa"/>
            </w:tcMar>
          </w:tcPr>
          <w:p w14:paraId="00000683" w14:textId="77777777" w:rsidR="00C004AD" w:rsidRDefault="00F35750">
            <w:pPr>
              <w:widowControl w:val="0"/>
              <w:spacing w:line="240" w:lineRule="auto"/>
            </w:pPr>
            <w:r>
              <w:t>0.58</w:t>
            </w:r>
          </w:p>
        </w:tc>
        <w:tc>
          <w:tcPr>
            <w:tcW w:w="2404" w:type="dxa"/>
            <w:shd w:val="clear" w:color="auto" w:fill="FFE599"/>
            <w:tcMar>
              <w:top w:w="100" w:type="dxa"/>
              <w:left w:w="100" w:type="dxa"/>
              <w:bottom w:w="100" w:type="dxa"/>
              <w:right w:w="100" w:type="dxa"/>
            </w:tcMar>
          </w:tcPr>
          <w:p w14:paraId="00000684" w14:textId="77777777" w:rsidR="00C004AD" w:rsidRDefault="00F35750">
            <w:pPr>
              <w:widowControl w:val="0"/>
              <w:spacing w:line="240" w:lineRule="auto"/>
            </w:pPr>
            <w:r>
              <w:t>0.5826</w:t>
            </w:r>
          </w:p>
        </w:tc>
        <w:tc>
          <w:tcPr>
            <w:tcW w:w="2404" w:type="dxa"/>
            <w:shd w:val="clear" w:color="auto" w:fill="FFE599"/>
            <w:tcMar>
              <w:top w:w="100" w:type="dxa"/>
              <w:left w:w="100" w:type="dxa"/>
              <w:bottom w:w="100" w:type="dxa"/>
              <w:right w:w="100" w:type="dxa"/>
            </w:tcMar>
          </w:tcPr>
          <w:p w14:paraId="00000685" w14:textId="77777777" w:rsidR="00C004AD" w:rsidRDefault="00F35750">
            <w:pPr>
              <w:widowControl w:val="0"/>
              <w:spacing w:line="240" w:lineRule="auto"/>
            </w:pPr>
            <w:r>
              <w:t>0.59</w:t>
            </w:r>
          </w:p>
        </w:tc>
      </w:tr>
    </w:tbl>
    <w:p w14:paraId="00000686" w14:textId="77777777" w:rsidR="00C004AD" w:rsidRDefault="00F35750">
      <w:r>
        <w:t>Явных признаков улучшения не выявлено, значение по умолчанию будет return_sequences = False.</w:t>
      </w:r>
    </w:p>
    <w:p w14:paraId="00000687" w14:textId="77777777" w:rsidR="00C004AD" w:rsidRDefault="00C004AD"/>
    <w:bookmarkStart w:id="65" w:name="_heading=h.2lwamvv" w:colFirst="0" w:colLast="0"/>
    <w:bookmarkEnd w:id="65"/>
    <w:p w14:paraId="00000688" w14:textId="77777777" w:rsidR="00C004AD" w:rsidRDefault="00F35750">
      <w:pPr>
        <w:pStyle w:val="3"/>
        <w:numPr>
          <w:ilvl w:val="3"/>
          <w:numId w:val="7"/>
        </w:numPr>
        <w:spacing w:before="0" w:after="0"/>
        <w:ind w:left="1559"/>
      </w:pPr>
      <w:sdt>
        <w:sdtPr>
          <w:tag w:val="goog_rdk_16"/>
          <w:id w:val="40718573"/>
        </w:sdtPr>
        <w:sdtEndPr/>
        <w:sdtContent>
          <w:commentRangeStart w:id="66"/>
        </w:sdtContent>
      </w:sdt>
      <w:r>
        <w:t>Подготовка выходных данных/классификация ответов</w:t>
      </w:r>
      <w:commentRangeEnd w:id="66"/>
      <w:r>
        <w:commentReference w:id="66"/>
      </w:r>
    </w:p>
    <w:p w14:paraId="00000689" w14:textId="77777777" w:rsidR="00C004AD" w:rsidRDefault="00F35750">
      <w:pPr>
        <w:rPr>
          <w:color w:val="000000"/>
        </w:rPr>
      </w:pPr>
      <w:r>
        <w:tab/>
        <w:t>Модель проекта представляет собой бинарную классификацию, где 1 является сигналом на восх</w:t>
      </w:r>
      <w:r>
        <w:t>одящий тренд, а 0 является сигналом на нисходящий тренд. При этом правило классификации зависит от направления изменения цены, по умолчанию изменение текущего значения от предыдущего. В рамках оптимизации модели, необходимо произвести анализ изменения точн</w:t>
      </w:r>
      <w:r>
        <w:t>ости модели при изменении способов классификации.</w:t>
      </w:r>
    </w:p>
    <w:p w14:paraId="0000068A" w14:textId="77777777" w:rsidR="00C004AD" w:rsidRDefault="00F35750">
      <w:pPr>
        <w:pStyle w:val="3"/>
        <w:numPr>
          <w:ilvl w:val="3"/>
          <w:numId w:val="7"/>
        </w:numPr>
        <w:pBdr>
          <w:top w:val="nil"/>
          <w:left w:val="nil"/>
          <w:bottom w:val="nil"/>
          <w:right w:val="nil"/>
          <w:between w:val="nil"/>
        </w:pBdr>
        <w:ind w:left="1559"/>
      </w:pPr>
      <w:bookmarkStart w:id="67" w:name="_heading=h.111kx3o" w:colFirst="0" w:colLast="0"/>
      <w:bookmarkEnd w:id="67"/>
      <w:r>
        <w:rPr>
          <w:color w:val="000000"/>
        </w:rPr>
        <w:t>Развитие стратегии и модели</w:t>
      </w:r>
    </w:p>
    <w:p w14:paraId="0000068B" w14:textId="77777777" w:rsidR="00C004AD" w:rsidRDefault="00F35750">
      <w:r>
        <w:tab/>
      </w:r>
      <w:r>
        <w:t>Возможные направления улучшения и развития стратегии “Корреляция в отрасли” и построенной модели:</w:t>
      </w:r>
    </w:p>
    <w:p w14:paraId="0000068C" w14:textId="77777777" w:rsidR="00C004AD" w:rsidRDefault="00F35750" w:rsidP="00F35750">
      <w:pPr>
        <w:numPr>
          <w:ilvl w:val="0"/>
          <w:numId w:val="38"/>
        </w:numPr>
        <w:rPr>
          <w:color w:val="000000"/>
        </w:rPr>
      </w:pPr>
      <w:r>
        <w:t>Оптимизировать программный код (Переписать формирование данных прогнозирования и рекомендаций в виде структуры класса, а не в виде готового текста. Все провер</w:t>
      </w:r>
      <w:r>
        <w:t>ки моделей в один класс обернуть. Схожие функции по разным моделям перенести в функции. Добавить тестов и прочее)</w:t>
      </w:r>
    </w:p>
    <w:p w14:paraId="0000068D" w14:textId="77777777" w:rsidR="00C004AD" w:rsidRDefault="00F35750" w:rsidP="00F35750">
      <w:pPr>
        <w:numPr>
          <w:ilvl w:val="0"/>
          <w:numId w:val="38"/>
        </w:numPr>
        <w:rPr>
          <w:color w:val="000000"/>
        </w:rPr>
      </w:pPr>
      <w:r>
        <w:t xml:space="preserve">Увеличить кол-во компаний на основе которых производится обучение моделей. </w:t>
      </w:r>
    </w:p>
    <w:p w14:paraId="0000068E" w14:textId="77777777" w:rsidR="00C004AD" w:rsidRDefault="00F35750" w:rsidP="00F35750">
      <w:pPr>
        <w:numPr>
          <w:ilvl w:val="0"/>
          <w:numId w:val="38"/>
        </w:numPr>
      </w:pPr>
      <w:r>
        <w:t xml:space="preserve">Произвести детальный подбор гиперпараметров. </w:t>
      </w:r>
    </w:p>
    <w:p w14:paraId="0000068F" w14:textId="77777777" w:rsidR="00C004AD" w:rsidRDefault="00F35750" w:rsidP="00F35750">
      <w:pPr>
        <w:numPr>
          <w:ilvl w:val="0"/>
          <w:numId w:val="38"/>
        </w:numPr>
      </w:pPr>
      <w:r>
        <w:t xml:space="preserve">Выбрать оптимальный </w:t>
      </w:r>
      <w:r>
        <w:t>таймфрейм (сейчас используется дневной таймфрейм)</w:t>
      </w:r>
    </w:p>
    <w:p w14:paraId="00000690" w14:textId="77777777" w:rsidR="00C004AD" w:rsidRDefault="00F35750" w:rsidP="00F35750">
      <w:pPr>
        <w:numPr>
          <w:ilvl w:val="0"/>
          <w:numId w:val="38"/>
        </w:numPr>
      </w:pPr>
      <w:r>
        <w:t>Произвести ряд экспериментов с входными данными (изменить размер входного вектора для временных рядов и сверточной сети, обогатить данные).</w:t>
      </w:r>
    </w:p>
    <w:p w14:paraId="00000691" w14:textId="77777777" w:rsidR="00C004AD" w:rsidRDefault="00F35750" w:rsidP="00F35750">
      <w:pPr>
        <w:numPr>
          <w:ilvl w:val="0"/>
          <w:numId w:val="38"/>
        </w:numPr>
      </w:pPr>
      <w:r>
        <w:t>Произвести ряд экспериментов с более качественным определением цел</w:t>
      </w:r>
      <w:r>
        <w:t>евой функции (таргетные данные).</w:t>
      </w:r>
    </w:p>
    <w:p w14:paraId="00000692" w14:textId="77777777" w:rsidR="00C004AD" w:rsidRDefault="00F35750" w:rsidP="00F35750">
      <w:pPr>
        <w:numPr>
          <w:ilvl w:val="0"/>
          <w:numId w:val="38"/>
        </w:numPr>
      </w:pPr>
      <w:r>
        <w:lastRenderedPageBreak/>
        <w:t xml:space="preserve">Настроить планировщик задач </w:t>
      </w:r>
      <w:hyperlink r:id="rId33">
        <w:r>
          <w:rPr>
            <w:color w:val="1155CC"/>
            <w:u w:val="single"/>
          </w:rPr>
          <w:t>Google Scheduler</w:t>
        </w:r>
      </w:hyperlink>
      <w:r>
        <w:t xml:space="preserve"> (из пакета Google Cloud Platform) для полностью автоматической загрузки данных и публикации рекомендаций на канале.</w:t>
      </w:r>
    </w:p>
    <w:p w14:paraId="00000693" w14:textId="77777777" w:rsidR="00C004AD" w:rsidRDefault="00C004AD">
      <w:pPr>
        <w:ind w:left="720"/>
      </w:pPr>
    </w:p>
    <w:p w14:paraId="00000694" w14:textId="77777777" w:rsidR="00C004AD" w:rsidRDefault="00F35750">
      <w:pPr>
        <w:pStyle w:val="3"/>
        <w:numPr>
          <w:ilvl w:val="3"/>
          <w:numId w:val="7"/>
        </w:numPr>
        <w:ind w:left="1559"/>
      </w:pPr>
      <w:bookmarkStart w:id="68" w:name="_heading=h.ulr8yvkep520" w:colFirst="0" w:colLast="0"/>
      <w:bookmarkEnd w:id="68"/>
      <w:r>
        <w:rPr>
          <w:color w:val="000000"/>
        </w:rPr>
        <w:t>Вывод п</w:t>
      </w:r>
      <w:r>
        <w:rPr>
          <w:color w:val="000000"/>
        </w:rPr>
        <w:t>о итогам моделирования стратегии “Корреляция в отрасли”</w:t>
      </w:r>
    </w:p>
    <w:p w14:paraId="00000695" w14:textId="77777777" w:rsidR="00C004AD" w:rsidRDefault="00F35750">
      <w:pPr>
        <w:ind w:firstLine="720"/>
      </w:pPr>
      <w:r>
        <w:t>По итогам моделирования стратегии “Корреляция в отрасли” возможно сделать следующие выводы:</w:t>
      </w:r>
    </w:p>
    <w:p w14:paraId="00000696" w14:textId="77777777" w:rsidR="00C004AD" w:rsidRDefault="00F35750">
      <w:pPr>
        <w:numPr>
          <w:ilvl w:val="0"/>
          <w:numId w:val="3"/>
        </w:numPr>
      </w:pPr>
      <w:r>
        <w:t>Общие значения метрики accuracy колеблются от 0.60 до 0.70 для их повышения необходимо внести изменения в ар</w:t>
      </w:r>
      <w:r>
        <w:t>хитектуру, сделать подбор гиперпараметров и провести ряд экспериментов с входными данными и целевой функцией.</w:t>
      </w:r>
    </w:p>
    <w:p w14:paraId="00000697" w14:textId="77777777" w:rsidR="00C004AD" w:rsidRDefault="00F35750">
      <w:pPr>
        <w:numPr>
          <w:ilvl w:val="0"/>
          <w:numId w:val="3"/>
        </w:numPr>
      </w:pPr>
      <w:r>
        <w:t>Модель Conv1D даже при хороших значениях accuracy имеет нестабильный уровень воспроизводимости.</w:t>
      </w:r>
    </w:p>
    <w:p w14:paraId="00000698" w14:textId="77777777" w:rsidR="00C004AD" w:rsidRDefault="00F35750">
      <w:pPr>
        <w:numPr>
          <w:ilvl w:val="0"/>
          <w:numId w:val="3"/>
        </w:numPr>
      </w:pPr>
      <w:r>
        <w:t>Наиболее стабильной и воспроизводимой по результат</w:t>
      </w:r>
      <w:r>
        <w:t>ам является модель LSTM.</w:t>
      </w:r>
    </w:p>
    <w:p w14:paraId="00000699" w14:textId="77777777" w:rsidR="00C004AD" w:rsidRDefault="00C004AD">
      <w:pPr>
        <w:ind w:left="1440"/>
      </w:pPr>
    </w:p>
    <w:p w14:paraId="0000069A" w14:textId="77777777" w:rsidR="00C004AD" w:rsidRDefault="00F35750">
      <w:pPr>
        <w:pStyle w:val="2"/>
        <w:numPr>
          <w:ilvl w:val="1"/>
          <w:numId w:val="7"/>
        </w:numPr>
      </w:pPr>
      <w:bookmarkStart w:id="69" w:name="_heading=h.206ipza" w:colFirst="0" w:colLast="0"/>
      <w:bookmarkEnd w:id="69"/>
      <w:r>
        <w:t>Стратегия “</w:t>
      </w:r>
      <w:sdt>
        <w:sdtPr>
          <w:tag w:val="goog_rdk_17"/>
          <w:id w:val="1682542030"/>
        </w:sdtPr>
        <w:sdtEndPr/>
        <w:sdtContent>
          <w:commentRangeStart w:id="70"/>
        </w:sdtContent>
      </w:sdt>
      <w:r>
        <w:t>Прогнозирование конкретной цены на основе предыдущих данных</w:t>
      </w:r>
      <w:commentRangeEnd w:id="70"/>
      <w:r>
        <w:commentReference w:id="70"/>
      </w:r>
      <w:r>
        <w:t>”</w:t>
      </w:r>
    </w:p>
    <w:p w14:paraId="0000069B" w14:textId="77777777" w:rsidR="00C004AD" w:rsidRDefault="00F35750">
      <w:pPr>
        <w:spacing w:before="200"/>
        <w:ind w:left="720" w:firstLine="720"/>
      </w:pPr>
      <w:r>
        <w:t>Мы стремимся прогнозировать ежедневные скорректированные цены закрытия, используя данные за предыдущие N дней.Такие прогнозы позволят улучшить любую стратегию инвестирования, нивелируя потери от просадок.</w:t>
      </w:r>
    </w:p>
    <w:p w14:paraId="0000069C" w14:textId="77777777" w:rsidR="00C004AD" w:rsidRDefault="00F35750">
      <w:pPr>
        <w:ind w:left="720" w:firstLine="720"/>
      </w:pPr>
      <w:r>
        <w:t>При покупке финансовых инструментов, Инвестор “резе</w:t>
      </w:r>
      <w:r>
        <w:t xml:space="preserve">рвирует” свои средства на определённый срок. Пользуясь прогнозами во время этого периода, инвестор сможет повысить доходность за счёт своевременной покупки и продажи инструментов, ориентируясь при этом на основную стратегию </w:t>
      </w:r>
    </w:p>
    <w:p w14:paraId="0000069D" w14:textId="77777777" w:rsidR="00C004AD" w:rsidRDefault="00F35750">
      <w:pPr>
        <w:pStyle w:val="3"/>
        <w:numPr>
          <w:ilvl w:val="2"/>
          <w:numId w:val="7"/>
        </w:numPr>
        <w:spacing w:after="0"/>
      </w:pPr>
      <w:bookmarkStart w:id="71" w:name="_heading=h.4k668n3" w:colFirst="0" w:colLast="0"/>
      <w:bookmarkEnd w:id="71"/>
      <w:r>
        <w:t>Линейные модели</w:t>
      </w:r>
    </w:p>
    <w:p w14:paraId="0000069E" w14:textId="77777777" w:rsidR="00C004AD" w:rsidRDefault="00F35750">
      <w:pPr>
        <w:spacing w:before="200"/>
        <w:ind w:left="720" w:firstLine="720"/>
        <w:rPr>
          <w:rFonts w:ascii="Roboto" w:eastAsia="Roboto" w:hAnsi="Roboto" w:cs="Roboto"/>
          <w:color w:val="212529"/>
          <w:sz w:val="24"/>
          <w:szCs w:val="24"/>
          <w:highlight w:val="white"/>
        </w:rPr>
      </w:pPr>
      <w:r>
        <w:rPr>
          <w:rFonts w:ascii="Roboto" w:eastAsia="Roboto" w:hAnsi="Roboto" w:cs="Roboto"/>
          <w:color w:val="212529"/>
          <w:sz w:val="24"/>
          <w:szCs w:val="24"/>
          <w:highlight w:val="white"/>
        </w:rPr>
        <w:t>В ходе эксперим</w:t>
      </w:r>
      <w:r>
        <w:rPr>
          <w:rFonts w:ascii="Roboto" w:eastAsia="Roboto" w:hAnsi="Roboto" w:cs="Roboto"/>
          <w:color w:val="212529"/>
          <w:sz w:val="24"/>
          <w:szCs w:val="24"/>
          <w:highlight w:val="white"/>
        </w:rPr>
        <w:t>ентов доказывается очевидное суждение о высокой корреляции цен в соседнии дни. С учётом данных за предыдущие N дней, подбираются коэффициенты линейной регрессии. Главным минусом линейных моделей в предсказании цен по такому принципу - это неулавливание тре</w:t>
      </w:r>
      <w:r>
        <w:rPr>
          <w:rFonts w:ascii="Roboto" w:eastAsia="Roboto" w:hAnsi="Roboto" w:cs="Roboto"/>
          <w:color w:val="212529"/>
          <w:sz w:val="24"/>
          <w:szCs w:val="24"/>
          <w:highlight w:val="white"/>
        </w:rPr>
        <w:t>нда, что очень сильно снижает доходность от данной стратегии. При наличие тренда модель предсказывает его же продолжение, замыкая таким образом круг и не давая прогнозов неожиданным скачкам, преобладающим в ценах на фондовой бирже</w:t>
      </w:r>
    </w:p>
    <w:p w14:paraId="0000069F" w14:textId="77777777" w:rsidR="00C004AD" w:rsidRDefault="00F35750">
      <w:pPr>
        <w:pStyle w:val="2"/>
        <w:numPr>
          <w:ilvl w:val="1"/>
          <w:numId w:val="7"/>
        </w:numPr>
      </w:pPr>
      <w:bookmarkStart w:id="72" w:name="_heading=h.2zbgiuw" w:colFirst="0" w:colLast="0"/>
      <w:bookmarkEnd w:id="72"/>
      <w:r>
        <w:t>Стратегия “</w:t>
      </w:r>
      <w:sdt>
        <w:sdtPr>
          <w:tag w:val="goog_rdk_18"/>
          <w:id w:val="-391571956"/>
        </w:sdtPr>
        <w:sdtEndPr/>
        <w:sdtContent>
          <w:commentRangeStart w:id="73"/>
        </w:sdtContent>
      </w:sdt>
      <w:r>
        <w:t>Прогнозирова</w:t>
      </w:r>
      <w:r>
        <w:t>ние тренда на основе предыдущих данных</w:t>
      </w:r>
      <w:commentRangeEnd w:id="73"/>
      <w:r>
        <w:commentReference w:id="73"/>
      </w:r>
      <w:r>
        <w:t>”</w:t>
      </w:r>
    </w:p>
    <w:p w14:paraId="000006A0" w14:textId="77777777" w:rsidR="00C004AD" w:rsidRDefault="00F35750">
      <w:pPr>
        <w:ind w:left="720" w:firstLine="720"/>
      </w:pPr>
      <w:r>
        <w:t>Данный принцип позволит улучшить любую стратегию, повышая доходность во время срока работы последней путём продажи и покупки инструментов в зависимости от прогнозов.</w:t>
      </w:r>
    </w:p>
    <w:p w14:paraId="000006A1" w14:textId="77777777" w:rsidR="00C004AD" w:rsidRDefault="00F35750">
      <w:pPr>
        <w:pStyle w:val="3"/>
        <w:numPr>
          <w:ilvl w:val="2"/>
          <w:numId w:val="7"/>
        </w:numPr>
      </w:pPr>
      <w:bookmarkStart w:id="74" w:name="_heading=h.1egqt2p" w:colFirst="0" w:colLast="0"/>
      <w:bookmarkEnd w:id="74"/>
      <w:r>
        <w:lastRenderedPageBreak/>
        <w:t>Использование разницы цены n(10) предыдущих час</w:t>
      </w:r>
      <w:r>
        <w:t>ов</w:t>
      </w:r>
    </w:p>
    <w:p w14:paraId="000006A2" w14:textId="77777777" w:rsidR="00C004AD" w:rsidRDefault="00F35750">
      <w:pPr>
        <w:ind w:left="720" w:firstLine="720"/>
      </w:pPr>
      <w:r>
        <w:t>Для анализа был составлен датасет, в строках которого располагаются n разниц цен между i и i+1, i+1 и i+2 ... часами; предсказывается тренд в час после этих десяти</w:t>
      </w:r>
    </w:p>
    <w:p w14:paraId="000006A3" w14:textId="77777777" w:rsidR="00C004AD" w:rsidRDefault="00F35750">
      <w:pPr>
        <w:ind w:left="720" w:firstLine="720"/>
      </w:pPr>
      <w:r>
        <w:t>Для отбора моделей используются метрики accuracy (основная), precision, recall и f-measur</w:t>
      </w:r>
      <w:r>
        <w:t xml:space="preserve">e. Для исследования были взяты модели из библиотеки scikit-learn. Наилучшие результаты показали следующие модели: </w:t>
      </w:r>
      <w:r>
        <w:rPr>
          <w:b/>
        </w:rPr>
        <w:t xml:space="preserve">KNeighborsClassifier </w:t>
      </w:r>
      <w:r>
        <w:t xml:space="preserve">(number = 51, distance_metric = euclidean) – 0,593 accuracy; </w:t>
      </w:r>
      <w:r>
        <w:rPr>
          <w:b/>
        </w:rPr>
        <w:t xml:space="preserve">MLPClassifier </w:t>
      </w:r>
      <w:r>
        <w:t>(hidden_layers_sizes = (200,)) – 0,554 accurac</w:t>
      </w:r>
      <w:r>
        <w:t>y.</w:t>
      </w:r>
    </w:p>
    <w:p w14:paraId="000006A4" w14:textId="77777777" w:rsidR="00C004AD" w:rsidRDefault="00F35750">
      <w:pPr>
        <w:ind w:left="720" w:firstLine="720"/>
        <w:rPr>
          <w:rFonts w:ascii="Courier New" w:eastAsia="Courier New" w:hAnsi="Courier New" w:cs="Courier New"/>
          <w:b/>
          <w:sz w:val="21"/>
          <w:szCs w:val="21"/>
        </w:rPr>
      </w:pPr>
      <w:r>
        <w:t xml:space="preserve">После простых моделей были использованы ансамбли. Наилучший результат показал </w:t>
      </w:r>
      <w:r>
        <w:rPr>
          <w:b/>
        </w:rPr>
        <w:t xml:space="preserve">Voting Classifier. </w:t>
      </w:r>
      <w:r>
        <w:t xml:space="preserve">Модели, входящие в состав: </w:t>
      </w:r>
      <w:r>
        <w:rPr>
          <w:b/>
        </w:rPr>
        <w:t>KNeighborsClassifier, MLPClassifier, AdaBoostClassifier</w:t>
      </w:r>
      <w:r>
        <w:t xml:space="preserve"> (n_estimators = 88)</w:t>
      </w:r>
      <w:r>
        <w:rPr>
          <w:b/>
        </w:rPr>
        <w:t xml:space="preserve">, GradientBoostingClassifier </w:t>
      </w:r>
      <w:r>
        <w:t>(n_estimators=88, learnin</w:t>
      </w:r>
      <w:r>
        <w:t>g_rate=1.0, max_depth=1) – 0,633 accuracy</w:t>
      </w:r>
    </w:p>
    <w:p w14:paraId="000006A5" w14:textId="77777777" w:rsidR="00C004AD" w:rsidRDefault="00C004AD">
      <w:pPr>
        <w:ind w:left="1440"/>
      </w:pPr>
    </w:p>
    <w:p w14:paraId="000006A6" w14:textId="77777777" w:rsidR="00C004AD" w:rsidRDefault="00F35750">
      <w:pPr>
        <w:pStyle w:val="1"/>
        <w:numPr>
          <w:ilvl w:val="0"/>
          <w:numId w:val="7"/>
        </w:numPr>
        <w:pBdr>
          <w:top w:val="nil"/>
          <w:left w:val="nil"/>
          <w:bottom w:val="nil"/>
          <w:right w:val="nil"/>
          <w:between w:val="nil"/>
        </w:pBdr>
        <w:spacing w:after="0"/>
        <w:rPr>
          <w:sz w:val="34"/>
          <w:szCs w:val="34"/>
        </w:rPr>
      </w:pPr>
      <w:bookmarkStart w:id="75" w:name="_heading=h.3ygebqi" w:colFirst="0" w:colLast="0"/>
      <w:bookmarkEnd w:id="75"/>
      <w:r>
        <w:rPr>
          <w:sz w:val="34"/>
          <w:szCs w:val="34"/>
        </w:rPr>
        <w:t>Создание демонстрационного стенда</w:t>
      </w:r>
    </w:p>
    <w:p w14:paraId="000006A7" w14:textId="77777777" w:rsidR="00C004AD" w:rsidRDefault="00F35750">
      <w:pPr>
        <w:pStyle w:val="2"/>
        <w:numPr>
          <w:ilvl w:val="1"/>
          <w:numId w:val="7"/>
        </w:numPr>
        <w:spacing w:before="0"/>
      </w:pPr>
      <w:bookmarkStart w:id="76" w:name="_heading=h.2dlolyb" w:colFirst="0" w:colLast="0"/>
      <w:bookmarkEnd w:id="76"/>
      <w:r>
        <w:t>Выбор способа демонстрации решения</w:t>
      </w:r>
    </w:p>
    <w:p w14:paraId="000006A8" w14:textId="77777777" w:rsidR="00C004AD" w:rsidRDefault="00F35750">
      <w:pPr>
        <w:ind w:firstLine="720"/>
      </w:pPr>
      <w:r>
        <w:t>Особенностью проекта является отсутствие необходимости поддержки интерактивности с пользователями. Результатом работы моделей является предсказа</w:t>
      </w:r>
      <w:r>
        <w:t>ние на открытие и закрытие сделки на покупку акций компаний. В связи с чем возможны следующие варианты реализации демонстрационного стенда:</w:t>
      </w:r>
    </w:p>
    <w:p w14:paraId="000006A9" w14:textId="77777777" w:rsidR="00C004AD" w:rsidRDefault="00C004AD">
      <w:pPr>
        <w:ind w:left="141"/>
      </w:pPr>
    </w:p>
    <w:tbl>
      <w:tblPr>
        <w:tblStyle w:val="affd"/>
        <w:tblW w:w="10230"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3630"/>
        <w:gridCol w:w="2295"/>
        <w:gridCol w:w="2220"/>
      </w:tblGrid>
      <w:tr w:rsidR="00C004AD" w14:paraId="042502FE" w14:textId="77777777">
        <w:tc>
          <w:tcPr>
            <w:tcW w:w="2085" w:type="dxa"/>
            <w:shd w:val="clear" w:color="auto" w:fill="auto"/>
            <w:tcMar>
              <w:top w:w="100" w:type="dxa"/>
              <w:left w:w="100" w:type="dxa"/>
              <w:bottom w:w="100" w:type="dxa"/>
              <w:right w:w="100" w:type="dxa"/>
            </w:tcMar>
          </w:tcPr>
          <w:p w14:paraId="000006AA" w14:textId="77777777" w:rsidR="00C004AD" w:rsidRDefault="00F35750">
            <w:pPr>
              <w:widowControl w:val="0"/>
              <w:spacing w:line="240" w:lineRule="auto"/>
            </w:pPr>
            <w:r>
              <w:t>Варианты демостенда</w:t>
            </w:r>
          </w:p>
        </w:tc>
        <w:tc>
          <w:tcPr>
            <w:tcW w:w="3630" w:type="dxa"/>
            <w:shd w:val="clear" w:color="auto" w:fill="auto"/>
            <w:tcMar>
              <w:top w:w="100" w:type="dxa"/>
              <w:left w:w="100" w:type="dxa"/>
              <w:bottom w:w="100" w:type="dxa"/>
              <w:right w:w="100" w:type="dxa"/>
            </w:tcMar>
          </w:tcPr>
          <w:p w14:paraId="000006AB" w14:textId="77777777" w:rsidR="00C004AD" w:rsidRDefault="00F35750">
            <w:pPr>
              <w:widowControl w:val="0"/>
              <w:spacing w:line="240" w:lineRule="auto"/>
            </w:pPr>
            <w:r>
              <w:t>Описание применения</w:t>
            </w:r>
          </w:p>
        </w:tc>
        <w:tc>
          <w:tcPr>
            <w:tcW w:w="2295" w:type="dxa"/>
            <w:shd w:val="clear" w:color="auto" w:fill="auto"/>
            <w:tcMar>
              <w:top w:w="100" w:type="dxa"/>
              <w:left w:w="100" w:type="dxa"/>
              <w:bottom w:w="100" w:type="dxa"/>
              <w:right w:w="100" w:type="dxa"/>
            </w:tcMar>
          </w:tcPr>
          <w:p w14:paraId="000006AC" w14:textId="77777777" w:rsidR="00C004AD" w:rsidRDefault="00F35750">
            <w:pPr>
              <w:widowControl w:val="0"/>
              <w:spacing w:line="240" w:lineRule="auto"/>
            </w:pPr>
            <w:r>
              <w:t>Плюсы</w:t>
            </w:r>
          </w:p>
        </w:tc>
        <w:tc>
          <w:tcPr>
            <w:tcW w:w="2220" w:type="dxa"/>
            <w:shd w:val="clear" w:color="auto" w:fill="auto"/>
            <w:tcMar>
              <w:top w:w="100" w:type="dxa"/>
              <w:left w:w="100" w:type="dxa"/>
              <w:bottom w:w="100" w:type="dxa"/>
              <w:right w:w="100" w:type="dxa"/>
            </w:tcMar>
          </w:tcPr>
          <w:p w14:paraId="000006AD" w14:textId="77777777" w:rsidR="00C004AD" w:rsidRDefault="00F35750">
            <w:pPr>
              <w:widowControl w:val="0"/>
              <w:spacing w:line="240" w:lineRule="auto"/>
            </w:pPr>
            <w:r>
              <w:t>Минусы</w:t>
            </w:r>
          </w:p>
        </w:tc>
      </w:tr>
      <w:tr w:rsidR="00C004AD" w14:paraId="1AF0894A" w14:textId="77777777">
        <w:tc>
          <w:tcPr>
            <w:tcW w:w="2085" w:type="dxa"/>
            <w:shd w:val="clear" w:color="auto" w:fill="auto"/>
            <w:tcMar>
              <w:top w:w="100" w:type="dxa"/>
              <w:left w:w="100" w:type="dxa"/>
              <w:bottom w:w="100" w:type="dxa"/>
              <w:right w:w="100" w:type="dxa"/>
            </w:tcMar>
          </w:tcPr>
          <w:p w14:paraId="000006AE" w14:textId="77777777" w:rsidR="00C004AD" w:rsidRDefault="00F35750">
            <w:pPr>
              <w:rPr>
                <w:sz w:val="20"/>
                <w:szCs w:val="20"/>
              </w:rPr>
            </w:pPr>
            <w:r>
              <w:rPr>
                <w:sz w:val="20"/>
                <w:szCs w:val="20"/>
              </w:rPr>
              <w:t>Рекомендательный веб-сайт</w:t>
            </w:r>
          </w:p>
        </w:tc>
        <w:tc>
          <w:tcPr>
            <w:tcW w:w="3630" w:type="dxa"/>
            <w:shd w:val="clear" w:color="auto" w:fill="auto"/>
            <w:tcMar>
              <w:top w:w="100" w:type="dxa"/>
              <w:left w:w="100" w:type="dxa"/>
              <w:bottom w:w="100" w:type="dxa"/>
              <w:right w:w="100" w:type="dxa"/>
            </w:tcMar>
          </w:tcPr>
          <w:p w14:paraId="000006AF" w14:textId="77777777" w:rsidR="00C004AD" w:rsidRDefault="00F35750">
            <w:pPr>
              <w:widowControl w:val="0"/>
              <w:spacing w:line="240" w:lineRule="auto"/>
              <w:rPr>
                <w:sz w:val="20"/>
                <w:szCs w:val="20"/>
              </w:rPr>
            </w:pPr>
            <w:r>
              <w:rPr>
                <w:sz w:val="20"/>
                <w:szCs w:val="20"/>
              </w:rPr>
              <w:t xml:space="preserve">Веб сайт, где пользователь может посмотреть предлагаемые даты для покупки/продажи определенного финансового инструмента. Возможно размещать графическое представление о статистике работы каждой модели, сведения о доходностях, просадки, результаты прошедших </w:t>
            </w:r>
            <w:r>
              <w:rPr>
                <w:sz w:val="20"/>
                <w:szCs w:val="20"/>
              </w:rPr>
              <w:t>рекомендаций.</w:t>
            </w:r>
          </w:p>
        </w:tc>
        <w:tc>
          <w:tcPr>
            <w:tcW w:w="2295" w:type="dxa"/>
            <w:shd w:val="clear" w:color="auto" w:fill="auto"/>
            <w:tcMar>
              <w:top w:w="100" w:type="dxa"/>
              <w:left w:w="100" w:type="dxa"/>
              <w:bottom w:w="100" w:type="dxa"/>
              <w:right w:w="100" w:type="dxa"/>
            </w:tcMar>
          </w:tcPr>
          <w:p w14:paraId="000006B0" w14:textId="77777777" w:rsidR="00C004AD" w:rsidRDefault="00F35750" w:rsidP="00F35750">
            <w:pPr>
              <w:widowControl w:val="0"/>
              <w:numPr>
                <w:ilvl w:val="0"/>
                <w:numId w:val="32"/>
              </w:numPr>
              <w:spacing w:line="240" w:lineRule="auto"/>
              <w:ind w:left="283" w:hanging="270"/>
              <w:rPr>
                <w:sz w:val="20"/>
                <w:szCs w:val="20"/>
              </w:rPr>
            </w:pPr>
            <w:r>
              <w:rPr>
                <w:sz w:val="20"/>
                <w:szCs w:val="20"/>
              </w:rPr>
              <w:t>Расширяемый функционал. Возможность поэтапного добавления нового функционала</w:t>
            </w:r>
          </w:p>
        </w:tc>
        <w:tc>
          <w:tcPr>
            <w:tcW w:w="2220" w:type="dxa"/>
            <w:shd w:val="clear" w:color="auto" w:fill="auto"/>
            <w:tcMar>
              <w:top w:w="100" w:type="dxa"/>
              <w:left w:w="100" w:type="dxa"/>
              <w:bottom w:w="100" w:type="dxa"/>
              <w:right w:w="100" w:type="dxa"/>
            </w:tcMar>
          </w:tcPr>
          <w:p w14:paraId="000006B1" w14:textId="77777777" w:rsidR="00C004AD" w:rsidRDefault="00F35750" w:rsidP="00F35750">
            <w:pPr>
              <w:widowControl w:val="0"/>
              <w:numPr>
                <w:ilvl w:val="0"/>
                <w:numId w:val="32"/>
              </w:numPr>
              <w:spacing w:line="240" w:lineRule="auto"/>
              <w:ind w:left="283" w:hanging="270"/>
              <w:rPr>
                <w:sz w:val="20"/>
                <w:szCs w:val="20"/>
              </w:rPr>
            </w:pPr>
            <w:r>
              <w:rPr>
                <w:sz w:val="20"/>
                <w:szCs w:val="20"/>
              </w:rPr>
              <w:t>Сложность реализации</w:t>
            </w:r>
          </w:p>
          <w:p w14:paraId="000006B2" w14:textId="77777777" w:rsidR="00C004AD" w:rsidRDefault="00F35750" w:rsidP="00F35750">
            <w:pPr>
              <w:widowControl w:val="0"/>
              <w:numPr>
                <w:ilvl w:val="0"/>
                <w:numId w:val="32"/>
              </w:numPr>
              <w:spacing w:line="240" w:lineRule="auto"/>
              <w:ind w:left="283" w:hanging="270"/>
              <w:rPr>
                <w:sz w:val="20"/>
                <w:szCs w:val="20"/>
              </w:rPr>
            </w:pPr>
            <w:r>
              <w:rPr>
                <w:sz w:val="20"/>
                <w:szCs w:val="20"/>
              </w:rPr>
              <w:t>Необходимость хостинга</w:t>
            </w:r>
          </w:p>
        </w:tc>
      </w:tr>
      <w:tr w:rsidR="00C004AD" w14:paraId="18CFAC82" w14:textId="77777777">
        <w:tc>
          <w:tcPr>
            <w:tcW w:w="2085" w:type="dxa"/>
            <w:shd w:val="clear" w:color="auto" w:fill="auto"/>
            <w:tcMar>
              <w:top w:w="100" w:type="dxa"/>
              <w:left w:w="100" w:type="dxa"/>
              <w:bottom w:w="100" w:type="dxa"/>
              <w:right w:w="100" w:type="dxa"/>
            </w:tcMar>
          </w:tcPr>
          <w:p w14:paraId="000006B3" w14:textId="77777777" w:rsidR="00C004AD" w:rsidRDefault="00F35750">
            <w:pPr>
              <w:rPr>
                <w:b/>
                <w:sz w:val="20"/>
                <w:szCs w:val="20"/>
              </w:rPr>
            </w:pPr>
            <w:r>
              <w:rPr>
                <w:b/>
                <w:sz w:val="20"/>
                <w:szCs w:val="20"/>
              </w:rPr>
              <w:t>Телеграм-канал с автопостингом рекомендаций</w:t>
            </w:r>
          </w:p>
        </w:tc>
        <w:tc>
          <w:tcPr>
            <w:tcW w:w="3630" w:type="dxa"/>
            <w:shd w:val="clear" w:color="auto" w:fill="auto"/>
            <w:tcMar>
              <w:top w:w="100" w:type="dxa"/>
              <w:left w:w="100" w:type="dxa"/>
              <w:bottom w:w="100" w:type="dxa"/>
              <w:right w:w="100" w:type="dxa"/>
            </w:tcMar>
          </w:tcPr>
          <w:p w14:paraId="000006B4" w14:textId="77777777" w:rsidR="00C004AD" w:rsidRDefault="00F35750">
            <w:pPr>
              <w:rPr>
                <w:sz w:val="20"/>
                <w:szCs w:val="20"/>
              </w:rPr>
            </w:pPr>
            <w:r>
              <w:rPr>
                <w:sz w:val="20"/>
                <w:szCs w:val="20"/>
              </w:rPr>
              <w:t>Автопостинг сообщений с рекомендациями о покупке/продаже акций по различным стратегиям</w:t>
            </w:r>
          </w:p>
        </w:tc>
        <w:tc>
          <w:tcPr>
            <w:tcW w:w="2295" w:type="dxa"/>
            <w:shd w:val="clear" w:color="auto" w:fill="auto"/>
            <w:tcMar>
              <w:top w:w="100" w:type="dxa"/>
              <w:left w:w="100" w:type="dxa"/>
              <w:bottom w:w="100" w:type="dxa"/>
              <w:right w:w="100" w:type="dxa"/>
            </w:tcMar>
          </w:tcPr>
          <w:p w14:paraId="000006B5" w14:textId="77777777" w:rsidR="00C004AD" w:rsidRDefault="00F35750">
            <w:pPr>
              <w:widowControl w:val="0"/>
              <w:numPr>
                <w:ilvl w:val="0"/>
                <w:numId w:val="23"/>
              </w:numPr>
              <w:spacing w:line="240" w:lineRule="auto"/>
              <w:ind w:left="283" w:hanging="270"/>
              <w:rPr>
                <w:b/>
                <w:sz w:val="20"/>
                <w:szCs w:val="20"/>
              </w:rPr>
            </w:pPr>
            <w:r>
              <w:rPr>
                <w:b/>
                <w:sz w:val="20"/>
                <w:szCs w:val="20"/>
              </w:rPr>
              <w:t>Простота реализации</w:t>
            </w:r>
          </w:p>
          <w:p w14:paraId="000006B6" w14:textId="77777777" w:rsidR="00C004AD" w:rsidRDefault="00F35750">
            <w:pPr>
              <w:widowControl w:val="0"/>
              <w:numPr>
                <w:ilvl w:val="0"/>
                <w:numId w:val="23"/>
              </w:numPr>
              <w:spacing w:line="240" w:lineRule="auto"/>
              <w:ind w:left="283" w:hanging="270"/>
              <w:rPr>
                <w:sz w:val="20"/>
                <w:szCs w:val="20"/>
              </w:rPr>
            </w:pPr>
            <w:r>
              <w:rPr>
                <w:sz w:val="20"/>
                <w:szCs w:val="20"/>
              </w:rPr>
              <w:t>Возможность реализации на Google Colab</w:t>
            </w:r>
          </w:p>
          <w:p w14:paraId="000006B7" w14:textId="77777777" w:rsidR="00C004AD" w:rsidRDefault="00C004AD">
            <w:pPr>
              <w:widowControl w:val="0"/>
              <w:spacing w:line="240" w:lineRule="auto"/>
              <w:ind w:left="720"/>
              <w:rPr>
                <w:sz w:val="20"/>
                <w:szCs w:val="20"/>
              </w:rPr>
            </w:pPr>
          </w:p>
        </w:tc>
        <w:tc>
          <w:tcPr>
            <w:tcW w:w="2220" w:type="dxa"/>
            <w:shd w:val="clear" w:color="auto" w:fill="auto"/>
            <w:tcMar>
              <w:top w:w="100" w:type="dxa"/>
              <w:left w:w="100" w:type="dxa"/>
              <w:bottom w:w="100" w:type="dxa"/>
              <w:right w:w="100" w:type="dxa"/>
            </w:tcMar>
          </w:tcPr>
          <w:p w14:paraId="000006B8" w14:textId="77777777" w:rsidR="00C004AD" w:rsidRDefault="00F35750">
            <w:pPr>
              <w:widowControl w:val="0"/>
              <w:numPr>
                <w:ilvl w:val="0"/>
                <w:numId w:val="23"/>
              </w:numPr>
              <w:spacing w:line="240" w:lineRule="auto"/>
              <w:ind w:left="283" w:hanging="270"/>
              <w:rPr>
                <w:sz w:val="20"/>
                <w:szCs w:val="20"/>
              </w:rPr>
            </w:pPr>
            <w:r>
              <w:rPr>
                <w:sz w:val="20"/>
                <w:szCs w:val="20"/>
              </w:rPr>
              <w:t>Ограниченный функционал. Только публикация сообщений.</w:t>
            </w:r>
          </w:p>
        </w:tc>
      </w:tr>
      <w:tr w:rsidR="00C004AD" w14:paraId="7219BBC9" w14:textId="77777777">
        <w:tc>
          <w:tcPr>
            <w:tcW w:w="2085" w:type="dxa"/>
            <w:shd w:val="clear" w:color="auto" w:fill="auto"/>
            <w:tcMar>
              <w:top w:w="100" w:type="dxa"/>
              <w:left w:w="100" w:type="dxa"/>
              <w:bottom w:w="100" w:type="dxa"/>
              <w:right w:w="100" w:type="dxa"/>
            </w:tcMar>
          </w:tcPr>
          <w:p w14:paraId="000006B9" w14:textId="77777777" w:rsidR="00C004AD" w:rsidRDefault="00F35750">
            <w:pPr>
              <w:rPr>
                <w:sz w:val="20"/>
                <w:szCs w:val="20"/>
              </w:rPr>
            </w:pPr>
            <w:r>
              <w:rPr>
                <w:sz w:val="20"/>
                <w:szCs w:val="20"/>
              </w:rPr>
              <w:t xml:space="preserve">Телеграм-бот </w:t>
            </w:r>
          </w:p>
        </w:tc>
        <w:tc>
          <w:tcPr>
            <w:tcW w:w="3630" w:type="dxa"/>
            <w:shd w:val="clear" w:color="auto" w:fill="auto"/>
            <w:tcMar>
              <w:top w:w="100" w:type="dxa"/>
              <w:left w:w="100" w:type="dxa"/>
              <w:bottom w:w="100" w:type="dxa"/>
              <w:right w:w="100" w:type="dxa"/>
            </w:tcMar>
          </w:tcPr>
          <w:p w14:paraId="000006BA" w14:textId="77777777" w:rsidR="00C004AD" w:rsidRDefault="00F35750">
            <w:pPr>
              <w:rPr>
                <w:sz w:val="20"/>
                <w:szCs w:val="20"/>
              </w:rPr>
            </w:pPr>
            <w:r>
              <w:rPr>
                <w:sz w:val="20"/>
                <w:szCs w:val="20"/>
              </w:rPr>
              <w:t>Поддержка интерактивности с пользователя</w:t>
            </w:r>
            <w:r>
              <w:rPr>
                <w:sz w:val="20"/>
                <w:szCs w:val="20"/>
              </w:rPr>
              <w:t>ми в части вывода дополнительной информации: статистика по стратегиям и моделям, сведения о доходностях, просадки, результаты прошедших рекомендаций</w:t>
            </w:r>
          </w:p>
        </w:tc>
        <w:tc>
          <w:tcPr>
            <w:tcW w:w="2295" w:type="dxa"/>
            <w:shd w:val="clear" w:color="auto" w:fill="auto"/>
            <w:tcMar>
              <w:top w:w="100" w:type="dxa"/>
              <w:left w:w="100" w:type="dxa"/>
              <w:bottom w:w="100" w:type="dxa"/>
              <w:right w:w="100" w:type="dxa"/>
            </w:tcMar>
          </w:tcPr>
          <w:p w14:paraId="000006BB" w14:textId="77777777" w:rsidR="00C004AD" w:rsidRDefault="00F35750">
            <w:pPr>
              <w:widowControl w:val="0"/>
              <w:numPr>
                <w:ilvl w:val="0"/>
                <w:numId w:val="23"/>
              </w:numPr>
              <w:spacing w:line="240" w:lineRule="auto"/>
              <w:ind w:left="283" w:hanging="270"/>
              <w:rPr>
                <w:sz w:val="20"/>
                <w:szCs w:val="20"/>
              </w:rPr>
            </w:pPr>
            <w:r>
              <w:rPr>
                <w:sz w:val="20"/>
                <w:szCs w:val="20"/>
              </w:rPr>
              <w:t>Простота реализации</w:t>
            </w:r>
          </w:p>
          <w:p w14:paraId="000006BC" w14:textId="77777777" w:rsidR="00C004AD" w:rsidRDefault="00F35750">
            <w:pPr>
              <w:widowControl w:val="0"/>
              <w:numPr>
                <w:ilvl w:val="0"/>
                <w:numId w:val="23"/>
              </w:numPr>
              <w:spacing w:line="240" w:lineRule="auto"/>
              <w:ind w:left="283" w:hanging="270"/>
              <w:rPr>
                <w:sz w:val="20"/>
                <w:szCs w:val="20"/>
              </w:rPr>
            </w:pPr>
            <w:r>
              <w:rPr>
                <w:sz w:val="20"/>
                <w:szCs w:val="20"/>
              </w:rPr>
              <w:t>Возможность реализации на Google Colab</w:t>
            </w:r>
          </w:p>
        </w:tc>
        <w:tc>
          <w:tcPr>
            <w:tcW w:w="2220" w:type="dxa"/>
            <w:shd w:val="clear" w:color="auto" w:fill="auto"/>
            <w:tcMar>
              <w:top w:w="100" w:type="dxa"/>
              <w:left w:w="100" w:type="dxa"/>
              <w:bottom w:w="100" w:type="dxa"/>
              <w:right w:w="100" w:type="dxa"/>
            </w:tcMar>
          </w:tcPr>
          <w:p w14:paraId="000006BD" w14:textId="77777777" w:rsidR="00C004AD" w:rsidRDefault="00F35750">
            <w:pPr>
              <w:widowControl w:val="0"/>
              <w:numPr>
                <w:ilvl w:val="0"/>
                <w:numId w:val="23"/>
              </w:numPr>
              <w:spacing w:line="240" w:lineRule="auto"/>
              <w:ind w:left="283" w:hanging="270"/>
              <w:rPr>
                <w:sz w:val="20"/>
                <w:szCs w:val="20"/>
              </w:rPr>
            </w:pPr>
            <w:r>
              <w:rPr>
                <w:sz w:val="20"/>
                <w:szCs w:val="20"/>
              </w:rPr>
              <w:t>Неудобство использования и ограниченный функцион</w:t>
            </w:r>
            <w:r>
              <w:rPr>
                <w:sz w:val="20"/>
                <w:szCs w:val="20"/>
              </w:rPr>
              <w:t>ал.</w:t>
            </w:r>
          </w:p>
        </w:tc>
      </w:tr>
      <w:tr w:rsidR="00C004AD" w14:paraId="6045EF93" w14:textId="77777777">
        <w:tc>
          <w:tcPr>
            <w:tcW w:w="2085" w:type="dxa"/>
            <w:shd w:val="clear" w:color="auto" w:fill="auto"/>
            <w:tcMar>
              <w:top w:w="100" w:type="dxa"/>
              <w:left w:w="100" w:type="dxa"/>
              <w:bottom w:w="100" w:type="dxa"/>
              <w:right w:w="100" w:type="dxa"/>
            </w:tcMar>
          </w:tcPr>
          <w:p w14:paraId="000006BE" w14:textId="77777777" w:rsidR="00C004AD" w:rsidRDefault="00F35750">
            <w:pPr>
              <w:rPr>
                <w:sz w:val="20"/>
                <w:szCs w:val="20"/>
              </w:rPr>
            </w:pPr>
            <w:r>
              <w:rPr>
                <w:sz w:val="20"/>
                <w:szCs w:val="20"/>
              </w:rPr>
              <w:t>Торговые сигналы</w:t>
            </w:r>
          </w:p>
        </w:tc>
        <w:tc>
          <w:tcPr>
            <w:tcW w:w="3630" w:type="dxa"/>
            <w:shd w:val="clear" w:color="auto" w:fill="auto"/>
            <w:tcMar>
              <w:top w:w="100" w:type="dxa"/>
              <w:left w:w="100" w:type="dxa"/>
              <w:bottom w:w="100" w:type="dxa"/>
              <w:right w:w="100" w:type="dxa"/>
            </w:tcMar>
          </w:tcPr>
          <w:p w14:paraId="000006BF" w14:textId="77777777" w:rsidR="00C004AD" w:rsidRDefault="00F35750">
            <w:pPr>
              <w:widowControl w:val="0"/>
              <w:spacing w:line="240" w:lineRule="auto"/>
              <w:rPr>
                <w:sz w:val="20"/>
                <w:szCs w:val="20"/>
              </w:rPr>
            </w:pPr>
            <w:r>
              <w:rPr>
                <w:sz w:val="20"/>
                <w:szCs w:val="20"/>
              </w:rPr>
              <w:t>Формирование на основе рекомендаций модели торговых сигналов либо внешних торговых индикаторов</w:t>
            </w:r>
          </w:p>
        </w:tc>
        <w:tc>
          <w:tcPr>
            <w:tcW w:w="2295" w:type="dxa"/>
            <w:shd w:val="clear" w:color="auto" w:fill="auto"/>
            <w:tcMar>
              <w:top w:w="100" w:type="dxa"/>
              <w:left w:w="100" w:type="dxa"/>
              <w:bottom w:w="100" w:type="dxa"/>
              <w:right w:w="100" w:type="dxa"/>
            </w:tcMar>
          </w:tcPr>
          <w:p w14:paraId="000006C0" w14:textId="77777777" w:rsidR="00C004AD" w:rsidRDefault="00F35750" w:rsidP="00F35750">
            <w:pPr>
              <w:widowControl w:val="0"/>
              <w:numPr>
                <w:ilvl w:val="0"/>
                <w:numId w:val="42"/>
              </w:numPr>
              <w:spacing w:line="240" w:lineRule="auto"/>
              <w:ind w:left="283" w:hanging="270"/>
              <w:rPr>
                <w:sz w:val="20"/>
                <w:szCs w:val="20"/>
              </w:rPr>
            </w:pPr>
            <w:r>
              <w:rPr>
                <w:sz w:val="20"/>
                <w:szCs w:val="20"/>
              </w:rPr>
              <w:t>Возможность проверить работу моделей на бою</w:t>
            </w:r>
          </w:p>
        </w:tc>
        <w:tc>
          <w:tcPr>
            <w:tcW w:w="2220" w:type="dxa"/>
            <w:shd w:val="clear" w:color="auto" w:fill="auto"/>
            <w:tcMar>
              <w:top w:w="100" w:type="dxa"/>
              <w:left w:w="100" w:type="dxa"/>
              <w:bottom w:w="100" w:type="dxa"/>
              <w:right w:w="100" w:type="dxa"/>
            </w:tcMar>
          </w:tcPr>
          <w:p w14:paraId="000006C1" w14:textId="77777777" w:rsidR="00C004AD" w:rsidRDefault="00F35750" w:rsidP="00F35750">
            <w:pPr>
              <w:widowControl w:val="0"/>
              <w:numPr>
                <w:ilvl w:val="0"/>
                <w:numId w:val="42"/>
              </w:numPr>
              <w:spacing w:line="240" w:lineRule="auto"/>
              <w:ind w:left="283" w:hanging="270"/>
              <w:rPr>
                <w:sz w:val="20"/>
                <w:szCs w:val="20"/>
              </w:rPr>
            </w:pPr>
            <w:r>
              <w:rPr>
                <w:sz w:val="20"/>
                <w:szCs w:val="20"/>
              </w:rPr>
              <w:t>Необходимость размещения сигнала (специальные площадки)</w:t>
            </w:r>
          </w:p>
          <w:p w14:paraId="000006C2" w14:textId="77777777" w:rsidR="00C004AD" w:rsidRDefault="00F35750" w:rsidP="00F35750">
            <w:pPr>
              <w:widowControl w:val="0"/>
              <w:numPr>
                <w:ilvl w:val="0"/>
                <w:numId w:val="42"/>
              </w:numPr>
              <w:spacing w:line="240" w:lineRule="auto"/>
              <w:ind w:left="283" w:hanging="270"/>
              <w:rPr>
                <w:sz w:val="20"/>
                <w:szCs w:val="20"/>
              </w:rPr>
            </w:pPr>
            <w:r>
              <w:rPr>
                <w:sz w:val="20"/>
                <w:szCs w:val="20"/>
              </w:rPr>
              <w:t>Требование специальных знаний в области трейдерства</w:t>
            </w:r>
          </w:p>
        </w:tc>
      </w:tr>
    </w:tbl>
    <w:p w14:paraId="000006C3" w14:textId="77777777" w:rsidR="00C004AD" w:rsidRDefault="00C004AD"/>
    <w:p w14:paraId="000006C4" w14:textId="77777777" w:rsidR="00C004AD" w:rsidRDefault="00F35750">
      <w:pPr>
        <w:ind w:firstLine="720"/>
      </w:pPr>
      <w:r>
        <w:t>В рамках проекта важнейшим критерием выбора способа публикации решения является затраченное время на реализацию. В связи с чем реализация демонстр</w:t>
      </w:r>
      <w:r>
        <w:t xml:space="preserve">ационного стенда будет осуществляться через </w:t>
      </w:r>
      <w:r>
        <w:rPr>
          <w:b/>
        </w:rPr>
        <w:t>телеграм-канал с автопостингом рекомендаций</w:t>
      </w:r>
      <w:r>
        <w:t>, как самый малозатратный способ по времени.</w:t>
      </w:r>
    </w:p>
    <w:p w14:paraId="000006C5" w14:textId="77777777" w:rsidR="00C004AD" w:rsidRDefault="00F35750">
      <w:pPr>
        <w:pStyle w:val="2"/>
        <w:numPr>
          <w:ilvl w:val="1"/>
          <w:numId w:val="7"/>
        </w:numPr>
      </w:pPr>
      <w:bookmarkStart w:id="77" w:name="_heading=h.sqyw64" w:colFirst="0" w:colLast="0"/>
      <w:bookmarkEnd w:id="77"/>
      <w:r>
        <w:t>Описание демонстрационного стенда</w:t>
      </w:r>
    </w:p>
    <w:p w14:paraId="000006C6" w14:textId="77777777" w:rsidR="00C004AD" w:rsidRDefault="00F35750">
      <w:pPr>
        <w:ind w:firstLine="720"/>
      </w:pPr>
      <w:r>
        <w:t>Создание телеграм-канала осуществляется  встроенными средствами Телеграмм. Для обеспечения</w:t>
      </w:r>
      <w:r>
        <w:t xml:space="preserve"> автоматической публикации рекомендаций необходимо реализовать телеграм-бота, который будет осуществлять публикацию сообщений в телеграмм канале.</w:t>
      </w:r>
    </w:p>
    <w:p w14:paraId="000006C7" w14:textId="77777777" w:rsidR="00C004AD" w:rsidRDefault="00F35750">
      <w:pPr>
        <w:ind w:firstLine="720"/>
      </w:pPr>
      <w:r>
        <w:t>Для формирования рекомендаций необходимо реализовать Модуль предсказания на основе построенных моделей. При че</w:t>
      </w:r>
      <w:r>
        <w:t>м Модуль предсказания должен обеспечивать возможность масштабирования за счет добавления новых моделей предсказания. Т.е. при добавлении новой модели предсказания, модуль должен автоматически формировать предсказание на основе добавленной модели предсказан</w:t>
      </w:r>
      <w:r>
        <w:t>ия.</w:t>
      </w:r>
    </w:p>
    <w:p w14:paraId="000006C8" w14:textId="77777777" w:rsidR="00C004AD" w:rsidRDefault="00C004AD">
      <w:pPr>
        <w:ind w:firstLine="720"/>
      </w:pPr>
    </w:p>
    <w:p w14:paraId="000006C9" w14:textId="77777777" w:rsidR="00C004AD" w:rsidRDefault="00F35750">
      <w:pPr>
        <w:ind w:firstLine="720"/>
      </w:pPr>
      <w:r>
        <w:t>Общая архитектура решения:</w:t>
      </w:r>
    </w:p>
    <w:p w14:paraId="000006CA" w14:textId="77777777" w:rsidR="00C004AD" w:rsidRDefault="00F35750">
      <w:pPr>
        <w:ind w:left="-283"/>
      </w:pPr>
      <w:r>
        <w:rPr>
          <w:noProof/>
        </w:rPr>
        <w:drawing>
          <wp:inline distT="114300" distB="114300" distL="114300" distR="114300" wp14:anchorId="2314082F" wp14:editId="528AAE57">
            <wp:extent cx="6105600" cy="2120900"/>
            <wp:effectExtent l="0" t="0" r="0" b="0"/>
            <wp:docPr id="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6105600" cy="2120900"/>
                    </a:xfrm>
                    <a:prstGeom prst="rect">
                      <a:avLst/>
                    </a:prstGeom>
                    <a:ln/>
                  </pic:spPr>
                </pic:pic>
              </a:graphicData>
            </a:graphic>
          </wp:inline>
        </w:drawing>
      </w:r>
    </w:p>
    <w:p w14:paraId="000006CB" w14:textId="77777777" w:rsidR="00C004AD" w:rsidRDefault="00C004AD"/>
    <w:p w14:paraId="000006CC" w14:textId="77777777" w:rsidR="00C004AD" w:rsidRDefault="00F35750">
      <w:r>
        <w:t>Схема работы  решения:</w:t>
      </w:r>
    </w:p>
    <w:p w14:paraId="000006CD" w14:textId="77777777" w:rsidR="00C004AD" w:rsidRDefault="00F35750">
      <w:pPr>
        <w:numPr>
          <w:ilvl w:val="0"/>
          <w:numId w:val="4"/>
        </w:numPr>
      </w:pPr>
      <w:r>
        <w:t>Ежедневно формируются и выгружаются данные о котировках (используются дневные данные по компаниям из газонефтяной отрасли). Выгрузка осуществляется в проектную папку, в качестве хранилища данных выступает Google Drive.</w:t>
      </w:r>
    </w:p>
    <w:p w14:paraId="000006CE" w14:textId="77777777" w:rsidR="00C004AD" w:rsidRDefault="00F35750">
      <w:pPr>
        <w:numPr>
          <w:ilvl w:val="0"/>
          <w:numId w:val="4"/>
        </w:numPr>
      </w:pPr>
      <w:r>
        <w:t>Ежедневно (после загрузки данных) тел</w:t>
      </w:r>
      <w:r>
        <w:t>еграм-бот запускает модуль предсказаний и рекомендаций, который используя загруженные данные строит прогнозы по всем доступным моделям (например по стратегии “Корреляция различных инструментов в общей отрасли” доступно 6 моделей. Для двух символов LKOH и S</w:t>
      </w:r>
      <w:r>
        <w:t xml:space="preserve">IBN, построенных по различным архитектурам нейронных сетей: Dense, Conv1D, LSTM). </w:t>
      </w:r>
    </w:p>
    <w:p w14:paraId="000006CF" w14:textId="77777777" w:rsidR="00C004AD" w:rsidRDefault="00F35750">
      <w:pPr>
        <w:numPr>
          <w:ilvl w:val="0"/>
          <w:numId w:val="4"/>
        </w:numPr>
      </w:pPr>
      <w:r>
        <w:t>Полученный прогноз проверяется на достижение необходимого порога для формирования прогноза (по умолчанию: либо два дня подряд должен быть сигнал на покупку либо два дня подр</w:t>
      </w:r>
      <w:r>
        <w:t>яд сигнал на продажу).</w:t>
      </w:r>
    </w:p>
    <w:p w14:paraId="000006D0" w14:textId="77777777" w:rsidR="00C004AD" w:rsidRDefault="00F35750">
      <w:pPr>
        <w:numPr>
          <w:ilvl w:val="0"/>
          <w:numId w:val="4"/>
        </w:numPr>
      </w:pPr>
      <w:r>
        <w:t>Сформированные рекомендации телеграм-бот публикует на телеграм-канале: “</w:t>
      </w:r>
      <w:hyperlink r:id="rId35">
        <w:r>
          <w:rPr>
            <w:color w:val="1155CC"/>
            <w:u w:val="single"/>
          </w:rPr>
          <w:t>https://t.me/MTSProject_StackMarket</w:t>
        </w:r>
      </w:hyperlink>
      <w:r>
        <w:t>”.</w:t>
      </w:r>
    </w:p>
    <w:p w14:paraId="000006D1" w14:textId="77777777" w:rsidR="00C004AD" w:rsidRDefault="00C004AD"/>
    <w:p w14:paraId="000006D2" w14:textId="77777777" w:rsidR="00C004AD" w:rsidRDefault="00F35750">
      <w:pPr>
        <w:ind w:firstLine="720"/>
      </w:pPr>
      <w:r>
        <w:t xml:space="preserve">Пример работы телеграмм-канала </w:t>
      </w:r>
      <w:hyperlink r:id="rId36">
        <w:r>
          <w:rPr>
            <w:color w:val="1155CC"/>
            <w:u w:val="single"/>
          </w:rPr>
          <w:t>https://t.me/MTSProject_StackMarket</w:t>
        </w:r>
      </w:hyperlink>
      <w:r>
        <w:t>:</w:t>
      </w:r>
    </w:p>
    <w:p w14:paraId="000006D3" w14:textId="77777777" w:rsidR="00C004AD" w:rsidRDefault="00F35750">
      <w:pPr>
        <w:ind w:left="850"/>
      </w:pPr>
      <w:r>
        <w:rPr>
          <w:noProof/>
        </w:rPr>
        <w:drawing>
          <wp:inline distT="114300" distB="114300" distL="114300" distR="114300" wp14:anchorId="2D4F3372" wp14:editId="52756F36">
            <wp:extent cx="4650631" cy="6497888"/>
            <wp:effectExtent l="12700" t="12700" r="12700" b="12700"/>
            <wp:docPr id="3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4650631" cy="6497888"/>
                    </a:xfrm>
                    <a:prstGeom prst="rect">
                      <a:avLst/>
                    </a:prstGeom>
                    <a:ln w="12700">
                      <a:solidFill>
                        <a:srgbClr val="000000"/>
                      </a:solidFill>
                      <a:prstDash val="solid"/>
                    </a:ln>
                  </pic:spPr>
                </pic:pic>
              </a:graphicData>
            </a:graphic>
          </wp:inline>
        </w:drawing>
      </w:r>
    </w:p>
    <w:p w14:paraId="000006D4" w14:textId="77777777" w:rsidR="00C004AD" w:rsidRDefault="00F35750">
      <w:pPr>
        <w:ind w:left="1440"/>
      </w:pPr>
      <w:r>
        <w:t>,где:</w:t>
      </w:r>
    </w:p>
    <w:p w14:paraId="000006D5" w14:textId="77777777" w:rsidR="00C004AD" w:rsidRDefault="00F35750">
      <w:pPr>
        <w:numPr>
          <w:ilvl w:val="0"/>
          <w:numId w:val="26"/>
        </w:numPr>
      </w:pPr>
      <w:r>
        <w:t>“среднедневная доходность стратегии” - является средним статическим значением, определенным на этапе обучения и тестирования стратегии.</w:t>
      </w:r>
    </w:p>
    <w:p w14:paraId="000006D6" w14:textId="77777777" w:rsidR="00C004AD" w:rsidRDefault="00F35750">
      <w:pPr>
        <w:numPr>
          <w:ilvl w:val="0"/>
          <w:numId w:val="26"/>
        </w:numPr>
      </w:pPr>
      <w:r>
        <w:t>“Уверенность модели” - это значение прогноза модели, не является гарантированной величиной движения рынка.</w:t>
      </w:r>
    </w:p>
    <w:p w14:paraId="000006D7" w14:textId="77777777" w:rsidR="00C004AD" w:rsidRDefault="00F35750">
      <w:r>
        <w:tab/>
        <w:t xml:space="preserve">В стратегии </w:t>
      </w:r>
      <w:r>
        <w:t xml:space="preserve">“Корреляция в отрасли” рекомендации производятся по двум символам LKOH и SIBN по трем различным моделям: Dense, LSTM, Conv1D. </w:t>
      </w:r>
    </w:p>
    <w:p w14:paraId="000006D8" w14:textId="77777777" w:rsidR="00C004AD" w:rsidRDefault="00F35750">
      <w:r>
        <w:tab/>
        <w:t>Итоговое решение об использовании рекомендаций принимается пользователем самостоятельно.</w:t>
      </w:r>
    </w:p>
    <w:p w14:paraId="000006D9" w14:textId="77777777" w:rsidR="00C004AD" w:rsidRDefault="00C004AD">
      <w:pPr>
        <w:ind w:left="1440"/>
      </w:pPr>
    </w:p>
    <w:p w14:paraId="000006DA" w14:textId="77777777" w:rsidR="00C004AD" w:rsidRDefault="00F35750">
      <w:pPr>
        <w:pStyle w:val="1"/>
        <w:numPr>
          <w:ilvl w:val="0"/>
          <w:numId w:val="7"/>
        </w:numPr>
        <w:pBdr>
          <w:top w:val="nil"/>
          <w:left w:val="nil"/>
          <w:bottom w:val="nil"/>
          <w:right w:val="nil"/>
          <w:between w:val="nil"/>
        </w:pBdr>
        <w:spacing w:after="0"/>
        <w:rPr>
          <w:sz w:val="34"/>
          <w:szCs w:val="34"/>
        </w:rPr>
      </w:pPr>
      <w:bookmarkStart w:id="78" w:name="_heading=h.3cqmetx" w:colFirst="0" w:colLast="0"/>
      <w:bookmarkEnd w:id="78"/>
      <w:r>
        <w:rPr>
          <w:sz w:val="34"/>
          <w:szCs w:val="34"/>
        </w:rPr>
        <w:t>Описание структуры каталогов проекта:</w:t>
      </w:r>
    </w:p>
    <w:p w14:paraId="000006DB" w14:textId="77777777" w:rsidR="00C004AD" w:rsidRDefault="00F35750">
      <w:pPr>
        <w:numPr>
          <w:ilvl w:val="0"/>
          <w:numId w:val="22"/>
        </w:num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A31515"/>
          <w:sz w:val="21"/>
          <w:szCs w:val="21"/>
        </w:rPr>
        <w:t>MTS.Project - общий каталог (</w:t>
      </w:r>
      <w:hyperlink r:id="rId38">
        <w:r>
          <w:rPr>
            <w:rFonts w:ascii="Courier New" w:eastAsia="Courier New" w:hAnsi="Courier New" w:cs="Courier New"/>
            <w:color w:val="1155CC"/>
            <w:sz w:val="21"/>
            <w:szCs w:val="21"/>
            <w:u w:val="single"/>
          </w:rPr>
          <w:t>https://drive.google.com/drive/folders/1Q-nRvqwdaRBV1lJAk4aq3DiCZBJISdsV?usp=sharing</w:t>
        </w:r>
      </w:hyperlink>
      <w:r>
        <w:rPr>
          <w:rFonts w:ascii="Courier New" w:eastAsia="Courier New" w:hAnsi="Courier New" w:cs="Courier New"/>
          <w:color w:val="A31515"/>
          <w:sz w:val="21"/>
          <w:szCs w:val="21"/>
        </w:rPr>
        <w:t>)</w:t>
      </w:r>
    </w:p>
    <w:p w14:paraId="000006DC" w14:textId="77777777" w:rsidR="00C004AD" w:rsidRDefault="00F35750">
      <w:pPr>
        <w:numPr>
          <w:ilvl w:val="1"/>
          <w:numId w:val="22"/>
        </w:numPr>
        <w:shd w:val="clear" w:color="auto" w:fill="FFFFFE"/>
        <w:spacing w:line="325" w:lineRule="auto"/>
        <w:rPr>
          <w:rFonts w:ascii="Courier New" w:eastAsia="Courier New" w:hAnsi="Courier New" w:cs="Courier New"/>
          <w:color w:val="A31515"/>
          <w:sz w:val="21"/>
          <w:szCs w:val="21"/>
        </w:rPr>
      </w:pPr>
      <w:r>
        <w:rPr>
          <w:rFonts w:ascii="Courier New" w:eastAsia="Courier New" w:hAnsi="Courier New" w:cs="Courier New"/>
          <w:color w:val="A31515"/>
          <w:sz w:val="21"/>
          <w:szCs w:val="21"/>
        </w:rPr>
        <w:t>read.me MTS.Project - текущее описани</w:t>
      </w:r>
      <w:r>
        <w:rPr>
          <w:rFonts w:ascii="Courier New" w:eastAsia="Courier New" w:hAnsi="Courier New" w:cs="Courier New"/>
          <w:color w:val="A31515"/>
          <w:sz w:val="21"/>
          <w:szCs w:val="21"/>
        </w:rPr>
        <w:t>е проекта</w:t>
      </w:r>
    </w:p>
    <w:p w14:paraId="000006DD" w14:textId="77777777" w:rsidR="00C004AD" w:rsidRDefault="00F35750">
      <w:pPr>
        <w:numPr>
          <w:ilvl w:val="1"/>
          <w:numId w:val="22"/>
        </w:numPr>
        <w:shd w:val="clear" w:color="auto" w:fill="FFFFFE"/>
        <w:spacing w:line="325" w:lineRule="auto"/>
        <w:rPr>
          <w:rFonts w:ascii="Courier New" w:eastAsia="Courier New" w:hAnsi="Courier New" w:cs="Courier New"/>
          <w:color w:val="A31515"/>
          <w:sz w:val="21"/>
          <w:szCs w:val="21"/>
        </w:rPr>
      </w:pPr>
      <w:r>
        <w:rPr>
          <w:rFonts w:ascii="Courier New" w:eastAsia="Courier New" w:hAnsi="Courier New" w:cs="Courier New"/>
          <w:color w:val="A31515"/>
          <w:sz w:val="21"/>
          <w:szCs w:val="21"/>
        </w:rPr>
        <w:t>MTS_Project_1_3.ipynb - общий код проекта (</w:t>
      </w:r>
      <w:hyperlink r:id="rId39">
        <w:r>
          <w:rPr>
            <w:rFonts w:ascii="Courier New" w:eastAsia="Courier New" w:hAnsi="Courier New" w:cs="Courier New"/>
            <w:color w:val="1155CC"/>
            <w:sz w:val="21"/>
            <w:szCs w:val="21"/>
            <w:u w:val="single"/>
          </w:rPr>
          <w:t>https://colab.research.google.com/drive/1wX5Cx0qnUF89fbjs24Qn8UDxdHO3mzbK</w:t>
        </w:r>
      </w:hyperlink>
    </w:p>
    <w:p w14:paraId="000006DE" w14:textId="77777777" w:rsidR="00C004AD" w:rsidRDefault="00F35750">
      <w:pPr>
        <w:shd w:val="clear" w:color="auto" w:fill="FFFFFE"/>
        <w:spacing w:line="325" w:lineRule="auto"/>
        <w:ind w:left="1440"/>
        <w:rPr>
          <w:rFonts w:ascii="Courier New" w:eastAsia="Courier New" w:hAnsi="Courier New" w:cs="Courier New"/>
          <w:color w:val="A31515"/>
          <w:sz w:val="21"/>
          <w:szCs w:val="21"/>
        </w:rPr>
      </w:pPr>
      <w:r>
        <w:rPr>
          <w:rFonts w:ascii="Courier New" w:eastAsia="Courier New" w:hAnsi="Courier New" w:cs="Courier New"/>
          <w:color w:val="A31515"/>
          <w:sz w:val="21"/>
          <w:szCs w:val="21"/>
        </w:rPr>
        <w:t>)</w:t>
      </w:r>
    </w:p>
    <w:p w14:paraId="000006DF" w14:textId="77777777" w:rsidR="00C004AD" w:rsidRDefault="00F35750">
      <w:pPr>
        <w:numPr>
          <w:ilvl w:val="1"/>
          <w:numId w:val="22"/>
        </w:numPr>
        <w:shd w:val="clear" w:color="auto" w:fill="FFFFFE"/>
        <w:spacing w:line="325" w:lineRule="auto"/>
        <w:rPr>
          <w:rFonts w:ascii="Courier New" w:eastAsia="Courier New" w:hAnsi="Courier New" w:cs="Courier New"/>
          <w:color w:val="A31515"/>
          <w:sz w:val="21"/>
          <w:szCs w:val="21"/>
        </w:rPr>
      </w:pPr>
      <w:r>
        <w:rPr>
          <w:rFonts w:ascii="Courier New" w:eastAsia="Courier New" w:hAnsi="Courier New" w:cs="Courier New"/>
          <w:color w:val="A31515"/>
          <w:sz w:val="21"/>
          <w:szCs w:val="21"/>
        </w:rPr>
        <w:t>DataSet/ - каталог с исходными дан</w:t>
      </w:r>
      <w:r>
        <w:rPr>
          <w:rFonts w:ascii="Courier New" w:eastAsia="Courier New" w:hAnsi="Courier New" w:cs="Courier New"/>
          <w:color w:val="A31515"/>
          <w:sz w:val="21"/>
          <w:szCs w:val="21"/>
        </w:rPr>
        <w:t>ными</w:t>
      </w:r>
    </w:p>
    <w:p w14:paraId="000006E0" w14:textId="77777777" w:rsidR="00C004AD" w:rsidRDefault="00F35750">
      <w:pPr>
        <w:numPr>
          <w:ilvl w:val="2"/>
          <w:numId w:val="22"/>
        </w:numPr>
        <w:shd w:val="clear" w:color="auto" w:fill="FFFFFE"/>
        <w:spacing w:line="325" w:lineRule="auto"/>
        <w:rPr>
          <w:rFonts w:ascii="Courier New" w:eastAsia="Courier New" w:hAnsi="Courier New" w:cs="Courier New"/>
          <w:color w:val="A31515"/>
          <w:sz w:val="21"/>
          <w:szCs w:val="21"/>
        </w:rPr>
      </w:pPr>
      <w:r>
        <w:rPr>
          <w:rFonts w:ascii="Courier New" w:eastAsia="Courier New" w:hAnsi="Courier New" w:cs="Courier New"/>
          <w:color w:val="A31515"/>
          <w:sz w:val="21"/>
          <w:szCs w:val="21"/>
        </w:rPr>
        <w:t xml:space="preserve">/GazNeft_H1/ - каталог с данными крупных компаний акций по нефтегазовой отрасли с </w:t>
      </w:r>
      <w:r>
        <w:rPr>
          <w:rFonts w:ascii="Courier New" w:eastAsia="Courier New" w:hAnsi="Courier New" w:cs="Courier New"/>
          <w:b/>
          <w:color w:val="A31515"/>
          <w:sz w:val="21"/>
          <w:szCs w:val="21"/>
        </w:rPr>
        <w:t>часовыми</w:t>
      </w:r>
      <w:r>
        <w:rPr>
          <w:rFonts w:ascii="Courier New" w:eastAsia="Courier New" w:hAnsi="Courier New" w:cs="Courier New"/>
          <w:color w:val="A31515"/>
          <w:sz w:val="21"/>
          <w:szCs w:val="21"/>
        </w:rPr>
        <w:t xml:space="preserve"> отсчетами </w:t>
      </w:r>
    </w:p>
    <w:p w14:paraId="000006E1" w14:textId="77777777" w:rsidR="00C004AD" w:rsidRDefault="00F35750">
      <w:pPr>
        <w:numPr>
          <w:ilvl w:val="2"/>
          <w:numId w:val="22"/>
        </w:numPr>
        <w:shd w:val="clear" w:color="auto" w:fill="FFFFFE"/>
        <w:spacing w:line="325" w:lineRule="auto"/>
        <w:rPr>
          <w:rFonts w:ascii="Courier New" w:eastAsia="Courier New" w:hAnsi="Courier New" w:cs="Courier New"/>
          <w:color w:val="A31515"/>
          <w:sz w:val="21"/>
          <w:szCs w:val="21"/>
        </w:rPr>
      </w:pPr>
      <w:r>
        <w:rPr>
          <w:rFonts w:ascii="Courier New" w:eastAsia="Courier New" w:hAnsi="Courier New" w:cs="Courier New"/>
          <w:color w:val="A31515"/>
          <w:sz w:val="21"/>
          <w:szCs w:val="21"/>
        </w:rPr>
        <w:t xml:space="preserve">/GazNeft_D1/ - каталог с данными крупных компаний акций по нефтегазовой отрасли с </w:t>
      </w:r>
      <w:r>
        <w:rPr>
          <w:rFonts w:ascii="Courier New" w:eastAsia="Courier New" w:hAnsi="Courier New" w:cs="Courier New"/>
          <w:b/>
          <w:color w:val="A31515"/>
          <w:sz w:val="21"/>
          <w:szCs w:val="21"/>
        </w:rPr>
        <w:t xml:space="preserve">дневными </w:t>
      </w:r>
      <w:r>
        <w:rPr>
          <w:rFonts w:ascii="Courier New" w:eastAsia="Courier New" w:hAnsi="Courier New" w:cs="Courier New"/>
          <w:color w:val="A31515"/>
          <w:sz w:val="21"/>
          <w:szCs w:val="21"/>
        </w:rPr>
        <w:t xml:space="preserve">отсчетами </w:t>
      </w:r>
    </w:p>
    <w:p w14:paraId="000006E2" w14:textId="77777777" w:rsidR="00C004AD" w:rsidRDefault="00F35750">
      <w:pPr>
        <w:numPr>
          <w:ilvl w:val="2"/>
          <w:numId w:val="22"/>
        </w:numPr>
        <w:shd w:val="clear" w:color="auto" w:fill="FFFFFE"/>
        <w:spacing w:line="325" w:lineRule="auto"/>
        <w:rPr>
          <w:rFonts w:ascii="Courier New" w:eastAsia="Courier New" w:hAnsi="Courier New" w:cs="Courier New"/>
          <w:color w:val="A31515"/>
          <w:sz w:val="21"/>
          <w:szCs w:val="21"/>
        </w:rPr>
      </w:pPr>
      <w:r>
        <w:rPr>
          <w:rFonts w:ascii="Courier New" w:eastAsia="Courier New" w:hAnsi="Courier New" w:cs="Courier New"/>
          <w:color w:val="A31515"/>
          <w:sz w:val="21"/>
          <w:szCs w:val="21"/>
        </w:rPr>
        <w:t>Validation/ - каталог с результатами работы PandasProfile</w:t>
      </w:r>
    </w:p>
    <w:p w14:paraId="000006E3" w14:textId="77777777" w:rsidR="00C004AD" w:rsidRDefault="00F35750">
      <w:pPr>
        <w:numPr>
          <w:ilvl w:val="1"/>
          <w:numId w:val="22"/>
        </w:numPr>
        <w:shd w:val="clear" w:color="auto" w:fill="FFFFFE"/>
        <w:spacing w:line="325" w:lineRule="auto"/>
        <w:rPr>
          <w:rFonts w:ascii="Courier New" w:eastAsia="Courier New" w:hAnsi="Courier New" w:cs="Courier New"/>
          <w:color w:val="A31515"/>
          <w:sz w:val="21"/>
          <w:szCs w:val="21"/>
        </w:rPr>
      </w:pPr>
      <w:r>
        <w:rPr>
          <w:rFonts w:ascii="Courier New" w:eastAsia="Courier New" w:hAnsi="Courier New" w:cs="Courier New"/>
          <w:color w:val="A31515"/>
          <w:sz w:val="21"/>
          <w:szCs w:val="21"/>
        </w:rPr>
        <w:t>Strategy/ - каталог рассматриваемых стратегий</w:t>
      </w:r>
    </w:p>
    <w:p w14:paraId="000006E4" w14:textId="77777777" w:rsidR="00C004AD" w:rsidRDefault="00F35750">
      <w:pPr>
        <w:numPr>
          <w:ilvl w:val="2"/>
          <w:numId w:val="22"/>
        </w:numPr>
        <w:shd w:val="clear" w:color="auto" w:fill="FFFFFE"/>
        <w:spacing w:line="325" w:lineRule="auto"/>
        <w:rPr>
          <w:rFonts w:ascii="Courier New" w:eastAsia="Courier New" w:hAnsi="Courier New" w:cs="Courier New"/>
          <w:color w:val="A31515"/>
          <w:sz w:val="21"/>
          <w:szCs w:val="21"/>
        </w:rPr>
      </w:pPr>
      <w:r>
        <w:rPr>
          <w:rFonts w:ascii="Courier New" w:eastAsia="Courier New" w:hAnsi="Courier New" w:cs="Courier New"/>
          <w:color w:val="A31515"/>
          <w:sz w:val="21"/>
          <w:szCs w:val="21"/>
        </w:rPr>
        <w:t xml:space="preserve"> Linear_regression/ - каталог стратегии “Прогнозирование конкретной цены на основе предыдущих данных”</w:t>
      </w:r>
    </w:p>
    <w:p w14:paraId="000006E5" w14:textId="77777777" w:rsidR="00C004AD" w:rsidRDefault="00F35750">
      <w:pPr>
        <w:numPr>
          <w:ilvl w:val="2"/>
          <w:numId w:val="22"/>
        </w:numPr>
        <w:shd w:val="clear" w:color="auto" w:fill="FFFFFE"/>
        <w:spacing w:line="325" w:lineRule="auto"/>
        <w:rPr>
          <w:rFonts w:ascii="Courier New" w:eastAsia="Courier New" w:hAnsi="Courier New" w:cs="Courier New"/>
          <w:color w:val="A31515"/>
          <w:sz w:val="21"/>
          <w:szCs w:val="21"/>
        </w:rPr>
      </w:pPr>
      <w:r>
        <w:rPr>
          <w:rFonts w:ascii="Courier New" w:eastAsia="Courier New" w:hAnsi="Courier New" w:cs="Courier New"/>
          <w:color w:val="A31515"/>
          <w:sz w:val="21"/>
          <w:szCs w:val="21"/>
        </w:rPr>
        <w:t>Correlations_in_Industry/ - каталог стратегии “Кор</w:t>
      </w:r>
      <w:r>
        <w:rPr>
          <w:rFonts w:ascii="Courier New" w:eastAsia="Courier New" w:hAnsi="Courier New" w:cs="Courier New"/>
          <w:color w:val="A31515"/>
          <w:sz w:val="21"/>
          <w:szCs w:val="21"/>
        </w:rPr>
        <w:t>реляция различных финансовых инструментов в общей отрасли”</w:t>
      </w:r>
    </w:p>
    <w:p w14:paraId="000006E6" w14:textId="77777777" w:rsidR="00C004AD" w:rsidRDefault="00F35750">
      <w:pPr>
        <w:numPr>
          <w:ilvl w:val="2"/>
          <w:numId w:val="22"/>
        </w:numPr>
        <w:shd w:val="clear" w:color="auto" w:fill="FFFFFE"/>
        <w:spacing w:line="325" w:lineRule="auto"/>
        <w:rPr>
          <w:rFonts w:ascii="Courier New" w:eastAsia="Courier New" w:hAnsi="Courier New" w:cs="Courier New"/>
          <w:color w:val="A31515"/>
          <w:sz w:val="21"/>
          <w:szCs w:val="21"/>
        </w:rPr>
      </w:pPr>
      <w:r>
        <w:rPr>
          <w:rFonts w:ascii="Courier New" w:eastAsia="Courier New" w:hAnsi="Courier New" w:cs="Courier New"/>
          <w:color w:val="A31515"/>
          <w:sz w:val="21"/>
          <w:szCs w:val="21"/>
        </w:rPr>
        <w:t>Trend_classification/ - каталог стратегии “Прогнозирование тренда на основе предыдущих данных”</w:t>
      </w:r>
    </w:p>
    <w:p w14:paraId="000006E7" w14:textId="77777777" w:rsidR="00C004AD" w:rsidRDefault="00F35750">
      <w:pPr>
        <w:numPr>
          <w:ilvl w:val="1"/>
          <w:numId w:val="22"/>
        </w:numPr>
        <w:shd w:val="clear" w:color="auto" w:fill="FFFFFE"/>
        <w:spacing w:line="325" w:lineRule="auto"/>
        <w:rPr>
          <w:rFonts w:ascii="Courier New" w:eastAsia="Courier New" w:hAnsi="Courier New" w:cs="Courier New"/>
          <w:color w:val="A31515"/>
          <w:sz w:val="21"/>
          <w:szCs w:val="21"/>
        </w:rPr>
      </w:pPr>
      <w:r>
        <w:rPr>
          <w:rFonts w:ascii="Courier New" w:eastAsia="Courier New" w:hAnsi="Courier New" w:cs="Courier New"/>
          <w:color w:val="A31515"/>
          <w:sz w:val="21"/>
          <w:szCs w:val="21"/>
        </w:rPr>
        <w:t>Prod/ - каталог публикации и демонстрации результатов в телеграм-канале</w:t>
      </w:r>
    </w:p>
    <w:p w14:paraId="000006E8" w14:textId="77777777" w:rsidR="00C004AD" w:rsidRDefault="00F35750">
      <w:pPr>
        <w:numPr>
          <w:ilvl w:val="2"/>
          <w:numId w:val="22"/>
        </w:numPr>
        <w:shd w:val="clear" w:color="auto" w:fill="FFFFFE"/>
        <w:spacing w:line="325" w:lineRule="auto"/>
        <w:rPr>
          <w:rFonts w:ascii="Courier New" w:eastAsia="Courier New" w:hAnsi="Courier New" w:cs="Courier New"/>
          <w:color w:val="A31515"/>
          <w:sz w:val="21"/>
          <w:szCs w:val="21"/>
        </w:rPr>
      </w:pPr>
      <w:r>
        <w:rPr>
          <w:rFonts w:ascii="Courier New" w:eastAsia="Courier New" w:hAnsi="Courier New" w:cs="Courier New"/>
          <w:color w:val="A31515"/>
          <w:sz w:val="21"/>
          <w:szCs w:val="21"/>
        </w:rPr>
        <w:t>models - используемые модели д</w:t>
      </w:r>
      <w:r>
        <w:rPr>
          <w:rFonts w:ascii="Courier New" w:eastAsia="Courier New" w:hAnsi="Courier New" w:cs="Courier New"/>
          <w:color w:val="A31515"/>
          <w:sz w:val="21"/>
          <w:szCs w:val="21"/>
        </w:rPr>
        <w:t>ля прогнозирования и рекомендаций</w:t>
      </w:r>
    </w:p>
    <w:p w14:paraId="000006E9" w14:textId="77777777" w:rsidR="00C004AD" w:rsidRDefault="00F35750">
      <w:pPr>
        <w:numPr>
          <w:ilvl w:val="2"/>
          <w:numId w:val="22"/>
        </w:numPr>
        <w:shd w:val="clear" w:color="auto" w:fill="FFFFFE"/>
        <w:spacing w:line="325" w:lineRule="auto"/>
        <w:rPr>
          <w:rFonts w:ascii="Courier New" w:eastAsia="Courier New" w:hAnsi="Courier New" w:cs="Courier New"/>
          <w:color w:val="A31515"/>
          <w:sz w:val="21"/>
          <w:szCs w:val="21"/>
        </w:rPr>
      </w:pPr>
      <w:r>
        <w:rPr>
          <w:rFonts w:ascii="Courier New" w:eastAsia="Courier New" w:hAnsi="Courier New" w:cs="Courier New"/>
          <w:color w:val="A31515"/>
          <w:sz w:val="21"/>
          <w:szCs w:val="21"/>
        </w:rPr>
        <w:t>Normalizer - каталог с правилами нормализации данных по различным финансовым инструментам</w:t>
      </w:r>
    </w:p>
    <w:p w14:paraId="000006EA" w14:textId="77777777" w:rsidR="00C004AD" w:rsidRDefault="00F35750">
      <w:pPr>
        <w:numPr>
          <w:ilvl w:val="2"/>
          <w:numId w:val="22"/>
        </w:numPr>
        <w:shd w:val="clear" w:color="auto" w:fill="FFFFFE"/>
        <w:spacing w:line="325" w:lineRule="auto"/>
        <w:rPr>
          <w:rFonts w:ascii="Courier New" w:eastAsia="Courier New" w:hAnsi="Courier New" w:cs="Courier New"/>
          <w:color w:val="A31515"/>
          <w:sz w:val="21"/>
          <w:szCs w:val="21"/>
        </w:rPr>
      </w:pPr>
      <w:r>
        <w:rPr>
          <w:rFonts w:ascii="Courier New" w:eastAsia="Courier New" w:hAnsi="Courier New" w:cs="Courier New"/>
          <w:color w:val="A31515"/>
          <w:sz w:val="21"/>
          <w:szCs w:val="21"/>
        </w:rPr>
        <w:t>DataSet/ - каталог с исходными данными</w:t>
      </w:r>
    </w:p>
    <w:p w14:paraId="000006EB" w14:textId="77777777" w:rsidR="00C004AD" w:rsidRDefault="00F35750">
      <w:pPr>
        <w:numPr>
          <w:ilvl w:val="3"/>
          <w:numId w:val="22"/>
        </w:numPr>
        <w:shd w:val="clear" w:color="auto" w:fill="FFFFFE"/>
        <w:spacing w:line="325" w:lineRule="auto"/>
        <w:rPr>
          <w:rFonts w:ascii="Courier New" w:eastAsia="Courier New" w:hAnsi="Courier New" w:cs="Courier New"/>
          <w:color w:val="A31515"/>
          <w:sz w:val="21"/>
          <w:szCs w:val="21"/>
        </w:rPr>
      </w:pPr>
      <w:r>
        <w:rPr>
          <w:rFonts w:ascii="Courier New" w:eastAsia="Courier New" w:hAnsi="Courier New" w:cs="Courier New"/>
          <w:color w:val="A31515"/>
          <w:sz w:val="21"/>
          <w:szCs w:val="21"/>
        </w:rPr>
        <w:t xml:space="preserve">/GazNeft_H1/ - каталог с данными крупных компаний акций по нефтегазовой отрасли с </w:t>
      </w:r>
      <w:r>
        <w:rPr>
          <w:rFonts w:ascii="Courier New" w:eastAsia="Courier New" w:hAnsi="Courier New" w:cs="Courier New"/>
          <w:b/>
          <w:color w:val="A31515"/>
          <w:sz w:val="21"/>
          <w:szCs w:val="21"/>
        </w:rPr>
        <w:t>дневными</w:t>
      </w:r>
      <w:r>
        <w:rPr>
          <w:rFonts w:ascii="Courier New" w:eastAsia="Courier New" w:hAnsi="Courier New" w:cs="Courier New"/>
          <w:color w:val="A31515"/>
          <w:sz w:val="21"/>
          <w:szCs w:val="21"/>
        </w:rPr>
        <w:t xml:space="preserve"> от</w:t>
      </w:r>
      <w:r>
        <w:rPr>
          <w:rFonts w:ascii="Courier New" w:eastAsia="Courier New" w:hAnsi="Courier New" w:cs="Courier New"/>
          <w:color w:val="A31515"/>
          <w:sz w:val="21"/>
          <w:szCs w:val="21"/>
        </w:rPr>
        <w:t xml:space="preserve">счетами </w:t>
      </w:r>
    </w:p>
    <w:p w14:paraId="000006EC" w14:textId="77777777" w:rsidR="00C004AD" w:rsidRDefault="00F35750">
      <w:pPr>
        <w:numPr>
          <w:ilvl w:val="4"/>
          <w:numId w:val="22"/>
        </w:numPr>
        <w:shd w:val="clear" w:color="auto" w:fill="FFFFFE"/>
        <w:spacing w:line="325" w:lineRule="auto"/>
        <w:rPr>
          <w:rFonts w:ascii="Courier New" w:eastAsia="Courier New" w:hAnsi="Courier New" w:cs="Courier New"/>
          <w:color w:val="A31515"/>
          <w:sz w:val="21"/>
          <w:szCs w:val="21"/>
        </w:rPr>
      </w:pPr>
      <w:r>
        <w:rPr>
          <w:rFonts w:ascii="Courier New" w:eastAsia="Courier New" w:hAnsi="Courier New" w:cs="Courier New"/>
          <w:color w:val="A31515"/>
          <w:sz w:val="21"/>
          <w:szCs w:val="21"/>
        </w:rPr>
        <w:t>DD_mm_YYYY/ - Ежедневные каталоги с данными за текущие сутки в формате DD_mm_YYYY (например 26_08_2021)</w:t>
      </w:r>
    </w:p>
    <w:p w14:paraId="000006ED" w14:textId="77777777" w:rsidR="00C004AD" w:rsidRDefault="00F35750">
      <w:pPr>
        <w:numPr>
          <w:ilvl w:val="2"/>
          <w:numId w:val="22"/>
        </w:numPr>
        <w:shd w:val="clear" w:color="auto" w:fill="FFFFFE"/>
        <w:spacing w:line="325" w:lineRule="auto"/>
        <w:rPr>
          <w:rFonts w:ascii="Courier New" w:eastAsia="Courier New" w:hAnsi="Courier New" w:cs="Courier New"/>
          <w:color w:val="A31515"/>
          <w:sz w:val="21"/>
          <w:szCs w:val="21"/>
        </w:rPr>
      </w:pPr>
      <w:r>
        <w:rPr>
          <w:rFonts w:ascii="Courier New" w:eastAsia="Courier New" w:hAnsi="Courier New" w:cs="Courier New"/>
          <w:color w:val="A31515"/>
          <w:sz w:val="21"/>
          <w:szCs w:val="21"/>
        </w:rPr>
        <w:t xml:space="preserve">PredictRecommendation.py - модуль рекомендаций по стратегии “Корреляция в отрасли” </w:t>
      </w:r>
    </w:p>
    <w:p w14:paraId="000006EE" w14:textId="77777777" w:rsidR="00C004AD" w:rsidRDefault="00F35750">
      <w:pPr>
        <w:numPr>
          <w:ilvl w:val="2"/>
          <w:numId w:val="22"/>
        </w:numPr>
        <w:shd w:val="clear" w:color="auto" w:fill="FFFFFE"/>
        <w:spacing w:line="325" w:lineRule="auto"/>
        <w:rPr>
          <w:rFonts w:ascii="Courier New" w:eastAsia="Courier New" w:hAnsi="Courier New" w:cs="Courier New"/>
          <w:color w:val="A31515"/>
          <w:sz w:val="21"/>
          <w:szCs w:val="21"/>
        </w:rPr>
      </w:pPr>
      <w:r>
        <w:rPr>
          <w:rFonts w:ascii="Courier New" w:eastAsia="Courier New" w:hAnsi="Courier New" w:cs="Courier New"/>
          <w:color w:val="A31515"/>
          <w:sz w:val="21"/>
          <w:szCs w:val="21"/>
        </w:rPr>
        <w:t>MTSProject_StackMarket_bot.ipynb - телеграм-бот, публикующий данные в телеграм-канал (</w:t>
      </w:r>
      <w:hyperlink r:id="rId40">
        <w:r>
          <w:rPr>
            <w:rFonts w:ascii="Courier New" w:eastAsia="Courier New" w:hAnsi="Courier New" w:cs="Courier New"/>
            <w:color w:val="1155CC"/>
            <w:sz w:val="21"/>
            <w:szCs w:val="21"/>
            <w:u w:val="single"/>
          </w:rPr>
          <w:t>https://colab.research.google.com/drive/1JZu-2kSus9VO46ZoF7MVvLQC0chdzlm5?usp=sharing</w:t>
        </w:r>
      </w:hyperlink>
      <w:r>
        <w:rPr>
          <w:rFonts w:ascii="Courier New" w:eastAsia="Courier New" w:hAnsi="Courier New" w:cs="Courier New"/>
          <w:color w:val="A31515"/>
          <w:sz w:val="21"/>
          <w:szCs w:val="21"/>
        </w:rPr>
        <w:t>)</w:t>
      </w:r>
    </w:p>
    <w:p w14:paraId="000006EF" w14:textId="77777777" w:rsidR="00C004AD" w:rsidRDefault="00F35750">
      <w:pPr>
        <w:numPr>
          <w:ilvl w:val="2"/>
          <w:numId w:val="22"/>
        </w:numPr>
        <w:shd w:val="clear" w:color="auto" w:fill="FFFFFE"/>
        <w:spacing w:line="325" w:lineRule="auto"/>
        <w:rPr>
          <w:rFonts w:ascii="Courier New" w:eastAsia="Courier New" w:hAnsi="Courier New" w:cs="Courier New"/>
          <w:color w:val="A31515"/>
          <w:sz w:val="21"/>
          <w:szCs w:val="21"/>
        </w:rPr>
      </w:pPr>
      <w:r>
        <w:rPr>
          <w:rFonts w:ascii="Courier New" w:eastAsia="Courier New" w:hAnsi="Courier New" w:cs="Courier New"/>
          <w:color w:val="A31515"/>
          <w:sz w:val="21"/>
          <w:szCs w:val="21"/>
        </w:rPr>
        <w:t>config.py - конфигурационные данные телеграм-канала и бота (в том числе токены доступа)</w:t>
      </w:r>
    </w:p>
    <w:p w14:paraId="000006F0" w14:textId="77777777" w:rsidR="00C004AD" w:rsidRDefault="00F35750">
      <w:pPr>
        <w:numPr>
          <w:ilvl w:val="1"/>
          <w:numId w:val="22"/>
        </w:numPr>
        <w:shd w:val="clear" w:color="auto" w:fill="FFFFFE"/>
        <w:spacing w:line="325" w:lineRule="auto"/>
        <w:rPr>
          <w:rFonts w:ascii="Courier New" w:eastAsia="Courier New" w:hAnsi="Courier New" w:cs="Courier New"/>
          <w:color w:val="A31515"/>
          <w:sz w:val="21"/>
          <w:szCs w:val="21"/>
        </w:rPr>
      </w:pPr>
      <w:r>
        <w:rPr>
          <w:rFonts w:ascii="Courier New" w:eastAsia="Courier New" w:hAnsi="Courier New" w:cs="Courier New"/>
          <w:color w:val="A31515"/>
          <w:sz w:val="21"/>
          <w:szCs w:val="21"/>
        </w:rPr>
        <w:t xml:space="preserve">ConfCall/ - каталог с итогами встреч </w:t>
      </w:r>
    </w:p>
    <w:p w14:paraId="000006F1" w14:textId="77777777" w:rsidR="00C004AD" w:rsidRDefault="00F35750">
      <w:r>
        <w:tab/>
      </w:r>
    </w:p>
    <w:p w14:paraId="000006F2" w14:textId="77777777" w:rsidR="00C004AD" w:rsidRDefault="00C004AD">
      <w:pPr>
        <w:ind w:left="720"/>
      </w:pPr>
    </w:p>
    <w:p w14:paraId="000006F3" w14:textId="77777777" w:rsidR="00C004AD" w:rsidRDefault="00C004AD">
      <w:pPr>
        <w:ind w:left="720"/>
      </w:pPr>
    </w:p>
    <w:p w14:paraId="000006F4" w14:textId="77777777" w:rsidR="00C004AD" w:rsidRDefault="00F35750">
      <w:pPr>
        <w:pStyle w:val="1"/>
        <w:numPr>
          <w:ilvl w:val="0"/>
          <w:numId w:val="7"/>
        </w:numPr>
        <w:pBdr>
          <w:top w:val="nil"/>
          <w:left w:val="nil"/>
          <w:bottom w:val="nil"/>
          <w:right w:val="nil"/>
          <w:between w:val="nil"/>
        </w:pBdr>
        <w:rPr>
          <w:sz w:val="34"/>
          <w:szCs w:val="34"/>
        </w:rPr>
      </w:pPr>
      <w:bookmarkStart w:id="79" w:name="_heading=h.1rvwp1q" w:colFirst="0" w:colLast="0"/>
      <w:bookmarkEnd w:id="79"/>
      <w:r>
        <w:rPr>
          <w:sz w:val="34"/>
          <w:szCs w:val="34"/>
        </w:rPr>
        <w:t>Термины и сокращения</w:t>
      </w:r>
    </w:p>
    <w:p w14:paraId="000006F5" w14:textId="77777777" w:rsidR="00C004AD" w:rsidRDefault="00C004AD">
      <w:pPr>
        <w:ind w:left="720"/>
      </w:pPr>
    </w:p>
    <w:tbl>
      <w:tblPr>
        <w:tblStyle w:val="affe"/>
        <w:tblW w:w="967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6570"/>
      </w:tblGrid>
      <w:tr w:rsidR="00C004AD" w14:paraId="7604C76C" w14:textId="77777777">
        <w:tc>
          <w:tcPr>
            <w:tcW w:w="3105" w:type="dxa"/>
            <w:shd w:val="clear" w:color="auto" w:fill="auto"/>
            <w:tcMar>
              <w:top w:w="100" w:type="dxa"/>
              <w:left w:w="100" w:type="dxa"/>
              <w:bottom w:w="100" w:type="dxa"/>
              <w:right w:w="100" w:type="dxa"/>
            </w:tcMar>
          </w:tcPr>
          <w:p w14:paraId="000006F6" w14:textId="77777777" w:rsidR="00C004AD" w:rsidRDefault="00F35750">
            <w:pPr>
              <w:widowControl w:val="0"/>
              <w:pBdr>
                <w:top w:val="none" w:sz="0" w:space="3" w:color="000000"/>
              </w:pBdr>
              <w:shd w:val="clear" w:color="auto" w:fill="FFFFFF"/>
              <w:spacing w:line="240" w:lineRule="auto"/>
              <w:rPr>
                <w:b/>
              </w:rPr>
            </w:pPr>
            <w:r>
              <w:rPr>
                <w:sz w:val="24"/>
                <w:szCs w:val="24"/>
              </w:rPr>
              <w:t>Наименование</w:t>
            </w:r>
          </w:p>
        </w:tc>
        <w:tc>
          <w:tcPr>
            <w:tcW w:w="6570" w:type="dxa"/>
            <w:shd w:val="clear" w:color="auto" w:fill="auto"/>
            <w:tcMar>
              <w:top w:w="100" w:type="dxa"/>
              <w:left w:w="100" w:type="dxa"/>
              <w:bottom w:w="100" w:type="dxa"/>
              <w:right w:w="100" w:type="dxa"/>
            </w:tcMar>
          </w:tcPr>
          <w:p w14:paraId="000006F7" w14:textId="77777777" w:rsidR="00C004AD" w:rsidRDefault="00F35750">
            <w:pPr>
              <w:widowControl w:val="0"/>
              <w:pBdr>
                <w:top w:val="none" w:sz="0" w:space="3" w:color="000000"/>
              </w:pBdr>
              <w:shd w:val="clear" w:color="auto" w:fill="FFFFFF"/>
              <w:spacing w:line="240" w:lineRule="auto"/>
              <w:rPr>
                <w:b/>
              </w:rPr>
            </w:pPr>
            <w:r>
              <w:rPr>
                <w:sz w:val="24"/>
                <w:szCs w:val="24"/>
              </w:rPr>
              <w:t>Описание</w:t>
            </w:r>
          </w:p>
        </w:tc>
      </w:tr>
      <w:tr w:rsidR="00C004AD" w14:paraId="30635F17" w14:textId="77777777">
        <w:tc>
          <w:tcPr>
            <w:tcW w:w="3105" w:type="dxa"/>
            <w:shd w:val="clear" w:color="auto" w:fill="auto"/>
            <w:tcMar>
              <w:top w:w="100" w:type="dxa"/>
              <w:left w:w="100" w:type="dxa"/>
              <w:bottom w:w="100" w:type="dxa"/>
              <w:right w:w="100" w:type="dxa"/>
            </w:tcMar>
          </w:tcPr>
          <w:p w14:paraId="000006F8" w14:textId="77777777" w:rsidR="00C004AD" w:rsidRDefault="00F35750">
            <w:pPr>
              <w:widowControl w:val="0"/>
              <w:pBdr>
                <w:top w:val="none" w:sz="0" w:space="3" w:color="000000"/>
              </w:pBdr>
              <w:shd w:val="clear" w:color="auto" w:fill="FFFFFF"/>
              <w:spacing w:after="160" w:line="240" w:lineRule="auto"/>
              <w:rPr>
                <w:b/>
              </w:rPr>
            </w:pPr>
            <w:r>
              <w:rPr>
                <w:b/>
              </w:rPr>
              <w:t>“Отсечка”, “Дата закрытия реестра акционеров” (Record Date)</w:t>
            </w:r>
          </w:p>
        </w:tc>
        <w:tc>
          <w:tcPr>
            <w:tcW w:w="6570" w:type="dxa"/>
            <w:shd w:val="clear" w:color="auto" w:fill="auto"/>
            <w:tcMar>
              <w:top w:w="100" w:type="dxa"/>
              <w:left w:w="100" w:type="dxa"/>
              <w:bottom w:w="100" w:type="dxa"/>
              <w:right w:w="100" w:type="dxa"/>
            </w:tcMar>
          </w:tcPr>
          <w:p w14:paraId="000006F9" w14:textId="77777777" w:rsidR="00C004AD" w:rsidRDefault="00F35750">
            <w:pPr>
              <w:widowControl w:val="0"/>
              <w:shd w:val="clear" w:color="auto" w:fill="FFFFFF"/>
              <w:spacing w:line="240" w:lineRule="auto"/>
            </w:pPr>
            <w:r>
              <w:t>Дивидендная отсечка — это дата, в которую эмитент объявляет список акционеров, которым причитаются выплаты. Право на получение дивидендов за определённый период имеют не все акционеры, а только те, кто владеет ценными бумагами на дату закрытия реестра. Соб</w:t>
            </w:r>
            <w:r>
              <w:t xml:space="preserve">ственник, который прошел регистрацию позже этого срока, выплат не получит. Поэтому срок закрытия реестра акционеров, имеющих право на дивиденды, называют «датой отсечки» — Record Date. Она может совпадать с экс-дивидендной датой при модели биржевых торгов </w:t>
            </w:r>
            <w:r>
              <w:t xml:space="preserve">«Т + 0». </w:t>
            </w:r>
          </w:p>
        </w:tc>
      </w:tr>
      <w:tr w:rsidR="00C004AD" w14:paraId="6F43BBB6" w14:textId="77777777">
        <w:tc>
          <w:tcPr>
            <w:tcW w:w="3105" w:type="dxa"/>
            <w:shd w:val="clear" w:color="auto" w:fill="auto"/>
            <w:tcMar>
              <w:top w:w="100" w:type="dxa"/>
              <w:left w:w="100" w:type="dxa"/>
              <w:bottom w:w="100" w:type="dxa"/>
              <w:right w:w="100" w:type="dxa"/>
            </w:tcMar>
          </w:tcPr>
          <w:p w14:paraId="000006FA" w14:textId="77777777" w:rsidR="00C004AD" w:rsidRDefault="00F35750">
            <w:pPr>
              <w:widowControl w:val="0"/>
              <w:spacing w:line="240" w:lineRule="auto"/>
              <w:rPr>
                <w:b/>
              </w:rPr>
            </w:pPr>
            <w:r>
              <w:rPr>
                <w:b/>
              </w:rPr>
              <w:t>Экс-дивидендная дата (Ex-Dividend Date)</w:t>
            </w:r>
          </w:p>
        </w:tc>
        <w:tc>
          <w:tcPr>
            <w:tcW w:w="6570" w:type="dxa"/>
            <w:shd w:val="clear" w:color="auto" w:fill="auto"/>
            <w:tcMar>
              <w:top w:w="100" w:type="dxa"/>
              <w:left w:w="100" w:type="dxa"/>
              <w:bottom w:w="100" w:type="dxa"/>
              <w:right w:w="100" w:type="dxa"/>
            </w:tcMar>
          </w:tcPr>
          <w:p w14:paraId="000006FB" w14:textId="77777777" w:rsidR="00C004AD" w:rsidRDefault="00F35750">
            <w:pPr>
              <w:widowControl w:val="0"/>
              <w:pBdr>
                <w:top w:val="nil"/>
                <w:left w:val="nil"/>
                <w:bottom w:val="nil"/>
                <w:right w:val="nil"/>
                <w:between w:val="nil"/>
              </w:pBdr>
              <w:spacing w:line="240" w:lineRule="auto"/>
            </w:pPr>
            <w:r>
              <w:t>Акции можно приобрести по договору купли-продажи между физическими лицами или на рынке ценных бумаг — через брокера. Второй способ наиболее распространён. Его особенность в том, что купленные ценные бумаги зачисляются на счёт инвестора не сразу, а только ч</w:t>
            </w:r>
            <w:r>
              <w:t xml:space="preserve">ерез 2 рабочих дня. Модель торговли «Т + 2» применяется не только в России, но и на международных биржах. </w:t>
            </w:r>
          </w:p>
        </w:tc>
      </w:tr>
      <w:tr w:rsidR="00C004AD" w14:paraId="14852477" w14:textId="77777777">
        <w:tc>
          <w:tcPr>
            <w:tcW w:w="3105" w:type="dxa"/>
            <w:shd w:val="clear" w:color="auto" w:fill="auto"/>
            <w:tcMar>
              <w:top w:w="100" w:type="dxa"/>
              <w:left w:w="100" w:type="dxa"/>
              <w:bottom w:w="100" w:type="dxa"/>
              <w:right w:w="100" w:type="dxa"/>
            </w:tcMar>
          </w:tcPr>
          <w:p w14:paraId="000006FC" w14:textId="77777777" w:rsidR="00C004AD" w:rsidRDefault="00F35750">
            <w:pPr>
              <w:rPr>
                <w:b/>
              </w:rPr>
            </w:pPr>
            <w:r>
              <w:rPr>
                <w:b/>
              </w:rPr>
              <w:t xml:space="preserve">Таймфрейм </w:t>
            </w:r>
          </w:p>
        </w:tc>
        <w:tc>
          <w:tcPr>
            <w:tcW w:w="6570" w:type="dxa"/>
            <w:shd w:val="clear" w:color="auto" w:fill="auto"/>
            <w:tcMar>
              <w:top w:w="100" w:type="dxa"/>
              <w:left w:w="100" w:type="dxa"/>
              <w:bottom w:w="100" w:type="dxa"/>
              <w:right w:w="100" w:type="dxa"/>
            </w:tcMar>
          </w:tcPr>
          <w:p w14:paraId="000006FD" w14:textId="77777777" w:rsidR="00C004AD" w:rsidRDefault="00F35750">
            <w:r>
              <w:t xml:space="preserve">Интервал времени ценового графика. Например дневной таймфрейм - это значение цены на конец дня, часовой - на конец часа и т.к. далее </w:t>
            </w:r>
          </w:p>
        </w:tc>
      </w:tr>
      <w:tr w:rsidR="00C004AD" w14:paraId="52D499B5" w14:textId="77777777">
        <w:tc>
          <w:tcPr>
            <w:tcW w:w="3105" w:type="dxa"/>
            <w:shd w:val="clear" w:color="auto" w:fill="auto"/>
            <w:tcMar>
              <w:top w:w="100" w:type="dxa"/>
              <w:left w:w="100" w:type="dxa"/>
              <w:bottom w:w="100" w:type="dxa"/>
              <w:right w:w="100" w:type="dxa"/>
            </w:tcMar>
          </w:tcPr>
          <w:p w14:paraId="000006FE" w14:textId="77777777" w:rsidR="00C004AD" w:rsidRDefault="00F35750">
            <w:pPr>
              <w:rPr>
                <w:b/>
              </w:rPr>
            </w:pPr>
            <w:r>
              <w:rPr>
                <w:b/>
              </w:rPr>
              <w:t>Си</w:t>
            </w:r>
            <w:r>
              <w:rPr>
                <w:b/>
              </w:rPr>
              <w:t xml:space="preserve">мволы </w:t>
            </w:r>
          </w:p>
        </w:tc>
        <w:tc>
          <w:tcPr>
            <w:tcW w:w="6570" w:type="dxa"/>
            <w:shd w:val="clear" w:color="auto" w:fill="auto"/>
            <w:tcMar>
              <w:top w:w="100" w:type="dxa"/>
              <w:left w:w="100" w:type="dxa"/>
              <w:bottom w:w="100" w:type="dxa"/>
              <w:right w:w="100" w:type="dxa"/>
            </w:tcMar>
          </w:tcPr>
          <w:p w14:paraId="000006FF" w14:textId="77777777" w:rsidR="00C004AD" w:rsidRDefault="00F35750">
            <w:r>
              <w:t>Под символами подразумевается кодовое-символьное обозначение компании, акции по которой рассматриваются, например: LKOH - ПАО "Нефтяная компания "ЛУКОЙЛ", GAZP - ПАО "Газпром"</w:t>
            </w:r>
          </w:p>
        </w:tc>
      </w:tr>
      <w:tr w:rsidR="00C004AD" w14:paraId="4119A299" w14:textId="77777777">
        <w:tc>
          <w:tcPr>
            <w:tcW w:w="3105" w:type="dxa"/>
            <w:shd w:val="clear" w:color="auto" w:fill="auto"/>
            <w:tcMar>
              <w:top w:w="100" w:type="dxa"/>
              <w:left w:w="100" w:type="dxa"/>
              <w:bottom w:w="100" w:type="dxa"/>
              <w:right w:w="100" w:type="dxa"/>
            </w:tcMar>
          </w:tcPr>
          <w:p w14:paraId="00000700" w14:textId="77777777" w:rsidR="00C004AD" w:rsidRDefault="00C004AD">
            <w:pPr>
              <w:widowControl w:val="0"/>
              <w:pBdr>
                <w:top w:val="nil"/>
                <w:left w:val="nil"/>
                <w:bottom w:val="nil"/>
                <w:right w:val="nil"/>
                <w:between w:val="nil"/>
              </w:pBdr>
              <w:spacing w:line="240" w:lineRule="auto"/>
            </w:pPr>
          </w:p>
        </w:tc>
        <w:tc>
          <w:tcPr>
            <w:tcW w:w="6570" w:type="dxa"/>
            <w:shd w:val="clear" w:color="auto" w:fill="auto"/>
            <w:tcMar>
              <w:top w:w="100" w:type="dxa"/>
              <w:left w:w="100" w:type="dxa"/>
              <w:bottom w:w="100" w:type="dxa"/>
              <w:right w:w="100" w:type="dxa"/>
            </w:tcMar>
          </w:tcPr>
          <w:p w14:paraId="00000701" w14:textId="77777777" w:rsidR="00C004AD" w:rsidRDefault="00C004AD">
            <w:pPr>
              <w:widowControl w:val="0"/>
              <w:pBdr>
                <w:top w:val="nil"/>
                <w:left w:val="nil"/>
                <w:bottom w:val="nil"/>
                <w:right w:val="nil"/>
                <w:between w:val="nil"/>
              </w:pBdr>
              <w:spacing w:line="240" w:lineRule="auto"/>
            </w:pPr>
          </w:p>
        </w:tc>
      </w:tr>
    </w:tbl>
    <w:p w14:paraId="00000702" w14:textId="77777777" w:rsidR="00C004AD" w:rsidRDefault="00C004AD">
      <w:pPr>
        <w:ind w:left="720"/>
      </w:pPr>
    </w:p>
    <w:p w14:paraId="00000703" w14:textId="77777777" w:rsidR="00C004AD" w:rsidRDefault="00C004AD"/>
    <w:sectPr w:rsidR="00C004AD">
      <w:pgSz w:w="11909" w:h="16834"/>
      <w:pgMar w:top="850" w:right="1440" w:bottom="964" w:left="85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MTS Project" w:date="2021-08-31T07:03:00Z" w:initials="">
    <w:p w14:paraId="00000715" w14:textId="77777777" w:rsidR="00C004AD" w:rsidRDefault="00F35750">
      <w:pPr>
        <w:widowControl w:val="0"/>
        <w:pBdr>
          <w:top w:val="nil"/>
          <w:left w:val="nil"/>
          <w:bottom w:val="nil"/>
          <w:right w:val="nil"/>
          <w:between w:val="nil"/>
        </w:pBdr>
        <w:spacing w:line="240" w:lineRule="auto"/>
        <w:rPr>
          <w:color w:val="000000"/>
        </w:rPr>
      </w:pPr>
      <w:r>
        <w:rPr>
          <w:color w:val="000000"/>
        </w:rPr>
        <w:t>Возможные концепции проекта с использованием такого подхода:</w:t>
      </w:r>
    </w:p>
    <w:p w14:paraId="00000716" w14:textId="77777777" w:rsidR="00C004AD" w:rsidRDefault="00F35750">
      <w:pPr>
        <w:widowControl w:val="0"/>
        <w:pBdr>
          <w:top w:val="nil"/>
          <w:left w:val="nil"/>
          <w:bottom w:val="nil"/>
          <w:right w:val="nil"/>
          <w:between w:val="nil"/>
        </w:pBdr>
        <w:spacing w:line="240" w:lineRule="auto"/>
        <w:rPr>
          <w:color w:val="000000"/>
        </w:rPr>
      </w:pPr>
      <w:r>
        <w:rPr>
          <w:color w:val="000000"/>
        </w:rPr>
        <w:t>Утверждаем, что у стабильных компаний существуют периоды: начало - сразу после экс дивидендной даты, конец - экс дивидендная дата следующей выплаты дивидендов</w:t>
      </w:r>
    </w:p>
    <w:p w14:paraId="00000717" w14:textId="77777777" w:rsidR="00C004AD" w:rsidRDefault="00F35750">
      <w:pPr>
        <w:widowControl w:val="0"/>
        <w:pBdr>
          <w:top w:val="nil"/>
          <w:left w:val="nil"/>
          <w:bottom w:val="nil"/>
          <w:right w:val="nil"/>
          <w:between w:val="nil"/>
        </w:pBdr>
        <w:spacing w:line="240" w:lineRule="auto"/>
        <w:rPr>
          <w:color w:val="000000"/>
        </w:rPr>
      </w:pPr>
      <w:r>
        <w:rPr>
          <w:color w:val="000000"/>
        </w:rPr>
        <w:t>Можем предсказывать, будет</w:t>
      </w:r>
      <w:r>
        <w:rPr>
          <w:color w:val="000000"/>
        </w:rPr>
        <w:t xml:space="preserve"> ли следующий период соответствовать условиям дивгэпа (т е, будет ли цена акции расти перед дивидендами и падать сразу после)</w:t>
      </w:r>
    </w:p>
  </w:comment>
  <w:comment w:id="22" w:author="Иван Черных" w:date="2021-08-31T07:04:00Z" w:initials="">
    <w:p w14:paraId="00000709" w14:textId="77777777" w:rsidR="00C004AD" w:rsidRDefault="00F35750">
      <w:pPr>
        <w:widowControl w:val="0"/>
        <w:pBdr>
          <w:top w:val="nil"/>
          <w:left w:val="nil"/>
          <w:bottom w:val="nil"/>
          <w:right w:val="nil"/>
          <w:between w:val="nil"/>
        </w:pBdr>
        <w:spacing w:line="240" w:lineRule="auto"/>
        <w:rPr>
          <w:color w:val="000000"/>
        </w:rPr>
      </w:pPr>
      <w:r>
        <w:rPr>
          <w:color w:val="000000"/>
        </w:rPr>
        <w:t xml:space="preserve">Надо искать баланс за </w:t>
      </w:r>
      <w:r>
        <w:rPr>
          <w:color w:val="000000"/>
        </w:rPr>
        <w:t>сколько дней покупать. Так например если за 10 дней то средняя дневная доходность будет выше и риски ниже, но всего 10 дней, за 20 дней наоборот риски выше, среднедневная доходность ниже, но доходность идет в течении 20 дней</w:t>
      </w:r>
    </w:p>
  </w:comment>
  <w:comment w:id="26" w:author="MTS Project" w:date="2021-08-16T18:57:00Z" w:initials="">
    <w:p w14:paraId="0000071A" w14:textId="77777777" w:rsidR="00C004AD" w:rsidRDefault="00F35750">
      <w:pPr>
        <w:widowControl w:val="0"/>
        <w:pBdr>
          <w:top w:val="nil"/>
          <w:left w:val="nil"/>
          <w:bottom w:val="nil"/>
          <w:right w:val="nil"/>
          <w:between w:val="nil"/>
        </w:pBdr>
        <w:spacing w:line="240" w:lineRule="auto"/>
        <w:rPr>
          <w:color w:val="000000"/>
        </w:rPr>
      </w:pPr>
      <w:r>
        <w:rPr>
          <w:color w:val="000000"/>
        </w:rPr>
        <w:t>Было бы здорово здесь указать найденные неточности и закономерности которые хотим учесть. Например типа между пятницой и понедельником могут быть большие скачки из-за событий влияющих на цены акций ну или типа того. Будет довольно показательно что смогли в</w:t>
      </w:r>
      <w:r>
        <w:rPr>
          <w:color w:val="000000"/>
        </w:rPr>
        <w:t>ыявить это на этапе валидации</w:t>
      </w:r>
    </w:p>
  </w:comment>
  <w:comment w:id="27" w:author="MTS Project" w:date="2021-08-16T18:58:00Z" w:initials="">
    <w:p w14:paraId="0000071B" w14:textId="77777777" w:rsidR="00C004AD" w:rsidRDefault="00F35750">
      <w:pPr>
        <w:widowControl w:val="0"/>
        <w:pBdr>
          <w:top w:val="nil"/>
          <w:left w:val="nil"/>
          <w:bottom w:val="nil"/>
          <w:right w:val="nil"/>
          <w:between w:val="nil"/>
        </w:pBdr>
        <w:spacing w:line="240" w:lineRule="auto"/>
        <w:rPr>
          <w:color w:val="000000"/>
        </w:rPr>
      </w:pPr>
      <w:r>
        <w:rPr>
          <w:color w:val="000000"/>
        </w:rPr>
        <w:t>Как минимум можно измерить: 1. волатильность данных, 2. наличие и кол-во гэпов 3. какие из гэпов дивидендные какие по дургим причинам (нам не известным), 4. наличие корреляции между акциями разных компаниями ну и т.д. это я та</w:t>
      </w:r>
      <w:r>
        <w:rPr>
          <w:color w:val="000000"/>
        </w:rPr>
        <w:t>к сходу накидал.</w:t>
      </w:r>
    </w:p>
  </w:comment>
  <w:comment w:id="34" w:author="MTS Project" w:date="2021-08-16T18:57:00Z" w:initials="">
    <w:p w14:paraId="00000708" w14:textId="77777777" w:rsidR="00C004AD" w:rsidRDefault="00F35750">
      <w:pPr>
        <w:widowControl w:val="0"/>
        <w:pBdr>
          <w:top w:val="nil"/>
          <w:left w:val="nil"/>
          <w:bottom w:val="nil"/>
          <w:right w:val="nil"/>
          <w:between w:val="nil"/>
        </w:pBdr>
        <w:spacing w:line="240" w:lineRule="auto"/>
        <w:rPr>
          <w:color w:val="000000"/>
        </w:rPr>
      </w:pPr>
      <w:r>
        <w:rPr>
          <w:color w:val="000000"/>
        </w:rPr>
        <w:t>Для этого можно использовать наличие данных о див.выплатах, они уже есть</w:t>
      </w:r>
    </w:p>
  </w:comment>
  <w:comment w:id="38" w:author="MTS Project" w:date="2021-08-16T18:56:00Z" w:initials="">
    <w:p w14:paraId="0000071C" w14:textId="77777777" w:rsidR="00C004AD" w:rsidRDefault="00F35750">
      <w:pPr>
        <w:widowControl w:val="0"/>
        <w:pBdr>
          <w:top w:val="nil"/>
          <w:left w:val="nil"/>
          <w:bottom w:val="nil"/>
          <w:right w:val="nil"/>
          <w:between w:val="nil"/>
        </w:pBdr>
        <w:spacing w:line="240" w:lineRule="auto"/>
        <w:rPr>
          <w:color w:val="000000"/>
        </w:rPr>
      </w:pPr>
      <w:r>
        <w:rPr>
          <w:color w:val="000000"/>
        </w:rPr>
        <w:t>Как идея что именно обучать в дивидедной стратегии это искать потенциально прибыльные акции для этой стретегии</w:t>
      </w:r>
    </w:p>
  </w:comment>
  <w:comment w:id="39" w:author="MTS Project" w:date="2021-08-16T18:56:00Z" w:initials="">
    <w:p w14:paraId="0000071D" w14:textId="77777777" w:rsidR="00C004AD" w:rsidRDefault="00F35750">
      <w:pPr>
        <w:widowControl w:val="0"/>
        <w:pBdr>
          <w:top w:val="nil"/>
          <w:left w:val="nil"/>
          <w:bottom w:val="nil"/>
          <w:right w:val="nil"/>
          <w:between w:val="nil"/>
        </w:pBdr>
        <w:spacing w:line="240" w:lineRule="auto"/>
        <w:rPr>
          <w:color w:val="000000"/>
        </w:rPr>
      </w:pPr>
      <w:r>
        <w:rPr>
          <w:color w:val="000000"/>
        </w:rPr>
        <w:t>Также еще можно учитывать планируем объем выплат на одну акцию, это вероятно влияет на рост перед экс-дивидендами</w:t>
      </w:r>
    </w:p>
  </w:comment>
  <w:comment w:id="43" w:author="Иван Черных" w:date="2021-08-19T06:35:00Z" w:initials="">
    <w:p w14:paraId="0000070B" w14:textId="77777777" w:rsidR="00C004AD" w:rsidRDefault="00F35750">
      <w:pPr>
        <w:widowControl w:val="0"/>
        <w:pBdr>
          <w:top w:val="nil"/>
          <w:left w:val="nil"/>
          <w:bottom w:val="nil"/>
          <w:right w:val="nil"/>
          <w:between w:val="nil"/>
        </w:pBdr>
        <w:spacing w:line="240" w:lineRule="auto"/>
        <w:rPr>
          <w:color w:val="000000"/>
        </w:rPr>
      </w:pPr>
      <w:r>
        <w:rPr>
          <w:color w:val="000000"/>
        </w:rPr>
        <w:t>Изначально мы говорили только о стратегиях определения направления тренда, можно также построить модель для определения силы тренда, вне</w:t>
      </w:r>
      <w:r>
        <w:rPr>
          <w:color w:val="000000"/>
        </w:rPr>
        <w:t xml:space="preserve"> зависимости от направления. Т.е. итоговое решение по открытию сделки будет состоять из двух стратегий (моделей) тренд + сила тренда</w:t>
      </w:r>
    </w:p>
  </w:comment>
  <w:comment w:id="44" w:author="Иван Черных" w:date="2021-08-19T06:35:00Z" w:initials="">
    <w:p w14:paraId="0000070C" w14:textId="77777777" w:rsidR="00C004AD" w:rsidRDefault="00F35750">
      <w:pPr>
        <w:widowControl w:val="0"/>
        <w:pBdr>
          <w:top w:val="nil"/>
          <w:left w:val="nil"/>
          <w:bottom w:val="nil"/>
          <w:right w:val="nil"/>
          <w:between w:val="nil"/>
        </w:pBdr>
        <w:spacing w:line="240" w:lineRule="auto"/>
        <w:rPr>
          <w:color w:val="000000"/>
        </w:rPr>
      </w:pPr>
      <w:r>
        <w:rPr>
          <w:color w:val="000000"/>
        </w:rPr>
        <w:t xml:space="preserve">Предлагается следующая стурктура описания стратегий: </w:t>
      </w:r>
    </w:p>
    <w:p w14:paraId="0000070D" w14:textId="77777777" w:rsidR="00C004AD" w:rsidRDefault="00F35750">
      <w:pPr>
        <w:widowControl w:val="0"/>
        <w:pBdr>
          <w:top w:val="nil"/>
          <w:left w:val="nil"/>
          <w:bottom w:val="nil"/>
          <w:right w:val="nil"/>
          <w:between w:val="nil"/>
        </w:pBdr>
        <w:spacing w:line="240" w:lineRule="auto"/>
        <w:rPr>
          <w:color w:val="000000"/>
        </w:rPr>
      </w:pPr>
      <w:r>
        <w:rPr>
          <w:color w:val="000000"/>
        </w:rPr>
        <w:t>- "Общее описание концепции стратегии" - здесь максимально понятным я</w:t>
      </w:r>
      <w:r>
        <w:rPr>
          <w:color w:val="000000"/>
        </w:rPr>
        <w:t>зыком описываем суть стратегии</w:t>
      </w:r>
    </w:p>
    <w:p w14:paraId="0000070E" w14:textId="77777777" w:rsidR="00C004AD" w:rsidRDefault="00F35750">
      <w:pPr>
        <w:widowControl w:val="0"/>
        <w:pBdr>
          <w:top w:val="nil"/>
          <w:left w:val="nil"/>
          <w:bottom w:val="nil"/>
          <w:right w:val="nil"/>
          <w:between w:val="nil"/>
        </w:pBdr>
        <w:spacing w:line="240" w:lineRule="auto"/>
        <w:rPr>
          <w:color w:val="000000"/>
        </w:rPr>
      </w:pPr>
      <w:r>
        <w:rPr>
          <w:color w:val="000000"/>
        </w:rPr>
        <w:t>- "Анализ + исследовательская работа" - здесь проводим описание проводимых исследований в части формирования датасета, анализ самой идеи стратегии и прочие исследования которые проводятся до построения модели. Этот раздел зап</w:t>
      </w:r>
      <w:r>
        <w:rPr>
          <w:color w:val="000000"/>
        </w:rPr>
        <w:t>олняется уже параллельно с реализацией ноутбука стратегии</w:t>
      </w:r>
    </w:p>
    <w:p w14:paraId="0000070F" w14:textId="77777777" w:rsidR="00C004AD" w:rsidRDefault="00F35750">
      <w:pPr>
        <w:widowControl w:val="0"/>
        <w:pBdr>
          <w:top w:val="nil"/>
          <w:left w:val="nil"/>
          <w:bottom w:val="nil"/>
          <w:right w:val="nil"/>
          <w:between w:val="nil"/>
        </w:pBdr>
        <w:spacing w:line="240" w:lineRule="auto"/>
        <w:rPr>
          <w:color w:val="000000"/>
        </w:rPr>
      </w:pPr>
      <w:r>
        <w:rPr>
          <w:color w:val="000000"/>
        </w:rPr>
        <w:t>- "Построение модели стратегии" - здесь описывается финальная стадия проверки стратегии от входных данных до построения модели. Здесь отражаются все результаты исследований.</w:t>
      </w:r>
    </w:p>
    <w:p w14:paraId="00000710" w14:textId="77777777" w:rsidR="00C004AD" w:rsidRDefault="00C004AD">
      <w:pPr>
        <w:widowControl w:val="0"/>
        <w:pBdr>
          <w:top w:val="nil"/>
          <w:left w:val="nil"/>
          <w:bottom w:val="nil"/>
          <w:right w:val="nil"/>
          <w:between w:val="nil"/>
        </w:pBdr>
        <w:spacing w:line="240" w:lineRule="auto"/>
        <w:rPr>
          <w:color w:val="000000"/>
        </w:rPr>
      </w:pPr>
    </w:p>
    <w:p w14:paraId="00000711" w14:textId="77777777" w:rsidR="00C004AD" w:rsidRDefault="00F35750">
      <w:pPr>
        <w:widowControl w:val="0"/>
        <w:pBdr>
          <w:top w:val="nil"/>
          <w:left w:val="nil"/>
          <w:bottom w:val="nil"/>
          <w:right w:val="nil"/>
          <w:between w:val="nil"/>
        </w:pBdr>
        <w:spacing w:line="240" w:lineRule="auto"/>
        <w:rPr>
          <w:color w:val="000000"/>
        </w:rPr>
      </w:pPr>
      <w:r>
        <w:rPr>
          <w:color w:val="000000"/>
        </w:rPr>
        <w:t>Для каждой стратегии со</w:t>
      </w:r>
      <w:r>
        <w:rPr>
          <w:color w:val="000000"/>
        </w:rPr>
        <w:t>здается свой подкаталог в проектной папке, путь: "MTS.Project/Strategy/Название новой стратегии/"</w:t>
      </w:r>
    </w:p>
  </w:comment>
  <w:comment w:id="45" w:author="Иван Черных" w:date="2021-08-21T13:50:00Z" w:initials="">
    <w:p w14:paraId="00000712" w14:textId="77777777" w:rsidR="00C004AD" w:rsidRDefault="00F35750">
      <w:pPr>
        <w:widowControl w:val="0"/>
        <w:pBdr>
          <w:top w:val="nil"/>
          <w:left w:val="nil"/>
          <w:bottom w:val="nil"/>
          <w:right w:val="nil"/>
          <w:between w:val="nil"/>
        </w:pBdr>
        <w:spacing w:line="240" w:lineRule="auto"/>
        <w:rPr>
          <w:color w:val="000000"/>
        </w:rPr>
      </w:pPr>
      <w:r>
        <w:rPr>
          <w:color w:val="000000"/>
        </w:rPr>
        <w:t>Попробоать добавить веса на входные данные чем позднее данные тем больше вес</w:t>
      </w:r>
    </w:p>
  </w:comment>
  <w:comment w:id="46" w:author="Иван Черных" w:date="2021-08-30T06:26:00Z" w:initials="">
    <w:p w14:paraId="00000705" w14:textId="77777777" w:rsidR="00C004AD" w:rsidRDefault="00F35750">
      <w:pPr>
        <w:widowControl w:val="0"/>
        <w:pBdr>
          <w:top w:val="nil"/>
          <w:left w:val="nil"/>
          <w:bottom w:val="nil"/>
          <w:right w:val="nil"/>
          <w:between w:val="nil"/>
        </w:pBdr>
        <w:spacing w:line="240" w:lineRule="auto"/>
        <w:rPr>
          <w:color w:val="000000"/>
        </w:rPr>
      </w:pPr>
      <w:r>
        <w:rPr>
          <w:color w:val="000000"/>
        </w:rPr>
        <w:t>Precision характеризует число ложноотрицательных срабатываний, а Recall - сколько из всех объектов, имеющих общее свойство, выбрано.</w:t>
      </w:r>
    </w:p>
    <w:p w14:paraId="00000706" w14:textId="77777777" w:rsidR="00C004AD" w:rsidRDefault="00F35750">
      <w:pPr>
        <w:widowControl w:val="0"/>
        <w:pBdr>
          <w:top w:val="nil"/>
          <w:left w:val="nil"/>
          <w:bottom w:val="nil"/>
          <w:right w:val="nil"/>
          <w:between w:val="nil"/>
        </w:pBdr>
        <w:spacing w:line="240" w:lineRule="auto"/>
        <w:rPr>
          <w:color w:val="000000"/>
        </w:rPr>
      </w:pPr>
      <w:r>
        <w:rPr>
          <w:color w:val="000000"/>
        </w:rPr>
        <w:t>Recall показывает способность алгоритма обнаруживать данный класс вообще, а precision —</w:t>
      </w:r>
      <w:r>
        <w:rPr>
          <w:color w:val="000000"/>
        </w:rPr>
        <w:t xml:space="preserve"> способность отличать этот класс от других классов.</w:t>
      </w:r>
    </w:p>
  </w:comment>
  <w:comment w:id="47" w:author="Иван Черных" w:date="2021-08-30T06:26:00Z" w:initials="">
    <w:p w14:paraId="00000707" w14:textId="77777777" w:rsidR="00C004AD" w:rsidRDefault="00F35750">
      <w:pPr>
        <w:widowControl w:val="0"/>
        <w:pBdr>
          <w:top w:val="nil"/>
          <w:left w:val="nil"/>
          <w:bottom w:val="nil"/>
          <w:right w:val="nil"/>
          <w:between w:val="nil"/>
        </w:pBdr>
        <w:spacing w:line="240" w:lineRule="auto"/>
        <w:rPr>
          <w:color w:val="000000"/>
        </w:rPr>
      </w:pPr>
      <w:r>
        <w:rPr>
          <w:color w:val="000000"/>
        </w:rPr>
        <w:t>Если бы кол-во элементов в классах сильно бы различалось надо было бы вместо accuracy использовать precision</w:t>
      </w:r>
    </w:p>
  </w:comment>
  <w:comment w:id="48" w:author="Иван Черных" w:date="2021-08-19T13:49:00Z" w:initials="">
    <w:p w14:paraId="00000714" w14:textId="77777777" w:rsidR="00C004AD" w:rsidRDefault="00F35750">
      <w:pPr>
        <w:widowControl w:val="0"/>
        <w:pBdr>
          <w:top w:val="nil"/>
          <w:left w:val="nil"/>
          <w:bottom w:val="nil"/>
          <w:right w:val="nil"/>
          <w:between w:val="nil"/>
        </w:pBdr>
        <w:spacing w:line="240" w:lineRule="auto"/>
        <w:rPr>
          <w:color w:val="000000"/>
        </w:rPr>
      </w:pPr>
      <w:r>
        <w:rPr>
          <w:color w:val="000000"/>
        </w:rPr>
        <w:t>Хорошо бы реализовать все эти варианты в виде отдельных функций и при рассчете эконом.эффективности пробовать различные варинаты дл</w:t>
      </w:r>
      <w:r>
        <w:rPr>
          <w:color w:val="000000"/>
        </w:rPr>
        <w:t>я моделей</w:t>
      </w:r>
    </w:p>
  </w:comment>
  <w:comment w:id="56" w:author="Иван Черных" w:date="2021-08-30T06:59:00Z" w:initials="">
    <w:p w14:paraId="0000070A" w14:textId="77777777" w:rsidR="00C004AD" w:rsidRDefault="00F35750">
      <w:pPr>
        <w:widowControl w:val="0"/>
        <w:pBdr>
          <w:top w:val="nil"/>
          <w:left w:val="nil"/>
          <w:bottom w:val="nil"/>
          <w:right w:val="nil"/>
          <w:between w:val="nil"/>
        </w:pBdr>
        <w:spacing w:line="240" w:lineRule="auto"/>
        <w:rPr>
          <w:color w:val="000000"/>
        </w:rPr>
      </w:pPr>
      <w:r>
        <w:rPr>
          <w:color w:val="000000"/>
        </w:rPr>
        <w:t>Будет врем надо будет автоматиз</w:t>
      </w:r>
      <w:r>
        <w:rPr>
          <w:color w:val="000000"/>
        </w:rPr>
        <w:t>ировать в один класс, чтобы сразу автоматом все эти метрики считались для каждой модели и чтобы сразу визуализация была</w:t>
      </w:r>
    </w:p>
  </w:comment>
  <w:comment w:id="62" w:author="Иван Черных" w:date="2021-08-31T07:17:00Z" w:initials="">
    <w:p w14:paraId="00000719" w14:textId="77777777" w:rsidR="00C004AD" w:rsidRDefault="00F35750">
      <w:pPr>
        <w:widowControl w:val="0"/>
        <w:pBdr>
          <w:top w:val="nil"/>
          <w:left w:val="nil"/>
          <w:bottom w:val="nil"/>
          <w:right w:val="nil"/>
          <w:between w:val="nil"/>
        </w:pBdr>
        <w:spacing w:line="240" w:lineRule="auto"/>
        <w:rPr>
          <w:color w:val="000000"/>
        </w:rPr>
      </w:pPr>
      <w:r>
        <w:rPr>
          <w:color w:val="000000"/>
        </w:rPr>
        <w:t xml:space="preserve">Времени совсем мало, оставляем этот анализ </w:t>
      </w:r>
      <w:r>
        <w:rPr>
          <w:color w:val="000000"/>
        </w:rPr>
        <w:t>на потом</w:t>
      </w:r>
    </w:p>
  </w:comment>
  <w:comment w:id="64" w:author="Иван Черных" w:date="2021-08-31T07:52:00Z" w:initials="">
    <w:p w14:paraId="00000718" w14:textId="77777777" w:rsidR="00C004AD" w:rsidRDefault="00F35750">
      <w:pPr>
        <w:widowControl w:val="0"/>
        <w:pBdr>
          <w:top w:val="nil"/>
          <w:left w:val="nil"/>
          <w:bottom w:val="nil"/>
          <w:right w:val="nil"/>
          <w:between w:val="nil"/>
        </w:pBdr>
        <w:spacing w:line="240" w:lineRule="auto"/>
        <w:rPr>
          <w:color w:val="000000"/>
        </w:rPr>
      </w:pPr>
      <w:r>
        <w:rPr>
          <w:color w:val="000000"/>
        </w:rPr>
        <w:t>Детальный подбор гиперпараметров оставляем на потом, пока делаем модели с тем что есть</w:t>
      </w:r>
    </w:p>
  </w:comment>
  <w:comment w:id="66" w:author="Иван Черных" w:date="2021-08-31T08:49:00Z" w:initials="">
    <w:p w14:paraId="00000713" w14:textId="77777777" w:rsidR="00C004AD" w:rsidRDefault="00F35750">
      <w:pPr>
        <w:widowControl w:val="0"/>
        <w:pBdr>
          <w:top w:val="nil"/>
          <w:left w:val="nil"/>
          <w:bottom w:val="nil"/>
          <w:right w:val="nil"/>
          <w:between w:val="nil"/>
        </w:pBdr>
        <w:spacing w:line="240" w:lineRule="auto"/>
        <w:rPr>
          <w:color w:val="000000"/>
        </w:rPr>
      </w:pPr>
      <w:r>
        <w:rPr>
          <w:color w:val="000000"/>
        </w:rPr>
        <w:t>Если будет время надо расписать различные способы классификации, например не разн</w:t>
      </w:r>
      <w:r>
        <w:rPr>
          <w:color w:val="000000"/>
        </w:rPr>
        <w:t>ица текущее и предыдущего а среднее измнение на несколько значений вперед либо разница следующего значения против преыдущего</w:t>
      </w:r>
    </w:p>
  </w:comment>
  <w:comment w:id="70" w:author="Иван Черных" w:date="2021-08-31T07:40:00Z" w:initials="">
    <w:p w14:paraId="00000704" w14:textId="77777777" w:rsidR="00C004AD" w:rsidRDefault="00F35750">
      <w:pPr>
        <w:widowControl w:val="0"/>
        <w:pBdr>
          <w:top w:val="nil"/>
          <w:left w:val="nil"/>
          <w:bottom w:val="nil"/>
          <w:right w:val="nil"/>
          <w:between w:val="nil"/>
        </w:pBdr>
        <w:spacing w:line="240" w:lineRule="auto"/>
        <w:rPr>
          <w:color w:val="000000"/>
        </w:rPr>
      </w:pPr>
      <w:r>
        <w:rPr>
          <w:color w:val="000000"/>
        </w:rPr>
        <w:t>Павел надо расписать более подробно</w:t>
      </w:r>
    </w:p>
  </w:comment>
  <w:comment w:id="73" w:author="Иван Черных" w:date="2021-08-31T07:40:00Z" w:initials="">
    <w:p w14:paraId="0000071E" w14:textId="77777777" w:rsidR="00C004AD" w:rsidRDefault="00F35750">
      <w:pPr>
        <w:widowControl w:val="0"/>
        <w:pBdr>
          <w:top w:val="nil"/>
          <w:left w:val="nil"/>
          <w:bottom w:val="nil"/>
          <w:right w:val="nil"/>
          <w:between w:val="nil"/>
        </w:pBdr>
        <w:spacing w:line="240" w:lineRule="auto"/>
        <w:rPr>
          <w:color w:val="000000"/>
        </w:rPr>
      </w:pPr>
      <w:r>
        <w:rPr>
          <w:color w:val="000000"/>
        </w:rPr>
        <w:t>Павел надо рас</w:t>
      </w:r>
      <w:r>
        <w:rPr>
          <w:color w:val="000000"/>
        </w:rPr>
        <w:t>писать более подробно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717" w15:done="0"/>
  <w15:commentEx w15:paraId="00000709" w15:done="0"/>
  <w15:commentEx w15:paraId="0000071A" w15:done="0"/>
  <w15:commentEx w15:paraId="0000071B" w15:paraIdParent="0000071A" w15:done="0"/>
  <w15:commentEx w15:paraId="00000708" w15:done="0"/>
  <w15:commentEx w15:paraId="0000071C" w15:done="0"/>
  <w15:commentEx w15:paraId="0000071D" w15:paraIdParent="0000071C" w15:done="0"/>
  <w15:commentEx w15:paraId="0000070B" w15:done="0"/>
  <w15:commentEx w15:paraId="00000711" w15:paraIdParent="0000070B" w15:done="0"/>
  <w15:commentEx w15:paraId="00000712" w15:paraIdParent="0000070B" w15:done="0"/>
  <w15:commentEx w15:paraId="00000706" w15:done="0"/>
  <w15:commentEx w15:paraId="00000707" w15:paraIdParent="00000706" w15:done="0"/>
  <w15:commentEx w15:paraId="00000714" w15:done="0"/>
  <w15:commentEx w15:paraId="0000070A" w15:done="0"/>
  <w15:commentEx w15:paraId="00000719" w15:done="0"/>
  <w15:commentEx w15:paraId="00000718" w15:done="0"/>
  <w15:commentEx w15:paraId="00000713" w15:done="0"/>
  <w15:commentEx w15:paraId="00000704" w15:done="0"/>
  <w15:commentEx w15:paraId="000007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717" w16cid:durableId="24D9E65F"/>
  <w16cid:commentId w16cid:paraId="00000709" w16cid:durableId="24D9E65E"/>
  <w16cid:commentId w16cid:paraId="0000071A" w16cid:durableId="24D9E65D"/>
  <w16cid:commentId w16cid:paraId="0000071B" w16cid:durableId="24D9E65C"/>
  <w16cid:commentId w16cid:paraId="00000708" w16cid:durableId="24D9E65B"/>
  <w16cid:commentId w16cid:paraId="0000071C" w16cid:durableId="24D9E65A"/>
  <w16cid:commentId w16cid:paraId="0000071D" w16cid:durableId="24D9E659"/>
  <w16cid:commentId w16cid:paraId="0000070B" w16cid:durableId="24D9E658"/>
  <w16cid:commentId w16cid:paraId="00000711" w16cid:durableId="24D9E657"/>
  <w16cid:commentId w16cid:paraId="00000712" w16cid:durableId="24D9E656"/>
  <w16cid:commentId w16cid:paraId="00000706" w16cid:durableId="24D9E655"/>
  <w16cid:commentId w16cid:paraId="00000707" w16cid:durableId="24D9E654"/>
  <w16cid:commentId w16cid:paraId="00000714" w16cid:durableId="24D9E653"/>
  <w16cid:commentId w16cid:paraId="0000070A" w16cid:durableId="24D9E652"/>
  <w16cid:commentId w16cid:paraId="00000719" w16cid:durableId="24D9E651"/>
  <w16cid:commentId w16cid:paraId="00000718" w16cid:durableId="24D9E650"/>
  <w16cid:commentId w16cid:paraId="00000713" w16cid:durableId="24D9E64F"/>
  <w16cid:commentId w16cid:paraId="00000704" w16cid:durableId="24D9E64E"/>
  <w16cid:commentId w16cid:paraId="0000071E" w16cid:durableId="24D9E64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7316E"/>
    <w:multiLevelType w:val="multilevel"/>
    <w:tmpl w:val="1BEEDC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9EA7AD1"/>
    <w:multiLevelType w:val="multilevel"/>
    <w:tmpl w:val="FD1242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09A1849"/>
    <w:multiLevelType w:val="multilevel"/>
    <w:tmpl w:val="BF80146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1106505E"/>
    <w:multiLevelType w:val="multilevel"/>
    <w:tmpl w:val="E77E7E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38A43C8"/>
    <w:multiLevelType w:val="multilevel"/>
    <w:tmpl w:val="264A6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F11A46"/>
    <w:multiLevelType w:val="multilevel"/>
    <w:tmpl w:val="639CC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6464BB"/>
    <w:multiLevelType w:val="multilevel"/>
    <w:tmpl w:val="6622A8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8105CE3"/>
    <w:multiLevelType w:val="multilevel"/>
    <w:tmpl w:val="923471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3D0496"/>
    <w:multiLevelType w:val="multilevel"/>
    <w:tmpl w:val="19AAE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A00BA4"/>
    <w:multiLevelType w:val="multilevel"/>
    <w:tmpl w:val="97EE2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3A2AF1"/>
    <w:multiLevelType w:val="multilevel"/>
    <w:tmpl w:val="57F6F9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59452D9"/>
    <w:multiLevelType w:val="multilevel"/>
    <w:tmpl w:val="2BBE5D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8B15847"/>
    <w:multiLevelType w:val="multilevel"/>
    <w:tmpl w:val="D2E2C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A2332E3"/>
    <w:multiLevelType w:val="multilevel"/>
    <w:tmpl w:val="F1E8EC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A36140D"/>
    <w:multiLevelType w:val="multilevel"/>
    <w:tmpl w:val="F048A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DDB5773"/>
    <w:multiLevelType w:val="multilevel"/>
    <w:tmpl w:val="54406B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2E0F38AA"/>
    <w:multiLevelType w:val="multilevel"/>
    <w:tmpl w:val="1E108C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02533AF"/>
    <w:multiLevelType w:val="multilevel"/>
    <w:tmpl w:val="093EE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056161B"/>
    <w:multiLevelType w:val="multilevel"/>
    <w:tmpl w:val="9F2278C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9" w15:restartNumberingAfterBreak="0">
    <w:nsid w:val="30933C0D"/>
    <w:multiLevelType w:val="multilevel"/>
    <w:tmpl w:val="E5A0E6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33CD709E"/>
    <w:multiLevelType w:val="multilevel"/>
    <w:tmpl w:val="375E67B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387F14A8"/>
    <w:multiLevelType w:val="multilevel"/>
    <w:tmpl w:val="6D1EB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C5F5472"/>
    <w:multiLevelType w:val="multilevel"/>
    <w:tmpl w:val="B010E4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2B85674"/>
    <w:multiLevelType w:val="multilevel"/>
    <w:tmpl w:val="DC4E53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43957FA3"/>
    <w:multiLevelType w:val="multilevel"/>
    <w:tmpl w:val="E2DCA1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46A208CD"/>
    <w:multiLevelType w:val="multilevel"/>
    <w:tmpl w:val="AFCA5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7653B92"/>
    <w:multiLevelType w:val="multilevel"/>
    <w:tmpl w:val="364442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4C953437"/>
    <w:multiLevelType w:val="multilevel"/>
    <w:tmpl w:val="DCAAE3E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15:restartNumberingAfterBreak="0">
    <w:nsid w:val="4CF80287"/>
    <w:multiLevelType w:val="multilevel"/>
    <w:tmpl w:val="27C07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5140F0"/>
    <w:multiLevelType w:val="multilevel"/>
    <w:tmpl w:val="D9C4E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E624D70"/>
    <w:multiLevelType w:val="multilevel"/>
    <w:tmpl w:val="1CE263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51F61FD2"/>
    <w:multiLevelType w:val="multilevel"/>
    <w:tmpl w:val="0AA82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3745A78"/>
    <w:multiLevelType w:val="multilevel"/>
    <w:tmpl w:val="0EA8B9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54C25A18"/>
    <w:multiLevelType w:val="multilevel"/>
    <w:tmpl w:val="230C0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7C56BBF"/>
    <w:multiLevelType w:val="multilevel"/>
    <w:tmpl w:val="794A7EA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15:restartNumberingAfterBreak="0">
    <w:nsid w:val="63306343"/>
    <w:multiLevelType w:val="multilevel"/>
    <w:tmpl w:val="998C34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658A1BAF"/>
    <w:multiLevelType w:val="multilevel"/>
    <w:tmpl w:val="8D883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5CB5EFD"/>
    <w:multiLevelType w:val="multilevel"/>
    <w:tmpl w:val="D7FEB9A8"/>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8" w15:restartNumberingAfterBreak="0">
    <w:nsid w:val="66D831BD"/>
    <w:multiLevelType w:val="multilevel"/>
    <w:tmpl w:val="DCC2B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7044135"/>
    <w:multiLevelType w:val="multilevel"/>
    <w:tmpl w:val="88EC48D0"/>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0" w15:restartNumberingAfterBreak="0">
    <w:nsid w:val="67102348"/>
    <w:multiLevelType w:val="multilevel"/>
    <w:tmpl w:val="99025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C9E3B06"/>
    <w:multiLevelType w:val="multilevel"/>
    <w:tmpl w:val="35820A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6D133BC6"/>
    <w:multiLevelType w:val="multilevel"/>
    <w:tmpl w:val="C194D9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6DDA015C"/>
    <w:multiLevelType w:val="multilevel"/>
    <w:tmpl w:val="C03E8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F624C8C"/>
    <w:multiLevelType w:val="multilevel"/>
    <w:tmpl w:val="B8B0C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02F7C9F"/>
    <w:multiLevelType w:val="multilevel"/>
    <w:tmpl w:val="5686DF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739B4ADD"/>
    <w:multiLevelType w:val="multilevel"/>
    <w:tmpl w:val="8314F6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15:restartNumberingAfterBreak="0">
    <w:nsid w:val="747C1B37"/>
    <w:multiLevelType w:val="multilevel"/>
    <w:tmpl w:val="70640BE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8" w15:restartNumberingAfterBreak="0">
    <w:nsid w:val="7500502A"/>
    <w:multiLevelType w:val="multilevel"/>
    <w:tmpl w:val="253608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9" w15:restartNumberingAfterBreak="0">
    <w:nsid w:val="775E1425"/>
    <w:multiLevelType w:val="multilevel"/>
    <w:tmpl w:val="EA404A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15:restartNumberingAfterBreak="0">
    <w:nsid w:val="78825C35"/>
    <w:multiLevelType w:val="multilevel"/>
    <w:tmpl w:val="4A3AE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98F279A"/>
    <w:multiLevelType w:val="multilevel"/>
    <w:tmpl w:val="FAF88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CB871F2"/>
    <w:multiLevelType w:val="multilevel"/>
    <w:tmpl w:val="5AA24B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7D70740C"/>
    <w:multiLevelType w:val="multilevel"/>
    <w:tmpl w:val="8766CE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47"/>
  </w:num>
  <w:num w:numId="3">
    <w:abstractNumId w:val="24"/>
  </w:num>
  <w:num w:numId="4">
    <w:abstractNumId w:val="48"/>
  </w:num>
  <w:num w:numId="5">
    <w:abstractNumId w:val="25"/>
  </w:num>
  <w:num w:numId="6">
    <w:abstractNumId w:val="33"/>
  </w:num>
  <w:num w:numId="7">
    <w:abstractNumId w:val="37"/>
  </w:num>
  <w:num w:numId="8">
    <w:abstractNumId w:val="46"/>
  </w:num>
  <w:num w:numId="9">
    <w:abstractNumId w:val="32"/>
  </w:num>
  <w:num w:numId="10">
    <w:abstractNumId w:val="42"/>
  </w:num>
  <w:num w:numId="11">
    <w:abstractNumId w:val="52"/>
  </w:num>
  <w:num w:numId="12">
    <w:abstractNumId w:val="2"/>
  </w:num>
  <w:num w:numId="13">
    <w:abstractNumId w:val="31"/>
  </w:num>
  <w:num w:numId="14">
    <w:abstractNumId w:val="16"/>
  </w:num>
  <w:num w:numId="15">
    <w:abstractNumId w:val="9"/>
  </w:num>
  <w:num w:numId="16">
    <w:abstractNumId w:val="34"/>
  </w:num>
  <w:num w:numId="17">
    <w:abstractNumId w:val="14"/>
  </w:num>
  <w:num w:numId="18">
    <w:abstractNumId w:val="27"/>
  </w:num>
  <w:num w:numId="19">
    <w:abstractNumId w:val="53"/>
  </w:num>
  <w:num w:numId="20">
    <w:abstractNumId w:val="1"/>
  </w:num>
  <w:num w:numId="21">
    <w:abstractNumId w:val="6"/>
  </w:num>
  <w:num w:numId="22">
    <w:abstractNumId w:val="7"/>
  </w:num>
  <w:num w:numId="23">
    <w:abstractNumId w:val="21"/>
  </w:num>
  <w:num w:numId="24">
    <w:abstractNumId w:val="20"/>
  </w:num>
  <w:num w:numId="25">
    <w:abstractNumId w:val="51"/>
  </w:num>
  <w:num w:numId="26">
    <w:abstractNumId w:val="30"/>
  </w:num>
  <w:num w:numId="27">
    <w:abstractNumId w:val="50"/>
  </w:num>
  <w:num w:numId="28">
    <w:abstractNumId w:val="35"/>
  </w:num>
  <w:num w:numId="29">
    <w:abstractNumId w:val="3"/>
  </w:num>
  <w:num w:numId="30">
    <w:abstractNumId w:val="10"/>
  </w:num>
  <w:num w:numId="31">
    <w:abstractNumId w:val="29"/>
  </w:num>
  <w:num w:numId="32">
    <w:abstractNumId w:val="22"/>
  </w:num>
  <w:num w:numId="33">
    <w:abstractNumId w:val="39"/>
  </w:num>
  <w:num w:numId="34">
    <w:abstractNumId w:val="38"/>
  </w:num>
  <w:num w:numId="35">
    <w:abstractNumId w:val="15"/>
  </w:num>
  <w:num w:numId="36">
    <w:abstractNumId w:val="19"/>
  </w:num>
  <w:num w:numId="37">
    <w:abstractNumId w:val="36"/>
  </w:num>
  <w:num w:numId="38">
    <w:abstractNumId w:val="40"/>
  </w:num>
  <w:num w:numId="39">
    <w:abstractNumId w:val="5"/>
  </w:num>
  <w:num w:numId="40">
    <w:abstractNumId w:val="44"/>
  </w:num>
  <w:num w:numId="41">
    <w:abstractNumId w:val="11"/>
  </w:num>
  <w:num w:numId="42">
    <w:abstractNumId w:val="43"/>
  </w:num>
  <w:num w:numId="43">
    <w:abstractNumId w:val="26"/>
  </w:num>
  <w:num w:numId="44">
    <w:abstractNumId w:val="49"/>
  </w:num>
  <w:num w:numId="45">
    <w:abstractNumId w:val="17"/>
  </w:num>
  <w:num w:numId="46">
    <w:abstractNumId w:val="41"/>
  </w:num>
  <w:num w:numId="47">
    <w:abstractNumId w:val="45"/>
  </w:num>
  <w:num w:numId="48">
    <w:abstractNumId w:val="12"/>
  </w:num>
  <w:num w:numId="49">
    <w:abstractNumId w:val="18"/>
  </w:num>
  <w:num w:numId="50">
    <w:abstractNumId w:val="13"/>
  </w:num>
  <w:num w:numId="51">
    <w:abstractNumId w:val="8"/>
  </w:num>
  <w:num w:numId="52">
    <w:abstractNumId w:val="0"/>
  </w:num>
  <w:num w:numId="53">
    <w:abstractNumId w:val="23"/>
  </w:num>
  <w:num w:numId="54">
    <w:abstractNumId w:val="2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04AD"/>
    <w:rsid w:val="00C004AD"/>
    <w:rsid w:val="00F357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C2DB6"/>
  <w15:docId w15:val="{E69C857F-5561-48F1-8424-1A160AACF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tblPr>
      <w:tblStyleRowBandSize w:val="1"/>
      <w:tblStyleColBandSize w:val="1"/>
      <w:tblCellMar>
        <w:top w:w="100" w:type="dxa"/>
        <w:left w:w="100" w:type="dxa"/>
        <w:bottom w:w="100" w:type="dxa"/>
        <w:right w:w="100" w:type="dxa"/>
      </w:tblCellMar>
    </w:tblPr>
  </w:style>
  <w:style w:type="table" w:customStyle="1" w:styleId="afb">
    <w:basedOn w:val="TableNormal0"/>
    <w:tblPr>
      <w:tblStyleRowBandSize w:val="1"/>
      <w:tblStyleColBandSize w:val="1"/>
      <w:tblCellMar>
        <w:top w:w="100" w:type="dxa"/>
        <w:left w:w="100" w:type="dxa"/>
        <w:bottom w:w="100" w:type="dxa"/>
        <w:right w:w="100" w:type="dxa"/>
      </w:tblCellMar>
    </w:tblPr>
  </w:style>
  <w:style w:type="table" w:customStyle="1" w:styleId="afc">
    <w:basedOn w:val="TableNormal0"/>
    <w:tblPr>
      <w:tblStyleRowBandSize w:val="1"/>
      <w:tblStyleColBandSize w:val="1"/>
      <w:tblCellMar>
        <w:top w:w="100" w:type="dxa"/>
        <w:left w:w="100" w:type="dxa"/>
        <w:bottom w:w="100" w:type="dxa"/>
        <w:right w:w="100" w:type="dxa"/>
      </w:tblCellMar>
    </w:tblPr>
  </w:style>
  <w:style w:type="table" w:customStyle="1" w:styleId="afd">
    <w:basedOn w:val="TableNormal0"/>
    <w:tblPr>
      <w:tblStyleRowBandSize w:val="1"/>
      <w:tblStyleColBandSize w:val="1"/>
      <w:tblCellMar>
        <w:top w:w="100" w:type="dxa"/>
        <w:left w:w="100" w:type="dxa"/>
        <w:bottom w:w="100" w:type="dxa"/>
        <w:right w:w="100" w:type="dxa"/>
      </w:tblCellMar>
    </w:tblPr>
  </w:style>
  <w:style w:type="table" w:customStyle="1" w:styleId="afe">
    <w:basedOn w:val="TableNormal0"/>
    <w:tblPr>
      <w:tblStyleRowBandSize w:val="1"/>
      <w:tblStyleColBandSize w:val="1"/>
      <w:tblCellMar>
        <w:top w:w="100" w:type="dxa"/>
        <w:left w:w="100" w:type="dxa"/>
        <w:bottom w:w="100" w:type="dxa"/>
        <w:right w:w="100" w:type="dxa"/>
      </w:tblCellMar>
    </w:tblPr>
  </w:style>
  <w:style w:type="table" w:customStyle="1" w:styleId="aff">
    <w:basedOn w:val="TableNormal0"/>
    <w:tblPr>
      <w:tblStyleRowBandSize w:val="1"/>
      <w:tblStyleColBandSize w:val="1"/>
      <w:tblCellMar>
        <w:top w:w="100" w:type="dxa"/>
        <w:left w:w="100" w:type="dxa"/>
        <w:bottom w:w="100" w:type="dxa"/>
        <w:right w:w="100" w:type="dxa"/>
      </w:tblCellMar>
    </w:tbl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100" w:type="dxa"/>
        <w:left w:w="100" w:type="dxa"/>
        <w:bottom w:w="100" w:type="dxa"/>
        <w:right w:w="100" w:type="dxa"/>
      </w:tblCellMar>
    </w:tblPr>
  </w:style>
  <w:style w:type="table" w:customStyle="1" w:styleId="aff2">
    <w:basedOn w:val="TableNormal0"/>
    <w:tblPr>
      <w:tblStyleRowBandSize w:val="1"/>
      <w:tblStyleColBandSize w:val="1"/>
      <w:tblCellMar>
        <w:top w:w="100" w:type="dxa"/>
        <w:left w:w="100" w:type="dxa"/>
        <w:bottom w:w="100" w:type="dxa"/>
        <w:right w:w="100" w:type="dxa"/>
      </w:tblCellMar>
    </w:tblPr>
  </w:style>
  <w:style w:type="table" w:customStyle="1" w:styleId="aff3">
    <w:basedOn w:val="TableNormal0"/>
    <w:tblPr>
      <w:tblStyleRowBandSize w:val="1"/>
      <w:tblStyleColBandSize w:val="1"/>
      <w:tblCellMar>
        <w:top w:w="100" w:type="dxa"/>
        <w:left w:w="100" w:type="dxa"/>
        <w:bottom w:w="100" w:type="dxa"/>
        <w:right w:w="100" w:type="dxa"/>
      </w:tblCellMar>
    </w:tblPr>
  </w:style>
  <w:style w:type="table" w:customStyle="1" w:styleId="aff4">
    <w:basedOn w:val="TableNormal0"/>
    <w:tblPr>
      <w:tblStyleRowBandSize w:val="1"/>
      <w:tblStyleColBandSize w:val="1"/>
      <w:tblCellMar>
        <w:top w:w="100" w:type="dxa"/>
        <w:left w:w="100" w:type="dxa"/>
        <w:bottom w:w="100" w:type="dxa"/>
        <w:right w:w="100" w:type="dxa"/>
      </w:tblCellMar>
    </w:tblPr>
  </w:style>
  <w:style w:type="table" w:customStyle="1" w:styleId="aff5">
    <w:basedOn w:val="TableNormal0"/>
    <w:tblPr>
      <w:tblStyleRowBandSize w:val="1"/>
      <w:tblStyleColBandSize w:val="1"/>
      <w:tblCellMar>
        <w:top w:w="100" w:type="dxa"/>
        <w:left w:w="100" w:type="dxa"/>
        <w:bottom w:w="100" w:type="dxa"/>
        <w:right w:w="100" w:type="dxa"/>
      </w:tblCellMar>
    </w:tblPr>
  </w:style>
  <w:style w:type="table" w:customStyle="1" w:styleId="aff6">
    <w:basedOn w:val="TableNormal0"/>
    <w:tblPr>
      <w:tblStyleRowBandSize w:val="1"/>
      <w:tblStyleColBandSize w:val="1"/>
      <w:tblCellMar>
        <w:top w:w="100" w:type="dxa"/>
        <w:left w:w="100" w:type="dxa"/>
        <w:bottom w:w="100" w:type="dxa"/>
        <w:right w:w="100" w:type="dxa"/>
      </w:tblCellMar>
    </w:tblPr>
  </w:style>
  <w:style w:type="table" w:customStyle="1" w:styleId="aff7">
    <w:basedOn w:val="TableNormal0"/>
    <w:tblPr>
      <w:tblStyleRowBandSize w:val="1"/>
      <w:tblStyleColBandSize w:val="1"/>
      <w:tblCellMar>
        <w:top w:w="100" w:type="dxa"/>
        <w:left w:w="100" w:type="dxa"/>
        <w:bottom w:w="100" w:type="dxa"/>
        <w:right w:w="100" w:type="dxa"/>
      </w:tblCellMar>
    </w:tblPr>
  </w:style>
  <w:style w:type="table" w:customStyle="1" w:styleId="aff8">
    <w:basedOn w:val="TableNormal0"/>
    <w:tblPr>
      <w:tblStyleRowBandSize w:val="1"/>
      <w:tblStyleColBandSize w:val="1"/>
      <w:tblCellMar>
        <w:top w:w="100" w:type="dxa"/>
        <w:left w:w="100" w:type="dxa"/>
        <w:bottom w:w="100" w:type="dxa"/>
        <w:right w:w="100" w:type="dxa"/>
      </w:tblCellMar>
    </w:tblPr>
  </w:style>
  <w:style w:type="table" w:customStyle="1" w:styleId="aff9">
    <w:basedOn w:val="TableNormal0"/>
    <w:tblPr>
      <w:tblStyleRowBandSize w:val="1"/>
      <w:tblStyleColBandSize w:val="1"/>
      <w:tblCellMar>
        <w:top w:w="100" w:type="dxa"/>
        <w:left w:w="100" w:type="dxa"/>
        <w:bottom w:w="100" w:type="dxa"/>
        <w:right w:w="100" w:type="dxa"/>
      </w:tblCellMar>
    </w:tblPr>
  </w:style>
  <w:style w:type="table" w:customStyle="1" w:styleId="affa">
    <w:basedOn w:val="TableNormal0"/>
    <w:tblPr>
      <w:tblStyleRowBandSize w:val="1"/>
      <w:tblStyleColBandSize w:val="1"/>
      <w:tblCellMar>
        <w:top w:w="100" w:type="dxa"/>
        <w:left w:w="100" w:type="dxa"/>
        <w:bottom w:w="100" w:type="dxa"/>
        <w:right w:w="100" w:type="dxa"/>
      </w:tblCellMar>
    </w:tblPr>
  </w:style>
  <w:style w:type="table" w:customStyle="1" w:styleId="affb">
    <w:basedOn w:val="TableNormal0"/>
    <w:tblPr>
      <w:tblStyleRowBandSize w:val="1"/>
      <w:tblStyleColBandSize w:val="1"/>
      <w:tblCellMar>
        <w:top w:w="100" w:type="dxa"/>
        <w:left w:w="100" w:type="dxa"/>
        <w:bottom w:w="100" w:type="dxa"/>
        <w:right w:w="100" w:type="dxa"/>
      </w:tblCellMar>
    </w:tblPr>
  </w:style>
  <w:style w:type="table" w:customStyle="1" w:styleId="affc">
    <w:basedOn w:val="TableNormal0"/>
    <w:tblPr>
      <w:tblStyleRowBandSize w:val="1"/>
      <w:tblStyleColBandSize w:val="1"/>
      <w:tblCellMar>
        <w:top w:w="100" w:type="dxa"/>
        <w:left w:w="100" w:type="dxa"/>
        <w:bottom w:w="100" w:type="dxa"/>
        <w:right w:w="100" w:type="dxa"/>
      </w:tblCellMar>
    </w:tblPr>
  </w:style>
  <w:style w:type="table" w:customStyle="1" w:styleId="affd">
    <w:basedOn w:val="TableNormal0"/>
    <w:tblPr>
      <w:tblStyleRowBandSize w:val="1"/>
      <w:tblStyleColBandSize w:val="1"/>
      <w:tblCellMar>
        <w:top w:w="100" w:type="dxa"/>
        <w:left w:w="100" w:type="dxa"/>
        <w:bottom w:w="100" w:type="dxa"/>
        <w:right w:w="100" w:type="dxa"/>
      </w:tblCellMar>
    </w:tblPr>
  </w:style>
  <w:style w:type="table" w:customStyle="1" w:styleId="affe">
    <w:basedOn w:val="TableNormal0"/>
    <w:tblPr>
      <w:tblStyleRowBandSize w:val="1"/>
      <w:tblStyleColBandSize w:val="1"/>
      <w:tblCellMar>
        <w:top w:w="100" w:type="dxa"/>
        <w:left w:w="100" w:type="dxa"/>
        <w:bottom w:w="100" w:type="dxa"/>
        <w:right w:w="100" w:type="dxa"/>
      </w:tblCellMar>
    </w:tblPr>
  </w:style>
  <w:style w:type="paragraph" w:styleId="afff">
    <w:name w:val="annotation text"/>
    <w:basedOn w:val="a"/>
    <w:link w:val="afff0"/>
    <w:uiPriority w:val="99"/>
    <w:semiHidden/>
    <w:unhideWhenUsed/>
    <w:pPr>
      <w:spacing w:line="240" w:lineRule="auto"/>
    </w:pPr>
    <w:rPr>
      <w:sz w:val="20"/>
      <w:szCs w:val="20"/>
    </w:rPr>
  </w:style>
  <w:style w:type="character" w:customStyle="1" w:styleId="afff0">
    <w:name w:val="Текст примечания Знак"/>
    <w:basedOn w:val="a0"/>
    <w:link w:val="afff"/>
    <w:uiPriority w:val="99"/>
    <w:semiHidden/>
    <w:rPr>
      <w:sz w:val="20"/>
      <w:szCs w:val="20"/>
    </w:rPr>
  </w:style>
  <w:style w:type="character" w:styleId="afff1">
    <w:name w:val="annotation reference"/>
    <w:basedOn w:val="a0"/>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s://colab.research.google.com/drive/1wX5Cx0qnUF89fbjs24Qn8UDxdHO3mzbK" TargetMode="Externa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hyperlink" Target="https://colab.research.google.com/drive/1dBTQKRW7grEa2Maf5MEA5Wp_G9vJzNwl" TargetMode="External"/><Relationship Id="rId2" Type="http://schemas.openxmlformats.org/officeDocument/2006/relationships/numbering" Target="numbering.xml"/><Relationship Id="rId16" Type="http://schemas.openxmlformats.org/officeDocument/2006/relationships/hyperlink" Target="https://drive.google.com/file/d/12jAyoCBx_TqJhX8etUvVoj4jyEaWAXXR/view?usp=sharing" TargetMode="External"/><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rive.google.com/drive/folders/1I8mtxrngsSO7jI7NhjGva8d51z0nlTdp?usp=sharing" TargetMode="External"/><Relationship Id="rId11" Type="http://schemas.openxmlformats.org/officeDocument/2006/relationships/comments" Target="comments.xml"/><Relationship Id="rId24" Type="http://schemas.openxmlformats.org/officeDocument/2006/relationships/hyperlink" Target="https://colab.research.google.com/drive/17LwOcrnJuMRzPBIdEzpYbzRvns9X69k3" TargetMode="External"/><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hyperlink" Target="https://colab.research.google.com/drive/1JZu-2kSus9VO46ZoF7MVvLQC0chdzlm5?usp=sharing" TargetMode="External"/><Relationship Id="rId5" Type="http://schemas.openxmlformats.org/officeDocument/2006/relationships/webSettings" Target="webSettings.xml"/><Relationship Id="rId15" Type="http://schemas.openxmlformats.org/officeDocument/2006/relationships/hyperlink" Target="https://smart-lab.ru/q/shares_fundamental4/?field=div_yield"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t.me/MTSProject_StackMarket" TargetMode="External"/><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cloud.google.com/scheduler" TargetMode="External"/><Relationship Id="rId14" Type="http://schemas.openxmlformats.org/officeDocument/2006/relationships/hyperlink" Target="https://www.dohod.ru/ik/analytics/dividend"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t.me/MTSProject_StackMarket" TargetMode="External"/><Relationship Id="rId8" Type="http://schemas.openxmlformats.org/officeDocument/2006/relationships/hyperlink" Target="https://gitlab.com/mts.project2/stock.market/-/issues"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cloud.google.com/scheduler" TargetMode="External"/><Relationship Id="rId38" Type="http://schemas.openxmlformats.org/officeDocument/2006/relationships/hyperlink" Target="https://drive.google.com/drive/folders/1Q-nRvqwdaRBV1lJAk4aq3DiCZBJISdsV?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f/aZN9mjvJg8cA9NsJsduPemiA==">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11229</Words>
  <Characters>64007</Characters>
  <Application>Microsoft Office Word</Application>
  <DocSecurity>0</DocSecurity>
  <Lines>533</Lines>
  <Paragraphs>150</Paragraphs>
  <ScaleCrop>false</ScaleCrop>
  <Company/>
  <LinksUpToDate>false</LinksUpToDate>
  <CharactersWithSpaces>75086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Тихомиров Павел tpa007</cp:lastModifiedBy>
  <cp:revision>2</cp:revision>
  <dcterms:created xsi:type="dcterms:W3CDTF">2021-09-01T08:45:00Z</dcterms:created>
  <dcterms:modified xsi:type="dcterms:W3CDTF">2021-09-01T08:45:00Z</dcterms:modified>
</cp:coreProperties>
</file>