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1F5C99"/>
          <w:sz w:val="40"/>
        </w:rPr>
        <w:t>Videomanuál „Skilly PRAKTIK-AI v kartě Code“: průvodní text a seznam screenshotů</w:t>
      </w:r>
    </w:p>
    <w:p>
      <w:pPr>
        <w:jc w:val="both"/>
      </w:pPr>
      <w:r>
        <w:rPr>
          <w:rFonts w:ascii="Arial" w:hAnsi="Arial" w:eastAsia="Arial"/>
        </w:rPr>
        <w:t>Cílová délka 3:00 až 3:30. Publikum: metodičky a metodici týmu, vysokoškolsky vzdělaní, Claude už používají. Tempo řeči +8 %, bez úvodních zdvořilostí. Každá scéna = jeden screenshot s jednou až dvěma anotacemi (šipka nebo rámeček). Titulní a závěrečný snímek nesou loga UJEP, TAČR (SIGMA) a PRAKTIK-AI.</w:t>
      </w:r>
    </w:p>
    <w:p>
      <w:pPr>
        <w:jc w:val="both"/>
      </w:pPr>
      <w:r>
        <w:rPr>
          <w:rFonts w:ascii="Arial" w:hAnsi="Arial" w:eastAsia="Arial"/>
        </w:rPr>
        <w:t>Videomanuál ukazuje jedinou pracovní cestu: kartu Code v Claude Desktop. Zipy ve složce zips zůstávají záložní možností pro práci v chatu; ve videu se o nich mluví jednou větou a neukazují se.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Průvodní text (voiceover)</w:t>
      </w:r>
    </w:p>
    <w:p>
      <w:pPr>
        <w:jc w:val="both"/>
      </w:pPr>
      <w:r>
        <w:rPr>
          <w:rFonts w:ascii="Arial" w:hAnsi="Arial" w:eastAsia="Arial"/>
          <w:b/>
        </w:rPr>
        <w:t>Scéna 1 (0:00–0:15) · titulní snímek</w:t>
      </w:r>
      <w:r>
        <w:rPr>
          <w:rFonts w:ascii="Arial" w:hAnsi="Arial" w:eastAsia="Arial"/>
        </w:rPr>
        <w:t xml:space="preserve"> Skilly PRAKTIK-AI. Pět malých balíčků instrukcí, které Claude načte, když tvoříte kurz. Nahrazují dlouhý prompt a hromadu dokumentů v projektu. Nainstalujete je jednou, používáte v každém kurzu.</w:t>
      </w:r>
    </w:p>
    <w:p>
      <w:pPr>
        <w:jc w:val="both"/>
      </w:pPr>
      <w:r>
        <w:rPr>
          <w:rFonts w:ascii="Arial" w:hAnsi="Arial" w:eastAsia="Arial"/>
          <w:b/>
        </w:rPr>
        <w:t>Scéna 2 (0:15–0:35) · přehled pěti skillů</w:t>
      </w:r>
      <w:r>
        <w:rPr>
          <w:rFonts w:ascii="Arial" w:hAnsi="Arial" w:eastAsia="Arial"/>
        </w:rPr>
        <w:t xml:space="preserve"> Praktik je rozcestník. Praktik-rozhovor s vámi projde čtrnáct otázek protokolu a zapíše zadání kurzu. Praktik-kurz vygeneruje kurz ve struktuře matrice v6: nejdřív kostru, po vašem souhlasu moduly. Praktik-qa kurz zkontroluje proti Definition of Done a formuláři oponenta. Praktik-export vyrobí Word v domácím stylu.</w:t>
      </w:r>
    </w:p>
    <w:p>
      <w:pPr>
        <w:jc w:val="both"/>
      </w:pPr>
      <w:r>
        <w:rPr>
          <w:rFonts w:ascii="Arial" w:hAnsi="Arial" w:eastAsia="Arial"/>
          <w:b/>
        </w:rPr>
        <w:t>Scéna 3 (0:35–0:50) · složka na Disku</w:t>
      </w:r>
      <w:r>
        <w:rPr>
          <w:rFonts w:ascii="Arial" w:hAnsi="Arial" w:eastAsia="Arial"/>
        </w:rPr>
        <w:t xml:space="preserve"> Všechno najdete na sdíleném Disku ve složce 09 Kurzy, podsložka PODKLADY_KURZU. Zkopírujte ji celou k sobě na počítač. Potřebujete z ní dvě věci: složku skills a složku scripts. Zipy vedle nich jsou záloha pro práci v chatu, tady je nepoužijeme.</w:t>
      </w:r>
    </w:p>
    <w:p>
      <w:pPr>
        <w:jc w:val="both"/>
      </w:pPr>
      <w:r>
        <w:rPr>
          <w:rFonts w:ascii="Arial" w:hAnsi="Arial" w:eastAsia="Arial"/>
          <w:b/>
        </w:rPr>
        <w:t>Scéna 4 (0:50–1:10) · instalace jedním dvojklikem</w:t>
      </w:r>
      <w:r>
        <w:rPr>
          <w:rFonts w:ascii="Arial" w:hAnsi="Arial" w:eastAsia="Arial"/>
        </w:rPr>
        <w:t xml:space="preserve"> Otevřete složku scripts a dvakrát klikněte na Nainstalovat skilly. Funguje to v Průzkumníku i v Total Commanderu. Skript zkopíruje pět skillů do vašeho uživatelského profilu, do složky tečka claude, skills. Claude Code tuhle složku sleduje, takže novou i opravenou verzi zachytí i v už rozdělané relaci. Restartovat nemusíte.</w:t>
      </w:r>
    </w:p>
    <w:p>
      <w:pPr>
        <w:jc w:val="both"/>
      </w:pPr>
      <w:r>
        <w:rPr>
          <w:rFonts w:ascii="Arial" w:hAnsi="Arial" w:eastAsia="Arial"/>
          <w:b/>
        </w:rPr>
        <w:t>Scéna 5 (1:10–1:30) · karta Code a Project folder</w:t>
      </w:r>
      <w:r>
        <w:rPr>
          <w:rFonts w:ascii="Arial" w:hAnsi="Arial" w:eastAsia="Arial"/>
        </w:rPr>
        <w:t xml:space="preserve"> V Claude Desktop přepněte na kartu Code. Ještě před první zprávou nastavte v řádku promptu Project folder a vyberte složku kurzu. Ta složka je Claudův pracovní prostor: soubory kurzu v ní rovnou vznikají a upravují se. Na cokoli mimo ni se vás Claude zeptá.</w:t>
      </w:r>
    </w:p>
    <w:p>
      <w:pPr>
        <w:jc w:val="both"/>
      </w:pPr>
      <w:r>
        <w:rPr>
          <w:rFonts w:ascii="Arial" w:hAnsi="Arial" w:eastAsia="Arial"/>
          <w:b/>
        </w:rPr>
        <w:t>Scéna 6 (1:30–1:55) · první zadání</w:t>
      </w:r>
      <w:r>
        <w:rPr>
          <w:rFonts w:ascii="Arial" w:hAnsi="Arial" w:eastAsia="Arial"/>
        </w:rPr>
        <w:t xml:space="preserve"> Přiložte zdrojový článek jako soubor. Napište: použij skill praktik-kurz, kód kurzu z katalogu, cílovou skupinu a tři autentické situace z vaší praxe. Bez těch tří situací skill kurz nezačne, protože autenticita je to jediné, co AI nevymyslí.</w:t>
      </w:r>
    </w:p>
    <w:p>
      <w:pPr>
        <w:jc w:val="both"/>
      </w:pPr>
      <w:r>
        <w:rPr>
          <w:rFonts w:ascii="Arial" w:hAnsi="Arial" w:eastAsia="Arial"/>
          <w:b/>
        </w:rPr>
        <w:t>Scéna 7 (1:55–2:15) · kostra kurzu</w:t>
      </w:r>
      <w:r>
        <w:rPr>
          <w:rFonts w:ascii="Arial" w:hAnsi="Arial" w:eastAsia="Arial"/>
        </w:rPr>
        <w:t xml:space="preserve"> Claude nejdřív vrátí kostru: identifikaci, GOALS, OBJECTIVES, blueprint artefaktu a názvy modulů s IMPULSY. Tady opravujte. Přepracování kostry stojí zlomek toho, co přepis hotových modulů. Když souhlasíte, napište „pokračuj“.</w:t>
      </w:r>
    </w:p>
    <w:p>
      <w:pPr>
        <w:jc w:val="both"/>
      </w:pPr>
      <w:r>
        <w:rPr>
          <w:rFonts w:ascii="Arial" w:hAnsi="Arial" w:eastAsia="Arial"/>
          <w:b/>
        </w:rPr>
        <w:t>Scéna 8 (2:15–2:35) · modul a kontrola</w:t>
      </w:r>
      <w:r>
        <w:rPr>
          <w:rFonts w:ascii="Arial" w:hAnsi="Arial" w:eastAsia="Arial"/>
        </w:rPr>
        <w:t xml:space="preserve"> Moduly přicházejí po jednom: IMPULS, F1 prezentace do pěti minut, F2 procvičení dialogickým formátem, F3 ověření, F4 část artefaktu. Před odesláním oponentovi napište „zkontroluj kurz“. Praktik-qa uloží report do stejné složky a vy řešíte jen označená místa.</w:t>
      </w:r>
    </w:p>
    <w:p>
      <w:pPr>
        <w:jc w:val="both"/>
      </w:pPr>
      <w:r>
        <w:rPr>
          <w:rFonts w:ascii="Arial" w:hAnsi="Arial" w:eastAsia="Arial"/>
          <w:b/>
        </w:rPr>
        <w:t>Scéna 9 (2:35–2:55) · export do Wordu</w:t>
      </w:r>
      <w:r>
        <w:rPr>
          <w:rFonts w:ascii="Arial" w:hAnsi="Arial" w:eastAsia="Arial"/>
        </w:rPr>
        <w:t xml:space="preserve"> „Exportuj do docx.“ Vedle markdownu vznikne Word s modrými záhlavími modulů, kurzivními závěry a zápatím s dedikací projektu. Nic nestahujete; soubor už leží ve složce kurzu. Export potřebuje Python s balíčkem python-docx, nainstalujete ho jednou.</w:t>
      </w:r>
    </w:p>
    <w:p>
      <w:pPr>
        <w:jc w:val="both"/>
      </w:pPr>
      <w:r>
        <w:rPr>
          <w:rFonts w:ascii="Arial" w:hAnsi="Arial" w:eastAsia="Arial"/>
          <w:b/>
        </w:rPr>
        <w:t>Scéna 10 (2:55–3:10) · co ve složce zůstane</w:t>
      </w:r>
      <w:r>
        <w:rPr>
          <w:rFonts w:ascii="Arial" w:hAnsi="Arial" w:eastAsia="Arial"/>
        </w:rPr>
        <w:t xml:space="preserve"> Na konci máte ve složce kurzu čtyři soubory: zápis rozhovoru, kurz v markdownu, QA report a Word pro oponenta a garanta. Všechny pojmenované kódem kurzu. Odsud je kopírujete na Disk.</w:t>
      </w:r>
    </w:p>
    <w:p>
      <w:pPr>
        <w:jc w:val="both"/>
      </w:pPr>
      <w:r>
        <w:rPr>
          <w:rFonts w:ascii="Arial" w:hAnsi="Arial" w:eastAsia="Arial"/>
          <w:b/>
        </w:rPr>
        <w:t>Scéna 11 (3:10–3:25) · závěr</w:t>
      </w:r>
      <w:r>
        <w:rPr>
          <w:rFonts w:ascii="Arial" w:hAnsi="Arial" w:eastAsia="Arial"/>
        </w:rPr>
        <w:t xml:space="preserve"> Pět skillů, jeden postup: rozhovor, kurz, kontrola, export. Návod v textové podobě a kontakt najdete ve stejné složce na Disku. Vzniklo v projektu TQ23000092 PRAKTIK-AI.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Seznam screenshotů</w:t>
      </w:r>
    </w:p>
    <w:p>
      <w:pPr>
        <w:jc w:val="both"/>
      </w:pPr>
      <w:r>
        <w:rPr>
          <w:rFonts w:ascii="Arial" w:hAnsi="Arial" w:eastAsia="Arial"/>
        </w:rPr>
        <w:t>Pořizujte v Claude Desktop na Windows, okno na celou obrazovku, měřítko 100 %, světlý režim, čeština rozhraní pokud je k dispozici (jinak angličtina, stejně pro všechny snímky). Rozlišení 1920 × 1080. Osobní údaje jiných osob v chatech rozmazat.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EEAF6"/>
          </w:tcPr>
          <w:p>
            <w:r>
              <w:rPr/>
              <w:t>#</w:t>
            </w:r>
          </w:p>
        </w:tc>
        <w:tc>
          <w:tcPr>
            <w:tcW w:type="dxa" w:w="2351"/>
            <w:shd w:val="clear" w:color="auto" w:fill="DEEAF6"/>
          </w:tcPr>
          <w:p>
            <w:r>
              <w:rPr/>
              <w:t>Soubor</w:t>
            </w:r>
          </w:p>
        </w:tc>
        <w:tc>
          <w:tcPr>
            <w:tcW w:type="dxa" w:w="2351"/>
            <w:shd w:val="clear" w:color="auto" w:fill="DEEAF6"/>
          </w:tcPr>
          <w:p>
            <w:r>
              <w:rPr/>
              <w:t>Co musí být vidět</w:t>
            </w:r>
          </w:p>
        </w:tc>
        <w:tc>
          <w:tcPr>
            <w:tcW w:type="dxa" w:w="2351"/>
            <w:shd w:val="clear" w:color="auto" w:fill="DEEAF6"/>
          </w:tcPr>
          <w:p>
            <w:r>
              <w:rPr/>
              <w:t>Anotace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S01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S01_titul.png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titulní grafika: název „Skilly PRAKTIK-AI v kartě Code“, loga UJEP, TAČR SIGMA, PRAKTIK-AI dole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žádná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S02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S02_prehled_skillu.png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grafika: pět dlaždic praktik, praktik-rozhovor, praktik-kurz, praktik-qa, praktik-export se šipkami v pořadí postupu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popisky pod dlaždicemi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S03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S03_disk_slozka.png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Google Disk, otevřená složka 09_Kurzy/PODKLADY_KURZU, viditelné podsložky skills, scripts, zips a soubor NAVOD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skills a scripts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S04_scripts_cmd.png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Průzkumník, složka scripts, soubory Nainstalovat_skilly.cmd a install_skills.ps1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šipka na Nainstalovat_skilly.cmd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S05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S05_instalace_beh.png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okno PowerShellu s pěti řádky „Nainstalovan skill: praktik…“ a závěrečnou hláškou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pěti řádků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S06_slozka_skills.png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Průzkumník, C:\Users\&lt;jméno&gt;\.claude\skills s pěti složkami praktik*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pěti složek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S07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S07_project_folder.png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karta Code, řádek promptu s rozbaleným výběrem Project folder, vybraná složka kurzu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šipka na Project folder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S08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S08_lomitko_praktik.png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karta Code, v řádku napsané /praktik s nabídkou pěti skillů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nabídky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S09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S09_zadani.png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karta Code, přiložené PDF (chip s názvem souboru), rozepsaná zpráva „Použij skill praktik-kurz. Kurz C1.5 … Tři situace z praxe: 1) … 2) … 3) …“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šipka na přílohu, rámeček kolem tří situací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S10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S10_skill_nacten.png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odpověď Claude, kde je vidět indikátor použití skillu praktik-kurz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šipka na indikátor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S11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S11_kostra.png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odpověď s kostrou: tabulka IDENTIFIKACE, GOALS, tabulka modulů s IMPULSY, závěrečná otázka „Co měníte?“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tabulky modulů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S12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S12_modul1.png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odpověď s modulem 1: nadpisy IMPULS, F1 PREZENTACE, F2 PROCVIČENÍ, F3 OVĚŘENÍ, F4 APLIKACE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F4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S13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S13_qa_report.png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odpověď praktik-qa: verdikt, počty FAIL/WARN, tabulka s místem a změnou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řádku verdiktu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S14_export_docx.png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zpráva „exportuj do docx“ a odpověď s cestou k vytvořenému &lt;KOD&gt;_…_KURZ.docx ve složce kurzu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šipka na cestu k souboru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S15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S15_word_nahled.png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otevřený Word: modrý pruh „MODUL 1 …“, kurzivní IMPULS s modrým rámečkem, tabulka, zápatí s dedikací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zápatí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S16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S16_slozka_kurzu.png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Průzkumník, složka kurzu se soubory &lt;KOD&gt;_Rozhovor.md, &lt;KOD&gt;_…_KURZ.md, &lt;KOD&gt;_QA_report.md, &lt;KOD&gt;_…_KURZ.docx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rámeček kolem čtyř souborů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S17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20"/>
              </w:rPr>
              <w:t>S17_zaver.png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závěrečná grafika: postup rozhovor → kurz → kontrola → export, odkaz na složku na Disku, kontakt, loga</w:t>
            </w:r>
          </w:p>
        </w:tc>
        <w:tc>
          <w:tcPr>
            <w:tcW w:type="dxa" w:w="2351"/>
          </w:tcPr>
          <w:p>
            <w:r>
              <w:rPr>
                <w:rFonts w:ascii="Arial" w:hAnsi="Arial" w:eastAsia="Arial"/>
                <w:sz w:val="20"/>
              </w:rPr>
              <w:t>žádná</w:t>
            </w:r>
          </w:p>
        </w:tc>
      </w:tr>
    </w:tbl>
    <w:p/>
    <w:p>
      <w:pPr>
        <w:jc w:val="both"/>
      </w:pPr>
      <w:r>
        <w:rPr>
          <w:rFonts w:ascii="Arial" w:hAnsi="Arial" w:eastAsia="Arial"/>
        </w:rPr>
        <w:t>Pro scény 6 až 10 použijte reálný kurz z první vlny (např. C1.5 nebo C2.4), aby ukázka odpovídala katalogu. Text ve screenshotech musí být čitelný při 50 % náhledu; když ne, přibližte výřez.</w:t>
      </w:r>
    </w:p>
    <w:p>
      <w:pPr>
        <w:spacing w:before="240"/>
      </w:pPr>
      <w:r>
        <w:rPr>
          <w:rFonts w:ascii="Arial" w:hAnsi="Arial" w:eastAsia="Arial"/>
          <w:b/>
          <w:color w:val="1F5C99"/>
          <w:sz w:val="26"/>
        </w:rPr>
        <w:t>Výroba</w:t>
      </w:r>
    </w:p>
    <w:p>
      <w:pPr>
        <w:jc w:val="both"/>
      </w:pPr>
      <w:r>
        <w:rPr>
          <w:rFonts w:ascii="Arial" w:hAnsi="Arial" w:eastAsia="Arial"/>
        </w:rPr>
        <w:t xml:space="preserve">Text voiceoveru namluvit podle skillu </w:t>
      </w:r>
      <w:r>
        <w:rPr>
          <w:rFonts w:ascii="Consolas" w:hAnsi="Consolas" w:eastAsia="Consolas"/>
        </w:rPr>
        <w:t>pruvodni-text-prezentace</w:t>
      </w:r>
      <w:r>
        <w:rPr>
          <w:rFonts w:ascii="Arial" w:hAnsi="Arial" w:eastAsia="Arial"/>
        </w:rPr>
        <w:t xml:space="preserve"> a </w:t>
      </w:r>
      <w:r>
        <w:rPr>
          <w:rFonts w:ascii="Consolas" w:hAnsi="Consolas" w:eastAsia="Consolas"/>
        </w:rPr>
        <w:t>navodova-prezentace</w:t>
      </w:r>
      <w:r>
        <w:rPr>
          <w:rFonts w:ascii="Arial" w:hAnsi="Arial" w:eastAsia="Arial"/>
        </w:rPr>
        <w:t xml:space="preserve"> (edge-tts nebo ElevenLabs, český hlas, tempo +8 %). Střih: statické snímky s anotacemi, přechody bez efektů, 1080p, MP4. Titulní snímek bílé pozadí kvůli logům. Uložit jako </w:t>
      </w:r>
      <w:r>
        <w:rPr>
          <w:rFonts w:ascii="Consolas" w:hAnsi="Consolas" w:eastAsia="Consolas"/>
        </w:rPr>
        <w:t>PRAKTIK-AI_Skilly_navod.mp4</w:t>
      </w:r>
      <w:r>
        <w:rPr>
          <w:rFonts w:ascii="Arial" w:hAnsi="Arial" w:eastAsia="Arial"/>
        </w:rPr>
        <w:t xml:space="preserve"> do 09_Kurzy/PODKLADY_KURZU.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PRAKTIK-AI · TQ23000092 · skilly pro tvorbu kurzů · 19. 9. 2026   |   Strana </w:t>
    </w:r>
    <w:r>
      <w:rPr>
        <w:rFonts w:ascii="Arial" w:hAnsi="Arial"/>
        <w:color w:val="595959"/>
        <w:sz w:val="16"/>
      </w:rPr>
    </w:r>
    <w:r>
      <w:rPr>
        <w:color w:val="595959"/>
        <w:sz w:val="16"/>
      </w:rPr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