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7512" w14:textId="7F8274AF" w:rsidR="00D717C9" w:rsidRDefault="00D717C9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p w14:paraId="4AC36438" w14:textId="6DD3BAD2" w:rsidR="00892F28" w:rsidRPr="00AE36C1" w:rsidRDefault="003B5C44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44"/>
          <w:szCs w:val="44"/>
          <w:lang w:eastAsia="ru-RU"/>
        </w:rPr>
      </w:pPr>
      <w:r w:rsidRPr="00AE36C1">
        <w:rPr>
          <w:rFonts w:ascii="Segoe UI" w:eastAsia="Times New Roman" w:hAnsi="Segoe UI" w:cs="Segoe UI"/>
          <w:color w:val="333333"/>
          <w:sz w:val="44"/>
          <w:szCs w:val="44"/>
          <w:lang w:eastAsia="ru-RU"/>
        </w:rPr>
        <w:t>Приложение 1. Информационный лист</w:t>
      </w:r>
    </w:p>
    <w:p w14:paraId="2D3AE1E3" w14:textId="6DC5B584" w:rsidR="00D717C9" w:rsidRPr="00D717C9" w:rsidRDefault="00D717C9" w:rsidP="00D717C9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Кому и чем полезна программа</w:t>
      </w:r>
      <w:r w:rsidR="00B54BB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расчета ЭХЗ</w:t>
      </w:r>
    </w:p>
    <w:p w14:paraId="46F87A69" w14:textId="77777777" w:rsidR="00D717C9" w:rsidRPr="00D717C9" w:rsidRDefault="00D717C9" w:rsidP="00D717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Целевая аудитория</w:t>
      </w:r>
    </w:p>
    <w:p w14:paraId="457CE9C8" w14:textId="77777777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Инженеры-электрохимики и специалисты по ЭХЗ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— те, кто ежедневно рассчитывает катодную защиту трубопроводов, УКЗ, анодные заземлители.</w:t>
      </w:r>
    </w:p>
    <w:p w14:paraId="64217D1D" w14:textId="77777777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Проектные организации нефтегазовой отрасли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— при проектировании новых трубопроводов и станций катодной защиты (СТО Газпром 9.2-003-2020 и аналоги).</w:t>
      </w:r>
    </w:p>
    <w:p w14:paraId="73C9AB1B" w14:textId="77777777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Службы эксплуатации и диагностики трубопроводов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— при проверке существующих систем ЭХЗ, оценке защитной зоны, ресурса анодов.</w:t>
      </w:r>
    </w:p>
    <w:p w14:paraId="1AB62864" w14:textId="77777777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Студенты и преподаватели профильных вузов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— для обучения методикам расчёта ЭХЗ в интерактивной среде.</w:t>
      </w:r>
    </w:p>
    <w:p w14:paraId="59384849" w14:textId="77777777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Научные сотрудники и разработчики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— для быстрой проверки гипотез и вариантов расчёта.</w:t>
      </w:r>
    </w:p>
    <w:p w14:paraId="5F3A0F0E" w14:textId="33FB7FFB" w:rsidR="00D717C9" w:rsidRPr="00D717C9" w:rsidRDefault="00D717C9" w:rsidP="00D717C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Специалисты по </w:t>
      </w:r>
      <w:r w:rsidR="003B5C44">
        <w:rPr>
          <w:rFonts w:ascii="Segoe UI" w:eastAsia="Times New Roman" w:hAnsi="Segoe UI" w:cs="Segoe UI"/>
          <w:b/>
          <w:bCs/>
          <w:color w:val="0F1115"/>
          <w:lang w:eastAsia="ru-RU"/>
        </w:rPr>
        <w:t>разработке стандартов и методик</w:t>
      </w: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инженерных расчёто</w:t>
      </w:r>
      <w:r w:rsidR="003B5C44">
        <w:rPr>
          <w:rFonts w:ascii="Segoe UI" w:eastAsia="Times New Roman" w:hAnsi="Segoe UI" w:cs="Segoe UI"/>
          <w:b/>
          <w:bCs/>
          <w:color w:val="0F1115"/>
          <w:lang w:eastAsia="ru-RU"/>
        </w:rPr>
        <w:t>в ЭХЗ</w:t>
      </w:r>
      <w:r w:rsidRPr="00D717C9">
        <w:rPr>
          <w:rFonts w:ascii="Segoe UI" w:eastAsia="Times New Roman" w:hAnsi="Segoe UI" w:cs="Segoe UI"/>
          <w:color w:val="0F1115"/>
          <w:lang w:eastAsia="ru-RU"/>
        </w:rPr>
        <w:t>— как пример интеграции сложных инженерных задач.</w:t>
      </w:r>
    </w:p>
    <w:p w14:paraId="51607390" w14:textId="77777777" w:rsidR="00D717C9" w:rsidRPr="00D717C9" w:rsidRDefault="009D42CD" w:rsidP="00D717C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noProof/>
          <w:color w:val="0F1115"/>
          <w:lang w:eastAsia="ru-RU"/>
        </w:rPr>
        <w:pict w14:anchorId="6B701250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C3E2F3B" w14:textId="77777777" w:rsidR="00D717C9" w:rsidRPr="00D717C9" w:rsidRDefault="00D717C9" w:rsidP="00D717C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Польза программы</w:t>
      </w:r>
    </w:p>
    <w:p w14:paraId="78A6D50E" w14:textId="77777777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Скорость.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Расчёт, который вручную занимает часы, программа выполняет за минуты.</w:t>
      </w:r>
    </w:p>
    <w:p w14:paraId="33486635" w14:textId="77777777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Точность.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Исключены арифметические ошибки, все формулы соответствуют нормативным документам.</w:t>
      </w:r>
    </w:p>
    <w:p w14:paraId="7B85DD49" w14:textId="77777777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Многовариантность</w:t>
      </w:r>
      <w:proofErr w:type="spellEnd"/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Можно одновременно рассчитать 10 (100, 254) вариантов — по колонкам: разные материалы анодов, типы монтажа, комплектации, модели.</w:t>
      </w:r>
    </w:p>
    <w:p w14:paraId="59873826" w14:textId="77777777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Прозрачность.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Все промежуточные результаты сохраняются на листах — их можно проверить, откорректировать, распечатать.</w:t>
      </w:r>
    </w:p>
    <w:p w14:paraId="3381E2BF" w14:textId="13EFF70B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Гибкость.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 Справочники </w:t>
      </w:r>
      <w:r w:rsidR="003B5C44">
        <w:rPr>
          <w:rFonts w:ascii="Segoe UI" w:eastAsia="Times New Roman" w:hAnsi="Segoe UI" w:cs="Segoe UI"/>
          <w:color w:val="0F1115"/>
          <w:lang w:eastAsia="ru-RU"/>
        </w:rPr>
        <w:t xml:space="preserve">преобразователей катодной защиты, моделей анодных заземлителей 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(материалы, диаметры, толщины, покрытия) редактируются прямо в </w:t>
      </w:r>
      <w:r w:rsidR="00AF0CC6">
        <w:rPr>
          <w:rFonts w:ascii="Segoe UI" w:eastAsia="Times New Roman" w:hAnsi="Segoe UI" w:cs="Segoe UI"/>
          <w:color w:val="0F1115"/>
          <w:lang w:eastAsia="ru-RU"/>
        </w:rPr>
        <w:t>программе</w:t>
      </w:r>
      <w:r w:rsidRPr="00D717C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E4842B" w14:textId="27E6EF90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Оформление.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</w:t>
      </w:r>
      <w:r w:rsidR="00AF0CC6">
        <w:rPr>
          <w:rFonts w:ascii="Segoe UI" w:eastAsia="Times New Roman" w:hAnsi="Segoe UI" w:cs="Segoe UI"/>
          <w:color w:val="0F1115"/>
          <w:lang w:eastAsia="ru-RU"/>
        </w:rPr>
        <w:t>Контекстные подсказки, ц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ветовая индикация</w:t>
      </w:r>
      <w:r w:rsidR="00AF0CC6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D717C9">
        <w:rPr>
          <w:rFonts w:ascii="Segoe UI" w:eastAsia="Times New Roman" w:hAnsi="Segoe UI" w:cs="Segoe UI"/>
          <w:color w:val="0F1115"/>
          <w:lang w:eastAsia="ru-RU"/>
        </w:rPr>
        <w:t>валидация</w:t>
      </w:r>
      <w:proofErr w:type="spellEnd"/>
      <w:r w:rsidR="00BE2596">
        <w:rPr>
          <w:rFonts w:ascii="Segoe UI" w:eastAsia="Times New Roman" w:hAnsi="Segoe UI" w:cs="Segoe UI"/>
          <w:color w:val="0F1115"/>
          <w:lang w:eastAsia="ru-RU"/>
        </w:rPr>
        <w:t xml:space="preserve"> исходных </w:t>
      </w:r>
      <w:proofErr w:type="gramStart"/>
      <w:r w:rsidR="00BE2596">
        <w:rPr>
          <w:rFonts w:ascii="Segoe UI" w:eastAsia="Times New Roman" w:hAnsi="Segoe UI" w:cs="Segoe UI"/>
          <w:color w:val="0F1115"/>
          <w:lang w:eastAsia="ru-RU"/>
        </w:rPr>
        <w:t xml:space="preserve">данных </w:t>
      </w:r>
      <w:r w:rsidR="00AF0CC6" w:rsidRPr="00D717C9">
        <w:rPr>
          <w:rFonts w:ascii="Segoe UI" w:eastAsia="Times New Roman" w:hAnsi="Segoe UI" w:cs="Segoe UI"/>
          <w:color w:val="0F1115"/>
          <w:lang w:eastAsia="ru-RU"/>
        </w:rPr>
        <w:t>,</w:t>
      </w:r>
      <w:proofErr w:type="gramEnd"/>
      <w:r w:rsidR="00AF0CC6" w:rsidRPr="00D717C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F0CC6">
        <w:rPr>
          <w:rFonts w:ascii="Segoe UI" w:eastAsia="Times New Roman" w:hAnsi="Segoe UI" w:cs="Segoe UI"/>
          <w:color w:val="0F1115"/>
          <w:lang w:eastAsia="ru-RU"/>
        </w:rPr>
        <w:t>фильтрация,</w:t>
      </w:r>
      <w:r w:rsidR="00AF0CC6" w:rsidRPr="00AF0CC6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AF0CC6" w:rsidRPr="00D717C9">
        <w:rPr>
          <w:rFonts w:ascii="Segoe UI" w:eastAsia="Times New Roman" w:hAnsi="Segoe UI" w:cs="Segoe UI"/>
          <w:color w:val="0F1115"/>
          <w:lang w:eastAsia="ru-RU"/>
        </w:rPr>
        <w:t>отчёты</w:t>
      </w:r>
      <w:r w:rsidR="00AF0CC6">
        <w:rPr>
          <w:rFonts w:ascii="Segoe UI" w:eastAsia="Times New Roman" w:hAnsi="Segoe UI" w:cs="Segoe UI"/>
          <w:color w:val="0F1115"/>
          <w:lang w:eastAsia="ru-RU"/>
        </w:rPr>
        <w:t xml:space="preserve"> и опросные листы - 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удобно </w:t>
      </w:r>
      <w:r w:rsidR="00BE2596">
        <w:rPr>
          <w:rFonts w:ascii="Segoe UI" w:eastAsia="Times New Roman" w:hAnsi="Segoe UI" w:cs="Segoe UI"/>
          <w:color w:val="0F1115"/>
          <w:lang w:eastAsia="ru-RU"/>
        </w:rPr>
        <w:t>анализировать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 и защищать</w:t>
      </w:r>
      <w:r w:rsidR="00AF0CC6">
        <w:rPr>
          <w:rFonts w:ascii="Segoe UI" w:eastAsia="Times New Roman" w:hAnsi="Segoe UI" w:cs="Segoe UI"/>
          <w:color w:val="0F1115"/>
          <w:lang w:eastAsia="ru-RU"/>
        </w:rPr>
        <w:t xml:space="preserve"> проектные решения.</w:t>
      </w:r>
      <w:r w:rsidR="00F640EB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640EB" w:rsidRPr="00BE2596">
        <w:rPr>
          <w:rFonts w:ascii="Segoe UI" w:eastAsia="Times New Roman" w:hAnsi="Segoe UI" w:cs="Segoe UI"/>
          <w:color w:val="0F1115"/>
          <w:lang w:eastAsia="ru-RU"/>
        </w:rPr>
        <w:t>Результаты и</w:t>
      </w:r>
      <w:r w:rsidR="00F640EB" w:rsidRPr="00D717C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640EB" w:rsidRPr="00BE2596">
        <w:rPr>
          <w:rFonts w:ascii="Segoe UI" w:eastAsia="Times New Roman" w:hAnsi="Segoe UI" w:cs="Segoe UI"/>
          <w:color w:val="0F1115"/>
          <w:lang w:eastAsia="ru-RU"/>
        </w:rPr>
        <w:t xml:space="preserve">отчеты выгружаются в </w:t>
      </w:r>
      <w:r w:rsidR="00F640EB" w:rsidRPr="00BE2596">
        <w:rPr>
          <w:rFonts w:ascii="Segoe UI" w:eastAsia="Times New Roman" w:hAnsi="Segoe UI" w:cs="Segoe UI"/>
          <w:color w:val="0F1115"/>
          <w:lang w:val="en-US" w:eastAsia="ru-RU"/>
        </w:rPr>
        <w:t>PDF</w:t>
      </w:r>
      <w:r w:rsidR="00F640EB" w:rsidRPr="00BE2596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="00F640EB" w:rsidRPr="00D717C9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</w:p>
    <w:p w14:paraId="11AF23BD" w14:textId="3F9A0E06" w:rsidR="00D717C9" w:rsidRPr="00D717C9" w:rsidRDefault="00D717C9" w:rsidP="00D717C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Безопасность.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 Парольная защита, </w:t>
      </w:r>
      <w:r w:rsidR="00BE2596">
        <w:rPr>
          <w:rFonts w:ascii="Segoe UI" w:eastAsia="Times New Roman" w:hAnsi="Segoe UI" w:cs="Segoe UI"/>
          <w:color w:val="0F1115"/>
          <w:lang w:eastAsia="ru-RU"/>
        </w:rPr>
        <w:t xml:space="preserve">авторизация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пользовател</w:t>
      </w:r>
      <w:r w:rsidR="00BE2596">
        <w:rPr>
          <w:rFonts w:ascii="Segoe UI" w:eastAsia="Times New Roman" w:hAnsi="Segoe UI" w:cs="Segoe UI"/>
          <w:color w:val="0F1115"/>
          <w:lang w:eastAsia="ru-RU"/>
        </w:rPr>
        <w:t>ей</w:t>
      </w:r>
      <w:r w:rsidRPr="00D717C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8C72FA" w14:textId="14B52015" w:rsidR="00D717C9" w:rsidRPr="00D717C9" w:rsidRDefault="00D717C9" w:rsidP="00BE2596">
      <w:pPr>
        <w:numPr>
          <w:ilvl w:val="0"/>
          <w:numId w:val="2"/>
        </w:numPr>
        <w:shd w:val="clear" w:color="auto" w:fill="FFFFFF"/>
        <w:spacing w:line="420" w:lineRule="atLeast"/>
        <w:ind w:left="1378" w:hanging="357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Интеграция.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</w:t>
      </w:r>
      <w:r w:rsidR="00F640EB">
        <w:rPr>
          <w:rFonts w:ascii="Segoe UI" w:eastAsia="Times New Roman" w:hAnsi="Segoe UI" w:cs="Segoe UI"/>
          <w:color w:val="0F1115"/>
          <w:lang w:eastAsia="ru-RU"/>
        </w:rPr>
        <w:t>С учетом замечаний и предложений партнеров, по результатам тестирования сервис может быть размешен на сайте</w:t>
      </w:r>
      <w:r w:rsidR="00F640EB" w:rsidRPr="00F640EB">
        <w:rPr>
          <w:rFonts w:ascii="Segoe UI Symbol" w:eastAsia="Times New Roman" w:hAnsi="Segoe UI Symbol" w:cs="Segoe UI"/>
          <w:color w:val="0F1115"/>
          <w:lang w:eastAsia="ru-RU"/>
        </w:rPr>
        <w:t xml:space="preserve"> </w:t>
      </w:r>
      <w:r w:rsidR="00F640EB" w:rsidRPr="007E726C">
        <w:rPr>
          <w:rFonts w:ascii="Calibri" w:eastAsia="Times New Roman" w:hAnsi="Calibri" w:cs="Calibri"/>
          <w:color w:val="333333"/>
          <w:lang w:eastAsia="ru-RU"/>
        </w:rPr>
        <w:t>ООО</w:t>
      </w:r>
      <w:r w:rsidR="00F640EB" w:rsidRPr="007E726C">
        <w:rPr>
          <w:rFonts w:ascii="Segoe UI Symbol" w:eastAsia="Times New Roman" w:hAnsi="Segoe UI Symbol" w:cs="Segoe UI"/>
          <w:color w:val="333333"/>
          <w:lang w:eastAsia="ru-RU"/>
        </w:rPr>
        <w:t xml:space="preserve"> </w:t>
      </w:r>
      <w:r w:rsidR="00F640EB" w:rsidRPr="007E726C">
        <w:rPr>
          <w:rFonts w:ascii="Calibri" w:eastAsia="Times New Roman" w:hAnsi="Calibri" w:cs="Calibri"/>
          <w:color w:val="333333"/>
          <w:lang w:eastAsia="ru-RU"/>
        </w:rPr>
        <w:t>НПК</w:t>
      </w:r>
      <w:r w:rsidR="00F640EB" w:rsidRPr="007E726C">
        <w:rPr>
          <w:rFonts w:ascii="Segoe UI Symbol" w:eastAsia="Times New Roman" w:hAnsi="Segoe UI Symbol" w:cs="Segoe UI"/>
          <w:color w:val="333333"/>
          <w:lang w:eastAsia="ru-RU"/>
        </w:rPr>
        <w:t xml:space="preserve"> </w:t>
      </w:r>
      <w:r w:rsidR="00F640EB" w:rsidRPr="007E726C">
        <w:rPr>
          <w:rFonts w:ascii="Calibri" w:eastAsia="Times New Roman" w:hAnsi="Calibri" w:cs="Calibri"/>
          <w:color w:val="333333"/>
          <w:lang w:eastAsia="ru-RU"/>
        </w:rPr>
        <w:t>ПромТехМастер</w:t>
      </w:r>
      <w:r w:rsidR="00F640EB" w:rsidRPr="00D717C9">
        <w:rPr>
          <w:rFonts w:ascii="Segoe UI" w:eastAsia="Times New Roman" w:hAnsi="Segoe UI" w:cs="Segoe UI"/>
          <w:noProof/>
          <w:color w:val="0F1115"/>
          <w:lang w:eastAsia="ru-RU"/>
        </w:rPr>
        <w:t xml:space="preserve"> </w:t>
      </w:r>
      <w:r w:rsidR="009D42CD">
        <w:rPr>
          <w:rFonts w:ascii="Segoe UI" w:eastAsia="Times New Roman" w:hAnsi="Segoe UI" w:cs="Segoe UI"/>
          <w:noProof/>
          <w:color w:val="0F1115"/>
          <w:lang w:eastAsia="ru-RU"/>
        </w:rPr>
        <w:pict w14:anchorId="457B7B6D">
          <v:rect id="_x0000_i1025" alt="" style="width:340.05pt;height:.05pt;mso-width-percent:0;mso-height-percent:0;mso-width-percent:0;mso-height-percent:0" o:hrpct="727" o:hralign="center" o:hrstd="t" o:hr="t" fillcolor="#a0a0a0" stroked="f"/>
        </w:pict>
      </w:r>
    </w:p>
    <w:p w14:paraId="2A23BDE2" w14:textId="77777777" w:rsidR="00D717C9" w:rsidRPr="00D717C9" w:rsidRDefault="00D717C9" w:rsidP="00D717C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Рекламный текст</w:t>
      </w:r>
    </w:p>
    <w:p w14:paraId="38385182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Инженерный калькулятор ЭХЗ ПТМ — расчёт катодной защиты в </w:t>
      </w:r>
      <w:proofErr w:type="spellStart"/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Excel</w:t>
      </w:r>
      <w:proofErr w:type="spellEnd"/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 минуты, а не за часы.</w:t>
      </w:r>
    </w:p>
    <w:p w14:paraId="639BA9DD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Проектируете, эксплуатируете или проверяете системы электрохимической защиты трубопроводов? Тогда вы знаете: расчёт защитной зоны, входных сопротивлений, ресурса анодов, подбор УКЗ — это десятки формул, таблиц и перекрёстных зависимостей. Одна арифметическая ошибка — и всё нужно переделывать.</w:t>
      </w:r>
    </w:p>
    <w:p w14:paraId="65D0619E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Мы убрали рутину.</w:t>
      </w:r>
    </w:p>
    <w:p w14:paraId="063DDE8B" w14:textId="7ACE744A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Инженерный калькулятор ЭХЗ ПТМ — это полноценное </w:t>
      </w:r>
      <w:r w:rsidR="00B61761">
        <w:rPr>
          <w:rFonts w:ascii="Segoe UI" w:eastAsia="Times New Roman" w:hAnsi="Segoe UI" w:cs="Segoe UI"/>
          <w:color w:val="0F1115"/>
          <w:lang w:eastAsia="ru-RU"/>
        </w:rPr>
        <w:t xml:space="preserve">онлайн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приложение, которое:</w:t>
      </w:r>
    </w:p>
    <w:p w14:paraId="0E8F1C71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1. Считает быстро.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Расчёт трубопровода, защитной зоны, анодных заземлителей, токов УКЗ — за минуты. Ручной труд — за часы.</w:t>
      </w:r>
    </w:p>
    <w:p w14:paraId="2342D965" w14:textId="2AA6ECD5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2. Считает точно.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Все формулы соответствуют СТО Газпром 9.2-003-2020</w:t>
      </w:r>
      <w:r w:rsidR="00B61761">
        <w:rPr>
          <w:rFonts w:ascii="Segoe UI" w:eastAsia="Times New Roman" w:hAnsi="Segoe UI" w:cs="Segoe UI"/>
          <w:color w:val="0F1115"/>
          <w:lang w:eastAsia="ru-RU"/>
        </w:rPr>
        <w:t xml:space="preserve"> и действующей НТД</w:t>
      </w:r>
      <w:r w:rsidRPr="00D717C9">
        <w:rPr>
          <w:rFonts w:ascii="Segoe UI" w:eastAsia="Times New Roman" w:hAnsi="Segoe UI" w:cs="Segoe UI"/>
          <w:color w:val="0F1115"/>
          <w:lang w:eastAsia="ru-RU"/>
        </w:rPr>
        <w:t>. Никаких опечаток и «забытых» коэффициентов.</w:t>
      </w:r>
    </w:p>
    <w:p w14:paraId="569AAFF6" w14:textId="0139B712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Считает сразу много вариантов.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До 254 колонок — по одной на кажд</w:t>
      </w:r>
      <w:r w:rsidR="00B61761">
        <w:rPr>
          <w:rFonts w:ascii="Segoe UI" w:eastAsia="Times New Roman" w:hAnsi="Segoe UI" w:cs="Segoe UI"/>
          <w:color w:val="0F1115"/>
          <w:lang w:eastAsia="ru-RU"/>
        </w:rPr>
        <w:t>ую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B61761">
        <w:rPr>
          <w:rFonts w:ascii="Segoe UI" w:eastAsia="Times New Roman" w:hAnsi="Segoe UI" w:cs="Segoe UI"/>
          <w:color w:val="0F1115"/>
          <w:lang w:eastAsia="ru-RU"/>
        </w:rPr>
        <w:t xml:space="preserve">точку дренажа или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проектный сценарий. Меняете материал анода, тип монтажа, комплектацию — все списки и результаты пересчитываются автоматически.</w:t>
      </w:r>
    </w:p>
    <w:p w14:paraId="075D5A05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4. Показывает результат наглядно.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Цветовая индикация типов монтажа, авто-</w:t>
      </w:r>
      <w:proofErr w:type="spellStart"/>
      <w:r w:rsidRPr="00D717C9">
        <w:rPr>
          <w:rFonts w:ascii="Segoe UI" w:eastAsia="Times New Roman" w:hAnsi="Segoe UI" w:cs="Segoe UI"/>
          <w:color w:val="0F1115"/>
          <w:lang w:eastAsia="ru-RU"/>
        </w:rPr>
        <w:t>валидация</w:t>
      </w:r>
      <w:proofErr w:type="spellEnd"/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 выпадающих списков, отчёт по всем сценариям в один клик.</w:t>
      </w:r>
    </w:p>
    <w:p w14:paraId="235329A4" w14:textId="4A897240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5. Защищает данные.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  </w:t>
      </w:r>
      <w:r w:rsidR="002E64B8">
        <w:rPr>
          <w:rFonts w:ascii="Segoe UI" w:eastAsia="Times New Roman" w:hAnsi="Segoe UI" w:cs="Segoe UI"/>
          <w:color w:val="0F1115"/>
          <w:lang w:eastAsia="ru-RU"/>
        </w:rPr>
        <w:t>Ш</w:t>
      </w:r>
      <w:r w:rsidR="00B61761">
        <w:rPr>
          <w:rFonts w:ascii="Segoe UI" w:eastAsia="Times New Roman" w:hAnsi="Segoe UI" w:cs="Segoe UI"/>
          <w:color w:val="0F1115"/>
          <w:lang w:eastAsia="ru-RU"/>
        </w:rPr>
        <w:t xml:space="preserve">ифрование и 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пароль на </w:t>
      </w:r>
      <w:r w:rsidR="00B61761">
        <w:rPr>
          <w:rFonts w:ascii="Segoe UI" w:eastAsia="Times New Roman" w:hAnsi="Segoe UI" w:cs="Segoe UI"/>
          <w:color w:val="0F1115"/>
          <w:lang w:eastAsia="ru-RU"/>
        </w:rPr>
        <w:t>открытие файл</w:t>
      </w:r>
      <w:r w:rsidR="002E64B8">
        <w:rPr>
          <w:rFonts w:ascii="Segoe UI" w:eastAsia="Times New Roman" w:hAnsi="Segoe UI" w:cs="Segoe UI"/>
          <w:color w:val="0F1115"/>
          <w:lang w:eastAsia="ru-RU"/>
        </w:rPr>
        <w:t>ов отчетов, аутентификация пользователя, п</w:t>
      </w:r>
      <w:r w:rsidR="002E64B8" w:rsidRPr="00D717C9">
        <w:rPr>
          <w:rFonts w:ascii="Segoe UI" w:eastAsia="Times New Roman" w:hAnsi="Segoe UI" w:cs="Segoe UI"/>
          <w:color w:val="0F1115"/>
          <w:lang w:eastAsia="ru-RU"/>
        </w:rPr>
        <w:t xml:space="preserve">ароль на </w:t>
      </w:r>
      <w:r w:rsidR="002E64B8">
        <w:rPr>
          <w:rFonts w:ascii="Segoe UI" w:eastAsia="Times New Roman" w:hAnsi="Segoe UI" w:cs="Segoe UI"/>
          <w:color w:val="0F1115"/>
          <w:lang w:eastAsia="ru-RU"/>
        </w:rPr>
        <w:t>личный кабинет</w:t>
      </w:r>
      <w:r w:rsidR="002E64B8" w:rsidRPr="00D717C9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Формулы и методики не «уедут» к заказчику или конкуренту.</w:t>
      </w:r>
    </w:p>
    <w:p w14:paraId="4871386B" w14:textId="67B9E351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6. Работает везде.</w:t>
      </w:r>
      <w:r w:rsidRPr="00D717C9">
        <w:rPr>
          <w:rFonts w:ascii="Segoe UI" w:eastAsia="Times New Roman" w:hAnsi="Segoe UI" w:cs="Segoe UI"/>
          <w:color w:val="0F1115"/>
          <w:lang w:eastAsia="ru-RU"/>
        </w:rPr>
        <w:t> </w:t>
      </w:r>
      <w:r w:rsidR="002E64B8" w:rsidRPr="002E64B8">
        <w:rPr>
          <w:rFonts w:ascii="Segoe UI" w:eastAsia="Times New Roman" w:hAnsi="Segoe UI" w:cs="Segoe UI"/>
          <w:color w:val="0F1115"/>
          <w:lang w:val="en-US" w:eastAsia="ru-RU"/>
        </w:rPr>
        <w:t>L</w:t>
      </w:r>
      <w:r w:rsidR="002E64B8">
        <w:rPr>
          <w:rFonts w:ascii="Segoe UI" w:eastAsia="Times New Roman" w:hAnsi="Segoe UI" w:cs="Segoe UI"/>
          <w:color w:val="0F1115"/>
          <w:lang w:val="en-US" w:eastAsia="ru-RU"/>
        </w:rPr>
        <w:t>inux</w:t>
      </w:r>
      <w:r w:rsidR="002E64B8" w:rsidRPr="00F8705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D717C9">
        <w:rPr>
          <w:rFonts w:ascii="Segoe UI" w:eastAsia="Times New Roman" w:hAnsi="Segoe UI" w:cs="Segoe UI"/>
          <w:color w:val="0F1115"/>
          <w:lang w:val="en-US" w:eastAsia="ru-RU"/>
        </w:rPr>
        <w:t>Windows</w:t>
      </w:r>
      <w:r w:rsidR="002E64B8" w:rsidRPr="00F8705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2E64B8">
        <w:rPr>
          <w:rFonts w:ascii="Segoe UI" w:eastAsia="Times New Roman" w:hAnsi="Segoe UI" w:cs="Segoe UI"/>
          <w:color w:val="0F1115"/>
          <w:lang w:val="en-US" w:eastAsia="ru-RU"/>
        </w:rPr>
        <w:t>Android</w:t>
      </w:r>
      <w:r w:rsidR="002E64B8" w:rsidRPr="00F8705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Pr="00D717C9">
        <w:rPr>
          <w:rFonts w:ascii="Segoe UI" w:eastAsia="Times New Roman" w:hAnsi="Segoe UI" w:cs="Segoe UI"/>
          <w:color w:val="0F1115"/>
          <w:lang w:val="en-US" w:eastAsia="ru-RU"/>
        </w:rPr>
        <w:t>macOS</w:t>
      </w:r>
      <w:r w:rsidR="002E64B8" w:rsidRPr="00F87052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2E64B8">
        <w:rPr>
          <w:rFonts w:ascii="Segoe UI" w:eastAsia="Times New Roman" w:hAnsi="Segoe UI" w:cs="Segoe UI"/>
          <w:color w:val="0F1115"/>
          <w:lang w:val="en-US" w:eastAsia="ru-RU"/>
        </w:rPr>
        <w:t>iOs</w:t>
      </w:r>
      <w:proofErr w:type="spellEnd"/>
      <w:r w:rsidR="00FF3C13" w:rsidRPr="00F8705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F3C13">
        <w:rPr>
          <w:rFonts w:ascii="Segoe UI" w:eastAsia="Times New Roman" w:hAnsi="Segoe UI" w:cs="Segoe UI"/>
          <w:color w:val="0F1115"/>
          <w:lang w:eastAsia="ru-RU"/>
        </w:rPr>
        <w:t>и</w:t>
      </w:r>
      <w:r w:rsidR="00FF3C13" w:rsidRPr="00F87052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F3C13">
        <w:rPr>
          <w:rFonts w:ascii="Segoe UI" w:eastAsia="Times New Roman" w:hAnsi="Segoe UI" w:cs="Segoe UI"/>
          <w:color w:val="0F1115"/>
          <w:lang w:eastAsia="ru-RU"/>
        </w:rPr>
        <w:t>другие</w:t>
      </w:r>
      <w:r w:rsidRPr="00F87052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Никаких установок, никаких лицензий. Просто </w:t>
      </w:r>
      <w:r w:rsidR="002E64B8">
        <w:rPr>
          <w:rFonts w:ascii="Segoe UI" w:eastAsia="Times New Roman" w:hAnsi="Segoe UI" w:cs="Segoe UI"/>
          <w:color w:val="0F1115"/>
          <w:lang w:eastAsia="ru-RU"/>
        </w:rPr>
        <w:t>браузер</w:t>
      </w:r>
      <w:r w:rsidR="002860EB">
        <w:rPr>
          <w:rFonts w:ascii="Segoe UI" w:eastAsia="Times New Roman" w:hAnsi="Segoe UI" w:cs="Segoe UI"/>
          <w:color w:val="0F1115"/>
          <w:lang w:eastAsia="ru-RU"/>
        </w:rPr>
        <w:t xml:space="preserve"> и интернет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и</w:t>
      </w:r>
      <w:r w:rsidR="002860EB">
        <w:rPr>
          <w:rFonts w:ascii="Segoe UI" w:eastAsia="Times New Roman" w:hAnsi="Segoe UI" w:cs="Segoe UI"/>
          <w:color w:val="0F1115"/>
          <w:lang w:eastAsia="ru-RU"/>
        </w:rPr>
        <w:t>ли</w:t>
      </w: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2860EB">
        <w:rPr>
          <w:rFonts w:ascii="Segoe UI" w:eastAsia="Times New Roman" w:hAnsi="Segoe UI" w:cs="Segoe UI"/>
          <w:color w:val="0F1115"/>
          <w:lang w:eastAsia="ru-RU"/>
        </w:rPr>
        <w:t xml:space="preserve">исполняемый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файл</w:t>
      </w:r>
      <w:r w:rsidR="002860EB">
        <w:rPr>
          <w:rFonts w:ascii="Segoe UI" w:eastAsia="Times New Roman" w:hAnsi="Segoe UI" w:cs="Segoe UI"/>
          <w:color w:val="0F1115"/>
          <w:lang w:eastAsia="ru-RU"/>
        </w:rPr>
        <w:t xml:space="preserve"> для персонального рабочего места</w:t>
      </w:r>
      <w:r w:rsidRPr="00D717C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E316B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Для кого:</w:t>
      </w:r>
    </w:p>
    <w:p w14:paraId="7C0AB9D2" w14:textId="77777777" w:rsidR="00D717C9" w:rsidRPr="00D717C9" w:rsidRDefault="00D717C9" w:rsidP="00D717C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Инженер-электрохимик — считает ЭХЗ за минуты вместо часов.</w:t>
      </w:r>
    </w:p>
    <w:p w14:paraId="4287B955" w14:textId="77777777" w:rsidR="00D717C9" w:rsidRPr="00D717C9" w:rsidRDefault="00D717C9" w:rsidP="00D717C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Проектировщик — тестирует 10 вариантов одновременно.</w:t>
      </w:r>
    </w:p>
    <w:p w14:paraId="6BDDB816" w14:textId="77777777" w:rsidR="00D717C9" w:rsidRPr="00D717C9" w:rsidRDefault="00D717C9" w:rsidP="00D717C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Служба эксплуатации — быстро проверяет защитную зону на действующем трубопроводе.</w:t>
      </w:r>
    </w:p>
    <w:p w14:paraId="33EC0566" w14:textId="77777777" w:rsidR="00D717C9" w:rsidRPr="00D717C9" w:rsidRDefault="00D717C9" w:rsidP="00D717C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Студент — учится на реальных примерах, а не на формулах из учебника.</w:t>
      </w:r>
    </w:p>
    <w:p w14:paraId="0097F8FE" w14:textId="77777777" w:rsidR="00D717C9" w:rsidRPr="00D717C9" w:rsidRDefault="00D717C9" w:rsidP="00D717C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Преподаватель — ведёт практику с интерактивным калькулятором.</w:t>
      </w:r>
    </w:p>
    <w:p w14:paraId="6137E111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Что внутри:</w:t>
      </w:r>
    </w:p>
    <w:p w14:paraId="37C23D3E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Расчёт параметров трубопровода (сопротивления, коэффициенты затухания, волновые сопротивления).</w:t>
      </w:r>
    </w:p>
    <w:p w14:paraId="31B44053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Расчёт защитной зоны и количества УКЗ.</w:t>
      </w:r>
    </w:p>
    <w:p w14:paraId="6B1490F5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Расчёт токов катодной станции.</w:t>
      </w:r>
    </w:p>
    <w:p w14:paraId="0F09FAEC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Подстановка данных анодных заземлителей из справочника.</w:t>
      </w:r>
    </w:p>
    <w:p w14:paraId="0CEBE337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Циклическая фильтрация: материал → тип монтажа → способ монтажа → комплектация → модель.</w:t>
      </w:r>
    </w:p>
    <w:p w14:paraId="5078604A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Многовариантные расчёты с сохранением всех результатов.</w:t>
      </w:r>
    </w:p>
    <w:p w14:paraId="3512D046" w14:textId="399F4E53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 xml:space="preserve">Защита </w:t>
      </w:r>
      <w:r w:rsidR="002860EB">
        <w:rPr>
          <w:rFonts w:ascii="Segoe UI" w:eastAsia="Times New Roman" w:hAnsi="Segoe UI" w:cs="Segoe UI"/>
          <w:color w:val="0F1115"/>
          <w:lang w:eastAsia="ru-RU"/>
        </w:rPr>
        <w:t xml:space="preserve">данных пользователя и отчетов </w:t>
      </w:r>
      <w:r w:rsidRPr="00D717C9">
        <w:rPr>
          <w:rFonts w:ascii="Segoe UI" w:eastAsia="Times New Roman" w:hAnsi="Segoe UI" w:cs="Segoe UI"/>
          <w:color w:val="0F1115"/>
          <w:lang w:eastAsia="ru-RU"/>
        </w:rPr>
        <w:t>паролем.</w:t>
      </w:r>
    </w:p>
    <w:p w14:paraId="2DCCDBA8" w14:textId="77777777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Диагностика и лог-файл для отладки.</w:t>
      </w:r>
    </w:p>
    <w:p w14:paraId="271387C9" w14:textId="40E2ACC0" w:rsidR="00D717C9" w:rsidRPr="00D717C9" w:rsidRDefault="00D717C9" w:rsidP="00D717C9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Совместимость с </w:t>
      </w:r>
      <w:r w:rsidR="00FF3C13" w:rsidRPr="002E64B8">
        <w:rPr>
          <w:rFonts w:ascii="Segoe UI" w:eastAsia="Times New Roman" w:hAnsi="Segoe UI" w:cs="Segoe UI"/>
          <w:color w:val="0F1115"/>
          <w:lang w:val="en-US" w:eastAsia="ru-RU"/>
        </w:rPr>
        <w:t>L</w:t>
      </w:r>
      <w:r w:rsidR="00FF3C13">
        <w:rPr>
          <w:rFonts w:ascii="Segoe UI" w:eastAsia="Times New Roman" w:hAnsi="Segoe UI" w:cs="Segoe UI"/>
          <w:color w:val="0F1115"/>
          <w:lang w:val="en-US" w:eastAsia="ru-RU"/>
        </w:rPr>
        <w:t>inux</w:t>
      </w:r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FF3C13" w:rsidRPr="00D717C9">
        <w:rPr>
          <w:rFonts w:ascii="Segoe UI" w:eastAsia="Times New Roman" w:hAnsi="Segoe UI" w:cs="Segoe UI"/>
          <w:color w:val="0F1115"/>
          <w:lang w:val="en-US" w:eastAsia="ru-RU"/>
        </w:rPr>
        <w:t>Windows</w:t>
      </w:r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FF3C13">
        <w:rPr>
          <w:rFonts w:ascii="Segoe UI" w:eastAsia="Times New Roman" w:hAnsi="Segoe UI" w:cs="Segoe UI"/>
          <w:color w:val="0F1115"/>
          <w:lang w:val="en-US" w:eastAsia="ru-RU"/>
        </w:rPr>
        <w:t>Android</w:t>
      </w:r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r w:rsidR="00FF3C13" w:rsidRPr="00D717C9">
        <w:rPr>
          <w:rFonts w:ascii="Segoe UI" w:eastAsia="Times New Roman" w:hAnsi="Segoe UI" w:cs="Segoe UI"/>
          <w:color w:val="0F1115"/>
          <w:lang w:val="en-US" w:eastAsia="ru-RU"/>
        </w:rPr>
        <w:t>macOS</w:t>
      </w:r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FF3C13">
        <w:rPr>
          <w:rFonts w:ascii="Segoe UI" w:eastAsia="Times New Roman" w:hAnsi="Segoe UI" w:cs="Segoe UI"/>
          <w:color w:val="0F1115"/>
          <w:lang w:val="en-US" w:eastAsia="ru-RU"/>
        </w:rPr>
        <w:t>iOs</w:t>
      </w:r>
      <w:proofErr w:type="spellEnd"/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F3C13">
        <w:rPr>
          <w:rFonts w:ascii="Segoe UI" w:eastAsia="Times New Roman" w:hAnsi="Segoe UI" w:cs="Segoe UI"/>
          <w:color w:val="0F1115"/>
          <w:lang w:eastAsia="ru-RU"/>
        </w:rPr>
        <w:t>и</w:t>
      </w:r>
      <w:r w:rsidR="00FF3C13" w:rsidRPr="00FF3C1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FF3C13">
        <w:rPr>
          <w:rFonts w:ascii="Segoe UI" w:eastAsia="Times New Roman" w:hAnsi="Segoe UI" w:cs="Segoe UI"/>
          <w:color w:val="0F1115"/>
          <w:lang w:eastAsia="ru-RU"/>
        </w:rPr>
        <w:t>другие</w:t>
      </w:r>
      <w:r w:rsidRPr="00D717C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34CF5FF" w14:textId="247B0965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Не тратьте время на то, что </w:t>
      </w:r>
      <w:r w:rsidR="00FF3C13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программа</w:t>
      </w: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умеет сам</w:t>
      </w:r>
      <w:r w:rsidR="00FF3C13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D717C9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2A861885" w14:textId="77777777" w:rsidR="00D717C9" w:rsidRPr="00D717C9" w:rsidRDefault="00D717C9" w:rsidP="00D717C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D717C9">
        <w:rPr>
          <w:rFonts w:ascii="Segoe UI" w:eastAsia="Times New Roman" w:hAnsi="Segoe UI" w:cs="Segoe UI"/>
          <w:color w:val="0F1115"/>
          <w:lang w:eastAsia="ru-RU"/>
        </w:rPr>
        <w:t>Инженерный калькулятор ЭХЗ ПТМ: скорость, точность, порядок в расчётах.</w:t>
      </w:r>
    </w:p>
    <w:p w14:paraId="75677AD5" w14:textId="3874ABA6" w:rsidR="00D717C9" w:rsidRPr="00D717C9" w:rsidRDefault="00FF3C13" w:rsidP="00D717C9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Ловите момент! Не упускайте собственной выгоды! Принимайте оптимальные решения, а расчеты – тело техники!</w:t>
      </w:r>
    </w:p>
    <w:p w14:paraId="1DE03963" w14:textId="77777777" w:rsidR="00D717C9" w:rsidRPr="00D717C9" w:rsidRDefault="00D717C9" w:rsidP="00D717C9">
      <w:pPr>
        <w:rPr>
          <w:rFonts w:ascii="Times New Roman" w:eastAsia="Times New Roman" w:hAnsi="Times New Roman" w:cs="Times New Roman"/>
          <w:lang w:eastAsia="ru-RU"/>
        </w:rPr>
      </w:pPr>
    </w:p>
    <w:p w14:paraId="3680FB15" w14:textId="3E05D051" w:rsidR="00D717C9" w:rsidRPr="00D717C9" w:rsidRDefault="00D717C9" w:rsidP="00D717C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</w:pPr>
    </w:p>
    <w:sectPr w:rsidR="00D717C9" w:rsidRPr="00D71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355A8"/>
    <w:multiLevelType w:val="multilevel"/>
    <w:tmpl w:val="CE74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542EF"/>
    <w:multiLevelType w:val="multilevel"/>
    <w:tmpl w:val="0DD2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C7CA0"/>
    <w:multiLevelType w:val="multilevel"/>
    <w:tmpl w:val="D02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C20C4"/>
    <w:multiLevelType w:val="multilevel"/>
    <w:tmpl w:val="8F0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20226">
    <w:abstractNumId w:val="0"/>
  </w:num>
  <w:num w:numId="2" w16cid:durableId="252592746">
    <w:abstractNumId w:val="1"/>
  </w:num>
  <w:num w:numId="3" w16cid:durableId="330718982">
    <w:abstractNumId w:val="2"/>
  </w:num>
  <w:num w:numId="4" w16cid:durableId="930895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6C"/>
    <w:rsid w:val="001213D4"/>
    <w:rsid w:val="002860EB"/>
    <w:rsid w:val="002E4849"/>
    <w:rsid w:val="002E64B8"/>
    <w:rsid w:val="003B5C44"/>
    <w:rsid w:val="004E3739"/>
    <w:rsid w:val="00521B5E"/>
    <w:rsid w:val="0079373B"/>
    <w:rsid w:val="007E726C"/>
    <w:rsid w:val="00892F28"/>
    <w:rsid w:val="008B74BF"/>
    <w:rsid w:val="008B7E58"/>
    <w:rsid w:val="009D42CD"/>
    <w:rsid w:val="00A41CD3"/>
    <w:rsid w:val="00AE36C1"/>
    <w:rsid w:val="00AF0CC6"/>
    <w:rsid w:val="00B54BBF"/>
    <w:rsid w:val="00B61761"/>
    <w:rsid w:val="00BE2596"/>
    <w:rsid w:val="00D717C9"/>
    <w:rsid w:val="00F447A5"/>
    <w:rsid w:val="00F640EB"/>
    <w:rsid w:val="00F87052"/>
    <w:rsid w:val="00F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51829"/>
  <w15:chartTrackingRefBased/>
  <w15:docId w15:val="{99FE4BFF-ADB3-3145-A252-688AC605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17C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717C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тиль1 Таблица"/>
    <w:basedOn w:val="12"/>
    <w:uiPriority w:val="99"/>
    <w:rsid w:val="001213D4"/>
    <w:tbl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Plain Table 1"/>
    <w:basedOn w:val="a1"/>
    <w:uiPriority w:val="41"/>
    <w:rsid w:val="001213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3">
    <w:name w:val="Стиль Таблица"/>
    <w:basedOn w:val="a1"/>
    <w:uiPriority w:val="99"/>
    <w:rsid w:val="008B7E58"/>
    <w:pPr>
      <w:spacing w:line="206" w:lineRule="auto"/>
    </w:pPr>
    <w:rPr>
      <w:rFonts w:cs="Times New Roman (Основной текст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0" w:type="dxa"/>
      </w:tcMar>
    </w:tcPr>
  </w:style>
  <w:style w:type="character" w:customStyle="1" w:styleId="10">
    <w:name w:val="Заголовок 1 Знак"/>
    <w:basedOn w:val="a0"/>
    <w:link w:val="1"/>
    <w:uiPriority w:val="9"/>
    <w:rsid w:val="00D717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17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717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D71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05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3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6372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57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6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2026-09-14T07:19:00Z</dcterms:created>
  <dcterms:modified xsi:type="dcterms:W3CDTF">2026-09-14T07:33:00Z</dcterms:modified>
</cp:coreProperties>
</file>