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785" w:rsidRPr="00466785" w:rsidRDefault="00466785" w:rsidP="00466785">
      <w:pPr>
        <w:spacing w:line="360" w:lineRule="auto"/>
        <w:jc w:val="center"/>
        <w:rPr>
          <w:b/>
          <w:sz w:val="24"/>
          <w:szCs w:val="24"/>
        </w:rPr>
      </w:pPr>
      <w:r w:rsidRPr="00466785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:rsidR="00466785" w:rsidRPr="00466785" w:rsidRDefault="00466785" w:rsidP="00466785">
      <w:pPr>
        <w:suppressAutoHyphens/>
        <w:jc w:val="center"/>
        <w:rPr>
          <w:bCs/>
          <w:spacing w:val="-8"/>
          <w:sz w:val="24"/>
          <w:szCs w:val="24"/>
        </w:rPr>
      </w:pPr>
      <w:r w:rsidRPr="00466785">
        <w:rPr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466785" w:rsidRPr="00466785" w:rsidRDefault="00466785" w:rsidP="00466785">
      <w:pPr>
        <w:suppressAutoHyphens/>
        <w:spacing w:line="360" w:lineRule="auto"/>
        <w:jc w:val="center"/>
        <w:rPr>
          <w:bCs/>
          <w:spacing w:val="-8"/>
          <w:sz w:val="24"/>
          <w:szCs w:val="24"/>
        </w:rPr>
      </w:pPr>
      <w:r w:rsidRPr="00466785">
        <w:rPr>
          <w:bCs/>
          <w:spacing w:val="-8"/>
          <w:sz w:val="24"/>
          <w:szCs w:val="24"/>
        </w:rPr>
        <w:t>высшего образования</w:t>
      </w:r>
    </w:p>
    <w:p w:rsidR="00466785" w:rsidRPr="00466785" w:rsidRDefault="00466785" w:rsidP="00466785">
      <w:pPr>
        <w:spacing w:line="360" w:lineRule="auto"/>
        <w:jc w:val="center"/>
        <w:rPr>
          <w:b/>
          <w:sz w:val="24"/>
          <w:szCs w:val="24"/>
        </w:rPr>
      </w:pPr>
      <w:r w:rsidRPr="00466785">
        <w:rPr>
          <w:b/>
          <w:sz w:val="24"/>
          <w:szCs w:val="24"/>
        </w:rPr>
        <w:t>«УЛЬЯНОВСКИЙ ГОСУДАРСТВЕННЫЙ ТЕХНИЧЕСКИЙ УНИВЕРСИТЕТ»</w:t>
      </w:r>
    </w:p>
    <w:p w:rsidR="00466785" w:rsidRPr="00466785" w:rsidRDefault="00466785" w:rsidP="00466785">
      <w:pPr>
        <w:spacing w:line="360" w:lineRule="auto"/>
        <w:jc w:val="center"/>
        <w:rPr>
          <w:sz w:val="24"/>
          <w:szCs w:val="24"/>
        </w:rPr>
      </w:pPr>
      <w:r w:rsidRPr="00466785">
        <w:rPr>
          <w:sz w:val="24"/>
          <w:szCs w:val="24"/>
        </w:rPr>
        <w:t>Кафедра «Измерительно-вычислительные комплексы»</w:t>
      </w:r>
    </w:p>
    <w:p w:rsidR="00466785" w:rsidRDefault="00466785" w:rsidP="00466785"/>
    <w:p w:rsidR="00466785" w:rsidRDefault="00466785" w:rsidP="00466785"/>
    <w:p w:rsidR="00466785" w:rsidRDefault="00466785" w:rsidP="00466785"/>
    <w:p w:rsidR="00466785" w:rsidRDefault="00466785" w:rsidP="00466785"/>
    <w:p w:rsidR="00466785" w:rsidRDefault="00466785" w:rsidP="00466785"/>
    <w:p w:rsidR="00466785" w:rsidRDefault="00466785" w:rsidP="00466785"/>
    <w:p w:rsidR="00466785" w:rsidRDefault="00466785" w:rsidP="00466785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466785" w:rsidRDefault="00466785" w:rsidP="00466785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466785" w:rsidRDefault="00466785" w:rsidP="00BB60B8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Тема: </w:t>
      </w:r>
      <w:r w:rsidRPr="00101276">
        <w:rPr>
          <w:rFonts w:ascii="Arial" w:hAnsi="Arial" w:cs="Arial"/>
          <w:sz w:val="36"/>
          <w:szCs w:val="36"/>
        </w:rPr>
        <w:t>Приложение «Го-Бан»</w:t>
      </w:r>
    </w:p>
    <w:p w:rsidR="00466785" w:rsidRPr="002D3BA3" w:rsidRDefault="00466785" w:rsidP="00466785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Пояснительная записка</w:t>
      </w:r>
    </w:p>
    <w:p w:rsidR="00466785" w:rsidRDefault="00466785" w:rsidP="00466785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104775</wp:posOffset>
                </wp:positionV>
                <wp:extent cx="431800" cy="5241290"/>
                <wp:effectExtent l="20320" t="18415" r="1460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85" w:rsidRPr="00F629C1" w:rsidRDefault="00466785" w:rsidP="0046678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85" w:rsidRPr="00F629C1" w:rsidRDefault="00466785" w:rsidP="0046678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85" w:rsidRPr="00F629C1" w:rsidRDefault="00466785" w:rsidP="0046678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85" w:rsidRPr="00F629C1" w:rsidRDefault="00466785" w:rsidP="0046678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85" w:rsidRPr="00F629C1" w:rsidRDefault="00466785" w:rsidP="0046678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30.35pt;margin-top:8.2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466785" w:rsidRPr="00F629C1" w:rsidRDefault="00466785" w:rsidP="0046678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466785" w:rsidRPr="00F629C1" w:rsidRDefault="00466785" w:rsidP="0046678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466785" w:rsidRPr="00F629C1" w:rsidRDefault="00466785" w:rsidP="0046678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466785" w:rsidRPr="00F629C1" w:rsidRDefault="00466785" w:rsidP="0046678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466785" w:rsidRPr="00F629C1" w:rsidRDefault="00466785" w:rsidP="0046678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0"/>
          <w:bCs w:val="0"/>
          <w:szCs w:val="28"/>
        </w:rPr>
        <w:t>Р</w:t>
      </w:r>
      <w:r w:rsidRPr="000A74A0">
        <w:rPr>
          <w:b w:val="0"/>
          <w:bCs w:val="0"/>
          <w:szCs w:val="28"/>
        </w:rPr>
        <w:t>.02069337</w:t>
      </w:r>
      <w:r>
        <w:rPr>
          <w:b w:val="0"/>
          <w:bCs w:val="0"/>
          <w:szCs w:val="28"/>
        </w:rPr>
        <w:t>.</w:t>
      </w:r>
      <w:r w:rsidRPr="00101276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21</w:t>
      </w:r>
      <w:r w:rsidRPr="00101276">
        <w:rPr>
          <w:b w:val="0"/>
          <w:bCs w:val="0"/>
          <w:szCs w:val="28"/>
        </w:rPr>
        <w:t>/298</w:t>
      </w:r>
      <w:r>
        <w:rPr>
          <w:b w:val="0"/>
          <w:bCs w:val="0"/>
          <w:szCs w:val="28"/>
        </w:rPr>
        <w:t xml:space="preserve">-06 </w:t>
      </w:r>
      <w:r w:rsidRPr="000A74A0">
        <w:rPr>
          <w:b w:val="0"/>
          <w:bCs w:val="0"/>
          <w:szCs w:val="28"/>
        </w:rPr>
        <w:t>РП</w:t>
      </w:r>
      <w:r>
        <w:rPr>
          <w:b w:val="0"/>
          <w:bCs w:val="0"/>
          <w:szCs w:val="28"/>
        </w:rPr>
        <w:t>-01</w:t>
      </w:r>
    </w:p>
    <w:p w:rsidR="00466785" w:rsidRPr="007D21AD" w:rsidRDefault="00466785" w:rsidP="00466785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BB60B8">
        <w:rPr>
          <w:b w:val="0"/>
          <w:bCs w:val="0"/>
          <w:szCs w:val="28"/>
        </w:rPr>
        <w:t>7</w:t>
      </w:r>
    </w:p>
    <w:p w:rsidR="00466785" w:rsidRPr="00466785" w:rsidRDefault="00466785" w:rsidP="00466785">
      <w:pPr>
        <w:pStyle w:val="a3"/>
        <w:spacing w:before="0" w:after="0" w:line="360" w:lineRule="auto"/>
        <w:jc w:val="left"/>
        <w:rPr>
          <w:b w:val="0"/>
          <w:bCs w:val="0"/>
          <w:szCs w:val="28"/>
          <w:u w:val="single"/>
        </w:rPr>
      </w:pPr>
      <w:r>
        <w:rPr>
          <w:b w:val="0"/>
          <w:bCs w:val="0"/>
          <w:szCs w:val="28"/>
        </w:rPr>
        <w:tab/>
      </w:r>
    </w:p>
    <w:p w:rsidR="00466785" w:rsidRDefault="00466785" w:rsidP="00466785">
      <w:pPr>
        <w:spacing w:line="360" w:lineRule="auto"/>
        <w:rPr>
          <w:b/>
          <w:sz w:val="32"/>
        </w:rPr>
      </w:pPr>
    </w:p>
    <w:p w:rsidR="00466785" w:rsidRDefault="00466785" w:rsidP="00466785">
      <w:pPr>
        <w:spacing w:line="360" w:lineRule="auto"/>
        <w:jc w:val="center"/>
        <w:rPr>
          <w:b/>
          <w:sz w:val="32"/>
        </w:rPr>
      </w:pPr>
    </w:p>
    <w:p w:rsidR="00466785" w:rsidRDefault="00466785" w:rsidP="00466785">
      <w:pPr>
        <w:spacing w:line="360" w:lineRule="auto"/>
        <w:ind w:left="4560"/>
        <w:rPr>
          <w:b/>
          <w:sz w:val="32"/>
        </w:rPr>
      </w:pPr>
      <w:r>
        <w:rPr>
          <w:b/>
          <w:sz w:val="32"/>
        </w:rPr>
        <w:tab/>
      </w:r>
    </w:p>
    <w:p w:rsidR="00466785" w:rsidRPr="00466785" w:rsidRDefault="00466785" w:rsidP="00466785">
      <w:pPr>
        <w:spacing w:line="290" w:lineRule="auto"/>
        <w:ind w:left="5880"/>
        <w:rPr>
          <w:bCs/>
          <w:sz w:val="24"/>
        </w:rPr>
      </w:pPr>
      <w:r w:rsidRPr="00466785">
        <w:rPr>
          <w:b/>
          <w:sz w:val="24"/>
        </w:rPr>
        <w:t>Руководитель разработки</w:t>
      </w:r>
      <w:r w:rsidRPr="00466785">
        <w:rPr>
          <w:bCs/>
          <w:sz w:val="24"/>
        </w:rPr>
        <w:t>:</w:t>
      </w:r>
    </w:p>
    <w:p w:rsidR="00466785" w:rsidRPr="00466785" w:rsidRDefault="00466785" w:rsidP="00466785">
      <w:pPr>
        <w:ind w:left="5880"/>
        <w:rPr>
          <w:bCs/>
          <w:sz w:val="24"/>
        </w:rPr>
      </w:pPr>
      <w:r w:rsidRPr="00466785">
        <w:rPr>
          <w:bCs/>
          <w:sz w:val="24"/>
        </w:rPr>
        <w:t>доцент каф. ИВК, к.т.н., доцент</w:t>
      </w:r>
    </w:p>
    <w:p w:rsidR="00466785" w:rsidRPr="00466785" w:rsidRDefault="00466785" w:rsidP="00466785">
      <w:pPr>
        <w:spacing w:before="120" w:line="290" w:lineRule="auto"/>
        <w:ind w:left="5880"/>
        <w:rPr>
          <w:bCs/>
          <w:i/>
          <w:iCs/>
          <w:sz w:val="24"/>
        </w:rPr>
      </w:pPr>
      <w:r w:rsidRPr="00466785">
        <w:rPr>
          <w:bCs/>
          <w:i/>
          <w:iCs/>
          <w:sz w:val="24"/>
        </w:rPr>
        <w:t>Шишкин Вадим Викторинович</w:t>
      </w:r>
    </w:p>
    <w:p w:rsidR="00466785" w:rsidRPr="00466785" w:rsidRDefault="00466785" w:rsidP="00466785">
      <w:pPr>
        <w:spacing w:line="290" w:lineRule="auto"/>
        <w:ind w:left="5880"/>
        <w:rPr>
          <w:b/>
          <w:sz w:val="32"/>
        </w:rPr>
      </w:pPr>
      <w:r w:rsidRPr="00466785">
        <w:rPr>
          <w:sz w:val="24"/>
        </w:rPr>
        <w:t>«</w:t>
      </w:r>
      <w:r w:rsidRPr="00466785">
        <w:rPr>
          <w:sz w:val="24"/>
          <w:u w:val="single"/>
        </w:rPr>
        <w:t xml:space="preserve">         </w:t>
      </w:r>
      <w:r w:rsidRPr="00466785">
        <w:rPr>
          <w:sz w:val="24"/>
        </w:rPr>
        <w:t xml:space="preserve">»  </w:t>
      </w:r>
      <w:r w:rsidRPr="00466785">
        <w:rPr>
          <w:sz w:val="24"/>
          <w:u w:val="single"/>
        </w:rPr>
        <w:t xml:space="preserve">                       </w:t>
      </w:r>
      <w:r w:rsidRPr="00466785">
        <w:rPr>
          <w:sz w:val="24"/>
        </w:rPr>
        <w:t xml:space="preserve">  2022 г.</w:t>
      </w:r>
    </w:p>
    <w:p w:rsidR="00466785" w:rsidRPr="00466785" w:rsidRDefault="00466785" w:rsidP="00466785">
      <w:pPr>
        <w:spacing w:line="290" w:lineRule="auto"/>
        <w:ind w:left="5880"/>
        <w:rPr>
          <w:b/>
          <w:sz w:val="24"/>
        </w:rPr>
      </w:pPr>
    </w:p>
    <w:p w:rsidR="00466785" w:rsidRPr="00466785" w:rsidRDefault="00466785" w:rsidP="00466785">
      <w:pPr>
        <w:spacing w:line="290" w:lineRule="auto"/>
        <w:ind w:left="5880"/>
        <w:rPr>
          <w:b/>
          <w:sz w:val="24"/>
        </w:rPr>
      </w:pPr>
    </w:p>
    <w:p w:rsidR="00466785" w:rsidRPr="00466785" w:rsidRDefault="00466785" w:rsidP="00466785">
      <w:pPr>
        <w:spacing w:line="290" w:lineRule="auto"/>
        <w:ind w:left="5880"/>
        <w:rPr>
          <w:bCs/>
          <w:sz w:val="24"/>
        </w:rPr>
      </w:pPr>
      <w:r w:rsidRPr="00466785">
        <w:rPr>
          <w:b/>
          <w:sz w:val="24"/>
        </w:rPr>
        <w:t>Исполнитель</w:t>
      </w:r>
      <w:r w:rsidRPr="00466785">
        <w:rPr>
          <w:bCs/>
          <w:sz w:val="24"/>
        </w:rPr>
        <w:t>:</w:t>
      </w:r>
    </w:p>
    <w:p w:rsidR="00466785" w:rsidRPr="0087094E" w:rsidRDefault="00466785" w:rsidP="00466785">
      <w:pPr>
        <w:ind w:left="5880"/>
        <w:rPr>
          <w:bCs/>
          <w:sz w:val="24"/>
          <w:lang w:val="ru-RU"/>
        </w:rPr>
      </w:pPr>
      <w:r w:rsidRPr="00466785">
        <w:rPr>
          <w:bCs/>
          <w:sz w:val="24"/>
        </w:rPr>
        <w:t>студент гр. ИСТбд-2</w:t>
      </w:r>
      <w:r w:rsidR="0087094E">
        <w:rPr>
          <w:bCs/>
          <w:sz w:val="24"/>
          <w:lang w:val="ru-RU"/>
        </w:rPr>
        <w:t>2</w:t>
      </w:r>
    </w:p>
    <w:p w:rsidR="00466785" w:rsidRPr="00466785" w:rsidRDefault="00466785" w:rsidP="00466785">
      <w:pPr>
        <w:spacing w:before="120" w:line="290" w:lineRule="auto"/>
        <w:ind w:left="5880"/>
        <w:rPr>
          <w:bCs/>
          <w:i/>
          <w:iCs/>
          <w:sz w:val="24"/>
          <w:lang w:val="ru-RU"/>
        </w:rPr>
      </w:pPr>
      <w:r>
        <w:rPr>
          <w:bCs/>
          <w:i/>
          <w:iCs/>
          <w:sz w:val="24"/>
          <w:lang w:val="ru-RU"/>
        </w:rPr>
        <w:t>Бартецкий Павел Витальевич</w:t>
      </w:r>
    </w:p>
    <w:p w:rsidR="00466785" w:rsidRPr="00466785" w:rsidRDefault="00466785" w:rsidP="00466785">
      <w:pPr>
        <w:spacing w:line="290" w:lineRule="auto"/>
        <w:ind w:left="5880"/>
        <w:rPr>
          <w:sz w:val="24"/>
        </w:rPr>
      </w:pPr>
      <w:r w:rsidRPr="00466785">
        <w:rPr>
          <w:sz w:val="24"/>
        </w:rPr>
        <w:t>«</w:t>
      </w:r>
      <w:r w:rsidRPr="00466785">
        <w:rPr>
          <w:sz w:val="24"/>
          <w:u w:val="single"/>
        </w:rPr>
        <w:t xml:space="preserve">         </w:t>
      </w:r>
      <w:r w:rsidRPr="00466785">
        <w:rPr>
          <w:sz w:val="24"/>
        </w:rPr>
        <w:t xml:space="preserve">»  </w:t>
      </w:r>
      <w:r w:rsidRPr="00466785">
        <w:rPr>
          <w:sz w:val="24"/>
          <w:u w:val="single"/>
        </w:rPr>
        <w:t xml:space="preserve">                       </w:t>
      </w:r>
      <w:r w:rsidRPr="00466785">
        <w:rPr>
          <w:sz w:val="24"/>
        </w:rPr>
        <w:t xml:space="preserve">  2022 г.</w:t>
      </w:r>
    </w:p>
    <w:p w:rsidR="00466785" w:rsidRDefault="00466785" w:rsidP="00466785"/>
    <w:p w:rsidR="00466785" w:rsidRDefault="00466785" w:rsidP="00466785"/>
    <w:p w:rsidR="0087094E" w:rsidRDefault="00466785" w:rsidP="0087094E">
      <w:pPr>
        <w:spacing w:before="60"/>
        <w:jc w:val="center"/>
        <w:rPr>
          <w:b/>
        </w:rPr>
      </w:pPr>
      <w:r w:rsidRPr="006006CB">
        <w:rPr>
          <w:b/>
        </w:rPr>
        <w:t>20</w:t>
      </w:r>
      <w:r>
        <w:rPr>
          <w:b/>
        </w:rPr>
        <w:t>22</w:t>
      </w:r>
    </w:p>
    <w:p w:rsidR="0087094E" w:rsidRDefault="0087094E" w:rsidP="0087094E">
      <w:pPr>
        <w:spacing w:before="240" w:after="12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Введение</w:t>
      </w:r>
    </w:p>
    <w:p w:rsidR="0087094E" w:rsidRDefault="0087094E" w:rsidP="00BB6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игры: Го-бан</w:t>
      </w:r>
    </w:p>
    <w:p w:rsidR="0087094E" w:rsidRDefault="0087094E" w:rsidP="00BB6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разрабатываемой игры: Go-ban the game </w:t>
      </w:r>
    </w:p>
    <w:p w:rsidR="0087094E" w:rsidRDefault="0087094E" w:rsidP="00BB6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Выбранная структура данных для эмуляции игровой доски в гобан, это двумерный список. Строка такой матрицы отвечает за координату x а столбец за координату y.</w:t>
      </w:r>
    </w:p>
    <w:p w:rsidR="0087094E" w:rsidRDefault="0087094E" w:rsidP="00BB6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хранения данных пользователей, выбран список словарей.</w:t>
      </w:r>
    </w:p>
    <w:p w:rsidR="0087094E" w:rsidRDefault="0087094E" w:rsidP="00BB6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сохранения массива словарей используется файл с расширение json, так как python словарь и json схожи по формату. Файл перед сохранением шифруется.</w:t>
      </w:r>
    </w:p>
    <w:p w:rsidR="0087094E" w:rsidRDefault="0087094E" w:rsidP="00BB60B8">
      <w:pPr>
        <w:spacing w:before="240" w:after="120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Технические характеристики</w:t>
      </w:r>
    </w:p>
    <w:p w:rsidR="0087094E" w:rsidRDefault="0087094E" w:rsidP="00BB60B8">
      <w:pPr>
        <w:spacing w:before="120" w:after="60" w:line="36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1.1 Постановка задачи на разработку приложения</w:t>
      </w:r>
    </w:p>
    <w:p w:rsidR="0087094E" w:rsidRDefault="0087094E" w:rsidP="00BB6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Определяется общей постановкой задачи в задании на курсовую работу</w:t>
      </w:r>
    </w:p>
    <w:p w:rsidR="0087094E" w:rsidRDefault="0087094E" w:rsidP="00BB60B8">
      <w:pPr>
        <w:spacing w:before="120" w:after="60" w:line="36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1.2 Математические методы</w:t>
      </w:r>
    </w:p>
    <w:p w:rsidR="0087094E" w:rsidRDefault="0087094E" w:rsidP="00BB60B8">
      <w:pPr>
        <w:spacing w:before="120" w:after="6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Математические методы не используются.</w:t>
      </w:r>
    </w:p>
    <w:p w:rsidR="0087094E" w:rsidRDefault="0087094E" w:rsidP="00BB60B8">
      <w:pPr>
        <w:spacing w:before="120" w:after="60" w:line="36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1.3 Алгоритмы </w:t>
      </w:r>
    </w:p>
    <w:p w:rsidR="0087094E" w:rsidRDefault="0087094E" w:rsidP="00BB60B8">
      <w:pPr>
        <w:spacing w:before="120" w:after="60" w:line="360" w:lineRule="auto"/>
        <w:rPr>
          <w:sz w:val="28"/>
          <w:szCs w:val="28"/>
        </w:rPr>
      </w:pPr>
      <w:r>
        <w:rPr>
          <w:sz w:val="28"/>
          <w:szCs w:val="28"/>
        </w:rPr>
        <w:t>1.3.1 Алгоритм хода компьютера</w:t>
      </w:r>
    </w:p>
    <w:p w:rsidR="0087094E" w:rsidRDefault="0087094E" w:rsidP="00BB6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Используется алгоритм minimax. Этот алгоритм минимизирует возможные потери, которые лицо, принимающее решение не может предотвратить при развитии событий по наихудшему для него сценарию.</w:t>
      </w:r>
    </w:p>
    <w:p w:rsidR="0087094E" w:rsidRDefault="0087094E" w:rsidP="00BB6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компьютера состоит из двух частей. Оценка стоимости клетки и сам ход.</w:t>
      </w:r>
      <w:sdt>
        <w:sdtPr>
          <w:tag w:val="goog_rdk_0"/>
          <w:id w:val="-565799020"/>
        </w:sdtPr>
        <w:sdtEndPr/>
        <w:sdtContent/>
      </w:sdt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636BA5">
      <w:pPr>
        <w:spacing w:before="120" w:after="60" w:line="240" w:lineRule="auto"/>
        <w:jc w:val="center"/>
        <w:rPr>
          <w:sz w:val="28"/>
          <w:szCs w:val="28"/>
        </w:rPr>
      </w:pPr>
      <w:r w:rsidRPr="00636BA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6473190" cy="4484370"/>
            <wp:effectExtent l="0" t="0" r="3810" b="0"/>
            <wp:wrapThrough wrapText="bothSides">
              <wp:wrapPolygon edited="0">
                <wp:start x="0" y="0"/>
                <wp:lineTo x="0" y="21472"/>
                <wp:lineTo x="21549" y="21472"/>
                <wp:lineTo x="21549" y="0"/>
                <wp:lineTo x="0" y="0"/>
              </wp:wrapPolygon>
            </wp:wrapThrough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448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36BA5">
        <w:rPr>
          <w:rFonts w:ascii="Times New Roman" w:hAnsi="Times New Roman" w:cs="Times New Roman"/>
          <w:sz w:val="28"/>
          <w:szCs w:val="28"/>
        </w:rPr>
        <w:t>Рисунок 1 - Ход компьютера основываясь на стоимости хода</w:t>
      </w:r>
      <w:r>
        <w:rPr>
          <w:sz w:val="28"/>
          <w:szCs w:val="28"/>
        </w:rPr>
        <w:t>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B526EC5" wp14:editId="34704C6A">
            <wp:extent cx="6481288" cy="5259151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036" cy="5260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94E" w:rsidRPr="00636BA5" w:rsidRDefault="0087094E" w:rsidP="00636BA5">
      <w:pPr>
        <w:spacing w:before="12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BA5">
        <w:rPr>
          <w:rFonts w:ascii="Times New Roman" w:hAnsi="Times New Roman" w:cs="Times New Roman"/>
          <w:sz w:val="28"/>
          <w:szCs w:val="28"/>
        </w:rPr>
        <w:t>Рисунок 2 - Получение очков точки.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1.3.2 Алгоритм шифрования/дешифрования RC5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шифрования выбран алгоритм симметричного шифрования RC5.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Процедура шифрования состоит из двух этапов, первый это процедура расширения ключа. А второй это само шифрования.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Для расширения ключа, необходимо выровнять ключ, инициализировать массив расширенных ключей и перемешать массив ключей.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92AAA57" wp14:editId="74D5B6AD">
            <wp:extent cx="4719638" cy="6518836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6518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94E" w:rsidRDefault="0087094E" w:rsidP="00636BA5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636B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Выравнивание ключа.</w:t>
      </w:r>
      <w:r w:rsidR="00636BA5" w:rsidRPr="00636BA5">
        <w:t xml:space="preserve"> </w:t>
      </w:r>
      <w:sdt>
        <w:sdtPr>
          <w:tag w:val="goog_rdk_1"/>
          <w:id w:val="-663396466"/>
          <w:showingPlcHdr/>
        </w:sdtPr>
        <w:sdtContent>
          <w:r w:rsidR="00636BA5">
            <w:t xml:space="preserve">     </w:t>
          </w:r>
        </w:sdtContent>
      </w:sdt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noProof/>
          <w:color w:val="4D4D4C"/>
          <w:sz w:val="21"/>
          <w:szCs w:val="21"/>
          <w:shd w:val="clear" w:color="auto" w:fill="FBFDFF"/>
          <w:lang w:val="ru-RU"/>
        </w:rPr>
        <w:lastRenderedPageBreak/>
        <w:drawing>
          <wp:inline distT="114300" distB="114300" distL="114300" distR="114300" wp14:anchorId="6C41CBE0" wp14:editId="33374078">
            <wp:extent cx="4476750" cy="5572125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7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94E" w:rsidRPr="00636BA5" w:rsidRDefault="0087094E" w:rsidP="00636BA5">
      <w:pPr>
        <w:spacing w:before="120" w:after="60" w:line="240" w:lineRule="auto"/>
        <w:jc w:val="center"/>
        <w:rPr>
          <w:color w:val="000000" w:themeColor="text1"/>
          <w:sz w:val="28"/>
          <w:szCs w:val="28"/>
        </w:rPr>
      </w:pPr>
      <w:r w:rsidRPr="00636BA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>Рисунок 4 - Шифрование данных.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1.3.3 Алгоритм получение цвета фишки</w:t>
      </w:r>
    </w:p>
    <w:p w:rsidR="0087094E" w:rsidRDefault="0087094E" w:rsidP="00636BA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 подаются координаты точки, на выход числовое значение. 1 это фишка игрока, 2 это фишка компьютера.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1.3.4 Алгоритм получения направлений</w:t>
      </w:r>
    </w:p>
    <w:p w:rsidR="0087094E" w:rsidRDefault="00636BA5" w:rsidP="00636BA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для получения </w:t>
      </w:r>
      <w:r w:rsidR="0087094E">
        <w:rPr>
          <w:rFonts w:ascii="Times New Roman" w:eastAsia="Times New Roman" w:hAnsi="Times New Roman" w:cs="Times New Roman"/>
          <w:sz w:val="28"/>
          <w:szCs w:val="28"/>
        </w:rPr>
        <w:t>4х направлений. На вход подаются координаты точки, на которую был совершен ход. На выход 4 массива с координатами клеток, попавших в эти отрезки.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1.3.4 Алгоритм проверки победы</w:t>
      </w:r>
    </w:p>
    <w:p w:rsidR="0087094E" w:rsidRDefault="0087094E" w:rsidP="00636BA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 подается массив со всеми направлениями от активной клетки и цвет текущего игрока. На выход поступает булевая переменная. True, если победитель определён, False если победитель не определён.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1.3.5 Алгоритм получения клетки доски</w:t>
      </w:r>
    </w:p>
    <w:p w:rsidR="0087094E" w:rsidRDefault="0087094E" w:rsidP="00636BA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 подаются координаты мышки, после её щелчка. На выход получаем индексы двумерного массива.</w:t>
      </w:r>
      <w:r>
        <w:br w:type="page"/>
      </w:r>
    </w:p>
    <w:p w:rsidR="0087094E" w:rsidRDefault="0087094E" w:rsidP="0087094E">
      <w:pPr>
        <w:spacing w:line="240" w:lineRule="auto"/>
        <w:ind w:firstLine="567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2. Источники, использованные при разработке</w:t>
      </w:r>
    </w:p>
    <w:p w:rsidR="0087094E" w:rsidRDefault="0087094E" w:rsidP="000A58C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о шифровании. - URL: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http://crypto.pp.ua/2011/01/algoritm-rc5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13.12.2020). - Текст: электронный</w:t>
      </w:r>
    </w:p>
    <w:p w:rsidR="0087094E" w:rsidRDefault="0087094E" w:rsidP="000A58C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Жданов, Н. А. Алгоритм "минимакс" и его реализация на примере игры "крестики-нолики" / Н. А. Жданов, Ю. М. Бурханова, Ю. О. Воронецкий // Политехнический молодежный журнал. – 2019. – № 5(34). – С. 4. – DOI 10.18698/2541-8009-2019-5-482. – EDN WDYDNX.</w:t>
      </w:r>
    </w:p>
    <w:p w:rsidR="0087094E" w:rsidRDefault="0087094E" w:rsidP="000A58C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Прокин, А. А. Методы защиты и шифрования информации / А. А. Прокин, К. Д. Радаев // Материалы XXIII научно-практической конференции молодых ученых, аспирантов и студентов Национального исследовательского Мордовского государственного университета им. Н. П. Огарёва : в 3 частях, Саранск, 21–28 мая 2019 года. – Саранск: Национальный исследовательский Мордовский государственный университет им. Н.П. Огарёва, 2019. – С. 271-275. – EDN HEASIA.</w:t>
      </w:r>
    </w:p>
    <w:p w:rsidR="0087094E" w:rsidRPr="000A58C5" w:rsidRDefault="0087094E" w:rsidP="000A58C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8C5">
        <w:rPr>
          <w:rFonts w:ascii="Times New Roman" w:eastAsia="Times New Roman" w:hAnsi="Times New Roman" w:cs="Times New Roman"/>
          <w:sz w:val="28"/>
          <w:szCs w:val="28"/>
        </w:rPr>
        <w:t>Алгоритмы для оценки ходов в играх антагонистического типа / Е. С. Белашова, Р. Р. Хабибулин, Б. Р. Шарипов, К. Ю. Канбекова // Вестник Технологического университета. – 2019. – Т. 22. – № 8. – С. 130-134. – EDN IRAZFN</w:t>
      </w:r>
      <w:r w:rsidRPr="000A5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4F9C" w:rsidRPr="00414F9C" w:rsidRDefault="00414F9C" w:rsidP="0087094E">
      <w:pPr>
        <w:spacing w:before="60"/>
        <w:rPr>
          <w:rFonts w:eastAsia="Times New Roman"/>
          <w:b/>
          <w:sz w:val="30"/>
          <w:szCs w:val="30"/>
          <w:lang w:val="ru-RU"/>
        </w:rPr>
      </w:pPr>
      <w:r>
        <w:rPr>
          <w:rFonts w:eastAsia="Times New Roman"/>
          <w:b/>
          <w:sz w:val="30"/>
          <w:szCs w:val="30"/>
          <w:lang w:val="ru-RU"/>
        </w:rPr>
        <w:t xml:space="preserve">        </w:t>
      </w:r>
      <w:r w:rsidRPr="00414F9C">
        <w:rPr>
          <w:rFonts w:eastAsia="Times New Roman"/>
          <w:b/>
          <w:sz w:val="30"/>
          <w:szCs w:val="30"/>
          <w:lang w:val="ru-RU"/>
        </w:rPr>
        <w:t>3. Приложения</w:t>
      </w:r>
    </w:p>
    <w:p w:rsidR="00414F9C" w:rsidRDefault="00414F9C" w:rsidP="000A58C5">
      <w:pPr>
        <w:spacing w:before="60"/>
        <w:ind w:left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1) Приложение 1 – Техническое задание</w:t>
      </w:r>
    </w:p>
    <w:p w:rsidR="00414F9C" w:rsidRPr="0087094E" w:rsidRDefault="00414F9C" w:rsidP="000A58C5">
      <w:pPr>
        <w:spacing w:before="60"/>
        <w:ind w:left="357"/>
        <w:rPr>
          <w:b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Pr="00414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2 – Руководство программиста </w:t>
      </w:r>
      <w:bookmarkStart w:id="1" w:name="_GoBack"/>
      <w:bookmarkEnd w:id="1"/>
    </w:p>
    <w:sectPr w:rsidR="00414F9C" w:rsidRPr="0087094E" w:rsidSect="00466785">
      <w:footerReference w:type="default" r:id="rId12"/>
      <w:footerReference w:type="first" r:id="rId13"/>
      <w:pgSz w:w="11909" w:h="16834"/>
      <w:pgMar w:top="992" w:right="567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FF6" w:rsidRDefault="00615FF6">
      <w:pPr>
        <w:spacing w:line="240" w:lineRule="auto"/>
      </w:pPr>
      <w:r>
        <w:separator/>
      </w:r>
    </w:p>
  </w:endnote>
  <w:endnote w:type="continuationSeparator" w:id="0">
    <w:p w:rsidR="00615FF6" w:rsidRDefault="00615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47" w:rsidRDefault="0087094E">
    <w:pPr>
      <w:jc w:val="center"/>
    </w:pPr>
    <w:r>
      <w:fldChar w:fldCharType="begin"/>
    </w:r>
    <w:r>
      <w:instrText>PAGE</w:instrText>
    </w:r>
    <w:r>
      <w:fldChar w:fldCharType="separate"/>
    </w:r>
    <w:r w:rsidR="000A58C5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47" w:rsidRDefault="00615F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FF6" w:rsidRDefault="00615FF6">
      <w:pPr>
        <w:spacing w:line="240" w:lineRule="auto"/>
      </w:pPr>
      <w:r>
        <w:separator/>
      </w:r>
    </w:p>
  </w:footnote>
  <w:footnote w:type="continuationSeparator" w:id="0">
    <w:p w:rsidR="00615FF6" w:rsidRDefault="00615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4429A"/>
    <w:multiLevelType w:val="multilevel"/>
    <w:tmpl w:val="B8EE2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85"/>
    <w:rsid w:val="000A58C5"/>
    <w:rsid w:val="00414F9C"/>
    <w:rsid w:val="00466785"/>
    <w:rsid w:val="00615FF6"/>
    <w:rsid w:val="00636BA5"/>
    <w:rsid w:val="0087094E"/>
    <w:rsid w:val="00A07661"/>
    <w:rsid w:val="00BB60B8"/>
    <w:rsid w:val="00DA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1EFB"/>
  <w15:chartTrackingRefBased/>
  <w15:docId w15:val="{2134225F-717D-496A-85A8-C274FFA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678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466785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/>
    </w:rPr>
  </w:style>
  <w:style w:type="paragraph" w:styleId="a4">
    <w:name w:val="Title"/>
    <w:basedOn w:val="a"/>
    <w:next w:val="a"/>
    <w:link w:val="a5"/>
    <w:uiPriority w:val="10"/>
    <w:qFormat/>
    <w:rsid w:val="004667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66785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4667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66785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ypto.pp.ua/2011/01/algoritm-rc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Бартецкий</dc:creator>
  <cp:keywords/>
  <dc:description/>
  <cp:lastModifiedBy>Павел Бартецкий</cp:lastModifiedBy>
  <cp:revision>2</cp:revision>
  <dcterms:created xsi:type="dcterms:W3CDTF">2023-01-23T22:21:00Z</dcterms:created>
  <dcterms:modified xsi:type="dcterms:W3CDTF">2023-01-23T22:21:00Z</dcterms:modified>
</cp:coreProperties>
</file>