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i w:val="0"/>
          <w:color w:val="0F172A"/>
          <w:sz w:val="38"/>
        </w:rPr>
        <w:t>PAVLO MEDVEDSKYI</w:t>
      </w:r>
    </w:p>
    <w:p>
      <w:pPr>
        <w:spacing w:after="60"/>
        <w:jc w:val="center"/>
      </w:pPr>
      <w:r>
        <w:rPr>
          <w:rFonts w:ascii="Arial" w:hAnsi="Arial" w:eastAsia="Arial"/>
          <w:b/>
          <w:i w:val="0"/>
          <w:color w:val="0891B2"/>
          <w:sz w:val="23"/>
        </w:rPr>
        <w:t>Senior Quality Assurance Engineer</w:t>
      </w:r>
    </w:p>
    <w:p>
      <w:pPr>
        <w:spacing w:after="100"/>
        <w:jc w:val="center"/>
        <w:pBdr>
          <w:bottom w:val="single" w:sz="8" w:space="6" w:color="CBD5E1"/>
        </w:pBdr>
      </w:pPr>
      <w:r>
        <w:rPr>
          <w:rFonts w:ascii="Arial" w:hAnsi="Arial" w:eastAsia="Arial"/>
          <w:b w:val="0"/>
          <w:i w:val="0"/>
          <w:color w:val="475569"/>
          <w:sz w:val="16"/>
        </w:rPr>
        <w:t>Kharkiv, Ukraine | Medvedskiypa@gmail.com | t.me/Wisll | linkedin.com/in/pavlo-medvedskyi-74231913b | pavlo-medvedskyi.github.io</w:t>
      </w:r>
    </w:p>
    <w:p>
      <w:pPr>
        <w:spacing w:before="160" w:after="60"/>
        <w:pBdr>
          <w:bottom w:val="single" w:sz="6" w:space="6" w:color="67E8F9"/>
        </w:pBdr>
      </w:pPr>
      <w:r>
        <w:rPr>
          <w:rFonts w:ascii="Arial" w:hAnsi="Arial" w:eastAsia="Arial"/>
          <w:b/>
          <w:i w:val="0"/>
          <w:color w:val="0891B2"/>
          <w:sz w:val="20"/>
        </w:rPr>
        <w:t>SUMMARY</w:t>
      </w:r>
    </w:p>
    <w:p>
      <w:pPr>
        <w:spacing w:after="60" w:line="252" w:lineRule="auto"/>
      </w:pPr>
      <w:r>
        <w:rPr>
          <w:rFonts w:ascii="Arial" w:hAnsi="Arial" w:eastAsia="Arial"/>
          <w:b w:val="0"/>
          <w:i w:val="0"/>
          <w:color w:val="0F172A"/>
          <w:sz w:val="17"/>
        </w:rPr>
        <w:t>Senior Quality Assurance Engineer with 8+ years of commercial experience in desktop, web, API, database, and real-time systems testing. Strong background in requirements analysis, test design, SQL, API validation, network protocols, Electron applications, Docker, Linux, and cross-platform validation. Experienced in evidence-based defect investigation using logs, data state, client-server behavior, and business logic, with mentoring and knowledge-sharing experience.</w:t>
      </w:r>
    </w:p>
    <w:p>
      <w:pPr>
        <w:spacing w:before="160" w:after="60"/>
        <w:pBdr>
          <w:bottom w:val="single" w:sz="6" w:space="6" w:color="67E8F9"/>
        </w:pBdr>
      </w:pPr>
      <w:r>
        <w:rPr>
          <w:rFonts w:ascii="Arial" w:hAnsi="Arial" w:eastAsia="Arial"/>
          <w:b/>
          <w:i w:val="0"/>
          <w:color w:val="0891B2"/>
          <w:sz w:val="20"/>
        </w:rPr>
        <w:t>CORE TECHNICAL SKILLS</w:t>
      </w:r>
    </w:p>
    <w:p>
      <w:pPr>
        <w:spacing w:after="36" w:line="247" w:lineRule="auto"/>
      </w:pPr>
      <w:r>
        <w:rPr>
          <w:rFonts w:ascii="Arial" w:hAnsi="Arial" w:eastAsia="Arial"/>
          <w:b/>
          <w:i w:val="0"/>
          <w:color w:val="0F172A"/>
          <w:sz w:val="17"/>
        </w:rPr>
        <w:t xml:space="preserve">Testing: </w:t>
      </w:r>
      <w:r>
        <w:rPr>
          <w:rFonts w:ascii="Arial" w:hAnsi="Arial" w:eastAsia="Arial"/>
          <w:b w:val="0"/>
          <w:i w:val="0"/>
          <w:color w:val="0F172A"/>
          <w:sz w:val="17"/>
        </w:rPr>
        <w:t>Functional, Integration, Regression, Smoke, Exploratory, System, Release Validation, Cross-platform Testing</w:t>
      </w:r>
    </w:p>
    <w:p>
      <w:r>
        <w:t>Technical QA: Requirements Analysis, Test Design, API Testing, SQL, Database Validation, Defect Investigation, Client-server Validation, Real-time Log Analysis</w:t>
      </w:r>
    </w:p>
    <w:p>
      <w:pPr>
        <w:spacing w:after="36" w:line="247" w:lineRule="auto"/>
      </w:pPr>
      <w:r>
        <w:rPr>
          <w:rFonts w:ascii="Arial" w:hAnsi="Arial" w:eastAsia="Arial"/>
          <w:b/>
          <w:i w:val="0"/>
          <w:color w:val="0F172A"/>
          <w:sz w:val="17"/>
        </w:rPr>
        <w:t>Protocol / Integration Exposure: ArduPilot, MAVLink, real-time logs, controlled environment behavior, Electron state/store validation</w:t>
      </w:r>
      <w:r>
        <w:rPr>
          <w:rFonts w:ascii="Arial" w:hAnsi="Arial" w:eastAsia="Arial"/>
          <w:b w:val="0"/>
          <w:i w:val="0"/>
          <w:color w:val="0F172A"/>
          <w:sz w:val="17"/>
        </w:rPr>
      </w:r>
    </w:p>
    <w:p>
      <w:pPr>
        <w:spacing w:after="36" w:line="247" w:lineRule="auto"/>
      </w:pPr>
      <w:r>
        <w:rPr>
          <w:rFonts w:ascii="Arial" w:hAnsi="Arial" w:eastAsia="Arial"/>
          <w:b/>
          <w:i w:val="0"/>
          <w:color w:val="0F172A"/>
          <w:sz w:val="17"/>
        </w:rPr>
        <w:t xml:space="preserve">Platforms: </w:t>
      </w:r>
      <w:r>
        <w:rPr>
          <w:rFonts w:ascii="Arial" w:hAnsi="Arial" w:eastAsia="Arial"/>
          <w:b w:val="0"/>
          <w:i w:val="0"/>
          <w:color w:val="0F172A"/>
          <w:sz w:val="17"/>
        </w:rPr>
        <w:t>Desktop Applications, Web Applications, Mobile, Electron, Ubuntu, Windows, macOS, Linux, Docker</w:t>
      </w:r>
    </w:p>
    <w:p>
      <w:pPr>
        <w:spacing w:after="36" w:line="247" w:lineRule="auto"/>
      </w:pPr>
      <w:r>
        <w:rPr>
          <w:rFonts w:ascii="Arial" w:hAnsi="Arial" w:eastAsia="Arial"/>
          <w:b/>
          <w:i w:val="0"/>
          <w:color w:val="0F172A"/>
          <w:sz w:val="17"/>
        </w:rPr>
        <w:t xml:space="preserve">Tools: </w:t>
      </w:r>
      <w:r>
        <w:rPr>
          <w:rFonts w:ascii="Arial" w:hAnsi="Arial" w:eastAsia="Arial"/>
          <w:b w:val="0"/>
          <w:i w:val="0"/>
          <w:color w:val="0F172A"/>
          <w:sz w:val="17"/>
        </w:rPr>
        <w:t>Postman, Swagger, Jira, Zephyr, TestRail, Confluence, Fiddler, Chrome DevTools, Sentry, Google Cloud Console, OpenShift, VirtualBox</w:t>
      </w:r>
    </w:p>
    <w:p>
      <w:pPr>
        <w:spacing w:after="36" w:line="247" w:lineRule="auto"/>
      </w:pPr>
      <w:r>
        <w:rPr>
          <w:rFonts w:ascii="Arial" w:hAnsi="Arial" w:eastAsia="Arial"/>
          <w:b/>
          <w:i w:val="0"/>
          <w:color w:val="0F172A"/>
          <w:sz w:val="17"/>
        </w:rPr>
        <w:t>Automation Exposure: Java, Rest Assured, TestNG, Postman runners</w:t>
      </w:r>
      <w:r>
        <w:rPr>
          <w:rFonts w:ascii="Arial" w:hAnsi="Arial" w:eastAsia="Arial"/>
          <w:b w:val="0"/>
          <w:i w:val="0"/>
          <w:color w:val="0F172A"/>
          <w:sz w:val="17"/>
        </w:rPr>
      </w:r>
    </w:p>
    <w:p>
      <w:pPr>
        <w:spacing w:after="36" w:line="247" w:lineRule="auto"/>
      </w:pPr>
      <w:r>
        <w:rPr>
          <w:rFonts w:ascii="Arial" w:hAnsi="Arial" w:eastAsia="Arial"/>
          <w:b/>
          <w:i w:val="0"/>
          <w:color w:val="0F172A"/>
          <w:sz w:val="17"/>
        </w:rPr>
        <w:t xml:space="preserve">Databases: </w:t>
      </w:r>
      <w:r>
        <w:rPr>
          <w:rFonts w:ascii="Arial" w:hAnsi="Arial" w:eastAsia="Arial"/>
          <w:b w:val="0"/>
          <w:i w:val="0"/>
          <w:color w:val="0F172A"/>
          <w:sz w:val="17"/>
        </w:rPr>
        <w:t>PostgreSQL, MSSQL, Derby DB, MongoDB, DynamoDB, BigQuery, DBeaver</w:t>
      </w:r>
    </w:p>
    <w:p>
      <w:pPr>
        <w:spacing w:before="160" w:after="60"/>
        <w:pBdr>
          <w:bottom w:val="single" w:sz="6" w:space="6" w:color="67E8F9"/>
        </w:pBdr>
      </w:pPr>
      <w:r>
        <w:rPr>
          <w:rFonts w:ascii="Arial" w:hAnsi="Arial" w:eastAsia="Arial"/>
          <w:b/>
          <w:i w:val="0"/>
          <w:color w:val="0891B2"/>
          <w:sz w:val="20"/>
        </w:rPr>
        <w:t>WORK EXPERIENCE</w:t>
      </w:r>
    </w:p>
    <w:p>
      <w:pPr>
        <w:spacing w:before="80" w:after="20"/>
      </w:pPr>
      <w:r>
        <w:rPr>
          <w:rFonts w:ascii="Arial" w:hAnsi="Arial" w:eastAsia="Arial"/>
          <w:b/>
          <w:i w:val="0"/>
          <w:color w:val="0F172A"/>
          <w:sz w:val="18"/>
        </w:rPr>
        <w:t>CODY SOLUTIONS</w:t>
      </w:r>
      <w:r>
        <w:rPr>
          <w:rFonts w:ascii="Arial" w:hAnsi="Arial" w:eastAsia="Arial"/>
          <w:b w:val="0"/>
          <w:i w:val="0"/>
          <w:color w:val="0F172A"/>
          <w:sz w:val="18"/>
        </w:rPr>
        <w:t xml:space="preserve"> - Senior QA Engineer</w:t>
      </w:r>
      <w:r>
        <w:rPr>
          <w:rFonts w:ascii="Arial" w:hAnsi="Arial" w:eastAsia="Arial"/>
          <w:b/>
          <w:i w:val="0"/>
          <w:color w:val="92400E"/>
          <w:sz w:val="18"/>
        </w:rPr>
        <w:t xml:space="preserve"> | Jan 2025 - Present</w:t>
      </w:r>
    </w:p>
    <w:p>
      <w:pPr>
        <w:spacing w:after="30" w:line="247" w:lineRule="auto"/>
      </w:pPr>
      <w:r>
        <w:rPr>
          <w:i/>
          <w:sz w:val="17"/>
        </w:rPr>
        <w:t>Multi-project CODY experience across a confidential NDA MilTech desktop platform, mobile/API products, and web/API platforms.</w:t>
      </w:r>
    </w:p>
    <w:p>
      <w:pPr>
        <w:pStyle w:val="ListBullet"/>
        <w:spacing w:after="30" w:line="247" w:lineRule="auto"/>
        <w:ind w:left="284" w:hanging="155"/>
      </w:pPr>
      <w:r>
        <w:rPr>
          <w:b w:val="0"/>
          <w:i w:val="0"/>
          <w:sz w:val="17"/>
        </w:rPr>
        <w:t>Built and formalized QA processes from scratch for the NDA MilTech desktop platform, including test plan, QA documentation, defect lifecycle rules, DoR/DoD, and testing entry/exit criteria.</w:t>
      </w:r>
    </w:p>
    <w:p>
      <w:pPr>
        <w:pStyle w:val="ListBullet"/>
        <w:spacing w:after="30" w:line="247" w:lineRule="auto"/>
        <w:ind w:left="284" w:hanging="155"/>
      </w:pPr>
      <w:r>
        <w:rPr>
          <w:sz w:val="17"/>
        </w:rPr>
        <w:t>Introduced structured test case design with clear preconditions, steps, expected results, and requirement traceability; created and currently maintain a 1,209-case TestRail suite mapped to requirements.</w:t>
      </w:r>
    </w:p>
    <w:p>
      <w:pPr>
        <w:pStyle w:val="ListBullet"/>
        <w:spacing w:after="30" w:line="247" w:lineRule="auto"/>
        <w:ind w:left="284" w:hanging="155"/>
      </w:pPr>
      <w:r>
        <w:rPr>
          <w:b w:val="0"/>
          <w:i w:val="0"/>
          <w:sz w:val="17"/>
        </w:rPr>
        <w:t>Created Notion-based test case templates and supported migration/import into TestRail, improving test management, coverage visibility, and project-wide QA consistency.</w:t>
      </w:r>
    </w:p>
    <w:p>
      <w:pPr>
        <w:pStyle w:val="ListBullet"/>
        <w:spacing w:after="30" w:line="247" w:lineRule="auto"/>
        <w:ind w:left="284" w:hanging="155"/>
      </w:pPr>
      <w:r>
        <w:rPr>
          <w:b w:val="0"/>
          <w:i w:val="0"/>
          <w:sz w:val="17"/>
        </w:rPr>
        <w:t>Standardized defect reporting with actionable summaries, reproduction steps, logs, videos, environment details, actual/expected results, and technical context for developers.</w:t>
      </w:r>
    </w:p>
    <w:p>
      <w:pPr>
        <w:pStyle w:val="ListBullet"/>
        <w:spacing w:after="30" w:line="247" w:lineRule="auto"/>
        <w:ind w:left="284" w:hanging="155"/>
      </w:pPr>
      <w:r>
        <w:rPr>
          <w:b w:val="0"/>
          <w:i w:val="0"/>
          <w:sz w:val="17"/>
        </w:rPr>
        <w:t>Worked in a QA/BA hybrid capacity for part of the project, clarifying and documenting requirements before validating implementation.</w:t>
      </w:r>
    </w:p>
    <w:p>
      <w:pPr>
        <w:pStyle w:val="ListBullet"/>
        <w:spacing w:after="30" w:line="247" w:lineRule="auto"/>
        <w:ind w:left="284" w:hanging="155"/>
      </w:pPr>
      <w:r>
        <w:rPr>
          <w:b w:val="0"/>
          <w:i w:val="0"/>
          <w:sz w:val="17"/>
        </w:rPr>
        <w:t>Validate a technically complex MilTech Electron desktop application under NDA, covering real-time workflows, integrations, logs, Electron state/store behavior, and cross-platform behavior across Ubuntu, Windows, and macOS.</w:t>
      </w:r>
    </w:p>
    <w:p>
      <w:pPr>
        <w:pStyle w:val="ListBullet"/>
        <w:spacing w:after="30" w:line="247" w:lineRule="auto"/>
        <w:ind w:left="284" w:hanging="155"/>
      </w:pPr>
      <w:r>
        <w:rPr>
          <w:b w:val="0"/>
          <w:i w:val="0"/>
          <w:sz w:val="17"/>
        </w:rPr>
        <w:t>Covered three CODY projects - Blai, JMES World, and SupaBox - across mobile, web, API, and integration-heavy workflows, and initiated automation readiness by defining QA expectations and coverage structure.</w:t>
      </w:r>
    </w:p>
    <w:p>
      <w:pPr>
        <w:spacing w:before="80" w:after="20"/>
      </w:pPr>
      <w:r>
        <w:rPr>
          <w:rFonts w:ascii="Arial" w:hAnsi="Arial" w:eastAsia="Arial"/>
          <w:b/>
          <w:i w:val="0"/>
          <w:color w:val="0F172A"/>
          <w:sz w:val="18"/>
        </w:rPr>
        <w:t>1648 FACTORY</w:t>
      </w:r>
      <w:r>
        <w:rPr>
          <w:rFonts w:ascii="Arial" w:hAnsi="Arial" w:eastAsia="Arial"/>
          <w:b w:val="0"/>
          <w:i w:val="0"/>
          <w:color w:val="0F172A"/>
          <w:sz w:val="18"/>
        </w:rPr>
        <w:t xml:space="preserve"> - Senior QA Engineer</w:t>
      </w:r>
      <w:r>
        <w:rPr>
          <w:rFonts w:ascii="Arial" w:hAnsi="Arial" w:eastAsia="Arial"/>
          <w:b/>
          <w:i w:val="0"/>
          <w:color w:val="92400E"/>
          <w:sz w:val="18"/>
        </w:rPr>
        <w:t xml:space="preserve"> | 2024</w:t>
      </w:r>
    </w:p>
    <w:p>
      <w:pPr>
        <w:spacing w:after="30" w:line="247" w:lineRule="auto"/>
      </w:pPr>
      <w:r>
        <w:rPr>
          <w:rFonts w:ascii="Arial" w:hAnsi="Arial" w:eastAsia="Arial"/>
          <w:b w:val="0"/>
          <w:i/>
          <w:color w:val="475569"/>
          <w:sz w:val="17"/>
        </w:rPr>
        <w:t>Fintech web application for cryptocurrency trading.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Performed manual, API, and database testing across multiple environments, including PostgreSQL validation.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Created and executed automated Postman collections and runners for API regression coverage.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Validated MetaMask integration, transaction flows, and key web application scenarios.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Executed smoke and regression testing for web builds; maintained test cases and QA documentation.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Collaborated with developers and product owners to clarify requirements and support Scrum delivery.</w:t>
      </w:r>
    </w:p>
    <w:p>
      <w:pPr>
        <w:spacing w:before="80" w:after="20"/>
      </w:pPr>
      <w:r>
        <w:rPr>
          <w:rFonts w:ascii="Arial" w:hAnsi="Arial" w:eastAsia="Arial"/>
          <w:b/>
          <w:i w:val="0"/>
          <w:color w:val="0F172A"/>
          <w:sz w:val="18"/>
        </w:rPr>
        <w:t>RAILSWARE</w:t>
      </w:r>
      <w:r>
        <w:rPr>
          <w:rFonts w:ascii="Arial" w:hAnsi="Arial" w:eastAsia="Arial"/>
          <w:b w:val="0"/>
          <w:i w:val="0"/>
          <w:color w:val="0F172A"/>
          <w:sz w:val="18"/>
        </w:rPr>
        <w:t xml:space="preserve"> - QA Engineer</w:t>
      </w:r>
      <w:r>
        <w:rPr>
          <w:rFonts w:ascii="Arial" w:hAnsi="Arial" w:eastAsia="Arial"/>
          <w:b/>
          <w:i w:val="0"/>
          <w:color w:val="92400E"/>
          <w:sz w:val="18"/>
        </w:rPr>
        <w:t xml:space="preserve"> | 2022 - 2023</w:t>
      </w:r>
    </w:p>
    <w:p>
      <w:pPr>
        <w:spacing w:after="30" w:line="247" w:lineRule="auto"/>
      </w:pPr>
      <w:r>
        <w:rPr>
          <w:rFonts w:ascii="Arial" w:hAnsi="Arial" w:eastAsia="Arial"/>
          <w:b w:val="0"/>
          <w:i/>
          <w:color w:val="475569"/>
          <w:sz w:val="17"/>
        </w:rPr>
        <w:t>Coupler.io - SaaS data synchronization platform.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Validated data synchronization workflows, API integrations, and database behavior for scheduled data transfers.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Tested integrations with Facebook Ads, LinkedIn Ads, Google Ads, Shopify, WooCommerce, and other external services.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Performed API, database, regression, smoke, responsive, and mobile testing for weekly releases.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Analyzed production and staging issues using Google Cloud Console, Sentry, logs, and product support context.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Maintained test plans, checklists, documentation, and cross-functional communication with product and engineering teams.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spacing w:before="160" w:after="60"/>
        <w:pBdr>
          <w:bottom w:val="single" w:sz="6" w:space="6" w:color="67E8F9"/>
        </w:pBdr>
      </w:pPr>
      <w:r>
        <w:rPr>
          <w:rFonts w:ascii="Arial" w:hAnsi="Arial" w:eastAsia="Arial"/>
          <w:b/>
          <w:i w:val="0"/>
          <w:color w:val="0891B2"/>
          <w:sz w:val="20"/>
        </w:rPr>
        <w:t>WORK EXPERIENCE CONTINUED</w:t>
      </w:r>
    </w:p>
    <w:p>
      <w:pPr>
        <w:spacing w:before="80" w:after="20"/>
      </w:pPr>
      <w:r>
        <w:rPr>
          <w:rFonts w:ascii="Arial" w:hAnsi="Arial" w:eastAsia="Arial"/>
          <w:b/>
          <w:i w:val="0"/>
          <w:color w:val="0F172A"/>
          <w:sz w:val="18"/>
        </w:rPr>
        <w:t>SOFTSERVE</w:t>
      </w:r>
      <w:r>
        <w:rPr>
          <w:rFonts w:ascii="Arial" w:hAnsi="Arial" w:eastAsia="Arial"/>
          <w:b w:val="0"/>
          <w:i w:val="0"/>
          <w:color w:val="0F172A"/>
          <w:sz w:val="18"/>
        </w:rPr>
        <w:t xml:space="preserve"> - QA Engineer</w:t>
      </w:r>
      <w:r>
        <w:rPr>
          <w:rFonts w:ascii="Arial" w:hAnsi="Arial" w:eastAsia="Arial"/>
          <w:b/>
          <w:i w:val="0"/>
          <w:color w:val="92400E"/>
          <w:sz w:val="18"/>
        </w:rPr>
        <w:t xml:space="preserve"> | 2019 - 2022</w:t>
      </w:r>
    </w:p>
    <w:p>
      <w:pPr>
        <w:spacing w:after="30" w:line="247" w:lineRule="auto"/>
      </w:pPr>
      <w:r>
        <w:rPr>
          <w:rFonts w:ascii="Arial" w:hAnsi="Arial" w:eastAsia="Arial"/>
          <w:b w:val="0"/>
          <w:i/>
          <w:color w:val="475569"/>
          <w:sz w:val="17"/>
        </w:rPr>
        <w:t>Service delivery and monitoring solutions across VoIP, SIP, and MPLS network environments.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Analyzed functional requirements and created QA strategy, test cases, regression suites, and smoke coverage.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Performed web, API, installation, and compatibility testing on Windows and Unix/CentOS environments.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Validated backend data integrity with PostgreSQL and tested API behavior using Postman and Fiddler.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Investigated defects through application/server logs, OpenShift environments, Java applications, and deployment context.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Worked with VirtualBox, Chocolatey, Google Cloud, OpenShift, and distributed client-server environments.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Mentored junior QA engineers, reviewed test cases, supported onboarding, and participated in QA appraisals.</w:t>
      </w:r>
    </w:p>
    <w:p>
      <w:pPr>
        <w:spacing w:before="80" w:after="20"/>
      </w:pPr>
      <w:r>
        <w:rPr>
          <w:rFonts w:ascii="Arial" w:hAnsi="Arial" w:eastAsia="Arial"/>
          <w:b/>
          <w:i w:val="0"/>
          <w:color w:val="0F172A"/>
          <w:sz w:val="18"/>
        </w:rPr>
        <w:t>EPAM SYSTEMS</w:t>
      </w:r>
      <w:r>
        <w:rPr>
          <w:rFonts w:ascii="Arial" w:hAnsi="Arial" w:eastAsia="Arial"/>
          <w:b w:val="0"/>
          <w:i w:val="0"/>
          <w:color w:val="0F172A"/>
          <w:sz w:val="18"/>
        </w:rPr>
        <w:t xml:space="preserve"> - QA Engineer</w:t>
      </w:r>
      <w:r>
        <w:rPr>
          <w:rFonts w:ascii="Arial" w:hAnsi="Arial" w:eastAsia="Arial"/>
          <w:b/>
          <w:i w:val="0"/>
          <w:color w:val="92400E"/>
          <w:sz w:val="18"/>
        </w:rPr>
        <w:t xml:space="preserve"> | 2018 - 2019</w:t>
      </w:r>
    </w:p>
    <w:p>
      <w:pPr>
        <w:spacing w:after="30" w:line="247" w:lineRule="auto"/>
      </w:pPr>
      <w:r>
        <w:rPr>
          <w:rFonts w:ascii="Arial" w:hAnsi="Arial" w:eastAsia="Arial"/>
          <w:b w:val="0"/>
          <w:i/>
          <w:color w:val="475569"/>
          <w:sz w:val="17"/>
        </w:rPr>
        <w:t>EPAM Cloud - multi-cloud orchestrator for AWS, GCP, and Azure.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Performed manual functional, UI, database, CLI, and mobile testing for cloud management workflows.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Created test cases, documented defects and test results in Jira, and supported Agile QA activities.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Validated data behavior in MongoDB and DynamoDB and tested cloud-provider related scenarios.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Collaborated with developers and QA team members during daily standups, reviews, and regression cycles.</w:t>
      </w:r>
    </w:p>
    <w:p>
      <w:pPr>
        <w:spacing w:before="160" w:after="60"/>
        <w:pBdr>
          <w:bottom w:val="single" w:sz="6" w:space="6" w:color="67E8F9"/>
        </w:pBdr>
      </w:pPr>
      <w:r>
        <w:rPr>
          <w:rFonts w:ascii="Arial" w:hAnsi="Arial" w:eastAsia="Arial"/>
          <w:b/>
          <w:i w:val="0"/>
          <w:color w:val="0891B2"/>
          <w:sz w:val="20"/>
        </w:rPr>
        <w:t>SELECTED PROJECT EXPOSURE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8FAFC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891B2"/>
                <w:sz w:val="17"/>
              </w:rPr>
              <w:t>CODY Multi-project Exposure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Confidential MilTech desktop QA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ArduPilot / MAVLink context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Real-time logs and integrations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Electron state/store validation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Monolith-to-microservices validation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Blai / JMES World / SupaBox QA</w:t>
            </w:r>
          </w:p>
        </w:tc>
        <w:tc>
          <w:tcPr>
            <w:tcW w:type="dxa" w:w="4968"/>
            <w:shd w:fill="F8FAFC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891B2"/>
                <w:sz w:val="17"/>
              </w:rPr>
              <w:t>SaaS / Fintech / Data Platforms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Web, mobile, API, and database testing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External API integrations and ETL flows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Crypto transaction and wallet-related workflows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Regression, smoke, exploratory, and support-driven testing</w:t>
            </w:r>
          </w:p>
          <w:p>
            <w:pPr>
              <w:pStyle w:val="ListBullet"/>
              <w:spacing w:after="24"/>
              <w:ind w:left="259" w:hanging="144"/>
            </w:pPr>
            <w:r>
              <w:rPr>
                <w:rFonts w:ascii="Arial" w:hAnsi="Arial" w:eastAsia="Arial"/>
                <w:b w:val="0"/>
                <w:i w:val="0"/>
                <w:color w:val="0F172A"/>
                <w:sz w:val="16"/>
              </w:rPr>
              <w:t>Requirements analysis and documentation</w:t>
            </w:r>
          </w:p>
        </w:tc>
      </w:tr>
    </w:tbl>
    <w:p>
      <w:pPr>
        <w:spacing w:before="160" w:after="60"/>
        <w:pBdr>
          <w:bottom w:val="single" w:sz="6" w:space="6" w:color="67E8F9"/>
        </w:pBdr>
      </w:pPr>
      <w:r>
        <w:rPr>
          <w:rFonts w:ascii="Arial" w:hAnsi="Arial" w:eastAsia="Arial"/>
          <w:b/>
          <w:i w:val="0"/>
          <w:color w:val="0891B2"/>
          <w:sz w:val="20"/>
        </w:rPr>
        <w:t>PROFESSIONAL FOCUS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Technically challenging products where quality depends on understanding system behavior, integrations, and data flow.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Strong preference for evidence-based defect investigation using logs, API responses, database state, and reproducible steps.</w:t>
      </w:r>
    </w:p>
    <w:p>
      <w:pPr>
        <w:pStyle w:val="ListBullet"/>
        <w:spacing w:after="34" w:line="247" w:lineRule="auto"/>
        <w:ind w:left="317" w:hanging="173"/>
      </w:pPr>
      <w:r>
        <w:rPr>
          <w:rFonts w:ascii="Arial" w:hAnsi="Arial" w:eastAsia="Arial"/>
          <w:b w:val="0"/>
          <w:i w:val="0"/>
          <w:color w:val="0F172A"/>
          <w:sz w:val="17"/>
        </w:rPr>
        <w:t>Able to work independently across the full SDLC while collaborating closely with product, development, and support teams.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5"/>
      </w:rPr>
      <w:t>Pavlo Medvedskyi | Senior Quality Assurance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