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FC" w:rsidRPr="00B723A4" w:rsidRDefault="006105FC" w:rsidP="006105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105FC" w:rsidRPr="00B723A4" w:rsidRDefault="006105FC" w:rsidP="006105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105FC" w:rsidRPr="00B723A4" w:rsidRDefault="006105FC" w:rsidP="006105FC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167236" wp14:editId="4128656C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 w:rsidR="00FB12E6"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5</w:t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Операційні системи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105FC" w:rsidRPr="00F341B5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викладач Грицай О.Д.</w:t>
      </w:r>
    </w:p>
    <w:p w:rsidR="006105FC" w:rsidRPr="00B723A4" w:rsidRDefault="006105FC" w:rsidP="006105FC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6105FC" w:rsidRPr="00F341B5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Ст. викладач </w:t>
      </w:r>
      <w:r w:rsidRPr="00F341B5">
        <w:rPr>
          <w:rFonts w:ascii="Times New Roman" w:hAnsi="Times New Roman" w:cs="Times New Roman"/>
          <w:sz w:val="28"/>
          <w:szCs w:val="28"/>
          <w:lang w:val="ru-RU"/>
        </w:rPr>
        <w:t>Грицай О.Д.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05FC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6105FC" w:rsidRPr="00750CB9" w:rsidRDefault="006105FC" w:rsidP="006105FC">
      <w:pPr>
        <w:rPr>
          <w:lang w:val="ru-RU"/>
        </w:rPr>
      </w:pPr>
    </w:p>
    <w:p w:rsidR="006105FC" w:rsidRPr="00163DE1" w:rsidRDefault="006105FC" w:rsidP="006105FC">
      <w:pPr>
        <w:rPr>
          <w:lang w:val="ru-RU"/>
        </w:rPr>
      </w:pPr>
    </w:p>
    <w:p w:rsidR="006105FC" w:rsidRPr="00163DE1" w:rsidRDefault="006105FC" w:rsidP="006105FC">
      <w:pPr>
        <w:rPr>
          <w:lang w:val="ru-RU"/>
        </w:rPr>
      </w:pPr>
    </w:p>
    <w:p w:rsidR="006105FC" w:rsidRPr="00FB12E6" w:rsidRDefault="006105FC" w:rsidP="00FB1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02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</w:t>
      </w:r>
      <w:r w:rsidRPr="00C65E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ема.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>Виконання задачі в декількох потоках. Ст</w:t>
      </w:r>
      <w:r w:rsidR="00FB12E6">
        <w:rPr>
          <w:rFonts w:ascii="Times New Roman" w:hAnsi="Times New Roman" w:cs="Times New Roman"/>
          <w:sz w:val="28"/>
          <w:szCs w:val="28"/>
          <w:lang w:val="ru-RU"/>
        </w:rPr>
        <w:t xml:space="preserve">ворення та керування потоками в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>операційній системі WINDOWS.</w:t>
      </w:r>
    </w:p>
    <w:p w:rsidR="006105FC" w:rsidRPr="00FB12E6" w:rsidRDefault="006105FC" w:rsidP="00FB1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>Ознайомитися з багатопот</w:t>
      </w:r>
      <w:r w:rsidR="00FB12E6">
        <w:rPr>
          <w:rFonts w:ascii="Times New Roman" w:hAnsi="Times New Roman" w:cs="Times New Roman"/>
          <w:sz w:val="28"/>
          <w:szCs w:val="28"/>
          <w:lang w:val="ru-RU"/>
        </w:rPr>
        <w:t xml:space="preserve">очністю в ОС Windows. Навчитись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реалізовувати розпаралелювання алгоритмів </w:t>
      </w:r>
      <w:r w:rsidR="00FB12E6">
        <w:rPr>
          <w:rFonts w:ascii="Times New Roman" w:hAnsi="Times New Roman" w:cs="Times New Roman"/>
          <w:sz w:val="28"/>
          <w:szCs w:val="28"/>
          <w:lang w:val="ru-RU"/>
        </w:rPr>
        <w:t xml:space="preserve">за допомогою багатопоточності в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ОС Windows </w:t>
      </w:r>
      <w:r w:rsidR="00FB12E6">
        <w:rPr>
          <w:rFonts w:ascii="Times New Roman" w:hAnsi="Times New Roman" w:cs="Times New Roman"/>
          <w:sz w:val="28"/>
          <w:szCs w:val="28"/>
          <w:lang w:val="ru-RU"/>
        </w:rPr>
        <w:t>з використанням функцій WinAPI.</w:t>
      </w:r>
    </w:p>
    <w:p w:rsidR="006105FC" w:rsidRDefault="006105FC" w:rsidP="00610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</w:t>
      </w:r>
      <w:r w:rsidRPr="00D6383E">
        <w:rPr>
          <w:rFonts w:ascii="Times New Roman" w:hAnsi="Times New Roman" w:cs="Times New Roman"/>
          <w:b/>
          <w:sz w:val="28"/>
          <w:szCs w:val="28"/>
          <w:lang w:val="uk-UA"/>
        </w:rPr>
        <w:t>ідомості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Розглядаючи поняття процесу, визначають ще одну абстракцію для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запущеного процесу: потік. У класичному уявле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нні існує єдина точка виконання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в рамках програми (тобто єдиний потік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онтролю, на якому збираються та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виконуються інструкції), багатопотокова пр</w:t>
      </w:r>
      <w:r>
        <w:rPr>
          <w:rFonts w:ascii="Times New Roman" w:hAnsi="Times New Roman" w:cs="Times New Roman"/>
          <w:sz w:val="28"/>
          <w:szCs w:val="28"/>
          <w:lang w:val="ru-RU"/>
        </w:rPr>
        <w:t>ограма має більш ніж одну точку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виконання (тобто кілька потоків 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нтролю, кожен з яких який отримується та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виконується).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Кожен потік дуже схожий на окремий процес, за винятком однієї відмінності: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вони мають спільний адресний простір і, отже, мають доступ до одних і тих же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даних. Таким чином, стан одного потоку дуже подібний до стану процесу. Він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має лічильник програм (PC), який відстежує, звідки програма отримує інструкції.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Кожен потік має свій власний приватний набір реєстрів, який він використовує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для обчислень; таким чином, якщо на одному процесорі працюють два потоки,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при переході від запуску одного (T1) до запуску іншого (T2) має відбутися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перемикання контексту. Контекстний перемика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 між потоками дуже подібний до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перемикання контекстів між процесами, оскіл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ьки перед запуском Т2 необхідно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зберегти регістр стану Т1 і відновити стан реєст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ру Т2. За допомогою процесів ми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зберегли стан до блоку управління процесами (P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CB); тепер нам знадобиться один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або кілька блоків управління потоками (TC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B) для збереження стану кожного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потоку процесу. Однак є одна істотна відмінність у перем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иканні контексту, який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ми виконуємо між потоками порівнян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з процесами: адресний простір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залишається незмінним (тобто немає необ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хідності змінювати, яку таблицю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сторінок ми використовуємо).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Ще одна істотна відмінність між потоками та процесами стосується стека. У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простій моделі адресного простору класичного процесу (однопотокового) є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єдиний стек, який зазвичай знаходиться внизу адресного простору. Однак у</w:t>
      </w:r>
    </w:p>
    <w:p w:rsidR="00202DD7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багатопотоковому процесі кожен потік працює 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ремо і, звичайно, може залучати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різні підпрограми для виконання будь -якої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роботи. Замість одного стека в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адресному просторі буде по одному на кожен потік.</w:t>
      </w:r>
    </w:p>
    <w:p w:rsidR="00FB12E6" w:rsidRDefault="00FB12E6" w:rsidP="00FB12E6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FB12E6" w:rsidRPr="00FB12E6" w:rsidRDefault="00FB12E6" w:rsidP="00FB12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1. Реалізувати заданий алгоритм в окремому потоці.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2. Виконати розпаралелювання заданого алгоритму на 2, 4, 8, 16 потоків. 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3. Реалізувати можливість зупинку роботи і відновлення, зміни пріоритету певного потоку. 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Реалізувати можливість завершення потоку 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5. Зобразити залежність час виконання – кількість потоків. </w:t>
      </w:r>
    </w:p>
    <w:p w:rsidR="00FB12E6" w:rsidRP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6. Результати виконання роботи відобразити у звіті.</w:t>
      </w:r>
    </w:p>
    <w:p w:rsidR="00FB12E6" w:rsidRPr="00FB12E6" w:rsidRDefault="00FB12E6" w:rsidP="00FB12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Індивідуальне з</w:t>
      </w:r>
      <w:r w:rsidRPr="00FB12E6">
        <w:rPr>
          <w:rFonts w:ascii="Times New Roman" w:hAnsi="Times New Roman" w:cs="Times New Roman"/>
          <w:b/>
          <w:sz w:val="28"/>
          <w:szCs w:val="28"/>
          <w:lang w:val="ru-RU"/>
        </w:rPr>
        <w:t>авдання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10. Обчислити суму елементів заданого масиву (кількість елементів &gt;10000, елементи масиву задаються формулою </w:t>
      </w:r>
      <w:r w:rsidRPr="00FB12E6">
        <w:rPr>
          <w:rFonts w:ascii="Times New Roman" w:hAnsi="Times New Roman" w:cs="Times New Roman"/>
          <w:sz w:val="28"/>
          <w:szCs w:val="28"/>
        </w:rPr>
        <w:t>a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(0)=2, </w:t>
      </w:r>
      <w:r w:rsidRPr="00FB12E6">
        <w:rPr>
          <w:rFonts w:ascii="Times New Roman" w:hAnsi="Times New Roman" w:cs="Times New Roman"/>
          <w:sz w:val="28"/>
          <w:szCs w:val="28"/>
        </w:rPr>
        <w:t>a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B12E6">
        <w:rPr>
          <w:rFonts w:ascii="Times New Roman" w:hAnsi="Times New Roman" w:cs="Times New Roman"/>
          <w:sz w:val="28"/>
          <w:szCs w:val="28"/>
        </w:rPr>
        <w:t>i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FB12E6">
        <w:rPr>
          <w:rFonts w:ascii="Times New Roman" w:hAnsi="Times New Roman" w:cs="Times New Roman"/>
          <w:sz w:val="28"/>
          <w:szCs w:val="28"/>
        </w:rPr>
        <w:t>a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B12E6">
        <w:rPr>
          <w:rFonts w:ascii="Times New Roman" w:hAnsi="Times New Roman" w:cs="Times New Roman"/>
          <w:sz w:val="28"/>
          <w:szCs w:val="28"/>
        </w:rPr>
        <w:t>i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-1)*</w:t>
      </w:r>
      <w:r w:rsidRPr="00FB12E6">
        <w:rPr>
          <w:rFonts w:ascii="Times New Roman" w:hAnsi="Times New Roman" w:cs="Times New Roman"/>
          <w:sz w:val="28"/>
          <w:szCs w:val="28"/>
        </w:rPr>
        <w:t>i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FB12E6">
        <w:rPr>
          <w:rFonts w:ascii="Times New Roman" w:hAnsi="Times New Roman" w:cs="Times New Roman"/>
          <w:sz w:val="28"/>
          <w:szCs w:val="28"/>
        </w:rPr>
        <w:t>exp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B12E6">
        <w:rPr>
          <w:rFonts w:ascii="Times New Roman" w:hAnsi="Times New Roman" w:cs="Times New Roman"/>
          <w:sz w:val="28"/>
          <w:szCs w:val="28"/>
        </w:rPr>
        <w:t>i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FB12E6">
        <w:rPr>
          <w:rFonts w:ascii="Times New Roman" w:hAnsi="Times New Roman" w:cs="Times New Roman"/>
          <w:sz w:val="28"/>
          <w:szCs w:val="28"/>
        </w:rPr>
        <w:t>i</w:t>
      </w:r>
      <w:r w:rsidR="00FA3010">
        <w:rPr>
          <w:rFonts w:ascii="Times New Roman" w:hAnsi="Times New Roman" w:cs="Times New Roman"/>
          <w:sz w:val="28"/>
          <w:szCs w:val="28"/>
          <w:lang w:val="ru-RU"/>
        </w:rPr>
        <w:t xml:space="preserve"> -індекс елементу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0721" w:rsidRDefault="00D30721" w:rsidP="00FB12E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Код програми: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vector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iostream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thread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math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h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windows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h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mutex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sstream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QMessageBox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16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GetCpuTime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HANDLE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createTime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exitTime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kernelTime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GetThreadTimes(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&amp;createTime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&amp;exitTime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&amp;kernelTime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&amp;userTime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SYSTEMTIME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FileTimeToSystemTime(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&amp;userTime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&amp;userSystemTime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.wHour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3600.0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.wMinute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60.0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.wSecond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.wMilliseconds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1000.0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mutex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mu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myindex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//std::vector&lt;std::thread&gt;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mythreads;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mythreadid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ui-&gt;tableWidget-&gt;setItem(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connect(ui-&gt;pushButton_suspend,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connect(ui-&gt;pushButton_resume,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connect(ui-&gt;pushButton_kill,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connect(ui-&gt;pushButton_killall,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timer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QTimer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connect(timer,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(timeout()),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(MyTimer()));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timer-&gt;start(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D3072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::size(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WaitForSingleObject(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INFINITE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CloseHandle(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MyTimer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ui-&gt;comboBox_thread_count-&gt;currentText().toInt();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ArraySum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Sleep(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"pause"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]*i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exp(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//sum+=array[i];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myindex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/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current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thread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("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GetCurrentThreadId()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"):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MutexArraySum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mu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.lock();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Sleep(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"pause"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]*i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exp(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//sum+=array[i];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myindex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//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current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thread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("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GetCurrentThreadId()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"):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mu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.unlock();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sender();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::size(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WaitForSingleObject(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INFINITE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CloseHandle(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ui-&gt;tableWidget-&gt;setItem(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/*std::thread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array_thread[ui-&gt;comboBox_thread_count-&gt;currentText().toInt()];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(int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0;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i&lt;ui-&gt;comboBox_thread_count-&gt;currentText().toInt();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i++)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array_thread[i]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std::thread(ArraySum,(i)*(ui-&gt;spinBox_array_size-&gt;value()/ui-&gt;comboBox_thread_count-&gt;currentText().toInt()),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(i+1)*(ui-&gt;spinBox_array_size-&gt;value()/ui-&gt;comboBox_thread_count-&gt;currentText().toInt()));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std::stringstream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ss;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array_thread[i].get_id();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mystring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ss.str();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ui-&gt;tableWidget-&gt;item(i,0)-&gt;setText(QString::fromStdString(mystring));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(int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0;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i&lt;ui-&gt;comboBox_thread_count-&gt;currentText().toInt();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i++)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array_thread[i].join();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std::cout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std::endl;*/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ui-&gt;comboBox_thread_count-&gt;currentText().toInt();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(ui-&gt;spinBox_array_size-&gt;value()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ui-&gt;comboBox_thread_count-&gt;currentText().toInt());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(ui-&gt;spinBox_array_size-&gt;value()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ui-&gt;comboBox_thread_count-&gt;currentText().toInt());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(ui-&gt;checkBox-&gt;isChecked()){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CreateThread(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LPTHREAD_START_ROUTINE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MutexArraySum,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mythreadid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CreateThread(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LPTHREAD_START_ROUTINE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ArraySum,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mythreadid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stringstream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mythreadid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.str();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"Running"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"Normal"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SuspendThread(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::information(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"Info"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"You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can't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suspend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process!"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"Resume"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"Running"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ResumeThread(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"Running"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::information(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"Info"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"You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can't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resume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process!"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TerminateThread(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::information(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"Info"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"The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process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has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been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killed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yet!"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all"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TerminateThread(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on_comboBox_thread_count_currentTextChanged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//ui-&gt;tableWidget-&gt;setRowCount(arg1.toInt());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::size(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WaitForSingleObject(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INFINITE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CloseHandle(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on_comboBox_priority_currentTextChanged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switch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(ui-&gt;comboBox_priority-&gt;currentIndex()){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THREAD_PRIORITY_TIME_CRITICAL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THREAD_PRIORITY_HIGHEST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THREAD_PRIORITY_ABOVE_NORMAL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THREAD_PRIORITY_NORMAL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THREAD_PRIORITY_BELOW_NORMAL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THREAD_PRIORITY_IDLE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Default="00D30721" w:rsidP="00FB12E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 програми:</w:t>
      </w:r>
    </w:p>
    <w:p w:rsidR="00D30721" w:rsidRDefault="00D30721" w:rsidP="00FB12E6">
      <w:pPr>
        <w:spacing w:after="0"/>
        <w:jc w:val="both"/>
        <w:rPr>
          <w:noProof/>
          <w:lang w:val="uk-UA" w:eastAsia="uk-UA"/>
        </w:rPr>
      </w:pPr>
    </w:p>
    <w:p w:rsidR="00D30721" w:rsidRPr="00D30721" w:rsidRDefault="00D30721" w:rsidP="00FB12E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80A9B9E" wp14:editId="26569E13">
            <wp:extent cx="5996940" cy="3733337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97" t="11509" r="17211" b="11472"/>
                    <a:stretch/>
                  </pic:blipFill>
                  <pic:spPr bwMode="auto">
                    <a:xfrm>
                      <a:off x="0" y="0"/>
                      <a:ext cx="6009330" cy="374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2E6" w:rsidRPr="00E30492" w:rsidRDefault="00FB12E6" w:rsidP="00FB12E6">
      <w:pPr>
        <w:pStyle w:val="5"/>
        <w:tabs>
          <w:tab w:val="num" w:pos="720"/>
        </w:tabs>
        <w:spacing w:before="0" w:after="0" w:line="23" w:lineRule="atLeast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>
        <w:rPr>
          <w:rFonts w:ascii="Times New Roman" w:hAnsi="Times New Roman"/>
          <w:i w:val="0"/>
          <w:sz w:val="28"/>
          <w:szCs w:val="28"/>
          <w:lang w:val="uk-UA"/>
        </w:rPr>
        <w:t>Висновок</w:t>
      </w:r>
    </w:p>
    <w:p w:rsidR="00FB12E6" w:rsidRPr="00FB12E6" w:rsidRDefault="00FB12E6" w:rsidP="00FB12E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</w:pPr>
      <w:r w:rsidRPr="00FB12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даній лабораторній роботі я </w:t>
      </w:r>
      <w:r w:rsidRPr="00FB12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навчився працювати з процесами в ОС </w:t>
      </w:r>
      <w:r w:rsidRPr="00FB12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Linux</w:t>
      </w:r>
      <w:r w:rsidRPr="00FB12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 використанням функцій API.</w:t>
      </w:r>
    </w:p>
    <w:p w:rsidR="00FB12E6" w:rsidRPr="009979E4" w:rsidRDefault="009979E4" w:rsidP="00FB12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 допомогою функції</w:t>
      </w:r>
      <w:r w:rsidR="00FB12E6" w:rsidRPr="00FB12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FB12E6" w:rsidRPr="00FB12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CreateThread</w:t>
      </w:r>
      <w:r w:rsidR="00FB12E6" w:rsidRPr="00FB12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реалі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зував індивідуальне завдання у </w:t>
      </w:r>
      <w:r w:rsidRPr="009979E4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4, 8 і 16 пo</w:t>
      </w:r>
      <w:r w:rsidRPr="009979E4">
        <w:rPr>
          <w:rFonts w:ascii="Times New Roman" w:hAnsi="Times New Roman" w:cs="Times New Roman"/>
          <w:bCs/>
          <w:sz w:val="28"/>
          <w:szCs w:val="28"/>
          <w:lang w:val="uk-UA"/>
        </w:rPr>
        <w:t>токах</w:t>
      </w:r>
      <w:r w:rsidR="00FB12E6" w:rsidRPr="00FB12E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B12E6" w:rsidRPr="00FB12E6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використовувати такі функції, як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Se</w:t>
      </w:r>
      <w:r>
        <w:rPr>
          <w:rFonts w:ascii="Times New Roman" w:hAnsi="Times New Roman" w:cs="Times New Roman"/>
          <w:bCs/>
          <w:sz w:val="28"/>
          <w:szCs w:val="28"/>
        </w:rPr>
        <w:t>ThreadP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riority, </w:t>
      </w:r>
      <w:r w:rsidRPr="009979E4">
        <w:rPr>
          <w:rFonts w:ascii="Times New Roman" w:hAnsi="Times New Roman" w:cs="Times New Roman"/>
          <w:sz w:val="28"/>
          <w:szCs w:val="28"/>
        </w:rPr>
        <w:t>TerminateThread</w:t>
      </w:r>
      <w:r w:rsidRPr="009979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979E4">
        <w:rPr>
          <w:rFonts w:ascii="Times New Roman" w:hAnsi="Times New Roman" w:cs="Times New Roman"/>
          <w:sz w:val="28"/>
          <w:szCs w:val="28"/>
        </w:rPr>
        <w:t>ResumeThread</w:t>
      </w:r>
      <w:r w:rsidRPr="009979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979E4">
        <w:rPr>
          <w:rFonts w:ascii="Times New Roman" w:hAnsi="Times New Roman" w:cs="Times New Roman"/>
          <w:sz w:val="28"/>
          <w:szCs w:val="28"/>
        </w:rPr>
        <w:t>GetExitCodeThread</w:t>
      </w:r>
      <w:r w:rsidRPr="009979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SuspendT</w:t>
      </w:r>
      <w:r w:rsidRPr="009979E4">
        <w:rPr>
          <w:rFonts w:ascii="Times New Roman" w:hAnsi="Times New Roman" w:cs="Times New Roman"/>
          <w:sz w:val="28"/>
          <w:szCs w:val="28"/>
        </w:rPr>
        <w:t>hread</w:t>
      </w:r>
      <w:r w:rsidR="00FB12E6" w:rsidRPr="009979E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B12E6" w:rsidRPr="009979E4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B12E6" w:rsidRPr="009979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25"/>
    <w:rsid w:val="00202DD7"/>
    <w:rsid w:val="00507125"/>
    <w:rsid w:val="006105FC"/>
    <w:rsid w:val="009979E4"/>
    <w:rsid w:val="00D30721"/>
    <w:rsid w:val="00FA3010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D552"/>
  <w15:chartTrackingRefBased/>
  <w15:docId w15:val="{8B4EDB87-2101-420F-B93E-6EEB953A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2E6"/>
    <w:pPr>
      <w:spacing w:after="200" w:line="276" w:lineRule="auto"/>
    </w:pPr>
    <w:rPr>
      <w:lang w:val="en-US"/>
    </w:rPr>
  </w:style>
  <w:style w:type="paragraph" w:styleId="5">
    <w:name w:val="heading 5"/>
    <w:basedOn w:val="a"/>
    <w:next w:val="a"/>
    <w:link w:val="50"/>
    <w:unhideWhenUsed/>
    <w:qFormat/>
    <w:rsid w:val="00FB12E6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FB12E6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customStyle="1" w:styleId="msonormal0">
    <w:name w:val="msonormal"/>
    <w:basedOn w:val="a"/>
    <w:rsid w:val="00D3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3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72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3187-1C2D-4DBE-8C18-08919A1A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10759</Words>
  <Characters>6134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4</cp:revision>
  <dcterms:created xsi:type="dcterms:W3CDTF">2021-10-17T12:05:00Z</dcterms:created>
  <dcterms:modified xsi:type="dcterms:W3CDTF">2021-10-17T15:20:00Z</dcterms:modified>
</cp:coreProperties>
</file>