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  <w:t>МІНІСТЕРСТВО ОСВІТИ І НАУКИ</w:t>
      </w: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  <w:t xml:space="preserve"> НАЦІОНАЛЬНИЙ УНІВЕРСИТЕТ «ЛЬВІВСЬКА ПОЛІТЕХНІКА» </w:t>
      </w: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  <w:t>Кафедра систем штучного інтелекту</w:t>
      </w:r>
    </w:p>
    <w:p w:rsidR="000449EE" w:rsidRPr="000449EE" w:rsidRDefault="000449EE" w:rsidP="00044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449E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 w:eastAsia="ru-RU"/>
        </w:rPr>
        <w:drawing>
          <wp:inline distT="0" distB="0" distL="0" distR="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9EE" w:rsidRPr="000449EE" w:rsidRDefault="000449EE" w:rsidP="000449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Лабораторна робота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№3</w:t>
      </w: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 курсу “Алгоритмізація та програмування”</w:t>
      </w: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Виконав:</w:t>
      </w: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  <w:t>ст.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гр.  КН-110</w:t>
      </w: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                                                                     Марій Павло</w:t>
      </w: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0449EE" w:rsidRPr="000449EE" w:rsidRDefault="000449EE" w:rsidP="00044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0449EE" w:rsidRPr="000449EE" w:rsidRDefault="000449EE" w:rsidP="000449E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449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Львів – 2018</w:t>
      </w:r>
    </w:p>
    <w:p w:rsidR="006F4409" w:rsidRDefault="000449EE" w:rsidP="000449EE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Лабораторна робота №3</w:t>
      </w: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«Обчислення функцій з використанням їхнього розкладу в степеневий ряд»</w:t>
      </w: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 Практика в організації ітераційних й арифметичних циклів</w:t>
      </w: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Варіант 18</w:t>
      </w:r>
    </w:p>
    <w:p w:rsidR="000449EE" w:rsidRDefault="000449EE" w:rsidP="000449EE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449EE" w:rsidRDefault="000449EE" w:rsidP="000449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:rsidR="000449EE" w:rsidRPr="000449EE" w:rsidRDefault="000449EE" w:rsidP="000449E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49EE">
        <w:rPr>
          <w:rFonts w:ascii="Times New Roman" w:hAnsi="Times New Roman" w:cs="Times New Roman"/>
          <w:sz w:val="28"/>
          <w:szCs w:val="28"/>
          <w:lang w:val="uk-UA"/>
        </w:rPr>
        <w:t xml:space="preserve">Для х, що змінюється від </w:t>
      </w:r>
      <w:r w:rsidRPr="000449EE">
        <w:rPr>
          <w:rFonts w:ascii="Times New Roman" w:hAnsi="Times New Roman" w:cs="Times New Roman"/>
          <w:sz w:val="28"/>
          <w:szCs w:val="28"/>
        </w:rPr>
        <w:t>a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0449EE">
        <w:rPr>
          <w:rFonts w:ascii="Times New Roman" w:hAnsi="Times New Roman" w:cs="Times New Roman"/>
          <w:sz w:val="28"/>
          <w:szCs w:val="28"/>
        </w:rPr>
        <w:t>b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 xml:space="preserve"> з кроком (</w:t>
      </w:r>
      <w:r w:rsidRPr="000449EE">
        <w:rPr>
          <w:rFonts w:ascii="Times New Roman" w:hAnsi="Times New Roman" w:cs="Times New Roman"/>
          <w:sz w:val="28"/>
          <w:szCs w:val="28"/>
        </w:rPr>
        <w:t>b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449EE">
        <w:rPr>
          <w:rFonts w:ascii="Times New Roman" w:hAnsi="Times New Roman" w:cs="Times New Roman"/>
          <w:sz w:val="28"/>
          <w:szCs w:val="28"/>
        </w:rPr>
        <w:t>a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>)/</w:t>
      </w:r>
      <w:r w:rsidRPr="000449EE">
        <w:rPr>
          <w:rFonts w:ascii="Times New Roman" w:hAnsi="Times New Roman" w:cs="Times New Roman"/>
          <w:sz w:val="28"/>
          <w:szCs w:val="28"/>
        </w:rPr>
        <w:t>k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>, де (</w:t>
      </w:r>
      <w:r w:rsidRPr="000449EE">
        <w:rPr>
          <w:rFonts w:ascii="Times New Roman" w:hAnsi="Times New Roman" w:cs="Times New Roman"/>
          <w:sz w:val="28"/>
          <w:szCs w:val="28"/>
        </w:rPr>
        <w:t>k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 xml:space="preserve">=10), обчислити функцію </w:t>
      </w:r>
      <w:r w:rsidRPr="000449EE">
        <w:rPr>
          <w:rFonts w:ascii="Times New Roman" w:hAnsi="Times New Roman" w:cs="Times New Roman"/>
          <w:sz w:val="28"/>
          <w:szCs w:val="28"/>
        </w:rPr>
        <w:t>f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449EE">
        <w:rPr>
          <w:rFonts w:ascii="Times New Roman" w:hAnsi="Times New Roman" w:cs="Times New Roman"/>
          <w:sz w:val="28"/>
          <w:szCs w:val="28"/>
        </w:rPr>
        <w:t>x</w:t>
      </w:r>
      <w:r w:rsidRPr="000449EE">
        <w:rPr>
          <w:rFonts w:ascii="Times New Roman" w:hAnsi="Times New Roman" w:cs="Times New Roman"/>
          <w:sz w:val="28"/>
          <w:szCs w:val="28"/>
          <w:lang w:val="uk-UA"/>
        </w:rPr>
        <w:t>), використовуючи її розклад в степеневий ряд у двох випадках:</w:t>
      </w:r>
    </w:p>
    <w:p w:rsidR="000449EE" w:rsidRPr="000449EE" w:rsidRDefault="000449EE" w:rsidP="000449E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449EE">
        <w:rPr>
          <w:rFonts w:ascii="Times New Roman" w:hAnsi="Times New Roman" w:cs="Times New Roman"/>
          <w:sz w:val="28"/>
          <w:szCs w:val="28"/>
        </w:rPr>
        <w:t xml:space="preserve">а) для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0449EE" w:rsidRPr="000449EE" w:rsidRDefault="000449EE" w:rsidP="000449E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449EE">
        <w:rPr>
          <w:rFonts w:ascii="Times New Roman" w:hAnsi="Times New Roman" w:cs="Times New Roman"/>
          <w:sz w:val="28"/>
          <w:szCs w:val="28"/>
        </w:rPr>
        <w:t xml:space="preserve">б) для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ε (ε=0.0001).</w:t>
      </w:r>
    </w:p>
    <w:p w:rsidR="000449EE" w:rsidRDefault="000449EE" w:rsidP="000449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9E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точне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9E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449EE">
        <w:rPr>
          <w:rFonts w:ascii="Times New Roman" w:hAnsi="Times New Roman" w:cs="Times New Roman"/>
          <w:sz w:val="28"/>
          <w:szCs w:val="28"/>
        </w:rPr>
        <w:t>.</w:t>
      </w:r>
    </w:p>
    <w:p w:rsidR="005B1B2F" w:rsidRDefault="005B1B2F" w:rsidP="000449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B2F" w:rsidRDefault="005B1B2F" w:rsidP="005B1B2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значення функції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object w:dxaOrig="157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8.75pt;height:30.75pt" o:ole="">
            <v:imagedata r:id="rId6" o:title=""/>
          </v:shape>
          <o:OLEObject Type="Embed" ProgID="Equation.2" ShapeID="_x0000_i1042" DrawAspect="Content" ObjectID="_1601316595" r:id="rId7"/>
        </w:object>
      </w:r>
    </w:p>
    <w:p w:rsidR="005B1B2F" w:rsidRDefault="005B1B2F" w:rsidP="005B1B2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діапазоні зміни аргументу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object w:dxaOrig="975" w:dyaOrig="210">
          <v:shape id="_x0000_i1043" type="#_x0000_t75" style="width:48.75pt;height:10.5pt" o:ole="">
            <v:imagedata r:id="rId8" o:title=""/>
          </v:shape>
          <o:OLEObject Type="Embed" ProgID="Equation.2" ShapeID="_x0000_i1043" DrawAspect="Content" ObjectID="_1601316596" r:id="rId9"/>
        </w:objec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5B1B2F" w:rsidRPr="005B1B2F" w:rsidRDefault="005B1B2F" w:rsidP="005B1B2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точністю обчислень </w:t>
      </w:r>
      <w:r w:rsidRPr="000449EE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=0.0001,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5B1B2F">
        <w:rPr>
          <w:rFonts w:ascii="Times New Roman" w:eastAsia="Times New Roman" w:hAnsi="Times New Roman" w:cs="Times New Roman"/>
          <w:sz w:val="28"/>
          <w:szCs w:val="28"/>
          <w:lang w:eastAsia="uk-UA"/>
        </w:rPr>
        <w:t>=50</w:t>
      </w:r>
    </w:p>
    <w:p w:rsidR="000449EE" w:rsidRDefault="005B1B2F" w:rsidP="005B1B2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Рекурентна формула обчислення суми степеневого ряду: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object w:dxaOrig="3300" w:dyaOrig="615">
          <v:shape id="_x0000_i1044" type="#_x0000_t75" style="width:165pt;height:30.75pt" o:ole="">
            <v:imagedata r:id="rId10" o:title=""/>
          </v:shape>
          <o:OLEObject Type="Embed" ProgID="Equation.2" ShapeID="_x0000_i1044" DrawAspect="Content" ObjectID="_1601316597" r:id="rId11"/>
        </w:objec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5B1B2F" w:rsidRDefault="005B1B2F" w:rsidP="005B1B2F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D32FFB" w:rsidRDefault="00D32FFB" w:rsidP="005B1B2F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програми: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 = 355.0 / 113.0;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n,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x);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x);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= 0.1;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 = 0.8;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 = 0.0001;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 = 10;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x=a; x&lt;=b; x+=(b-a)/10)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Y, SN = 0, SE = 0;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Y =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j=1; j&lt;=n; j++)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SN +=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(j, x);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proofErr w:type="spellEnd"/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(++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x);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SE +=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fabs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)&gt;=e );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("X=%.5f\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tSumN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=%.5f\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tSumE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=%.5f\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=%.5f\n", x, SN, SE, Y);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n,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x)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(2*x*n))/(4*(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(x,2))-1);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x)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32FFB" w:rsidRP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0.5-(PI/4)*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fabs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</w:t>
      </w:r>
      <w:proofErr w:type="spellEnd"/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(x));</w:t>
      </w:r>
    </w:p>
    <w:p w:rsid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FF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FFB" w:rsidRDefault="00D32FFB" w:rsidP="00D32F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5392" w:rsidRDefault="00835392" w:rsidP="00D32FF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5392" w:rsidRDefault="00835392" w:rsidP="00D32FF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5392" w:rsidRDefault="00835392" w:rsidP="00D32FF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5392" w:rsidRDefault="00835392" w:rsidP="00D32FF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5392" w:rsidRDefault="00835392" w:rsidP="00D32FF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5392" w:rsidRDefault="00835392" w:rsidP="00D32FF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FFB" w:rsidRDefault="00D32FFB" w:rsidP="00D32FF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Результат:</w:t>
      </w:r>
    </w:p>
    <w:p w:rsidR="00835392" w:rsidRDefault="00835392" w:rsidP="00D32F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2741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92" w:rsidRDefault="00835392" w:rsidP="00835392">
      <w:pPr>
        <w:rPr>
          <w:rFonts w:ascii="Times New Roman" w:hAnsi="Times New Roman" w:cs="Times New Roman"/>
          <w:sz w:val="28"/>
          <w:szCs w:val="28"/>
        </w:rPr>
      </w:pPr>
    </w:p>
    <w:p w:rsidR="00D32FFB" w:rsidRDefault="00D32FFB" w:rsidP="0083539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5392" w:rsidRDefault="00835392" w:rsidP="0083539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5392" w:rsidRDefault="00835392" w:rsidP="0083539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Висновок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835392" w:rsidRPr="00835392" w:rsidRDefault="00835392" w:rsidP="008353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попрактикувався в організації ітераційних та арифметичних циклів.</w:t>
      </w:r>
      <w:bookmarkStart w:id="0" w:name="_GoBack"/>
      <w:bookmarkEnd w:id="0"/>
    </w:p>
    <w:sectPr w:rsidR="00835392" w:rsidRPr="00835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49"/>
    <w:rsid w:val="000449EE"/>
    <w:rsid w:val="005B1B2F"/>
    <w:rsid w:val="006F4409"/>
    <w:rsid w:val="00800249"/>
    <w:rsid w:val="00835392"/>
    <w:rsid w:val="00D3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AC561"/>
  <w15:chartTrackingRefBased/>
  <w15:docId w15:val="{0312EAF4-CF73-4F62-B3E2-096C2FC1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1B2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B1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B1B2F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008B1-F40D-405E-8006-8664FCB0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2018-10-17T17:58:00Z</dcterms:created>
  <dcterms:modified xsi:type="dcterms:W3CDTF">2018-10-17T18:23:00Z</dcterms:modified>
</cp:coreProperties>
</file>