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QA Lighthouse Session-20260429_140012UTC-Meeting Recording</w:t>
      </w:r>
    </w:p>
    <w:p>
      <w:pPr>
        <w:spacing w:after="100"/>
      </w:pPr>
      <w:r>
        <w:rPr>
          <w:color w:val="605e5c"/>
          <w:sz w:val="3mm"/>
          <w:szCs w:val="3mm"/>
          <w:rFonts w:ascii="Segoe UI" w:cs="Segoe UI" w:eastAsia="Segoe UI" w:hAnsi="Segoe UI"/>
        </w:rPr>
        <w:t xml:space="preserve">April 29, 2026, 2:00PM</w:t>
      </w:r>
    </w:p>
    <w:p>
      <w:pPr>
        <w:spacing w:after="100"/>
      </w:pPr>
      <w:r>
        <w:rPr>
          <w:color w:val="605e5c"/>
          <w:sz w:val="3mm"/>
          <w:szCs w:val="3mm"/>
          <w:rFonts w:ascii="Segoe UI" w:cs="Segoe UI" w:eastAsia="Segoe UI" w:hAnsi="Segoe UI"/>
        </w:rPr>
        <w:t xml:space="preserve">16m 46s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Hello,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Yeah, let's wait a couple of minutes.</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Do, do, do, do.</w:t>
      </w:r>
      <w:r>
        <w:rPr>
          <w:color w:val="323130"/>
          <w:sz w:val="4.3mm"/>
          <w:szCs w:val="4.3mm"/>
          <w:rFonts w:ascii="Segoe UI" w:cs="Segoe UI" w:eastAsia="Segoe UI" w:hAnsi="Segoe UI"/>
        </w:rPr>
        <w:br/>
        <w:t xml:space="preserve">By the way, while we are waiting, so yeah, I'd like to thank you for your cross-functional use cases that you wrote yesterday. So yeah, I wasn't able to join yesterday's session yet, but today I've seen these use cases. Yeah, some of them look so</w:t>
      </w:r>
      <w:r>
        <w:rPr>
          <w:color w:val="323130"/>
          <w:sz w:val="4.3mm"/>
          <w:szCs w:val="4.3mm"/>
          <w:rFonts w:ascii="Segoe UI" w:cs="Segoe UI" w:eastAsia="Segoe UI" w:hAnsi="Segoe UI"/>
        </w:rPr>
        <w:br/>
        <w:t xml:space="preserve">Looks impressive.</w:t>
      </w:r>
      <w:r>
        <w:rPr>
          <w:color w:val="323130"/>
          <w:sz w:val="4.3mm"/>
          <w:szCs w:val="4.3mm"/>
          <w:rFonts w:ascii="Segoe UI" w:cs="Segoe UI" w:eastAsia="Segoe UI" w:hAnsi="Segoe UI"/>
        </w:rPr>
        <w:br/>
        <w:t xml:space="preserve">So, yeah, and then I hope we will implement at least some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Eugene, do you have a link for where the use cases have been recorded?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And we also summarize the full list of the use case has been proposed by the participants and categorize based on the priorities and based on the fact if it is FDLC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Dun, dun, dun.</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As far as you might remember, not all of these cases.</w:t>
      </w:r>
      <w:r>
        <w:rPr>
          <w:color w:val="323130"/>
          <w:sz w:val="4.3mm"/>
          <w:szCs w:val="4.3mm"/>
          <w:rFonts w:ascii="Segoe UI" w:cs="Segoe UI" w:eastAsia="Segoe UI" w:hAnsi="Segoe UI"/>
        </w:rPr>
        <w:br/>
        <w:t xml:space="preserve">They are truly ideal, right? Some of them are, for example, to their part only, or to CA or some organizational part like this use case, which is really, really strong, so highly I proposed like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Set up a single library and source of tools with all the agents have been implemented to ensure the reusability of those agents. Yeah, it will be really helpful, but this is not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Fall, but still very relevant and very powerful.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Yeah, and Francis speaking, I'm proud of you. So yeah, yeah, I've seen really good cross-functional use cases. Yeah, and yeah, it looks like QA, QA representatives were the more relevant and active during.</w:t>
      </w:r>
      <w:r>
        <w:rPr>
          <w:color w:val="323130"/>
          <w:sz w:val="4.3mm"/>
          <w:szCs w:val="4.3mm"/>
          <w:rFonts w:ascii="Segoe UI" w:cs="Segoe UI" w:eastAsia="Segoe UI" w:hAnsi="Segoe UI"/>
        </w:rPr>
        <w:br/>
        <w:t xml:space="preserve">during previous sessions. So yeah, I, yes, special thank you for you guys. Yeah, I'm really proud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Let's probably...</w:t>
      </w:r>
      <w:r>
        <w:rPr>
          <w:color w:val="323130"/>
          <w:sz w:val="4.3mm"/>
          <w:szCs w:val="4.3mm"/>
          <w:rFonts w:ascii="Segoe UI" w:cs="Segoe UI" w:eastAsia="Segoe UI" w:hAnsi="Segoe UI"/>
        </w:rPr>
        <w:br/>
        <w:t xml:space="preserve">Yeah, let's probably start. So yeah, I think other folks can join us a bit later or watch recording. So yeah, hi everyone and welcome to our Lighthouse session. Yeah, today we have, we have.</w:t>
      </w:r>
      <w:r>
        <w:rPr>
          <w:color w:val="323130"/>
          <w:sz w:val="4.3mm"/>
          <w:szCs w:val="4.3mm"/>
          <w:rFonts w:ascii="Segoe UI" w:cs="Segoe UI" w:eastAsia="Segoe UI" w:hAnsi="Segoe UI"/>
        </w:rPr>
        <w:br/>
        <w:t xml:space="preserve">one demo line up. Yeah, and if you have something, something that you can demonstrate today, so yeah, feel free to raise hand or just unmute and say, yeah, have some use case, some interesting.</w:t>
      </w:r>
      <w:r>
        <w:rPr>
          <w:color w:val="323130"/>
          <w:sz w:val="4.3mm"/>
          <w:szCs w:val="4.3mm"/>
          <w:rFonts w:ascii="Segoe UI" w:cs="Segoe UI" w:eastAsia="Segoe UI" w:hAnsi="Segoe UI"/>
        </w:rPr>
        <w:br/>
        <w:t xml:space="preserve">thing to showcase today.</w:t>
      </w:r>
      <w:r>
        <w:rPr>
          <w:color w:val="323130"/>
          <w:sz w:val="4.3mm"/>
          <w:szCs w:val="4.3mm"/>
          <w:rFonts w:ascii="Segoe UI" w:cs="Segoe UI" w:eastAsia="Segoe UI" w:hAnsi="Segoe UI"/>
        </w:rPr>
        <w:br/>
        <w:t xml:space="preserve">Yeah, and yeah, as always, the goal of this session is simple. Share what we're building, learn from each other, identify what's scalable and reusable, and accelerate adoption through real examples. Yeah, besides, yeah, besides</w:t>
      </w:r>
      <w:r>
        <w:rPr>
          <w:color w:val="323130"/>
          <w:sz w:val="4.3mm"/>
          <w:szCs w:val="4.3mm"/>
          <w:rFonts w:ascii="Segoe UI" w:cs="Segoe UI" w:eastAsia="Segoe UI" w:hAnsi="Segoe UI"/>
        </w:rPr>
        <w:br/>
        <w:t xml:space="preserve">today's demo. We're also working on some interesting use cases. Yeah, and hope, yeah, hope we will have few few interesting demos next week. So yeah, and yeah, as usual, please feel free to ask questions during the demo.</w:t>
      </w:r>
      <w:r>
        <w:rPr>
          <w:color w:val="323130"/>
          <w:sz w:val="4.3mm"/>
          <w:szCs w:val="4.3mm"/>
          <w:rFonts w:ascii="Segoe UI" w:cs="Segoe UI" w:eastAsia="Segoe UI" w:hAnsi="Segoe UI"/>
        </w:rPr>
        <w:br/>
        <w:t xml:space="preserve">or know them down for discussion afterward. So, yeah, with that, let's jump into our first demo. So, Bandana, would you like to demonstrate your agent that we just moved to production? So, yeah, and yeah,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We moved to agents to production, so the first one.</w:t>
      </w:r>
      <w:r>
        <w:rPr>
          <w:color w:val="323130"/>
          <w:sz w:val="4.3mm"/>
          <w:szCs w:val="4.3mm"/>
          <w:rFonts w:ascii="Segoe UI" w:cs="Segoe UI" w:eastAsia="Segoe UI" w:hAnsi="Segoe UI"/>
        </w:rPr>
        <w:br/>
        <w:t xml:space="preserve">It is a Bandana agent, the second one agent created by Hai. So, yeah, let's start with Bandana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Hey, good morning everyone.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So we already saw this agent before it was moved to prior, but let me demo this one more time. I do see few changes that I want to highlight first before I jump into the demo. So with the new agent, I see that the model has been upgraded.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We used to see a behavior thing, which is now merged with instructions. There is no more two fields to enter differently, like behavior instructions and the actual instruction. So both are clubbed. Another thing is after moving, the conversation starters were not moved.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So I had to add them.</w:t>
      </w:r>
      <w:r>
        <w:rPr>
          <w:color w:val="323130"/>
          <w:sz w:val="4.3mm"/>
          <w:szCs w:val="4.3mm"/>
          <w:rFonts w:ascii="Segoe UI" w:cs="Segoe UI" w:eastAsia="Segoe UI" w:hAnsi="Segoe UI"/>
        </w:rPr>
        <w:br/>
        <w:t xml:space="preserve">And I have also enabled to swap to the new model. It was also not enabled. So those are the few changes that I noticed.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sorry, can I interrupt you? Have you tested this new model? So yeah, I think this is quite a new 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so in sandbox also I was using the new model. So yeah, and this morning also I tried this after it has been moved to prod instance and it works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Thank you. Sorry for interruption.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problem. So, for the test report summary for UAT, I'll show you quickly the actual report, how it used to look like. I think. Okay, so that's the actual report where we have to pin this top column.</w:t>
      </w:r>
      <w:r>
        <w:rPr>
          <w:color w:val="323130"/>
          <w:sz w:val="4.3mm"/>
          <w:szCs w:val="4.3mm"/>
          <w:rFonts w:ascii="Segoe UI" w:cs="Segoe UI" w:eastAsia="Segoe UI" w:hAnsi="Segoe UI"/>
        </w:rPr>
        <w:br/>
        <w:t xml:space="preserve">top block and also all of the columns respectively. This will show up the actual lane story, not the QV story or the linked worked item. And rest of the fields will be like this. And this linked worked item, whatever the tester have tested it, we have to display that.</w:t>
      </w:r>
      <w:r>
        <w:rPr>
          <w:color w:val="323130"/>
          <w:sz w:val="4.3mm"/>
          <w:szCs w:val="4.3mm"/>
          <w:rFonts w:ascii="Segoe UI" w:cs="Segoe UI" w:eastAsia="Segoe UI" w:hAnsi="Segoe UI"/>
        </w:rPr>
        <w:br/>
        <w:t xml:space="preserve">not the parent assignee. So as you can see, for example, this is the actual user story that came for that ERC. And we have to display this link worked item, which is tested by observe ATM. So if I open it, as you can see, this goes by fixed version.</w:t>
      </w:r>
      <w:r>
        <w:rPr>
          <w:color w:val="323130"/>
          <w:sz w:val="4.3mm"/>
          <w:szCs w:val="4.3mm"/>
          <w:rFonts w:ascii="Segoe UI" w:cs="Segoe UI" w:eastAsia="Segoe UI" w:hAnsi="Segoe UI"/>
        </w:rPr>
        <w:br/>
        <w:t xml:space="preserve">And the linked worked item, which is tested by, goes by sprints, not fixed version.</w:t>
      </w:r>
      <w:r>
        <w:rPr>
          <w:color w:val="323130"/>
          <w:sz w:val="4.3mm"/>
          <w:szCs w:val="4.3mm"/>
          <w:rFonts w:ascii="Segoe UI" w:cs="Segoe UI" w:eastAsia="Segoe UI" w:hAnsi="Segoe UI"/>
        </w:rPr>
        <w:br/>
        <w:t xml:space="preserve">So let's test out. Since I have already walked through.</w:t>
      </w:r>
      <w:r>
        <w:rPr>
          <w:color w:val="323130"/>
          <w:sz w:val="4.3mm"/>
          <w:szCs w:val="4.3mm"/>
          <w:rFonts w:ascii="Segoe UI" w:cs="Segoe UI" w:eastAsia="Segoe UI" w:hAnsi="Segoe UI"/>
        </w:rPr>
        <w:br/>
        <w:t xml:space="preserve">the instructions of the prompt. I'll just go ahead and test it out.</w:t>
      </w:r>
      <w:r>
        <w:rPr>
          <w:color w:val="323130"/>
          <w:sz w:val="4.3mm"/>
          <w:szCs w:val="4.3mm"/>
          <w:rFonts w:ascii="Segoe UI" w:cs="Segoe UI" w:eastAsia="Segoe UI" w:hAnsi="Segoe UI"/>
        </w:rPr>
        <w:br/>
        <w:t xml:space="preserve">I'm going to tell it to generate a report for UAT and I'm giving the sprint ID. So let's click on that.</w:t>
      </w:r>
      <w:r>
        <w:rPr>
          <w:color w:val="323130"/>
          <w:sz w:val="4.3mm"/>
          <w:szCs w:val="4.3mm"/>
          <w:rFonts w:ascii="Segoe UI" w:cs="Segoe UI" w:eastAsia="Segoe UI" w:hAnsi="Segoe UI"/>
        </w:rPr>
        <w:br/>
        <w:t xml:space="preserve">And as you can see, the top blocks is also generated. And it has properly pulled up all the stories, not the QV stories here in the requirement visibility and also the team from the linked worked item. And once it's generated, it will also give us a link here.</w:t>
      </w:r>
      <w:r>
        <w:rPr>
          <w:color w:val="323130"/>
          <w:sz w:val="4.3mm"/>
          <w:szCs w:val="4.3mm"/>
          <w:rFonts w:ascii="Segoe UI" w:cs="Segoe UI" w:eastAsia="Segoe UI" w:hAnsi="Segoe UI"/>
        </w:rPr>
        <w:br/>
        <w:t xml:space="preserve">to publish it to confluence.</w:t>
      </w:r>
      <w:r>
        <w:rPr>
          <w:color w:val="323130"/>
          <w:sz w:val="4.3mm"/>
          <w:szCs w:val="4.3mm"/>
          <w:rFonts w:ascii="Segoe UI" w:cs="Segoe UI" w:eastAsia="Segoe UI" w:hAnsi="Segoe UI"/>
        </w:rPr>
        <w:br/>
        <w:t xml:space="preserve">And I all be published it here.</w:t>
      </w:r>
      <w:r>
        <w:rPr>
          <w:color w:val="323130"/>
          <w:sz w:val="4.3mm"/>
          <w:szCs w:val="4.3mm"/>
          <w:rFonts w:ascii="Segoe UI" w:cs="Segoe UI" w:eastAsia="Segoe UI" w:hAnsi="Segoe UI"/>
        </w:rPr>
        <w:br/>
        <w:t xml:space="preserve">this morning and this is how it looks like.</w:t>
      </w:r>
      <w:r>
        <w:rPr>
          <w:color w:val="323130"/>
          <w:sz w:val="4.3mm"/>
          <w:szCs w:val="4.3mm"/>
          <w:rFonts w:ascii="Segoe UI" w:cs="Segoe UI" w:eastAsia="Segoe UI" w:hAnsi="Segoe UI"/>
        </w:rPr>
        <w:br/>
        <w:t xml:space="preserve">Any questions?</w:t>
      </w:r>
      <w:r>
        <w:rPr>
          <w:color w:val="323130"/>
          <w:sz w:val="4.3mm"/>
          <w:szCs w:val="4.3mm"/>
          <w:rFonts w:ascii="Segoe UI" w:cs="Segoe UI" w:eastAsia="Segoe UI" w:hAnsi="Segoe UI"/>
        </w:rPr>
        <w:br/>
        <w:t xml:space="preserve">How does it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Looks good. Thank you. Guys, do do you have do you have any questions regarding this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Yep. Thank you.</w:t>
      </w:r>
      <w:r>
        <w:rPr>
          <w:color w:val="323130"/>
          <w:sz w:val="4.3mm"/>
          <w:szCs w:val="4.3mm"/>
          <w:rFonts w:ascii="Segoe UI" w:cs="Segoe UI" w:eastAsia="Segoe UI" w:hAnsi="Segoe UI"/>
        </w:rPr>
        <w:br/>
        <w:t xml:space="preserve">That's all from my end.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Yeah, thank you.</w:t>
      </w:r>
      <w:r>
        <w:rPr>
          <w:color w:val="323130"/>
          <w:sz w:val="4.3mm"/>
          <w:szCs w:val="4.3mm"/>
          <w:rFonts w:ascii="Segoe UI" w:cs="Segoe UI" w:eastAsia="Segoe UI" w:hAnsi="Segoe UI"/>
        </w:rPr>
        <w:br/>
        <w:t xml:space="preserve">Thanks, Bandana. Looks looks brilliant, as usual.</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Okay, so do we have something else to demonstrate? So yeah, in today's agenda we have, yeah, on this demo, but probably you have something that you would like to share with us today.</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Maybe some some new experiment.</w:t>
      </w:r>
      <w:r>
        <w:rPr>
          <w:color w:val="323130"/>
          <w:sz w:val="4.3mm"/>
          <w:szCs w:val="4.3mm"/>
          <w:rFonts w:ascii="Segoe UI" w:cs="Segoe UI" w:eastAsia="Segoe UI" w:hAnsi="Segoe UI"/>
        </w:rPr>
        <w:br/>
        <w:t xml:space="preserve">New ideas.</w:t>
      </w:r>
      <w:r>
        <w:rPr>
          <w:color w:val="323130"/>
          <w:sz w:val="4.3mm"/>
          <w:szCs w:val="4.3mm"/>
          <w:rFonts w:ascii="Segoe UI" w:cs="Segoe UI" w:eastAsia="Segoe UI" w:hAnsi="Segoe UI"/>
        </w:rPr>
        <w:br/>
        <w:t xml:space="preserve">Even if it's...</w:t>
      </w:r>
      <w:r>
        <w:rPr>
          <w:color w:val="323130"/>
          <w:sz w:val="4.3mm"/>
          <w:szCs w:val="4.3mm"/>
          <w:rFonts w:ascii="Segoe UI" w:cs="Segoe UI" w:eastAsia="Segoe UI" w:hAnsi="Segoe UI"/>
        </w:rPr>
        <w:br/>
        <w:t xml:space="preserve">on design stage.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well, while we're waiting, I'd like to mention that I'll schedule our session regarding smart task management.</w:t>
      </w:r>
      <w:r>
        <w:rPr>
          <w:color w:val="323130"/>
          <w:sz w:val="4.3mm"/>
          <w:szCs w:val="4.3mm"/>
          <w:rFonts w:ascii="Segoe UI" w:cs="Segoe UI" w:eastAsia="Segoe UI" w:hAnsi="Segoe UI"/>
        </w:rPr>
        <w:br/>
        <w:t xml:space="preserve">Regarding this use case for for for tomorrow.</w:t>
      </w:r>
      <w:r>
        <w:rPr>
          <w:color w:val="323130"/>
          <w:sz w:val="4.3mm"/>
          <w:szCs w:val="4.3mm"/>
          <w:rFonts w:ascii="Segoe UI" w:cs="Segoe UI" w:eastAsia="Segoe UI" w:hAnsi="Segoe UI"/>
        </w:rPr>
        <w:br/>
        <w:t xml:space="preserve">So, yeah, we'll continue discussing how to adopt this use case on the on the projects.</w:t>
      </w:r>
      <w:r>
        <w:rPr>
          <w:color w:val="323130"/>
          <w:sz w:val="4.3mm"/>
          <w:szCs w:val="4.3mm"/>
          <w:rFonts w:ascii="Segoe UI" w:cs="Segoe UI" w:eastAsia="Segoe UI" w:hAnsi="Segoe UI"/>
        </w:rPr>
        <w:br/>
        <w:t xml:space="preserve">So, yeah, Lisa.</w:t>
      </w:r>
      <w:r>
        <w:rPr>
          <w:color w:val="323130"/>
          <w:sz w:val="4.3mm"/>
          <w:szCs w:val="4.3mm"/>
          <w:rFonts w:ascii="Segoe UI" w:cs="Segoe UI" w:eastAsia="Segoe UI" w:hAnsi="Segoe UI"/>
        </w:rPr>
        <w:br/>
        <w:t xml:space="preserve">Yeah, keep in mind that you will receive this meeting invite really, really soon.</w:t>
      </w:r>
      <w:r>
        <w:rPr>
          <w:color w:val="323130"/>
          <w:sz w:val="4.3mm"/>
          <w:szCs w:val="4.3mm"/>
          <w:rFonts w:ascii="Segoe UI" w:cs="Segoe UI" w:eastAsia="Segoe UI" w:hAnsi="Segoe UI"/>
        </w:rPr>
        <w:br/>
        <w:t xml:space="preserve">Okay, any...</w:t>
      </w:r>
      <w:r>
        <w:rPr>
          <w:color w:val="323130"/>
          <w:sz w:val="4.3mm"/>
          <w:szCs w:val="4.3mm"/>
          <w:rFonts w:ascii="Segoe UI" w:cs="Segoe UI" w:eastAsia="Segoe UI" w:hAnsi="Segoe UI"/>
        </w:rPr>
        <w:br/>
        <w:t xml:space="preserve">Any other experiments, ideas, thoughts?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I have a quick question. So currently in the code, we cannot we integrate the except the GRAM conference? Because I tried to refer the file system, looks like it's restricted.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Yeah, sure.</w:t>
      </w:r>
      <w:r>
        <w:rPr>
          <w:color w:val="323130"/>
          <w:sz w:val="4.3mm"/>
          <w:szCs w:val="4.3mm"/>
          <w:rFonts w:ascii="Segoe UI" w:cs="Segoe UI" w:eastAsia="Segoe UI" w:hAnsi="Segoe UI"/>
        </w:rPr>
        <w:br/>
        <w:t xml:space="preserve">What could you please repeat what kind of instance would you like to integrate?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13:03</w:t>
      </w:r>
      <w:r>
        <w:rPr>
          <w:color w:val="323130"/>
          <w:sz w:val="4.3mm"/>
          <w:szCs w:val="4.3mm"/>
          <w:rFonts w:ascii="Segoe UI" w:cs="Segoe UI" w:eastAsia="Segoe UI" w:hAnsi="Segoe UI"/>
        </w:rPr>
        <w:br/>
        <w:t xml:space="preserve">So, when we...</w:t>
      </w:r>
      <w:r>
        <w:rPr>
          <w:color w:val="323130"/>
          <w:sz w:val="4.3mm"/>
          <w:szCs w:val="4.3mm"/>
          <w:rFonts w:ascii="Segoe UI" w:cs="Segoe UI" w:eastAsia="Segoe UI" w:hAnsi="Segoe UI"/>
        </w:rPr>
        <w:br/>
        <w:t xml:space="preserve">I tried, and I explored some use case to read the Excel file from the file system, and looks like it's all restricted. So, currently, with code, we cannot integrate except 0 and confluence; we cannot integrate with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The file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I mean file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Yeah, if you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Do you mean your your your own first your your own file system like on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on your machine or yeah, for this case, yeah, I propose to use data sources. So you can maybe show.</w:t>
      </w:r>
      <w:r>
        <w:rPr>
          <w:color w:val="323130"/>
          <w:sz w:val="4.3mm"/>
          <w:szCs w:val="4.3mm"/>
          <w:rFonts w:ascii="Segoe UI" w:cs="Segoe UI" w:eastAsia="Segoe UI" w:hAnsi="Segoe UI"/>
        </w:rPr>
        <w:br/>
        <w:t xml:space="preserve">As we have, since we have time.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It called me.</w:t>
      </w:r>
      <w:r>
        <w:rPr>
          <w:color w:val="323130"/>
          <w:sz w:val="4.3mm"/>
          <w:szCs w:val="4.3mm"/>
          <w:rFonts w:ascii="Segoe UI" w:cs="Segoe UI" w:eastAsia="Segoe UI" w:hAnsi="Segoe UI"/>
        </w:rPr>
        <w:br/>
        <w:t xml:space="preserve">Looks like...</w:t>
      </w:r>
      <w:r>
        <w:rPr>
          <w:color w:val="323130"/>
          <w:sz w:val="4.3mm"/>
          <w:szCs w:val="4.3mm"/>
          <w:rFonts w:ascii="Segoe UI" w:cs="Segoe UI" w:eastAsia="Segoe UI" w:hAnsi="Segoe UI"/>
        </w:rPr>
        <w:br/>
        <w:t xml:space="preserve">My browser is not responding.</w:t>
      </w:r>
      <w:r>
        <w:rPr>
          <w:color w:val="323130"/>
          <w:sz w:val="4.3mm"/>
          <w:szCs w:val="4.3mm"/>
          <w:rFonts w:ascii="Segoe UI" w:cs="Segoe UI" w:eastAsia="Segoe UI" w:hAnsi="Segoe UI"/>
        </w:rPr>
        <w:br/>
        <w:t xml:space="preserve">Okay, while it's loading, so yeah.</w:t>
      </w:r>
      <w:r>
        <w:rPr>
          <w:color w:val="323130"/>
          <w:sz w:val="4.3mm"/>
          <w:szCs w:val="4.3mm"/>
          <w:rFonts w:ascii="Segoe UI" w:cs="Segoe UI" w:eastAsia="Segoe UI" w:hAnsi="Segoe UI"/>
        </w:rPr>
        <w:br/>
        <w:t xml:space="preserve">You can use data sources and store some files in data sources. So there can be some text files, Excel files, and many, many other formats you can put in data sources and agents can use these data.</w:t>
      </w:r>
      <w:r>
        <w:rPr>
          <w:color w:val="323130"/>
          <w:sz w:val="4.3mm"/>
          <w:szCs w:val="4.3mm"/>
          <w:rFonts w:ascii="Segoe UI" w:cs="Segoe UI" w:eastAsia="Segoe UI" w:hAnsi="Segoe UI"/>
        </w:rPr>
        <w:br/>
        <w:t xml:space="preserve">Or you can create Git repository and place all necessary files to these Git repository and use these Git repository as an alternative for your file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Yeah, but regarding integrations, yeah, for now we have only...</w:t>
      </w:r>
      <w:r>
        <w:rPr>
          <w:color w:val="323130"/>
          <w:sz w:val="4.3mm"/>
          <w:szCs w:val="4.3mm"/>
          <w:rFonts w:ascii="Segoe UI" w:cs="Segoe UI" w:eastAsia="Segoe UI" w:hAnsi="Segoe UI"/>
        </w:rPr>
        <w:br/>
        <w:t xml:space="preserve">on the GitHub, Confluence and Jira available and approved. Yeah, we have more integrations available like X-Ray and many, many others. Yeah, but they are still not approved.</w:t>
      </w:r>
      <w:r>
        <w:rPr>
          <w:color w:val="323130"/>
          <w:sz w:val="4.3mm"/>
          <w:szCs w:val="4.3mm"/>
          <w:rFonts w:ascii="Segoe UI" w:cs="Segoe UI" w:eastAsia="Segoe UI" w:hAnsi="Segoe UI"/>
        </w:rPr>
        <w:br/>
        <w:t xml:space="preserve">I would hope they will be approved soon.</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Yeah, we can, we can try to use them maybe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 and yeah, before we close, does anyone have final questions?</w:t>
      </w:r>
      <w:r>
        <w:rPr>
          <w:color w:val="323130"/>
          <w:sz w:val="4.3mm"/>
          <w:szCs w:val="4.3mm"/>
          <w:rFonts w:ascii="Segoe UI" w:cs="Segoe UI" w:eastAsia="Segoe UI" w:hAnsi="Segoe UI"/>
        </w:rPr>
        <w:br/>
        <w:t xml:space="preserve">One.</w:t>
      </w:r>
      <w:r>
        <w:rPr>
          <w:color w:val="323130"/>
          <w:sz w:val="4.3mm"/>
          <w:szCs w:val="4.3mm"/>
          <w:rFonts w:ascii="Segoe UI" w:cs="Segoe UI" w:eastAsia="Segoe UI" w:hAnsi="Segoe UI"/>
        </w:rPr>
        <w:br/>
        <w:t xml:space="preserve">Two, three.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Uh, yeah, we we are quick today, yeah, and uh...</w:t>
      </w:r>
      <w:r>
        <w:rPr>
          <w:color w:val="323130"/>
          <w:sz w:val="4.3mm"/>
          <w:szCs w:val="4.3mm"/>
          <w:rFonts w:ascii="Segoe UI" w:cs="Segoe UI" w:eastAsia="Segoe UI" w:hAnsi="Segoe UI"/>
        </w:rPr>
        <w:br/>
        <w:t xml:space="preserve">Yeah, please keep in mind that I'll send you a meeting request for our separate discussion for smart test management use case for tomorrow. Yeah, and yeah, I will be glad to see you tomorrow on our next cross-functional PLC session. So.</w:t>
      </w:r>
      <w:r>
        <w:rPr>
          <w:color w:val="323130"/>
          <w:sz w:val="4.3mm"/>
          <w:szCs w:val="4.3mm"/>
          <w:rFonts w:ascii="Segoe UI" w:cs="Segoe UI" w:eastAsia="Segoe UI" w:hAnsi="Segoe UI"/>
        </w:rPr>
        <w:br/>
        <w:t xml:space="preserve">Have a good rest of the day and see you tomorrow.</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See you.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7mfzn6clzbiizjl6j857.png"/><Relationship Id="rId7" Type="http://schemas.openxmlformats.org/officeDocument/2006/relationships/image" Target="media/wys4r_0jok6mntbxr248-.png"/><Relationship Id="rId8" Type="http://schemas.openxmlformats.org/officeDocument/2006/relationships/image" Target="media/-yimyse2n2m64tiquyplv.png"/><Relationship Id="rId9" Type="http://schemas.openxmlformats.org/officeDocument/2006/relationships/image" Target="media/t7f3c4qkcak34lhwpvrq3.png"/><Relationship Id="rId10" Type="http://schemas.openxmlformats.org/officeDocument/2006/relationships/image" Target="media/1w2xnawaictstegkieo9_.png"/><Relationship Id="rId11" Type="http://schemas.openxmlformats.org/officeDocument/2006/relationships/image" Target="media/ltuomqpprhvwk8afv9r3b.png"/><Relationship Id="rId12" Type="http://schemas.openxmlformats.org/officeDocument/2006/relationships/image" Target="media/acsmivn29q96hazrwe7ry.png"/><Relationship Id="rId13" Type="http://schemas.openxmlformats.org/officeDocument/2006/relationships/image" Target="media/gszd1vcaoeeh1ks8wdqss.png"/><Relationship Id="rId14" Type="http://schemas.openxmlformats.org/officeDocument/2006/relationships/image" Target="media/dcae3s0qghe9xj-cdld5z.png"/><Relationship Id="rId15" Type="http://schemas.openxmlformats.org/officeDocument/2006/relationships/image" Target="media/x_52t7smwqhns3ean0jt9.png"/><Relationship Id="rId16" Type="http://schemas.openxmlformats.org/officeDocument/2006/relationships/image" Target="media/kgagqe8mqzl4del6zod6q.png"/><Relationship Id="rId17" Type="http://schemas.openxmlformats.org/officeDocument/2006/relationships/image" Target="media/7h3abw3lmtzqzrqb4gt0c.png"/><Relationship Id="rId18" Type="http://schemas.openxmlformats.org/officeDocument/2006/relationships/image" Target="media/gwmiag7tv7d3jx8sa0fys.png"/><Relationship Id="rId19" Type="http://schemas.openxmlformats.org/officeDocument/2006/relationships/image" Target="media/l8hml2h7veusy2kbtmdi9.png"/><Relationship Id="rId20" Type="http://schemas.openxmlformats.org/officeDocument/2006/relationships/image" Target="media/oisyckq8dapcvqwxrkcyy.png"/><Relationship Id="rId21" Type="http://schemas.openxmlformats.org/officeDocument/2006/relationships/image" Target="media/mqalqbmpx_qax66umk1cv.png"/><Relationship Id="rId22" Type="http://schemas.openxmlformats.org/officeDocument/2006/relationships/image" Target="media/sytbffnsohchji4ka0vws.png"/><Relationship Id="rId23" Type="http://schemas.openxmlformats.org/officeDocument/2006/relationships/image" Target="media/ge4uo6n0xq2ghztizn9qb.png"/><Relationship Id="rId24" Type="http://schemas.openxmlformats.org/officeDocument/2006/relationships/image" Target="media/acka1vyuz6x0xs1co7l7n.png"/><Relationship Id="rId25" Type="http://schemas.openxmlformats.org/officeDocument/2006/relationships/image" Target="media/ndhdbsedsfvffugp0p2ye.png"/><Relationship Id="rId26" Type="http://schemas.openxmlformats.org/officeDocument/2006/relationships/image" Target="media/qgawc4yzvof5yb38sazb7.png"/><Relationship Id="rId27" Type="http://schemas.openxmlformats.org/officeDocument/2006/relationships/image" Target="media/jm3fzdevotm4smzql2pkd.png"/><Relationship Id="rId28" Type="http://schemas.openxmlformats.org/officeDocument/2006/relationships/image" Target="media/_jmbxpfpkrs10baajok8w.png"/><Relationship Id="rId29" Type="http://schemas.openxmlformats.org/officeDocument/2006/relationships/image" Target="media/pc2bm-lnmaxa72clw3rff.png"/><Relationship Id="rId30" Type="http://schemas.openxmlformats.org/officeDocument/2006/relationships/image" Target="media/2nn_pxxjxcta-l3ndkxjo.png"/><Relationship Id="rId31" Type="http://schemas.openxmlformats.org/officeDocument/2006/relationships/image" Target="media/cc8omanb1ewse0-tb1hsl.png"/><Relationship Id="rId32" Type="http://schemas.openxmlformats.org/officeDocument/2006/relationships/image" Target="media/yrmiqrcsm9t2zqxozhsfv.png"/><Relationship Id="rId33" Type="http://schemas.openxmlformats.org/officeDocument/2006/relationships/image" Target="media/w7z5nevkymfice-ve-hs4.png"/><Relationship Id="rId34" Type="http://schemas.openxmlformats.org/officeDocument/2006/relationships/image" Target="media/hdcjjfgxsdohpj--iwrox.png"/><Relationship Id="rId35" Type="http://schemas.openxmlformats.org/officeDocument/2006/relationships/image" Target="media/qtscydmtglhvcjc1-e_hz.png"/><Relationship Id="rId36" Type="http://schemas.openxmlformats.org/officeDocument/2006/relationships/image" Target="media/tht1om0xztcuw6s0kd0np.png"/><Relationship Id="rId37" Type="http://schemas.openxmlformats.org/officeDocument/2006/relationships/image" Target="media/7skooycg4rdb8bnthegi2.png"/><Relationship Id="rId38" Type="http://schemas.openxmlformats.org/officeDocument/2006/relationships/image" Target="media/feeop5ykwqkzz_vr-ifsq.png"/><Relationship Id="rId39" Type="http://schemas.openxmlformats.org/officeDocument/2006/relationships/image" Target="media/qgcdmxty6dc5zfluq7byv.png"/><Relationship Id="rId40" Type="http://schemas.openxmlformats.org/officeDocument/2006/relationships/image" Target="media/9pbmqn0uip17jtu3kandb.png"/><Relationship Id="rId41" Type="http://schemas.openxmlformats.org/officeDocument/2006/relationships/image" Target="media/7h-7-79qh0jxwsbs54vgq.png"/><Relationship Id="rId42" Type="http://schemas.openxmlformats.org/officeDocument/2006/relationships/image" Target="media/djhdsunmhahnvxhbc7zoh.png"/><Relationship Id="rId43" Type="http://schemas.openxmlformats.org/officeDocument/2006/relationships/image" Target="media/uzija4xo8k2lrr_gputqh.png"/><Relationship Id="rId44" Type="http://schemas.openxmlformats.org/officeDocument/2006/relationships/image" Target="media/c4rjoq_ou-hu4xtgqsxjd.png"/><Relationship Id="rId45" Type="http://schemas.openxmlformats.org/officeDocument/2006/relationships/image" Target="media/g3egnrdkhcjrysbhtsphe.png"/><Relationship Id="rId46" Type="http://schemas.openxmlformats.org/officeDocument/2006/relationships/image" Target="media/adtvtsldoief_8bthwvh-.png"/><Relationship Id="rId47" Type="http://schemas.openxmlformats.org/officeDocument/2006/relationships/image" Target="media/pm1qb7smxdkkcc2tnytgk.png"/><Relationship Id="rId48" Type="http://schemas.openxmlformats.org/officeDocument/2006/relationships/image" Target="media/bvocxtawkgk-rpyulmpho.png"/><Relationship Id="rId49" Type="http://schemas.openxmlformats.org/officeDocument/2006/relationships/image" Target="media/ebwetr7csikekmvnw_m_k.png"/><Relationship Id="rId50" Type="http://schemas.openxmlformats.org/officeDocument/2006/relationships/image" Target="media/vzm2fy7xhuhdkeofnoizc.png"/><Relationship Id="rId51" Type="http://schemas.openxmlformats.org/officeDocument/2006/relationships/image" Target="media/omocc3utc-pi64qv6mgda.png"/><Relationship Id="rId52" Type="http://schemas.openxmlformats.org/officeDocument/2006/relationships/image" Target="media/l4lbjghsvddnjemt3ij4b.png"/><Relationship Id="rId53" Type="http://schemas.openxmlformats.org/officeDocument/2006/relationships/image" Target="media/vshpjjr1fcjm15b6zrr1h.png"/><Relationship Id="rId54" Type="http://schemas.openxmlformats.org/officeDocument/2006/relationships/image" Target="media/xtctiecktiojmmqtwmtol.png"/><Relationship Id="rId55" Type="http://schemas.openxmlformats.org/officeDocument/2006/relationships/image" Target="media/9jsvushckxyuwwg-sjxgm.png"/><Relationship Id="rId56" Type="http://schemas.openxmlformats.org/officeDocument/2006/relationships/image" Target="media/n7og1mfronap3rjpimhlj.png"/><Relationship Id="rId57" Type="http://schemas.openxmlformats.org/officeDocument/2006/relationships/image" Target="media/ks50xozvhyntayzxzmbaz.png"/><Relationship Id="rId58" Type="http://schemas.openxmlformats.org/officeDocument/2006/relationships/image" Target="media/fqw4surf991gscxiebc6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2026-06-10T10:59:33.297Z</dcterms:created>
  <dcterms:modified xsi:type="dcterms:W3CDTF">2026-06-10T10:59:33.297Z</dcterms:modified>
</cp:coreProperties>
</file>

<file path=docProps/custom.xml><?xml version="1.0" encoding="utf-8"?>
<Properties xmlns="http://schemas.openxmlformats.org/officeDocument/2006/custom-properties" xmlns:vt="http://schemas.openxmlformats.org/officeDocument/2006/docPropsVTypes"/>
</file>