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1EB" w:rsidRPr="00AE7F25" w:rsidRDefault="00310941" w:rsidP="004A01EB">
      <w:pPr>
        <w:spacing w:after="60" w:line="240" w:lineRule="auto"/>
        <w:jc w:val="both"/>
        <w:rPr>
          <w:sz w:val="24"/>
          <w:szCs w:val="24"/>
        </w:rPr>
      </w:pPr>
      <w:r w:rsidRPr="00310941">
        <w:rPr>
          <w:sz w:val="24"/>
          <w:szCs w:val="24"/>
        </w:rPr>
        <w:t xml:space="preserve">01.06.2019</w:t>
      </w:r>
      <w:r>
        <w:rPr>
          <w:sz w:val="24"/>
          <w:szCs w:val="24"/>
          <w:lang w:val="en-US"/>
        </w:rPr>
        <w:t/>
      </w:r>
      <w:r w:rsidRPr="00AE7F25">
        <w:rPr>
          <w:sz w:val="24"/>
          <w:szCs w:val="24"/>
        </w:rPr>
        <w:t/>
      </w:r>
    </w:p>
    <w:p w:rsidR="004A01EB" w:rsidRPr="009117FA" w:rsidRDefault="004A01EB" w:rsidP="004A01EB">
      <w:pPr>
        <w:jc w:val="center"/>
        <w:rPr>
          <w:b/>
          <w:sz w:val="28"/>
          <w:szCs w:val="28"/>
        </w:rPr>
      </w:pPr>
      <w:r w:rsidRPr="009117FA">
        <w:rPr>
          <w:b/>
          <w:sz w:val="28"/>
          <w:szCs w:val="28"/>
        </w:rPr>
        <w:t>Коммерческое предложение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Наша компания будет рада предоставить Вам услуги по механической обработке заготовок, в особенности изделий с жесткими требованиями к точности и чистоте внутренней цилиндрической поверхности.</w:t>
      </w:r>
    </w:p>
    <w:p w:rsidR="004A01EB" w:rsidRDefault="004A01EB" w:rsidP="004A01EB">
      <w:pPr>
        <w:pStyle w:val="a3"/>
        <w:spacing w:after="0"/>
        <w:jc w:val="both"/>
        <w:rPr>
          <w:sz w:val="24"/>
          <w:szCs w:val="24"/>
        </w:rPr>
      </w:pP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 w:rsidRPr="00B34079">
        <w:rPr>
          <w:b/>
          <w:sz w:val="24"/>
          <w:szCs w:val="24"/>
        </w:rPr>
        <w:t>Наше оборудование</w:t>
      </w:r>
    </w:p>
    <w:p w:rsidR="004A01EB" w:rsidRPr="004653E9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Токарный станок </w:t>
      </w:r>
      <w:r>
        <w:rPr>
          <w:sz w:val="24"/>
          <w:szCs w:val="24"/>
          <w:lang w:val="en-US"/>
        </w:rPr>
        <w:t>TOS SUI 63-80</w:t>
      </w:r>
    </w:p>
    <w:p w:rsidR="004A01EB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расточная борштанга на длину 1500 мм диаметром 130 мм</w:t>
      </w:r>
    </w:p>
    <w:p w:rsidR="004A01EB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наружный диаметр в люнете до 540мм</w:t>
      </w:r>
    </w:p>
    <w:p w:rsidR="004A01EB" w:rsidRPr="004653E9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расстояние между центрами 4000 мм</w:t>
      </w:r>
    </w:p>
    <w:p w:rsidR="004A01EB" w:rsidRPr="004653E9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Хонинговальный станок </w:t>
      </w:r>
      <w:proofErr w:type="spellStart"/>
      <w:r>
        <w:rPr>
          <w:sz w:val="24"/>
          <w:szCs w:val="24"/>
          <w:lang w:val="en-US"/>
        </w:rPr>
        <w:t>Sunnen</w:t>
      </w:r>
      <w:proofErr w:type="spellEnd"/>
      <w:r w:rsidRPr="00612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HTH</w:t>
      </w:r>
      <w:r>
        <w:rPr>
          <w:sz w:val="24"/>
          <w:szCs w:val="24"/>
        </w:rPr>
        <w:t>-</w:t>
      </w:r>
      <w:r w:rsidRPr="00612803">
        <w:rPr>
          <w:sz w:val="24"/>
          <w:szCs w:val="24"/>
        </w:rPr>
        <w:t>4000</w:t>
      </w:r>
      <w:r>
        <w:rPr>
          <w:sz w:val="24"/>
          <w:szCs w:val="24"/>
          <w:lang w:val="en-US"/>
        </w:rPr>
        <w:t>S</w:t>
      </w:r>
    </w:p>
    <w:p w:rsidR="004A01EB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внутренний диаметр до</w:t>
      </w:r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 xml:space="preserve">0 </w:t>
      </w:r>
      <w:r>
        <w:rPr>
          <w:sz w:val="24"/>
          <w:szCs w:val="24"/>
        </w:rPr>
        <w:t>мм</w:t>
      </w:r>
    </w:p>
    <w:p w:rsidR="004A01EB" w:rsidRPr="004653E9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наружный диаметр до 600 мм</w:t>
      </w:r>
    </w:p>
    <w:p w:rsidR="004A01EB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длина обработки до 4000 мм</w:t>
      </w:r>
    </w:p>
    <w:p w:rsidR="004A01EB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Хонинговальный станок </w:t>
      </w:r>
      <w:proofErr w:type="spellStart"/>
      <w:r w:rsidRPr="0009041F">
        <w:rPr>
          <w:sz w:val="24"/>
          <w:szCs w:val="24"/>
        </w:rPr>
        <w:t>Honing</w:t>
      </w:r>
      <w:proofErr w:type="spellEnd"/>
      <w:r w:rsidRPr="0009041F">
        <w:rPr>
          <w:sz w:val="24"/>
          <w:szCs w:val="24"/>
        </w:rPr>
        <w:t xml:space="preserve"> GO-2003</w:t>
      </w:r>
    </w:p>
    <w:p w:rsidR="004A01EB" w:rsidRDefault="004A01EB" w:rsidP="004A01EB">
      <w:pPr>
        <w:pStyle w:val="a3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внутренний диаметр до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  <w:lang w:val="en-US"/>
        </w:rPr>
        <w:t xml:space="preserve">0 </w:t>
      </w:r>
      <w:r>
        <w:rPr>
          <w:sz w:val="24"/>
          <w:szCs w:val="24"/>
        </w:rPr>
        <w:t>мм</w:t>
      </w:r>
    </w:p>
    <w:p w:rsidR="004A01EB" w:rsidRPr="0009041F" w:rsidRDefault="004A01EB" w:rsidP="004A01EB">
      <w:pPr>
        <w:pStyle w:val="a3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длина обработки до 2000 мм</w:t>
      </w:r>
    </w:p>
    <w:p w:rsidR="004A01EB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Горизонтально-расточной станок 2А622 с ЧПУ</w:t>
      </w:r>
    </w:p>
    <w:p w:rsidR="004A01EB" w:rsidRDefault="004A01EB" w:rsidP="004A01EB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размер стола 1250х1250 мм</w:t>
      </w:r>
    </w:p>
    <w:p w:rsidR="004A01EB" w:rsidRDefault="004A01EB" w:rsidP="004A01EB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перемещение по осям Х1250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710 (</w:t>
      </w:r>
      <w:r>
        <w:rPr>
          <w:sz w:val="24"/>
          <w:szCs w:val="24"/>
          <w:lang w:val="en-US"/>
        </w:rPr>
        <w:t>W</w:t>
      </w:r>
      <w:r w:rsidRPr="0026440F">
        <w:rPr>
          <w:sz w:val="24"/>
          <w:szCs w:val="24"/>
        </w:rPr>
        <w:t xml:space="preserve"> - </w:t>
      </w:r>
      <w:r>
        <w:rPr>
          <w:sz w:val="24"/>
          <w:szCs w:val="24"/>
        </w:rPr>
        <w:t>выдвижение расточного шпинделя диаметром 110 мм)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Параметры обработанного отверстия</w:t>
      </w:r>
    </w:p>
    <w:p w:rsidR="004A01EB" w:rsidRDefault="004A01EB" w:rsidP="004A01EB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0B28EE" wp14:editId="272E1152">
            <wp:extent cx="5636734" cy="2333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768" cy="23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Pr="00FC2901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 w:rsidRPr="00C41BCF">
        <w:rPr>
          <w:b/>
          <w:sz w:val="24"/>
          <w:szCs w:val="24"/>
        </w:rPr>
        <w:lastRenderedPageBreak/>
        <w:t>Наш</w:t>
      </w:r>
      <w:r>
        <w:rPr>
          <w:b/>
          <w:sz w:val="24"/>
          <w:szCs w:val="24"/>
        </w:rPr>
        <w:t>и возможности</w:t>
      </w:r>
    </w:p>
    <w:p w:rsidR="004A01EB" w:rsidRPr="00C41BCF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Длина хонингования для диапазонов</w:t>
      </w:r>
      <w:r w:rsidRPr="00C41BCF">
        <w:rPr>
          <w:b/>
          <w:sz w:val="24"/>
          <w:szCs w:val="24"/>
        </w:rPr>
        <w:t xml:space="preserve"> диаметр</w:t>
      </w:r>
      <w:r>
        <w:rPr>
          <w:b/>
          <w:sz w:val="24"/>
          <w:szCs w:val="24"/>
        </w:rPr>
        <w:t>ов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5B4EFB" wp14:editId="22F1C502">
            <wp:extent cx="5940425" cy="2981325"/>
            <wp:effectExtent l="0" t="0" r="3175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7F3B1BB4-084E-43B4-8F1F-70BC1C465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 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Длина растачивания для диапазонов</w:t>
      </w:r>
      <w:r w:rsidRPr="00C41BCF">
        <w:rPr>
          <w:b/>
          <w:sz w:val="24"/>
          <w:szCs w:val="24"/>
        </w:rPr>
        <w:t xml:space="preserve"> диаметр</w:t>
      </w:r>
      <w:r>
        <w:rPr>
          <w:b/>
          <w:sz w:val="24"/>
          <w:szCs w:val="24"/>
        </w:rPr>
        <w:t>ов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1F9EB1" wp14:editId="4817B249">
            <wp:extent cx="5940425" cy="2171700"/>
            <wp:effectExtent l="0" t="0" r="317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540E4C0-546E-44D9-8366-918F8C298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Ограничение по весу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Масса заготовки, устанавливаемой на 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 w:rsidRPr="0002136B">
        <w:rPr>
          <w:b/>
          <w:sz w:val="24"/>
          <w:szCs w:val="24"/>
        </w:rPr>
        <w:t>-</w:t>
      </w:r>
      <w:r>
        <w:rPr>
          <w:sz w:val="24"/>
          <w:szCs w:val="24"/>
        </w:rPr>
        <w:tab/>
        <w:t xml:space="preserve">Токарный станок </w:t>
      </w:r>
      <w:r>
        <w:rPr>
          <w:sz w:val="24"/>
          <w:szCs w:val="24"/>
          <w:lang w:val="en-US"/>
        </w:rPr>
        <w:t>TOS</w:t>
      </w:r>
      <w:r w:rsidRPr="000213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SUI</w:t>
      </w:r>
      <w:r w:rsidRPr="0002136B">
        <w:rPr>
          <w:sz w:val="24"/>
          <w:szCs w:val="24"/>
        </w:rPr>
        <w:t xml:space="preserve"> 63-80</w:t>
      </w:r>
      <w:r>
        <w:rPr>
          <w:sz w:val="24"/>
          <w:szCs w:val="24"/>
        </w:rPr>
        <w:t xml:space="preserve"> не более 1000 кг.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Хонинговальный станок </w:t>
      </w:r>
      <w:proofErr w:type="spellStart"/>
      <w:r>
        <w:rPr>
          <w:sz w:val="24"/>
          <w:szCs w:val="24"/>
          <w:lang w:val="en-US"/>
        </w:rPr>
        <w:t>Sunnen</w:t>
      </w:r>
      <w:proofErr w:type="spellEnd"/>
      <w:r w:rsidRPr="00612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HTH</w:t>
      </w:r>
      <w:r>
        <w:rPr>
          <w:sz w:val="24"/>
          <w:szCs w:val="24"/>
        </w:rPr>
        <w:t>-</w:t>
      </w:r>
      <w:r w:rsidRPr="00612803">
        <w:rPr>
          <w:sz w:val="24"/>
          <w:szCs w:val="24"/>
        </w:rPr>
        <w:t>4000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не более 5000 кг.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Хонинговальный станок </w:t>
      </w:r>
      <w:proofErr w:type="spellStart"/>
      <w:r w:rsidRPr="0009041F">
        <w:rPr>
          <w:sz w:val="24"/>
          <w:szCs w:val="24"/>
        </w:rPr>
        <w:t>Honing</w:t>
      </w:r>
      <w:proofErr w:type="spellEnd"/>
      <w:r w:rsidRPr="0009041F">
        <w:rPr>
          <w:sz w:val="24"/>
          <w:szCs w:val="24"/>
        </w:rPr>
        <w:t xml:space="preserve"> GO-2003</w:t>
      </w:r>
      <w:r>
        <w:rPr>
          <w:sz w:val="24"/>
          <w:szCs w:val="24"/>
        </w:rPr>
        <w:t xml:space="preserve"> не более 500 кг.</w:t>
      </w:r>
    </w:p>
    <w:p w:rsidR="004A01EB" w:rsidRPr="0002136B" w:rsidRDefault="004A01EB" w:rsidP="004A01EB">
      <w:pPr>
        <w:spacing w:after="0"/>
        <w:ind w:firstLine="3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Горизонтально-расточной станок 2А622 с ЧПУ не более 5000 кг.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Области применения хонингования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корпуса гидроцилиндров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втулки (гильзы) цилиндров двигателей внутреннего сгорания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 w:rsidRPr="006B5D3E">
        <w:rPr>
          <w:sz w:val="24"/>
          <w:szCs w:val="24"/>
        </w:rPr>
        <w:t>втулки компрессоров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rPr>
          <w:sz w:val="24"/>
          <w:szCs w:val="24"/>
        </w:rPr>
      </w:pPr>
      <w:r>
        <w:rPr>
          <w:sz w:val="24"/>
          <w:szCs w:val="24"/>
        </w:rPr>
        <w:t xml:space="preserve">любые другие, где необходимо получить точное отверстие с минимальными отклонениями от </w:t>
      </w:r>
      <w:proofErr w:type="spellStart"/>
      <w:r>
        <w:rPr>
          <w:sz w:val="24"/>
          <w:szCs w:val="24"/>
        </w:rPr>
        <w:t>цилиндричности</w:t>
      </w:r>
      <w:proofErr w:type="spellEnd"/>
      <w:r>
        <w:rPr>
          <w:sz w:val="24"/>
          <w:szCs w:val="24"/>
        </w:rPr>
        <w:t>.</w:t>
      </w:r>
    </w:p>
    <w:p w:rsidR="004A01EB" w:rsidRPr="006B5D3E" w:rsidRDefault="004A01EB" w:rsidP="004A01EB">
      <w:pPr>
        <w:pStyle w:val="a3"/>
        <w:spacing w:after="0"/>
        <w:ind w:left="729"/>
        <w:rPr>
          <w:sz w:val="24"/>
          <w:szCs w:val="24"/>
        </w:rPr>
      </w:pPr>
    </w:p>
    <w:p w:rsidR="004A01EB" w:rsidRPr="00B34079" w:rsidRDefault="004A01EB" w:rsidP="004A01EB">
      <w:pPr>
        <w:spacing w:after="0"/>
        <w:jc w:val="both"/>
        <w:rPr>
          <w:b/>
          <w:sz w:val="24"/>
          <w:szCs w:val="24"/>
        </w:rPr>
      </w:pPr>
      <w:r w:rsidRPr="00B34079">
        <w:rPr>
          <w:b/>
          <w:sz w:val="24"/>
          <w:szCs w:val="24"/>
        </w:rPr>
        <w:t>Наше ценообразование</w:t>
      </w:r>
    </w:p>
    <w:p w:rsidR="004A01EB" w:rsidRDefault="004A01EB" w:rsidP="004A01EB">
      <w:pPr>
        <w:spacing w:after="0"/>
        <w:ind w:left="369"/>
        <w:jc w:val="both"/>
        <w:rPr>
          <w:b/>
          <w:sz w:val="24"/>
          <w:szCs w:val="24"/>
        </w:rPr>
      </w:pPr>
      <w:r w:rsidRPr="005841CF">
        <w:rPr>
          <w:b/>
          <w:sz w:val="24"/>
          <w:szCs w:val="24"/>
        </w:rPr>
        <w:t>Стоимость часа работ</w:t>
      </w:r>
      <w:r>
        <w:rPr>
          <w:b/>
          <w:sz w:val="24"/>
          <w:szCs w:val="24"/>
        </w:rPr>
        <w:t>ы любого станка</w:t>
      </w:r>
      <w:r w:rsidRPr="005841CF">
        <w:rPr>
          <w:b/>
          <w:sz w:val="24"/>
          <w:szCs w:val="24"/>
        </w:rPr>
        <w:t xml:space="preserve"> - 2</w:t>
      </w:r>
      <w:r>
        <w:rPr>
          <w:b/>
          <w:sz w:val="24"/>
          <w:szCs w:val="24"/>
        </w:rPr>
        <w:t>0</w:t>
      </w:r>
      <w:r w:rsidRPr="005841CF">
        <w:rPr>
          <w:b/>
          <w:sz w:val="24"/>
          <w:szCs w:val="24"/>
        </w:rPr>
        <w:t xml:space="preserve">00 руб. </w:t>
      </w:r>
      <w:r>
        <w:rPr>
          <w:b/>
          <w:sz w:val="24"/>
          <w:szCs w:val="24"/>
        </w:rPr>
        <w:t>без НДС</w:t>
      </w:r>
      <w:r w:rsidRPr="005841CF">
        <w:rPr>
          <w:b/>
          <w:sz w:val="24"/>
          <w:szCs w:val="24"/>
        </w:rPr>
        <w:t>.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Учитыва</w:t>
      </w:r>
      <w:r>
        <w:rPr>
          <w:sz w:val="24"/>
          <w:szCs w:val="24"/>
          <w:u w:val="single"/>
        </w:rPr>
        <w:t>ю</w:t>
      </w:r>
      <w:r w:rsidRPr="0071092C">
        <w:rPr>
          <w:sz w:val="24"/>
          <w:szCs w:val="24"/>
          <w:u w:val="single"/>
        </w:rPr>
        <w:t>тся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наладки оборудования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 установку/снятие заготовки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обработки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 промежуточные замеры, выполняющиеся на станке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Не учитываются (производятся бесплатно)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D53137">
        <w:rPr>
          <w:sz w:val="24"/>
          <w:szCs w:val="24"/>
        </w:rPr>
        <w:t>погрузка/разгрузка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входной/выходной контроль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консервация хонингованной поверхности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упаковка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Согласовываются и оплачиваются отдельно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изготовление специальной оснастки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написание ЧПУ программ, отработка технологии на сложные детали</w:t>
      </w:r>
    </w:p>
    <w:p w:rsidR="004A01EB" w:rsidRDefault="004A01EB" w:rsidP="004A01EB">
      <w:pPr>
        <w:spacing w:after="0"/>
        <w:ind w:left="3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отношении серийной продукции</w:t>
      </w:r>
    </w:p>
    <w:p w:rsidR="004A01EB" w:rsidRPr="00923840" w:rsidRDefault="004A01EB" w:rsidP="004A01EB">
      <w:pPr>
        <w:pStyle w:val="a3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23840">
        <w:rPr>
          <w:sz w:val="24"/>
          <w:szCs w:val="24"/>
        </w:rPr>
        <w:t>Стоимость и сроки уточняются после обработки пробной партии заготовок (10 шт.) в ходе которой мы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осуществляем входной контроль геометрических параметров поступивших заготовок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нормируем работы</w:t>
      </w:r>
    </w:p>
    <w:p w:rsidR="004A01EB" w:rsidRPr="00923840" w:rsidRDefault="004A01EB" w:rsidP="004A01EB">
      <w:pPr>
        <w:pStyle w:val="a3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23840">
        <w:rPr>
          <w:sz w:val="24"/>
          <w:szCs w:val="24"/>
        </w:rPr>
        <w:t>В дальнейшем, время и стоимость хонингования могут изменяться, если параметры поступающих заготовок окажутся нестабильны.</w:t>
      </w:r>
    </w:p>
    <w:p w:rsidR="004A01EB" w:rsidRPr="008B7A80" w:rsidRDefault="004A01EB" w:rsidP="004A01EB">
      <w:pPr>
        <w:pStyle w:val="a3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8B7A80">
        <w:rPr>
          <w:sz w:val="24"/>
          <w:szCs w:val="24"/>
        </w:rPr>
        <w:t>Время и стоимость хонингования могут быть снижены при поставке Заказчиком заготовок с меньшим диаметральным припуском внутренней поверхности под хонингование (минимально 0,</w:t>
      </w:r>
      <w:r w:rsidRPr="00087178">
        <w:rPr>
          <w:sz w:val="24"/>
          <w:szCs w:val="24"/>
        </w:rPr>
        <w:t>1</w:t>
      </w:r>
      <w:r w:rsidRPr="008B7A80">
        <w:rPr>
          <w:sz w:val="24"/>
          <w:szCs w:val="24"/>
        </w:rPr>
        <w:t xml:space="preserve"> мм) при условии соблюдения жестких требований на </w:t>
      </w:r>
      <w:proofErr w:type="spellStart"/>
      <w:r w:rsidRPr="008B7A80">
        <w:rPr>
          <w:sz w:val="24"/>
          <w:szCs w:val="24"/>
        </w:rPr>
        <w:t>цилиндричность</w:t>
      </w:r>
      <w:proofErr w:type="spellEnd"/>
      <w:r w:rsidRPr="008B7A80">
        <w:rPr>
          <w:sz w:val="24"/>
          <w:szCs w:val="24"/>
        </w:rPr>
        <w:t>.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Pr="006B5D3E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B34079" w:rsidRDefault="00310941" w:rsidP="00244920">
      <w:pPr>
        <w:spacing w:after="60" w:line="240" w:lineRule="auto"/>
        <w:jc w:val="both"/>
        <w:rPr>
          <w:sz w:val="24"/>
          <w:szCs w:val="24"/>
        </w:rPr>
      </w:pPr>
      <w:r w:rsidRPr="00310941">
        <w:rPr>
          <w:sz w:val="24"/>
          <w:szCs w:val="24"/>
        </w:rPr>
        <w:lastRenderedPageBreak/>
        <w:t xml:space="preserve">01.06.2019</w:t>
      </w:r>
      <w:r>
        <w:rPr>
          <w:sz w:val="24"/>
          <w:szCs w:val="24"/>
          <w:lang w:val="en-US"/>
        </w:rPr>
        <w:t/>
      </w:r>
      <w:r w:rsidRPr="00AE7F25">
        <w:rPr>
          <w:sz w:val="24"/>
          <w:szCs w:val="24"/>
        </w:rPr>
        <w:t/>
      </w:r>
    </w:p>
    <w:p w:rsidR="00B34079" w:rsidRPr="00AE7F25" w:rsidRDefault="009117FA" w:rsidP="002449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КП</w:t>
      </w:r>
      <w:r w:rsidRPr="009117FA">
        <w:rPr>
          <w:b/>
          <w:sz w:val="28"/>
          <w:szCs w:val="28"/>
        </w:rPr>
        <w:t xml:space="preserve"> </w:t>
      </w:r>
      <w:r w:rsidR="00F711EC" w:rsidRPr="009117FA">
        <w:rPr>
          <w:b/>
          <w:sz w:val="28"/>
          <w:szCs w:val="28"/>
        </w:rPr>
        <w:t xml:space="preserve">по заявке </w:t>
      </w:r>
      <w:r w:rsidR="004614A3" w:rsidRPr="009117FA">
        <w:rPr>
          <w:b/>
          <w:sz w:val="28"/>
          <w:szCs w:val="28"/>
        </w:rPr>
        <w:t xml:space="preserve"># </w:t>
      </w:r>
      <w:r w:rsidR="00310941" w:rsidRPr="00AE7F25">
        <w:rPr>
          <w:b/>
          <w:sz w:val="28"/>
          <w:szCs w:val="28"/>
        </w:rPr>
        <w:t xml:space="preserve">19925363</w:t>
      </w:r>
      <w:proofErr w:type="spellStart"/>
      <w:r w:rsidR="00310941">
        <w:rPr>
          <w:b/>
          <w:sz w:val="28"/>
          <w:szCs w:val="28"/>
          <w:lang w:val="en-US"/>
        </w:rPr>
        <w:t/>
      </w:r>
      <w:proofErr w:type="spellEnd"/>
      <w:r w:rsidR="00310941" w:rsidRPr="00AE7F25">
        <w:rPr>
          <w:b/>
          <w:sz w:val="28"/>
          <w:szCs w:val="28"/>
        </w:rPr>
        <w:t/>
      </w:r>
    </w:p>
    <w:p w:rsidR="00DC6A5D" w:rsidRPr="006E7F21" w:rsidRDefault="00DC6A5D" w:rsidP="00244920">
      <w:pPr>
        <w:rPr>
          <w:b/>
          <w:sz w:val="24"/>
          <w:szCs w:val="24"/>
        </w:rPr>
      </w:pPr>
      <w:r w:rsidRPr="006E7F21">
        <w:rPr>
          <w:b/>
          <w:sz w:val="24"/>
          <w:szCs w:val="24"/>
        </w:rPr>
        <w:t>Стоимость механической обработки</w:t>
      </w:r>
    </w:p>
    <w:tbl>
      <w:tblPr>
        <w:tblStyle w:val="a9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465"/>
        <w:gridCol w:w="3969"/>
        <w:gridCol w:w="12"/>
        <w:gridCol w:w="1264"/>
        <w:gridCol w:w="865"/>
        <w:gridCol w:w="1260"/>
      </w:tblGrid>
      <w:tr w:rsidR="00A42AD3" w:rsidTr="00946CD2">
        <w:trPr>
          <w:trHeight w:val="269"/>
        </w:trPr>
        <w:tc>
          <w:tcPr>
            <w:tcW w:w="520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5446" w:type="dxa"/>
            <w:gridSpan w:val="3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Изделие</w:t>
            </w:r>
            <w:r w:rsidR="009C6872" w:rsidRPr="00700028">
              <w:rPr>
                <w:b/>
                <w:sz w:val="24"/>
                <w:szCs w:val="24"/>
              </w:rPr>
              <w:t>/Операция</w:t>
            </w:r>
          </w:p>
        </w:tc>
        <w:tc>
          <w:tcPr>
            <w:tcW w:w="1264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Цена</w:t>
            </w:r>
          </w:p>
        </w:tc>
        <w:tc>
          <w:tcPr>
            <w:tcW w:w="865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Кол.</w:t>
            </w:r>
          </w:p>
        </w:tc>
        <w:tc>
          <w:tcPr>
            <w:tcW w:w="1260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EE69A1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Сумма</w:t>
            </w:r>
          </w:p>
        </w:tc>
      </w:tr>
      <w:tr w:rsidR="009D0A43" w:rsidTr="00946CD2">
        <w:trPr>
          <w:trHeight w:val="269"/>
        </w:trPr>
        <w:tc>
          <w:tcPr>
            <w:tcW w:w="52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F332EE" w:rsidRDefault="00DB353E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gramStart"/>
            <w:r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 xml:space="preserve">1</w:t>
            </w:r>
            <w:proofErr w:type="gramEnd"/>
            <w:r w:rsidR="000F2200"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446" w:type="dxa"/>
            <w:gridSpan w:val="3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0F2200" w:rsidP="009D0A43">
            <w:pPr>
              <w:jc w:val="both"/>
              <w:rPr>
                <w:b/>
                <w:sz w:val="24"/>
                <w:szCs w:val="24"/>
              </w:rPr>
            </w:pPr>
            <w:r w:rsidRPr="00AE7F25">
              <w:rPr>
                <w:b/>
                <w:sz w:val="24"/>
                <w:szCs w:val="24"/>
              </w:rPr>
              <w:t xml:space="preserve">Цилиндр наполнительный</w:t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Pr="00AE7F25">
              <w:rPr>
                <w:b/>
                <w:sz w:val="24"/>
                <w:szCs w:val="24"/>
              </w:rPr>
              <w:t/>
            </w:r>
          </w:p>
          <w:p w:rsidR="009D0A43" w:rsidRPr="00915622" w:rsidRDefault="009D0A43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</w:rPr>
            </w:pP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Заготовка: </w:t>
            </w:r>
            <w:proofErr w:type="spellStart"/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D</w:t>
            </w:r>
            <w:r w:rsidRPr="00915622">
              <w:rPr>
                <w:b/>
                <w:color w:val="767171" w:themeColor="background2" w:themeShade="80"/>
                <w:sz w:val="24"/>
                <w:szCs w:val="24"/>
                <w:vertAlign w:val="subscript"/>
              </w:rPr>
              <w:t xml:space="preserve">наруж</w:t>
            </w:r>
            <w:proofErr w:type="spellEnd"/>
            <w:r w:rsidRPr="00915622">
              <w:rPr>
                <w:b/>
                <w:color w:val="767171" w:themeColor="background2" w:themeShade="80"/>
                <w:sz w:val="24"/>
                <w:szCs w:val="24"/>
                <w:vertAlign w:val="subscript"/>
              </w:rPr>
              <w:t xml:space="preserve">.</w:t>
            </w: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 174мм </w:t>
            </w:r>
            <w:proofErr w:type="spellStart"/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D</w:t>
            </w:r>
            <w:r w:rsidRPr="00915622">
              <w:rPr>
                <w:b/>
                <w:color w:val="767171" w:themeColor="background2" w:themeShade="80"/>
                <w:sz w:val="24"/>
                <w:szCs w:val="24"/>
                <w:vertAlign w:val="subscript"/>
              </w:rPr>
              <w:t xml:space="preserve">внут</w:t>
            </w:r>
            <w:proofErr w:type="spellEnd"/>
            <w:r w:rsidRPr="00915622">
              <w:rPr>
                <w:b/>
                <w:color w:val="767171" w:themeColor="background2" w:themeShade="80"/>
                <w:sz w:val="24"/>
                <w:szCs w:val="24"/>
                <w:vertAlign w:val="subscript"/>
              </w:rPr>
              <w:t xml:space="preserve">.</w:t>
            </w: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 159мм L 249мм</w:t>
            </w:r>
          </w:p>
          <w:p w:rsidR="009D0A43" w:rsidRPr="00274732" w:rsidRDefault="009D0A43" w:rsidP="009D0A43">
            <w:pPr>
              <w:jc w:val="both"/>
              <w:rPr>
                <w:b/>
                <w:sz w:val="24"/>
                <w:szCs w:val="24"/>
              </w:rPr>
            </w:pP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Материал: 12Х18Н10Т</w:t>
            </w:r>
          </w:p>
        </w:tc>
        <w:tc>
          <w:tcPr>
            <w:tcW w:w="1264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9D0A43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30 000 ₽</w:t>
            </w:r>
          </w:p>
        </w:tc>
        <w:tc>
          <w:tcPr>
            <w:tcW w:w="865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AB15DD" w:rsidRDefault="00AB15DD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26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2270CD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60 000 ₽</w:t>
            </w:r>
          </w:p>
        </w:tc>
      </w:tr>
      <w:tr w:rsidR="000F2200" w:rsidTr="00B55D0E">
        <w:trPr>
          <w:trHeight w:val="255"/>
        </w:trPr>
        <w:tc>
          <w:tcPr>
            <w:tcW w:w="520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515008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1.1</w:t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146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F54AF4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Токарная</w:t>
            </w:r>
          </w:p>
        </w:tc>
        <w:tc>
          <w:tcPr>
            <w:tcW w:w="3981" w:type="dxa"/>
            <w:gridSpan w:val="2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0F2200" w:rsidRDefault="000F2200" w:rsidP="000F2200">
            <w:pPr>
              <w:rPr>
                <w:color w:val="171717" w:themeColor="background2" w:themeShade="1A"/>
                <w:sz w:val="24"/>
                <w:szCs w:val="24"/>
              </w:rPr>
            </w:pPr>
            <w:r w:rsidRPr="000F2200">
              <w:rPr>
                <w:color w:val="171717" w:themeColor="background2" w:themeShade="1A"/>
                <w:sz w:val="24"/>
                <w:szCs w:val="24"/>
              </w:rPr>
              <w:t xml:space="preserve">Растачивание внутреннего диаметра под хонингование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 w:rsidRPr="000F2200">
              <w:rPr>
                <w:color w:val="171717" w:themeColor="background2" w:themeShade="1A"/>
                <w:sz w:val="24"/>
                <w:szCs w:val="24"/>
              </w:rPr>
              <w:t/>
            </w:r>
          </w:p>
        </w:tc>
        <w:tc>
          <w:tcPr>
            <w:tcW w:w="126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0F2200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10 000 ₽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86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946CD2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 xml:space="preserve">(</w:t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ч)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3E26A8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</w:tr>
      <w:tr w:rsidR="00B55D0E" w:rsidTr="00946CD2">
        <w:trPr>
          <w:trHeight w:val="255"/>
        </w:trPr>
        <w:tc>
          <w:tcPr>
            <w:tcW w:w="520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515008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1.2</w:t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1465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F54AF4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Хон</w:t>
            </w:r>
          </w:p>
        </w:tc>
        <w:tc>
          <w:tcPr>
            <w:tcW w:w="3981" w:type="dxa"/>
            <w:gridSpan w:val="2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0F2200" w:rsidRDefault="00B55D0E" w:rsidP="00B55D0E">
            <w:pPr>
              <w:rPr>
                <w:color w:val="171717" w:themeColor="background2" w:themeShade="1A"/>
                <w:sz w:val="24"/>
                <w:szCs w:val="24"/>
              </w:rPr>
            </w:pPr>
            <w:r w:rsidRPr="000F2200">
              <w:rPr>
                <w:color w:val="171717" w:themeColor="background2" w:themeShade="1A"/>
                <w:sz w:val="24"/>
                <w:szCs w:val="24"/>
              </w:rPr>
              <w:t xml:space="preserve">Растачивание внутреннего диаметра под хонингование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 w:rsidRPr="000F2200">
              <w:rPr>
                <w:color w:val="171717" w:themeColor="background2" w:themeShade="1A"/>
                <w:sz w:val="24"/>
                <w:szCs w:val="24"/>
              </w:rPr>
              <w:t/>
            </w:r>
          </w:p>
        </w:tc>
        <w:tc>
          <w:tcPr>
            <w:tcW w:w="1264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0F2200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10 000 ₽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865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946CD2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 xml:space="preserve">(</w:t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ч)</w:t>
            </w:r>
          </w:p>
        </w:tc>
        <w:tc>
          <w:tcPr>
            <w:tcW w:w="1260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3E26A8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</w:tr>
      <w:tr w:rsidR="00B55D0E" w:rsidTr="00E4065E">
        <w:trPr>
          <w:trHeight w:val="397"/>
        </w:trPr>
        <w:tc>
          <w:tcPr>
            <w:tcW w:w="520" w:type="dxa"/>
            <w:tcBorders>
              <w:top w:val="single" w:sz="4" w:space="0" w:color="D0CECE" w:themeColor="background2" w:themeShade="E6"/>
            </w:tcBorders>
          </w:tcPr>
          <w:p w:rsidR="00B55D0E" w:rsidRDefault="00B55D0E" w:rsidP="00B55D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Pr="00C663D5" w:rsidRDefault="00B55D0E" w:rsidP="00B55D0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Default="00B55D0E" w:rsidP="00B55D0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141" w:type="dxa"/>
            <w:gridSpan w:val="3"/>
            <w:tcBorders>
              <w:top w:val="single" w:sz="4" w:space="0" w:color="D0CECE" w:themeColor="background2" w:themeShade="E6"/>
            </w:tcBorders>
            <w:vAlign w:val="bottom"/>
          </w:tcPr>
          <w:p w:rsidR="00B55D0E" w:rsidRDefault="00B55D0E" w:rsidP="00B55D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без НДС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Pr="00B55D0E" w:rsidRDefault="00B55D0E" w:rsidP="00B55D0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195 000 ₽</w:t>
            </w:r>
          </w:p>
        </w:tc>
      </w:tr>
    </w:tbl>
    <w:p w:rsidR="002C2EEA" w:rsidRDefault="006E7F21" w:rsidP="006D1B7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Срок выполнения</w:t>
      </w:r>
    </w:p>
    <w:p w:rsidR="006E7F21" w:rsidRDefault="006E7F21" w:rsidP="006D1B7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3 рабочих дня </w:t>
      </w:r>
      <w:r>
        <w:rPr>
          <w:sz w:val="24"/>
          <w:szCs w:val="24"/>
        </w:rPr>
        <w:t>с момента получения заготовок</w:t>
      </w:r>
      <w:r w:rsidR="00213965">
        <w:rPr>
          <w:sz w:val="24"/>
          <w:szCs w:val="24"/>
        </w:rPr>
        <w:t xml:space="preserve"> и предоплаты.</w:t>
      </w:r>
    </w:p>
    <w:p w:rsidR="00B31E83" w:rsidRPr="006C63D3" w:rsidRDefault="00B31E83" w:rsidP="006D1B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Ближайшая доступная дата для</w:t>
      </w:r>
      <w:r w:rsidR="00FF1763">
        <w:rPr>
          <w:sz w:val="24"/>
          <w:szCs w:val="24"/>
        </w:rPr>
        <w:t xml:space="preserve"> входного контроля</w:t>
      </w:r>
      <w:r>
        <w:rPr>
          <w:sz w:val="24"/>
          <w:szCs w:val="24"/>
        </w:rPr>
        <w:t xml:space="preserve"> 12</w:t>
      </w:r>
      <w:r w:rsidRPr="00B31E83">
        <w:rPr>
          <w:sz w:val="24"/>
          <w:szCs w:val="24"/>
        </w:rPr>
        <w:t>.03.2019</w:t>
      </w:r>
    </w:p>
    <w:p w:rsidR="006E7F21" w:rsidRPr="006D1B74" w:rsidRDefault="006E7F21" w:rsidP="006D1B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008" w:rsidRDefault="00515008" w:rsidP="0051500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оплаты</w:t>
      </w:r>
    </w:p>
    <w:p w:rsidR="006D1B74" w:rsidRPr="006D1B74" w:rsidRDefault="006D1B74" w:rsidP="00515008">
      <w:pPr>
        <w:spacing w:after="0"/>
        <w:ind w:left="369"/>
        <w:jc w:val="both"/>
        <w:rPr>
          <w:sz w:val="24"/>
          <w:szCs w:val="24"/>
        </w:rPr>
      </w:pPr>
      <w:r w:rsidRPr="006D1B74">
        <w:rPr>
          <w:sz w:val="24"/>
          <w:szCs w:val="24"/>
        </w:rPr>
        <w:t xml:space="preserve">Предоплата 50% </w:t>
      </w:r>
      <w:r w:rsidR="00E77169">
        <w:rPr>
          <w:sz w:val="24"/>
          <w:szCs w:val="24"/>
        </w:rPr>
        <w:t xml:space="preserve">после входного контроля </w:t>
      </w:r>
      <w:r w:rsidRPr="006D1B74">
        <w:rPr>
          <w:sz w:val="24"/>
          <w:szCs w:val="24"/>
        </w:rPr>
        <w:t>до начала работ.</w:t>
      </w:r>
    </w:p>
    <w:p w:rsidR="00B26F11" w:rsidRDefault="006D1B74" w:rsidP="00515008">
      <w:pPr>
        <w:spacing w:after="0" w:line="240" w:lineRule="auto"/>
        <w:ind w:left="369"/>
        <w:jc w:val="both"/>
        <w:rPr>
          <w:sz w:val="24"/>
          <w:szCs w:val="24"/>
        </w:rPr>
      </w:pPr>
      <w:r w:rsidRPr="006D1B74">
        <w:rPr>
          <w:sz w:val="24"/>
          <w:szCs w:val="24"/>
        </w:rPr>
        <w:t xml:space="preserve">Оставшиеся 50% </w:t>
      </w:r>
      <w:r w:rsidR="006C63D3">
        <w:rPr>
          <w:sz w:val="24"/>
          <w:szCs w:val="24"/>
        </w:rPr>
        <w:t xml:space="preserve">в течение </w:t>
      </w:r>
      <w:r w:rsidR="009940FB">
        <w:rPr>
          <w:sz w:val="24"/>
          <w:szCs w:val="24"/>
        </w:rPr>
        <w:t>3</w:t>
      </w:r>
      <w:r w:rsidR="006C63D3">
        <w:rPr>
          <w:sz w:val="24"/>
          <w:szCs w:val="24"/>
        </w:rPr>
        <w:t xml:space="preserve"> рабочих дней после окончани</w:t>
      </w:r>
      <w:r w:rsidR="009940FB">
        <w:rPr>
          <w:sz w:val="24"/>
          <w:szCs w:val="24"/>
        </w:rPr>
        <w:t>я</w:t>
      </w:r>
      <w:r w:rsidR="006C63D3">
        <w:rPr>
          <w:sz w:val="24"/>
          <w:szCs w:val="24"/>
        </w:rPr>
        <w:t xml:space="preserve"> работ</w:t>
      </w:r>
      <w:r w:rsidRPr="006D1B74">
        <w:rPr>
          <w:sz w:val="24"/>
          <w:szCs w:val="24"/>
        </w:rPr>
        <w:t>.</w:t>
      </w:r>
    </w:p>
    <w:p w:rsidR="00F93168" w:rsidRDefault="00F93168" w:rsidP="00F93168">
      <w:pPr>
        <w:spacing w:after="0"/>
        <w:ind w:left="36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Мы работаем на УСН. Все расчеты НДС не облагаются.</w:t>
      </w:r>
    </w:p>
    <w:p w:rsidR="00244920" w:rsidRDefault="00244920" w:rsidP="00E77169">
      <w:pPr>
        <w:spacing w:after="0" w:line="240" w:lineRule="auto"/>
        <w:jc w:val="both"/>
        <w:rPr>
          <w:sz w:val="24"/>
          <w:szCs w:val="24"/>
        </w:rPr>
      </w:pPr>
    </w:p>
    <w:p w:rsidR="008E106D" w:rsidRPr="009940FB" w:rsidRDefault="009940FB" w:rsidP="009940FB">
      <w:pPr>
        <w:spacing w:after="0"/>
        <w:jc w:val="both"/>
        <w:rPr>
          <w:b/>
          <w:sz w:val="24"/>
          <w:szCs w:val="24"/>
        </w:rPr>
      </w:pPr>
      <w:r w:rsidRPr="009940FB">
        <w:rPr>
          <w:b/>
          <w:sz w:val="24"/>
          <w:szCs w:val="24"/>
        </w:rPr>
        <w:t>Условия передачи продукции</w:t>
      </w:r>
      <w:bookmarkStart w:id="0" w:name="_GoBack"/>
      <w:bookmarkEnd w:id="0"/>
    </w:p>
    <w:p w:rsidR="00B90096" w:rsidRDefault="009940FB" w:rsidP="00B900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90096" w:rsidRPr="009940FB">
        <w:rPr>
          <w:sz w:val="24"/>
          <w:szCs w:val="24"/>
        </w:rPr>
        <w:t>Ввоз/вывоз продукции осуществляется</w:t>
      </w:r>
      <w:r w:rsidR="00B90096" w:rsidRPr="009940FB">
        <w:rPr>
          <w:rFonts w:cstheme="minorHAnsi"/>
        </w:rPr>
        <w:t xml:space="preserve"> </w:t>
      </w:r>
      <w:r w:rsidR="00B90096" w:rsidRPr="001D57F5">
        <w:rPr>
          <w:rFonts w:cstheme="minorHAnsi"/>
        </w:rPr>
        <w:t>силами и за счет</w:t>
      </w:r>
      <w:r w:rsidR="00B90096" w:rsidRPr="009940FB">
        <w:rPr>
          <w:sz w:val="24"/>
          <w:szCs w:val="24"/>
        </w:rPr>
        <w:t xml:space="preserve"> Заказчик</w:t>
      </w:r>
      <w:r w:rsidR="00B90096">
        <w:rPr>
          <w:sz w:val="24"/>
          <w:szCs w:val="24"/>
        </w:rPr>
        <w:t>а</w:t>
      </w:r>
      <w:r w:rsidR="00B90096" w:rsidRPr="009940FB">
        <w:rPr>
          <w:sz w:val="24"/>
          <w:szCs w:val="24"/>
        </w:rPr>
        <w:t>.</w:t>
      </w:r>
    </w:p>
    <w:p w:rsidR="00B90096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9940FB">
        <w:rPr>
          <w:sz w:val="24"/>
          <w:szCs w:val="24"/>
        </w:rPr>
        <w:t xml:space="preserve">дрес </w:t>
      </w:r>
      <w:r>
        <w:rPr>
          <w:sz w:val="24"/>
          <w:szCs w:val="24"/>
        </w:rPr>
        <w:t>производства</w:t>
      </w:r>
      <w:r w:rsidRPr="009940FB">
        <w:rPr>
          <w:sz w:val="24"/>
          <w:szCs w:val="24"/>
        </w:rPr>
        <w:t>: Московская обл., г. Коломна, проспект Кирова, 68</w:t>
      </w:r>
    </w:p>
    <w:p w:rsidR="00B90096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 w:rsidRPr="0084797F">
        <w:rPr>
          <w:sz w:val="24"/>
          <w:szCs w:val="24"/>
        </w:rPr>
        <w:t xml:space="preserve">габариты грузового транспорта не </w:t>
      </w:r>
      <w:r>
        <w:rPr>
          <w:sz w:val="24"/>
          <w:szCs w:val="24"/>
        </w:rPr>
        <w:t>более</w:t>
      </w:r>
      <w:r w:rsidRPr="0084797F">
        <w:rPr>
          <w:sz w:val="24"/>
          <w:szCs w:val="24"/>
        </w:rPr>
        <w:t xml:space="preserve"> 9000х2</w:t>
      </w:r>
      <w:r>
        <w:rPr>
          <w:sz w:val="24"/>
          <w:szCs w:val="24"/>
        </w:rPr>
        <w:t>6</w:t>
      </w:r>
      <w:r w:rsidRPr="0084797F">
        <w:rPr>
          <w:sz w:val="24"/>
          <w:szCs w:val="24"/>
        </w:rPr>
        <w:t>00х3800</w:t>
      </w:r>
      <w:r>
        <w:rPr>
          <w:sz w:val="24"/>
          <w:szCs w:val="24"/>
        </w:rPr>
        <w:t xml:space="preserve"> </w:t>
      </w:r>
      <w:r w:rsidRPr="0084797F">
        <w:rPr>
          <w:sz w:val="24"/>
          <w:szCs w:val="24"/>
        </w:rPr>
        <w:t>(</w:t>
      </w:r>
      <w:proofErr w:type="spellStart"/>
      <w:r w:rsidRPr="0084797F">
        <w:rPr>
          <w:sz w:val="24"/>
          <w:szCs w:val="24"/>
        </w:rPr>
        <w:t>ДхШхВ</w:t>
      </w:r>
      <w:proofErr w:type="spellEnd"/>
      <w:r>
        <w:rPr>
          <w:sz w:val="24"/>
          <w:szCs w:val="24"/>
        </w:rPr>
        <w:t>, мм</w:t>
      </w:r>
      <w:r w:rsidRPr="0084797F">
        <w:rPr>
          <w:sz w:val="24"/>
          <w:szCs w:val="24"/>
        </w:rPr>
        <w:t>)</w:t>
      </w:r>
    </w:p>
    <w:p w:rsidR="00B90096" w:rsidRPr="00F463E8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верхняя загрузка</w:t>
      </w:r>
    </w:p>
    <w:p w:rsidR="00B90096" w:rsidRPr="00C13D23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подача транспорта</w:t>
      </w:r>
      <w:r w:rsidRPr="001B4F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рабочим дням </w:t>
      </w:r>
      <w:r w:rsidRPr="001B4F6B">
        <w:rPr>
          <w:sz w:val="24"/>
          <w:szCs w:val="24"/>
        </w:rPr>
        <w:t>с 8:00 до 1</w:t>
      </w:r>
      <w:r>
        <w:rPr>
          <w:sz w:val="24"/>
          <w:szCs w:val="24"/>
        </w:rPr>
        <w:t>6</w:t>
      </w:r>
      <w:r w:rsidRPr="001B4F6B">
        <w:rPr>
          <w:sz w:val="24"/>
          <w:szCs w:val="24"/>
        </w:rPr>
        <w:t>:00</w:t>
      </w:r>
    </w:p>
    <w:p w:rsidR="00B90096" w:rsidRDefault="00B90096" w:rsidP="00B90096">
      <w:pPr>
        <w:spacing w:after="0"/>
        <w:jc w:val="both"/>
        <w:rPr>
          <w:rFonts w:cstheme="minorHAnsi"/>
        </w:rPr>
      </w:pPr>
      <w:r>
        <w:rPr>
          <w:sz w:val="24"/>
          <w:szCs w:val="24"/>
        </w:rPr>
        <w:tab/>
        <w:t>Разгрузка/погрузка осуществляется</w:t>
      </w:r>
      <w:r w:rsidRPr="009940FB">
        <w:rPr>
          <w:rFonts w:cstheme="minorHAnsi"/>
        </w:rPr>
        <w:t xml:space="preserve"> </w:t>
      </w:r>
      <w:r>
        <w:rPr>
          <w:rFonts w:cstheme="minorHAnsi"/>
        </w:rPr>
        <w:t>Подрядчиком.</w:t>
      </w:r>
    </w:p>
    <w:p w:rsidR="009940FB" w:rsidRDefault="00B90096" w:rsidP="00EB25D1">
      <w:pPr>
        <w:spacing w:after="0"/>
        <w:ind w:firstLine="369"/>
        <w:jc w:val="both"/>
        <w:rPr>
          <w:sz w:val="24"/>
          <w:szCs w:val="24"/>
        </w:rPr>
      </w:pPr>
      <w:r>
        <w:rPr>
          <w:sz w:val="24"/>
          <w:szCs w:val="24"/>
        </w:rPr>
        <w:t>Отгрузка изделий производится после получения полной оплаты.</w:t>
      </w:r>
    </w:p>
    <w:p w:rsidR="006E755C" w:rsidRDefault="006E755C" w:rsidP="006E755C">
      <w:pPr>
        <w:spacing w:after="0"/>
        <w:jc w:val="both"/>
        <w:rPr>
          <w:sz w:val="24"/>
          <w:szCs w:val="24"/>
        </w:rPr>
      </w:pPr>
    </w:p>
    <w:p w:rsidR="00A5273C" w:rsidRPr="00B8779B" w:rsidRDefault="00A5273C" w:rsidP="00A5273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Для оформления заказа</w:t>
      </w:r>
    </w:p>
    <w:p w:rsidR="00EB25D1" w:rsidRDefault="00244920" w:rsidP="00EB25D1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B25D1">
        <w:rPr>
          <w:sz w:val="24"/>
          <w:szCs w:val="24"/>
        </w:rPr>
        <w:t xml:space="preserve">Типовой договор можете скачать по </w:t>
      </w:r>
      <w:hyperlink r:id="rId10" w:history="1">
        <w:r w:rsidR="00EB25D1" w:rsidRPr="00F463E8">
          <w:rPr>
            <w:rStyle w:val="a4"/>
            <w:sz w:val="24"/>
            <w:szCs w:val="24"/>
          </w:rPr>
          <w:t>ссылке</w:t>
        </w:r>
      </w:hyperlink>
    </w:p>
    <w:p w:rsidR="006E755C" w:rsidRDefault="006E755C" w:rsidP="006E75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Мы будем рады оформить документы без бумаги с использованием ЭДО.</w:t>
      </w:r>
    </w:p>
    <w:p w:rsidR="009C6872" w:rsidRPr="00244920" w:rsidRDefault="00BA2D3F" w:rsidP="006E755C">
      <w:p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15CF6F08" wp14:editId="51E34A51">
                <wp:simplePos x="0" y="0"/>
                <wp:positionH relativeFrom="margin">
                  <wp:posOffset>-51435</wp:posOffset>
                </wp:positionH>
                <wp:positionV relativeFrom="paragraph">
                  <wp:posOffset>328930</wp:posOffset>
                </wp:positionV>
                <wp:extent cx="5928995" cy="10795"/>
                <wp:effectExtent l="0" t="0" r="14605" b="27305"/>
                <wp:wrapTopAndBottom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8995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12087" id="Line 8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.05pt,25.9pt" to="462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" o:allowincell="f" strokeweight="1.5pt">
                <w10:wrap type="topAndBottom" anchorx="margin"/>
              </v:line>
            </w:pict>
          </mc:Fallback>
        </mc:AlternateContent>
      </w:r>
      <w:r w:rsidR="006E755C">
        <w:rPr>
          <w:sz w:val="24"/>
          <w:szCs w:val="24"/>
        </w:rPr>
        <w:tab/>
        <w:t>Мы уже ждем Ваши заготовки</w:t>
      </w:r>
      <w:r w:rsidR="00A5273C">
        <w:rPr>
          <w:sz w:val="24"/>
          <w:szCs w:val="24"/>
        </w:rPr>
        <w:t>!</w:t>
      </w:r>
    </w:p>
    <w:p w:rsidR="00F04D4B" w:rsidRPr="00F04D4B" w:rsidRDefault="00356483" w:rsidP="00E77169">
      <w:pPr>
        <w:spacing w:before="120" w:after="0"/>
        <w:jc w:val="right"/>
        <w:rPr>
          <w:sz w:val="24"/>
          <w:szCs w:val="24"/>
        </w:rPr>
      </w:pPr>
      <w:r>
        <w:rPr>
          <w:sz w:val="24"/>
          <w:szCs w:val="24"/>
        </w:rPr>
        <w:t>С</w:t>
      </w:r>
      <w:r w:rsidR="00F04D4B">
        <w:rPr>
          <w:sz w:val="24"/>
          <w:szCs w:val="24"/>
        </w:rPr>
        <w:t xml:space="preserve"> уважением,</w:t>
      </w:r>
      <w:r w:rsidR="00E77169">
        <w:rPr>
          <w:sz w:val="24"/>
          <w:szCs w:val="24"/>
        </w:rPr>
        <w:t xml:space="preserve"> </w:t>
      </w:r>
    </w:p>
    <w:p w:rsidR="00F04D4B" w:rsidRPr="00F04D4B" w:rsidRDefault="00E110D7" w:rsidP="00F04D4B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ИП </w:t>
      </w:r>
      <w:r w:rsidR="00F04D4B" w:rsidRPr="00F04D4B">
        <w:rPr>
          <w:b/>
          <w:sz w:val="24"/>
          <w:szCs w:val="24"/>
        </w:rPr>
        <w:t>Шипицын</w:t>
      </w:r>
      <w:r>
        <w:rPr>
          <w:b/>
          <w:sz w:val="24"/>
          <w:szCs w:val="24"/>
        </w:rPr>
        <w:t xml:space="preserve"> </w:t>
      </w:r>
      <w:r w:rsidRPr="00F04D4B">
        <w:rPr>
          <w:b/>
          <w:sz w:val="24"/>
          <w:szCs w:val="24"/>
        </w:rPr>
        <w:t>Павел</w:t>
      </w:r>
      <w:r>
        <w:rPr>
          <w:b/>
          <w:sz w:val="24"/>
          <w:szCs w:val="24"/>
        </w:rPr>
        <w:t xml:space="preserve"> Сергеевич</w:t>
      </w:r>
    </w:p>
    <w:p w:rsidR="001758E7" w:rsidRPr="00F04D4B" w:rsidRDefault="001758E7" w:rsidP="00F04D4B">
      <w:pPr>
        <w:spacing w:after="0"/>
        <w:jc w:val="right"/>
        <w:rPr>
          <w:sz w:val="24"/>
          <w:szCs w:val="24"/>
        </w:rPr>
      </w:pPr>
      <w:r w:rsidRPr="00F04D4B">
        <w:rPr>
          <w:sz w:val="24"/>
          <w:szCs w:val="24"/>
        </w:rPr>
        <w:t>+7</w:t>
      </w:r>
      <w:r w:rsidRPr="00F04D4B">
        <w:rPr>
          <w:sz w:val="24"/>
          <w:szCs w:val="24"/>
          <w:lang w:val="en-US"/>
        </w:rPr>
        <w:t> </w:t>
      </w:r>
      <w:r w:rsidR="00D17439" w:rsidRPr="00F04D4B">
        <w:rPr>
          <w:sz w:val="24"/>
          <w:szCs w:val="24"/>
        </w:rPr>
        <w:t>495</w:t>
      </w:r>
      <w:r w:rsidRPr="00F04D4B">
        <w:rPr>
          <w:sz w:val="24"/>
          <w:szCs w:val="24"/>
        </w:rPr>
        <w:t xml:space="preserve"> </w:t>
      </w:r>
      <w:r w:rsidR="00D17439" w:rsidRPr="00F04D4B">
        <w:rPr>
          <w:sz w:val="24"/>
          <w:szCs w:val="24"/>
        </w:rPr>
        <w:t>7770975</w:t>
      </w:r>
    </w:p>
    <w:p w:rsidR="00B26F11" w:rsidRPr="00AC081F" w:rsidRDefault="00D17439" w:rsidP="00F04D4B">
      <w:pPr>
        <w:spacing w:after="0"/>
        <w:jc w:val="right"/>
        <w:rPr>
          <w:b/>
          <w:sz w:val="24"/>
          <w:szCs w:val="24"/>
        </w:rPr>
      </w:pPr>
      <w:r w:rsidRPr="00AC081F">
        <w:rPr>
          <w:rStyle w:val="a4"/>
          <w:color w:val="auto"/>
          <w:sz w:val="24"/>
          <w:szCs w:val="24"/>
          <w:lang w:val="en-US"/>
        </w:rPr>
        <w:t>zakaz</w:t>
      </w:r>
      <w:r w:rsidRPr="00AC081F">
        <w:rPr>
          <w:rStyle w:val="a4"/>
          <w:color w:val="auto"/>
          <w:sz w:val="24"/>
          <w:szCs w:val="24"/>
        </w:rPr>
        <w:t>@</w:t>
      </w:r>
      <w:r w:rsidRPr="00AC081F">
        <w:rPr>
          <w:rStyle w:val="a4"/>
          <w:color w:val="auto"/>
          <w:sz w:val="24"/>
          <w:szCs w:val="24"/>
          <w:lang w:val="en-US"/>
        </w:rPr>
        <w:t>honingovanie</w:t>
      </w:r>
      <w:r w:rsidRPr="00AC081F">
        <w:rPr>
          <w:rStyle w:val="a4"/>
          <w:color w:val="auto"/>
          <w:sz w:val="24"/>
          <w:szCs w:val="24"/>
        </w:rPr>
        <w:t>.</w:t>
      </w:r>
      <w:r w:rsidRPr="00AC081F">
        <w:rPr>
          <w:rStyle w:val="a4"/>
          <w:color w:val="auto"/>
          <w:sz w:val="24"/>
          <w:szCs w:val="24"/>
          <w:lang w:val="en-US"/>
        </w:rPr>
        <w:t>ru</w:t>
      </w:r>
    </w:p>
    <w:sectPr w:rsidR="00B26F11" w:rsidRPr="00AC081F" w:rsidSect="00244920">
      <w:headerReference w:type="default" r:id="rId11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CF0" w:rsidRDefault="00424CF0" w:rsidP="00D17439">
      <w:pPr>
        <w:spacing w:after="0" w:line="240" w:lineRule="auto"/>
      </w:pPr>
      <w:r>
        <w:separator/>
      </w:r>
    </w:p>
  </w:endnote>
  <w:endnote w:type="continuationSeparator" w:id="0">
    <w:p w:rsidR="00424CF0" w:rsidRDefault="00424CF0" w:rsidP="00D1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CF0" w:rsidRDefault="00424CF0" w:rsidP="00D17439">
      <w:pPr>
        <w:spacing w:after="0" w:line="240" w:lineRule="auto"/>
      </w:pPr>
      <w:r>
        <w:separator/>
      </w:r>
    </w:p>
  </w:footnote>
  <w:footnote w:type="continuationSeparator" w:id="0">
    <w:p w:rsidR="00424CF0" w:rsidRDefault="00424CF0" w:rsidP="00D1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B4" w:rsidRPr="00B34079" w:rsidRDefault="00F04D4B" w:rsidP="00F11B4D">
    <w:pPr>
      <w:pStyle w:val="a5"/>
      <w:tabs>
        <w:tab w:val="clear" w:pos="9355"/>
        <w:tab w:val="left" w:pos="7395"/>
      </w:tabs>
      <w:spacing w:after="40"/>
      <w:rPr>
        <w:b/>
        <w:sz w:val="72"/>
        <w:szCs w:val="72"/>
      </w:rPr>
    </w:pPr>
    <w:r w:rsidRPr="00B34079">
      <w:rPr>
        <w:noProof/>
        <w:sz w:val="72"/>
        <w:szCs w:val="72"/>
        <w:lang w:eastAsia="ru-RU"/>
      </w:rPr>
      <w:drawing>
        <wp:anchor distT="0" distB="0" distL="114300" distR="114300" simplePos="0" relativeHeight="251658240" behindDoc="1" locked="0" layoutInCell="1" allowOverlap="1" wp14:anchorId="09D0C615">
          <wp:simplePos x="0" y="0"/>
          <wp:positionH relativeFrom="margin">
            <wp:align>right</wp:align>
          </wp:positionH>
          <wp:positionV relativeFrom="paragraph">
            <wp:posOffset>76504</wp:posOffset>
          </wp:positionV>
          <wp:extent cx="1741953" cy="1089328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53" cy="1089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079">
      <w:rPr>
        <w:b/>
        <w:sz w:val="72"/>
        <w:szCs w:val="72"/>
      </w:rPr>
      <w:t>ХОНИНГОВАНИЕ.РУ</w:t>
    </w:r>
    <w:r w:rsidR="00F11B4D">
      <w:rPr>
        <w:b/>
        <w:sz w:val="72"/>
        <w:szCs w:val="72"/>
      </w:rPr>
      <w:tab/>
    </w:r>
  </w:p>
  <w:p w:rsidR="00B738B4" w:rsidRDefault="00F04D4B">
    <w:pPr>
      <w:pStyle w:val="a5"/>
    </w:pPr>
    <w:r>
      <w:rPr>
        <w:noProof/>
        <w:lang w:eastAsia="ru-RU"/>
      </w:rPr>
      <w:drawing>
        <wp:inline distT="0" distB="0" distL="0" distR="0" wp14:anchorId="001E174D" wp14:editId="1D70972D">
          <wp:extent cx="3933825" cy="544973"/>
          <wp:effectExtent l="0" t="0" r="0" b="762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467757" cy="6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8B4" w:rsidRPr="007932EC" w:rsidRDefault="00B738B4" w:rsidP="007932EC">
    <w:pPr>
      <w:pStyle w:val="a5"/>
      <w:spacing w:before="120"/>
      <w:rPr>
        <w:b/>
        <w:sz w:val="24"/>
        <w:szCs w:val="24"/>
      </w:rPr>
    </w:pPr>
    <w:r w:rsidRPr="00B738B4">
      <w:rPr>
        <w:b/>
        <w:color w:val="767171" w:themeColor="background2" w:themeShade="80"/>
        <w:sz w:val="26"/>
        <w:szCs w:val="26"/>
      </w:rPr>
      <w:t>ИНН/ОГРН</w:t>
    </w:r>
    <w:r w:rsidR="00DB2A90">
      <w:rPr>
        <w:b/>
        <w:color w:val="767171" w:themeColor="background2" w:themeShade="80"/>
        <w:sz w:val="26"/>
        <w:szCs w:val="26"/>
      </w:rPr>
      <w:t>ИП</w:t>
    </w:r>
    <w:r w:rsidRPr="00B738B4">
      <w:rPr>
        <w:b/>
        <w:color w:val="767171" w:themeColor="background2" w:themeShade="80"/>
        <w:sz w:val="26"/>
        <w:szCs w:val="26"/>
      </w:rPr>
      <w:t xml:space="preserve">: </w:t>
    </w:r>
    <w:r w:rsidR="00767FE2">
      <w:rPr>
        <w:b/>
        <w:color w:val="767171" w:themeColor="background2" w:themeShade="80"/>
        <w:sz w:val="26"/>
        <w:szCs w:val="26"/>
      </w:rPr>
      <w:t>502238521208</w:t>
    </w:r>
    <w:r w:rsidRPr="00B738B4">
      <w:rPr>
        <w:b/>
        <w:color w:val="767171" w:themeColor="background2" w:themeShade="80"/>
        <w:sz w:val="26"/>
        <w:szCs w:val="26"/>
      </w:rPr>
      <w:t>/</w:t>
    </w:r>
    <w:r w:rsidR="00767FE2">
      <w:rPr>
        <w:b/>
        <w:color w:val="767171" w:themeColor="background2" w:themeShade="80"/>
        <w:sz w:val="26"/>
        <w:szCs w:val="26"/>
      </w:rPr>
      <w:t>318774600072035</w:t>
    </w:r>
  </w:p>
  <w:p w:rsidR="00D17439" w:rsidRDefault="007932EC">
    <w:pPr>
      <w:pStyle w:val="a5"/>
    </w:pPr>
    <w:r>
      <w:rPr>
        <w:rFonts w:ascii="Arial" w:hAnsi="Arial" w:cs="Arial"/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F6DAE9A" wp14:editId="1DD01254">
              <wp:simplePos x="0" y="0"/>
              <wp:positionH relativeFrom="margin">
                <wp:align>right</wp:align>
              </wp:positionH>
              <wp:positionV relativeFrom="page">
                <wp:posOffset>1923194</wp:posOffset>
              </wp:positionV>
              <wp:extent cx="5915660" cy="7620"/>
              <wp:effectExtent l="0" t="0" r="27940" b="30480"/>
              <wp:wrapTopAndBottom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5915660" cy="76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D32C" id="Line 8" o:spid="_x0000_s1026" style="position:absolute;flip:x 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page;mso-width-percent:0;mso-height-percent:0;mso-width-relative:page;mso-height-relative:page" from="414.6pt,151.45pt" to="880.4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" o:allowincell="f" strokeweight="1.5pt">
              <w10:wrap type="topAndBottom"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2D3"/>
    <w:multiLevelType w:val="hybridMultilevel"/>
    <w:tmpl w:val="757EDAA0"/>
    <w:lvl w:ilvl="0" w:tplc="34D8BDCC">
      <w:start w:val="1"/>
      <w:numFmt w:val="bullet"/>
      <w:lvlText w:val="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06B44CF8"/>
    <w:multiLevelType w:val="hybridMultilevel"/>
    <w:tmpl w:val="F078AFAE"/>
    <w:lvl w:ilvl="0" w:tplc="34D8BDCC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1A9B619D"/>
    <w:multiLevelType w:val="hybridMultilevel"/>
    <w:tmpl w:val="0622C5AC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24A50A80"/>
    <w:multiLevelType w:val="hybridMultilevel"/>
    <w:tmpl w:val="4A8E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70757"/>
    <w:multiLevelType w:val="hybridMultilevel"/>
    <w:tmpl w:val="C0BEE296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32B50B90"/>
    <w:multiLevelType w:val="hybridMultilevel"/>
    <w:tmpl w:val="87E2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903"/>
    <w:multiLevelType w:val="hybridMultilevel"/>
    <w:tmpl w:val="46D0E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682A"/>
    <w:multiLevelType w:val="hybridMultilevel"/>
    <w:tmpl w:val="E334EF3E"/>
    <w:lvl w:ilvl="0" w:tplc="34D8BDCC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5D967D2D"/>
    <w:multiLevelType w:val="hybridMultilevel"/>
    <w:tmpl w:val="D382BE06"/>
    <w:lvl w:ilvl="0" w:tplc="6FB86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002557"/>
    <w:multiLevelType w:val="hybridMultilevel"/>
    <w:tmpl w:val="4B9AC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D7CB6"/>
    <w:multiLevelType w:val="hybridMultilevel"/>
    <w:tmpl w:val="54E074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F42A49"/>
    <w:multiLevelType w:val="hybridMultilevel"/>
    <w:tmpl w:val="EE64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654AD"/>
    <w:multiLevelType w:val="hybridMultilevel"/>
    <w:tmpl w:val="92C63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91"/>
    <w:rsid w:val="000116E9"/>
    <w:rsid w:val="00036810"/>
    <w:rsid w:val="000440F1"/>
    <w:rsid w:val="00087178"/>
    <w:rsid w:val="000B6C44"/>
    <w:rsid w:val="000C196C"/>
    <w:rsid w:val="000F2200"/>
    <w:rsid w:val="00104F2C"/>
    <w:rsid w:val="00115C8A"/>
    <w:rsid w:val="00120DF1"/>
    <w:rsid w:val="001239A1"/>
    <w:rsid w:val="00132EB9"/>
    <w:rsid w:val="001537CE"/>
    <w:rsid w:val="001758E7"/>
    <w:rsid w:val="00176AF1"/>
    <w:rsid w:val="00183213"/>
    <w:rsid w:val="001A0681"/>
    <w:rsid w:val="001A2F12"/>
    <w:rsid w:val="001B4F6B"/>
    <w:rsid w:val="001D3193"/>
    <w:rsid w:val="001D362D"/>
    <w:rsid w:val="00213965"/>
    <w:rsid w:val="00220870"/>
    <w:rsid w:val="0022561E"/>
    <w:rsid w:val="002270CD"/>
    <w:rsid w:val="00244920"/>
    <w:rsid w:val="0026440F"/>
    <w:rsid w:val="00265376"/>
    <w:rsid w:val="00274732"/>
    <w:rsid w:val="00287F04"/>
    <w:rsid w:val="002C2EEA"/>
    <w:rsid w:val="002F3D68"/>
    <w:rsid w:val="00310941"/>
    <w:rsid w:val="00343FF2"/>
    <w:rsid w:val="00356483"/>
    <w:rsid w:val="003817FA"/>
    <w:rsid w:val="00387D03"/>
    <w:rsid w:val="003E26A8"/>
    <w:rsid w:val="003E3C70"/>
    <w:rsid w:val="003E47FE"/>
    <w:rsid w:val="0040753A"/>
    <w:rsid w:val="00411E75"/>
    <w:rsid w:val="00424CF0"/>
    <w:rsid w:val="004614A3"/>
    <w:rsid w:val="004653E9"/>
    <w:rsid w:val="004705E7"/>
    <w:rsid w:val="00485EB7"/>
    <w:rsid w:val="00491EB8"/>
    <w:rsid w:val="004A01EB"/>
    <w:rsid w:val="004B333A"/>
    <w:rsid w:val="004B50E8"/>
    <w:rsid w:val="0051169A"/>
    <w:rsid w:val="00515008"/>
    <w:rsid w:val="005334F5"/>
    <w:rsid w:val="0054484C"/>
    <w:rsid w:val="00560D14"/>
    <w:rsid w:val="00582979"/>
    <w:rsid w:val="005841CF"/>
    <w:rsid w:val="005C798F"/>
    <w:rsid w:val="005D7891"/>
    <w:rsid w:val="005E79D0"/>
    <w:rsid w:val="00612803"/>
    <w:rsid w:val="0067587D"/>
    <w:rsid w:val="00695ED3"/>
    <w:rsid w:val="0069693E"/>
    <w:rsid w:val="006B1368"/>
    <w:rsid w:val="006B431E"/>
    <w:rsid w:val="006C63D3"/>
    <w:rsid w:val="006D1B74"/>
    <w:rsid w:val="006D347D"/>
    <w:rsid w:val="006E755C"/>
    <w:rsid w:val="006E7F21"/>
    <w:rsid w:val="00700028"/>
    <w:rsid w:val="0070113E"/>
    <w:rsid w:val="00721496"/>
    <w:rsid w:val="00753380"/>
    <w:rsid w:val="0075617B"/>
    <w:rsid w:val="00763AA9"/>
    <w:rsid w:val="00767FE2"/>
    <w:rsid w:val="0077051C"/>
    <w:rsid w:val="007932EC"/>
    <w:rsid w:val="007C3549"/>
    <w:rsid w:val="007D7502"/>
    <w:rsid w:val="007E2B1A"/>
    <w:rsid w:val="00803FA7"/>
    <w:rsid w:val="0080604D"/>
    <w:rsid w:val="00836F62"/>
    <w:rsid w:val="0089309B"/>
    <w:rsid w:val="008E05DA"/>
    <w:rsid w:val="008E106D"/>
    <w:rsid w:val="009031CE"/>
    <w:rsid w:val="00907372"/>
    <w:rsid w:val="00907E91"/>
    <w:rsid w:val="009117FA"/>
    <w:rsid w:val="00915622"/>
    <w:rsid w:val="00920A2C"/>
    <w:rsid w:val="0093467C"/>
    <w:rsid w:val="00937DFF"/>
    <w:rsid w:val="00946CD2"/>
    <w:rsid w:val="009576E9"/>
    <w:rsid w:val="009644F9"/>
    <w:rsid w:val="009940FB"/>
    <w:rsid w:val="009B788F"/>
    <w:rsid w:val="009C6872"/>
    <w:rsid w:val="009D0A43"/>
    <w:rsid w:val="009F4461"/>
    <w:rsid w:val="00A10146"/>
    <w:rsid w:val="00A20655"/>
    <w:rsid w:val="00A2451E"/>
    <w:rsid w:val="00A3536D"/>
    <w:rsid w:val="00A37920"/>
    <w:rsid w:val="00A42AD3"/>
    <w:rsid w:val="00A5273C"/>
    <w:rsid w:val="00A64FE7"/>
    <w:rsid w:val="00AA05DF"/>
    <w:rsid w:val="00AB15DD"/>
    <w:rsid w:val="00AC081F"/>
    <w:rsid w:val="00AE7F25"/>
    <w:rsid w:val="00B16DCA"/>
    <w:rsid w:val="00B26F11"/>
    <w:rsid w:val="00B3081F"/>
    <w:rsid w:val="00B314FB"/>
    <w:rsid w:val="00B31E83"/>
    <w:rsid w:val="00B34079"/>
    <w:rsid w:val="00B40FA8"/>
    <w:rsid w:val="00B55D0E"/>
    <w:rsid w:val="00B55ECB"/>
    <w:rsid w:val="00B5634D"/>
    <w:rsid w:val="00B606DB"/>
    <w:rsid w:val="00B738B4"/>
    <w:rsid w:val="00B90096"/>
    <w:rsid w:val="00BA2D3F"/>
    <w:rsid w:val="00BC50E2"/>
    <w:rsid w:val="00BE4348"/>
    <w:rsid w:val="00C35934"/>
    <w:rsid w:val="00C37C98"/>
    <w:rsid w:val="00C663D5"/>
    <w:rsid w:val="00C668A0"/>
    <w:rsid w:val="00CE526B"/>
    <w:rsid w:val="00D00650"/>
    <w:rsid w:val="00D02EA2"/>
    <w:rsid w:val="00D17439"/>
    <w:rsid w:val="00D53137"/>
    <w:rsid w:val="00D602C1"/>
    <w:rsid w:val="00D87356"/>
    <w:rsid w:val="00DB2A90"/>
    <w:rsid w:val="00DB353E"/>
    <w:rsid w:val="00DB732C"/>
    <w:rsid w:val="00DC23CC"/>
    <w:rsid w:val="00DC6A5D"/>
    <w:rsid w:val="00DD0475"/>
    <w:rsid w:val="00DD1F5B"/>
    <w:rsid w:val="00DF0B8B"/>
    <w:rsid w:val="00E110D7"/>
    <w:rsid w:val="00E11221"/>
    <w:rsid w:val="00E4065E"/>
    <w:rsid w:val="00E77169"/>
    <w:rsid w:val="00EB25D1"/>
    <w:rsid w:val="00EB2850"/>
    <w:rsid w:val="00EC151C"/>
    <w:rsid w:val="00EC7E98"/>
    <w:rsid w:val="00EE1347"/>
    <w:rsid w:val="00EE69A1"/>
    <w:rsid w:val="00F04D4B"/>
    <w:rsid w:val="00F07F2E"/>
    <w:rsid w:val="00F11B4D"/>
    <w:rsid w:val="00F332EE"/>
    <w:rsid w:val="00F378CB"/>
    <w:rsid w:val="00F417E7"/>
    <w:rsid w:val="00F4719F"/>
    <w:rsid w:val="00F54AF4"/>
    <w:rsid w:val="00F711EC"/>
    <w:rsid w:val="00F754B9"/>
    <w:rsid w:val="00F8263C"/>
    <w:rsid w:val="00F93168"/>
    <w:rsid w:val="00FC2901"/>
    <w:rsid w:val="00FC79D5"/>
    <w:rsid w:val="00FF1763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C2D4D"/>
  <w15:chartTrackingRefBased/>
  <w15:docId w15:val="{812A20A7-734C-4228-B048-BFC5D31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1758E7"/>
    <w:pPr>
      <w:keepNext/>
      <w:spacing w:after="0" w:line="240" w:lineRule="atLeast"/>
      <w:jc w:val="right"/>
      <w:outlineLvl w:val="5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09B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1758E7"/>
    <w:rPr>
      <w:rFonts w:ascii="Arial" w:eastAsia="Times New Roman" w:hAnsi="Arial" w:cs="Times New Roman"/>
      <w:b/>
      <w:szCs w:val="20"/>
      <w:lang w:eastAsia="ru-RU"/>
    </w:rPr>
  </w:style>
  <w:style w:type="character" w:styleId="a4">
    <w:name w:val="Hyperlink"/>
    <w:basedOn w:val="a0"/>
    <w:rsid w:val="001758E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17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439"/>
  </w:style>
  <w:style w:type="paragraph" w:styleId="a7">
    <w:name w:val="footer"/>
    <w:basedOn w:val="a"/>
    <w:link w:val="a8"/>
    <w:uiPriority w:val="99"/>
    <w:unhideWhenUsed/>
    <w:rsid w:val="00D17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439"/>
  </w:style>
  <w:style w:type="table" w:styleId="a9">
    <w:name w:val="Table Grid"/>
    <w:basedOn w:val="a1"/>
    <w:uiPriority w:val="39"/>
    <w:rsid w:val="002C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resentation.email/p/42tg8gah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2019-03-23_&#1042;&#1086;&#1079;&#1084;&#1086;&#1078;&#1085;&#1086;&#1089;&#1090;&#1080;%20&#1061;&#1054;&#1053;&#1048;&#1053;&#1043;&#1054;&#1042;&#1040;&#1053;&#1048;&#10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Yandex.Disk\!&#1050;&#1054;&#1052;&#1047;.&#1044;&#1080;&#1089;&#1082;\&#1061;&#1086;&#1085;&#1080;&#1085;&#1075;&#1086;&#1074;&#1072;&#1085;&#1080;&#1077;\2019-04-04_&#1042;&#1086;&#1079;&#1084;&#1086;&#1078;&#1085;&#1086;&#1089;&#1090;&#1080;%20&#1061;&#1054;&#1053;&#1048;&#1053;&#1043;&#1054;&#1042;&#1040;&#1053;&#1048;&#1045;.&#1056;&#10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cat>
            <c:strRef>
              <c:f>Диаграммы!$I$15:$I$20</c:f>
              <c:strCache>
                <c:ptCount val="6"/>
                <c:pt idx="0">
                  <c:v>от 86</c:v>
                </c:pt>
                <c:pt idx="1">
                  <c:v>от 125</c:v>
                </c:pt>
                <c:pt idx="2">
                  <c:v>от 150</c:v>
                </c:pt>
                <c:pt idx="3">
                  <c:v>от 203</c:v>
                </c:pt>
                <c:pt idx="4">
                  <c:v>от 260</c:v>
                </c:pt>
                <c:pt idx="5">
                  <c:v>от 340 до 480</c:v>
                </c:pt>
              </c:strCache>
              <c:extLst/>
            </c:strRef>
          </c:cat>
          <c:val>
            <c:numRef>
              <c:f>Диаграммы!$F$15:$F$20</c:f>
              <c:numCache>
                <c:formatCode>General</c:formatCode>
                <c:ptCount val="6"/>
                <c:pt idx="0">
                  <c:v>150</c:v>
                </c:pt>
                <c:pt idx="1">
                  <c:v>188</c:v>
                </c:pt>
                <c:pt idx="2">
                  <c:v>225</c:v>
                </c:pt>
                <c:pt idx="3">
                  <c:v>305</c:v>
                </c:pt>
                <c:pt idx="4">
                  <c:v>390</c:v>
                </c:pt>
                <c:pt idx="5">
                  <c:v>510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84D-4244-98EE-6F17336A541C}"/>
            </c:ext>
          </c:extLst>
        </c:ser>
        <c:ser>
          <c:idx val="2"/>
          <c:order val="2"/>
          <c:spPr>
            <a:solidFill>
              <a:schemeClr val="accent5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58D8D93-0C36-4657-AD2E-ABADAEF33344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384D-4244-98EE-6F17336A541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9DA8969-94C9-4F79-8B20-162E9DE3CD23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384D-4244-98EE-6F17336A541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35D1BFA-4C9D-4A51-A4C2-27BFE06A7384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384D-4244-98EE-6F17336A541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3E8AB93-4D26-488A-BA31-917E5BC904E8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384D-4244-98EE-6F17336A541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7DD0778-462A-4453-8AC8-AF47135856E0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384D-4244-98EE-6F17336A541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6ECA42E-F383-478A-A91C-7050889F12E1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384D-4244-98EE-6F17336A54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Диаграммы!$I$15:$I$20</c:f>
              <c:strCache>
                <c:ptCount val="6"/>
                <c:pt idx="0">
                  <c:v>от 86</c:v>
                </c:pt>
                <c:pt idx="1">
                  <c:v>от 125</c:v>
                </c:pt>
                <c:pt idx="2">
                  <c:v>от 150</c:v>
                </c:pt>
                <c:pt idx="3">
                  <c:v>от 203</c:v>
                </c:pt>
                <c:pt idx="4">
                  <c:v>от 260</c:v>
                </c:pt>
                <c:pt idx="5">
                  <c:v>от 340 до 480</c:v>
                </c:pt>
              </c:strCache>
              <c:extLst/>
            </c:strRef>
          </c:cat>
          <c:val>
            <c:numRef>
              <c:f>Диаграммы!$H$15:$H$20</c:f>
              <c:numCache>
                <c:formatCode>General</c:formatCode>
                <c:ptCount val="6"/>
                <c:pt idx="0">
                  <c:v>2500</c:v>
                </c:pt>
                <c:pt idx="1">
                  <c:v>2462</c:v>
                </c:pt>
                <c:pt idx="2">
                  <c:v>2425</c:v>
                </c:pt>
                <c:pt idx="3">
                  <c:v>2345</c:v>
                </c:pt>
                <c:pt idx="4">
                  <c:v>2260</c:v>
                </c:pt>
                <c:pt idx="5">
                  <c:v>2140</c:v>
                </c:pt>
              </c:numCache>
              <c:extLst/>
            </c:numRef>
          </c:val>
          <c:extLst>
            <c:ext xmlns:c15="http://schemas.microsoft.com/office/drawing/2012/chart" uri="{02D57815-91ED-43cb-92C2-25804820EDAC}">
              <c15:datalabelsRange>
                <c15:f>Диаграммы!$F$15:$F$20</c15:f>
                <c15:dlblRangeCache>
                  <c:ptCount val="6"/>
                  <c:pt idx="0">
                    <c:v>150</c:v>
                  </c:pt>
                  <c:pt idx="1">
                    <c:v>188</c:v>
                  </c:pt>
                  <c:pt idx="2">
                    <c:v>225</c:v>
                  </c:pt>
                  <c:pt idx="3">
                    <c:v>305</c:v>
                  </c:pt>
                  <c:pt idx="4">
                    <c:v>390</c:v>
                  </c:pt>
                  <c:pt idx="5">
                    <c:v>510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384D-4244-98EE-6F17336A541C}"/>
            </c:ext>
          </c:extLst>
        </c:ser>
        <c:ser>
          <c:idx val="3"/>
          <c:order val="3"/>
          <c:tx>
            <c:v>нулевые значения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6979159A-63BD-4FE6-97E5-6E85ECDDC1A1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384D-4244-98EE-6F17336A541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17563B5-0710-464D-B505-52A3D77ECEFA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384D-4244-98EE-6F17336A541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52C214C-562A-425D-B568-5D364DAA0304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384D-4244-98EE-6F17336A541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8D51E7B-E848-4F93-8CDC-A50FA5873F56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384D-4244-98EE-6F17336A541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379B60B0-8104-42F4-98D5-DB5C953FE019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384D-4244-98EE-6F17336A541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1ECEB53-4801-457E-9AF7-D61AC8A2F415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384D-4244-98EE-6F17336A54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Lit>
              <c:ptCount val="6"/>
              <c:pt idx="0">
                <c:v>от 86</c:v>
              </c:pt>
              <c:pt idx="1">
                <c:v>от 125</c:v>
              </c:pt>
              <c:pt idx="2">
                <c:v>от 150</c:v>
              </c:pt>
              <c:pt idx="3">
                <c:v>от 203</c:v>
              </c:pt>
              <c:pt idx="4">
                <c:v>от 260</c:v>
              </c:pt>
              <c:pt idx="5">
                <c:v>от 340 до 480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Диаграммы!$F$2:$F$8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5="http://schemas.microsoft.com/office/drawing/2012/chart" uri="{02D57815-91ED-43cb-92C2-25804820EDAC}">
              <c15:datalabelsRange>
                <c15:f>Диаграммы!$J$15:$J$20</c15:f>
                <c15:dlblRangeCache>
                  <c:ptCount val="6"/>
                  <c:pt idx="5">
                    <c:v>2650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384D-4244-98EE-6F17336A5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63642239"/>
        <c:axId val="16371820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Диаграммы!$F$1</c15:sqref>
                        </c15:formulaRef>
                      </c:ext>
                    </c:extLst>
                    <c:strCache>
                      <c:ptCount val="1"/>
                      <c:pt idx="0">
                        <c:v>Длина min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Диаграммы!$I$15:$I$20</c15:sqref>
                        </c15:formulaRef>
                      </c:ext>
                    </c:extLst>
                    <c:strCache>
                      <c:ptCount val="6"/>
                      <c:pt idx="0">
                        <c:v>от 86</c:v>
                      </c:pt>
                      <c:pt idx="1">
                        <c:v>от 125</c:v>
                      </c:pt>
                      <c:pt idx="2">
                        <c:v>от 150</c:v>
                      </c:pt>
                      <c:pt idx="3">
                        <c:v>от 203</c:v>
                      </c:pt>
                      <c:pt idx="4">
                        <c:v>от 260</c:v>
                      </c:pt>
                      <c:pt idx="5">
                        <c:v>от 340 до 480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Диаграммы!$F$2:$F$10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F-384D-4244-98EE-6F17336A541C}"/>
                  </c:ext>
                </c:extLst>
              </c15:ser>
            </c15:filteredBarSeries>
          </c:ext>
        </c:extLst>
      </c:barChart>
      <c:catAx>
        <c:axId val="1636422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Диаметр отверстия,</a:t>
                </a:r>
                <a:r>
                  <a:rPr lang="ru-RU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 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18207"/>
        <c:crosses val="autoZero"/>
        <c:auto val="1"/>
        <c:lblAlgn val="ctr"/>
        <c:lblOffset val="100"/>
        <c:noMultiLvlLbl val="0"/>
      </c:catAx>
      <c:valAx>
        <c:axId val="16371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Длина отверстия</a:t>
                </a:r>
                <a:r>
                  <a:rPr lang="ru-RU" sz="12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</a:rPr>
                  <a:t>, 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4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1"/>
          <c:order val="1"/>
          <c:tx>
            <c:v>Насквозь</c:v>
          </c:tx>
          <c:spPr>
            <a:solidFill>
              <a:schemeClr val="accent5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Диаграммы!$A$2:$A$10</c:f>
              <c:strCache>
                <c:ptCount val="3"/>
                <c:pt idx="0">
                  <c:v>от 38</c:v>
                </c:pt>
                <c:pt idx="1">
                  <c:v>от 66</c:v>
                </c:pt>
                <c:pt idx="2">
                  <c:v>от 130 до 530</c:v>
                </c:pt>
              </c:strCache>
            </c:strRef>
          </c:cat>
          <c:val>
            <c:numRef>
              <c:f>Диаграммы!$G$2:$G$10</c:f>
              <c:numCache>
                <c:formatCode>General</c:formatCode>
                <c:ptCount val="3"/>
                <c:pt idx="0">
                  <c:v>180</c:v>
                </c:pt>
                <c:pt idx="1">
                  <c:v>595</c:v>
                </c:pt>
                <c:pt idx="2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B-47EA-AA51-FDDD4FC6804C}"/>
            </c:ext>
          </c:extLst>
        </c:ser>
        <c:ser>
          <c:idx val="2"/>
          <c:order val="2"/>
          <c:tx>
            <c:v>С двух сторон</c:v>
          </c:tx>
          <c:spPr>
            <a:solidFill>
              <a:schemeClr val="accent2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360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D3B-47EA-AA51-FDDD4FC6804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1190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D3B-47EA-AA51-FDDD4FC6804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2540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D3B-47EA-AA51-FDDD4FC6804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Lit>
              <c:ptCount val="3"/>
              <c:pt idx="0">
                <c:v>от 38</c:v>
              </c:pt>
              <c:pt idx="1">
                <c:v>от 66</c:v>
              </c:pt>
              <c:pt idx="2">
                <c:v>от 130 до 530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Диаграммы!$G$2:$G$10</c:f>
              <c:numCache>
                <c:formatCode>General</c:formatCode>
                <c:ptCount val="3"/>
                <c:pt idx="0">
                  <c:v>180</c:v>
                </c:pt>
                <c:pt idx="1">
                  <c:v>595</c:v>
                </c:pt>
                <c:pt idx="2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3B-47EA-AA51-FDDD4FC68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63642239"/>
        <c:axId val="16371820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Диаграммы!$F$1</c15:sqref>
                        </c15:formulaRef>
                      </c:ext>
                    </c:extLst>
                    <c:strCache>
                      <c:ptCount val="1"/>
                      <c:pt idx="0">
                        <c:v>Длина min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Диаграммы!$A$2:$A$10</c15:sqref>
                        </c15:formulaRef>
                      </c:ext>
                    </c:extLst>
                    <c:strCache>
                      <c:ptCount val="3"/>
                      <c:pt idx="0">
                        <c:v>от 38</c:v>
                      </c:pt>
                      <c:pt idx="1">
                        <c:v>от 66</c:v>
                      </c:pt>
                      <c:pt idx="2">
                        <c:v>от 130 до 530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Диаграммы!$F$2:$F$10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9D3B-47EA-AA51-FDDD4FC6804C}"/>
                  </c:ext>
                </c:extLst>
              </c15:ser>
            </c15:filteredBarSeries>
          </c:ext>
        </c:extLst>
      </c:barChart>
      <c:catAx>
        <c:axId val="1636422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Диаметр отверстия</a:t>
                </a:r>
                <a:r>
                  <a:rPr lang="en-US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,</a:t>
                </a:r>
                <a:r>
                  <a:rPr lang="en-US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 </a:t>
                </a:r>
                <a:r>
                  <a:rPr lang="ru-RU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18207"/>
        <c:crosses val="autoZero"/>
        <c:auto val="1"/>
        <c:lblAlgn val="ctr"/>
        <c:lblOffset val="100"/>
        <c:noMultiLvlLbl val="0"/>
      </c:catAx>
      <c:valAx>
        <c:axId val="16371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Длина отверстия,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42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Shipitsyn</dc:creator>
  <cp:keywords/>
  <dc:description/>
  <cp:lastModifiedBy>Pavel Shipitsyn</cp:lastModifiedBy>
  <cp:revision>34</cp:revision>
  <cp:lastPrinted>2019-03-10T13:52:00Z</cp:lastPrinted>
  <dcterms:created xsi:type="dcterms:W3CDTF">2019-03-09T22:40:00Z</dcterms:created>
  <dcterms:modified xsi:type="dcterms:W3CDTF">2019-05-31T22:36:00Z</dcterms:modified>
</cp:coreProperties>
</file>