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9C00" w14:textId="77777777" w:rsidR="003C3C64" w:rsidRPr="002F3AC2" w:rsidRDefault="00000000">
      <w:pPr>
        <w:keepLines/>
        <w:spacing w:before="80" w:after="80"/>
        <w:jc w:val="center"/>
        <w:rPr>
          <w:lang w:val="ru-RU"/>
        </w:rPr>
      </w:pPr>
      <w:r w:rsidRPr="002F3AC2">
        <w:rPr>
          <w:b/>
          <w:sz w:val="30"/>
          <w:lang w:val="ru-RU"/>
        </w:rPr>
        <w:t>МЕТОДИЧЕСКИЕ РЕКОМЕНДАЦИИ</w:t>
      </w:r>
    </w:p>
    <w:p w14:paraId="4FAC8996" w14:textId="77777777" w:rsidR="003C3C64" w:rsidRPr="002F3AC2" w:rsidRDefault="00000000">
      <w:pPr>
        <w:keepLines/>
        <w:spacing w:after="240"/>
        <w:jc w:val="center"/>
        <w:rPr>
          <w:lang w:val="ru-RU"/>
        </w:rPr>
      </w:pPr>
      <w:r w:rsidRPr="002F3AC2">
        <w:rPr>
          <w:b/>
          <w:sz w:val="26"/>
          <w:lang w:val="ru-RU"/>
        </w:rPr>
        <w:t>по работе с модульными документами</w:t>
      </w:r>
    </w:p>
    <w:p w14:paraId="29271450" w14:textId="77777777" w:rsidR="003C3C64" w:rsidRPr="002F3AC2" w:rsidRDefault="00000000">
      <w:pPr>
        <w:keepNext/>
        <w:keepLines/>
        <w:spacing w:before="140" w:after="80"/>
        <w:rPr>
          <w:lang w:val="ru-RU"/>
        </w:rPr>
      </w:pPr>
      <w:r w:rsidRPr="002F3AC2">
        <w:rPr>
          <w:b/>
          <w:sz w:val="24"/>
          <w:lang w:val="ru-RU"/>
        </w:rPr>
        <w:t>1. Общие положения</w:t>
      </w:r>
    </w:p>
    <w:p w14:paraId="5B430C37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1.1. Настоящие Методические рекомендации определяют практический порядок подготовки в ИИС ДО проекта приказа, распоряжения или иного документа на основе утвержденного модуля документа.</w:t>
      </w:r>
    </w:p>
    <w:p w14:paraId="36387AF0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1.2. Модуль используется только при наличии у него актуального статуса. Ответственный исполнитель проверяет в реестре модулей его наименование, регистрационные данные, дату, редакцию, владельца и начало применения.</w:t>
      </w:r>
    </w:p>
    <w:p w14:paraId="2FD124AD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1.3. Проект, строго соответствующий утвержденному модулю, не направляется на повторное полное согласование подразделениям, согласовавшим модуль. Лингвистическая экспертиза, визирование Департаментом ДОУ и иные обязательные процедуры сохраняются. При изменении постоянных формулировок, обязательных пунктов или смысла решения проект считается отличающимся от модуля и проходит полное согласование по главе 10 Инструкции.</w:t>
      </w:r>
    </w:p>
    <w:p w14:paraId="0578D260" w14:textId="77777777" w:rsidR="003C3C64" w:rsidRPr="002F3AC2" w:rsidRDefault="00000000">
      <w:pPr>
        <w:keepNext/>
        <w:keepLines/>
        <w:spacing w:before="140" w:after="80"/>
        <w:rPr>
          <w:lang w:val="ru-RU"/>
        </w:rPr>
      </w:pPr>
      <w:r w:rsidRPr="002F3AC2">
        <w:rPr>
          <w:b/>
          <w:sz w:val="24"/>
          <w:lang w:val="ru-RU"/>
        </w:rPr>
        <w:t>2. Создание регистрационной карточки проекта</w:t>
      </w:r>
    </w:p>
    <w:p w14:paraId="072B51F8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2.1. Ответственный исполнитель регистрирует работу над проектом в ИИС ДО путем создания регистрационной карточки проекта документа. Регистрационный номер подписываемого документа до его подписания и направления на регистрацию не присваивается.</w:t>
      </w:r>
    </w:p>
    <w:p w14:paraId="23F44733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2.2. В регистрационной карточке заполняются все обязательные и применимые поля: вид и заголовок документа, подразделение и исполнитель, подписант, срок, уровень доступа, приложения и иные предусмотренные метаданные.</w:t>
      </w:r>
    </w:p>
    <w:p w14:paraId="6D5C3A87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2.3. В поле «Примечание» указываются факт применения модуля, его вид, полное наименование, регистрационный номер, дата и редакция (версия) — при наличии. Рекомендуемая формулировка: «Проект подготовлен на основе модуля документа: [вид и наименование], регистрационный № _____ от __.__.____, редакция (версия) _____». Маршрут выбирается по виду и содержанию проекта.</w:t>
      </w:r>
    </w:p>
    <w:p w14:paraId="063E466E" w14:textId="4B66FAA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 xml:space="preserve">2.4. Между регистрационной карточкой проекта и регистрационной карточкой соответствующего модуля устанавливается тематическая связь. </w:t>
      </w:r>
    </w:p>
    <w:p w14:paraId="1E20A754" w14:textId="77777777" w:rsidR="003C3C64" w:rsidRPr="002F3AC2" w:rsidRDefault="00000000">
      <w:pPr>
        <w:keepNext/>
        <w:keepLines/>
        <w:spacing w:before="140" w:after="80"/>
        <w:rPr>
          <w:lang w:val="ru-RU"/>
        </w:rPr>
      </w:pPr>
      <w:r w:rsidRPr="002F3AC2">
        <w:rPr>
          <w:b/>
          <w:sz w:val="24"/>
          <w:lang w:val="ru-RU"/>
        </w:rPr>
        <w:t>3. Подготовка файла проекта</w:t>
      </w:r>
    </w:p>
    <w:p w14:paraId="65C01249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 xml:space="preserve">3.1. Актуальный файл модуля сохраняется как отдельный проект в формате </w:t>
      </w:r>
      <w:r>
        <w:t>DOCX</w:t>
      </w:r>
      <w:r w:rsidRPr="002F3AC2">
        <w:rPr>
          <w:lang w:val="ru-RU"/>
        </w:rPr>
        <w:t xml:space="preserve"> и прикрепляется к карточке проекта. Исходный файл в карточке самого модуля не заменяется и не изменяется.</w:t>
      </w:r>
    </w:p>
    <w:p w14:paraId="148A7362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3.2. Ответственный исполнитель заполняет поля и выбирает применимые варианты по пояснениям к модулю, внося конкретные наименования, даты, номера, должности, фамилии, сроки и основания.</w:t>
      </w:r>
    </w:p>
    <w:p w14:paraId="1E79298E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3.3. После заполнения ответственный исполнитель:</w:t>
      </w:r>
    </w:p>
    <w:p w14:paraId="293BF3D8" w14:textId="77777777" w:rsidR="003C3C64" w:rsidRPr="002F3AC2" w:rsidRDefault="00000000">
      <w:pPr>
        <w:keepLines/>
        <w:spacing w:after="60" w:line="264" w:lineRule="auto"/>
        <w:ind w:left="510" w:hanging="255"/>
        <w:rPr>
          <w:lang w:val="ru-RU"/>
        </w:rPr>
      </w:pPr>
      <w:r w:rsidRPr="002F3AC2">
        <w:rPr>
          <w:lang w:val="ru-RU"/>
        </w:rPr>
        <w:t>• удаляет линии, прочерки, неиспользованные варианты, квадратные скобки, номера примечаний и пояснения;</w:t>
      </w:r>
    </w:p>
    <w:p w14:paraId="7C067557" w14:textId="77777777" w:rsidR="003C3C64" w:rsidRPr="002F3AC2" w:rsidRDefault="00000000">
      <w:pPr>
        <w:keepLines/>
        <w:spacing w:after="60" w:line="264" w:lineRule="auto"/>
        <w:ind w:left="510" w:hanging="255"/>
        <w:rPr>
          <w:lang w:val="ru-RU"/>
        </w:rPr>
      </w:pPr>
      <w:r w:rsidRPr="002F3AC2">
        <w:rPr>
          <w:lang w:val="ru-RU"/>
        </w:rPr>
        <w:t>• удаляет гриф утверждения вверху первой страницы и пометку «МОДУЛЬНЫЙ ДОКУМЕНТ»;</w:t>
      </w:r>
    </w:p>
    <w:p w14:paraId="1ED07C93" w14:textId="77777777" w:rsidR="003C3C64" w:rsidRPr="002F3AC2" w:rsidRDefault="00000000">
      <w:pPr>
        <w:keepLines/>
        <w:spacing w:after="60" w:line="264" w:lineRule="auto"/>
        <w:ind w:left="510" w:hanging="255"/>
        <w:rPr>
          <w:lang w:val="ru-RU"/>
        </w:rPr>
      </w:pPr>
      <w:r w:rsidRPr="002F3AC2">
        <w:rPr>
          <w:lang w:val="ru-RU"/>
        </w:rPr>
        <w:t>• сохраняет предусмотренные формой служебные зоны для даты, регистрационного номера и визуализации электронной подписи;</w:t>
      </w:r>
    </w:p>
    <w:p w14:paraId="3F47D185" w14:textId="77777777" w:rsidR="003C3C64" w:rsidRPr="002F3AC2" w:rsidRDefault="00000000">
      <w:pPr>
        <w:keepLines/>
        <w:spacing w:after="60" w:line="264" w:lineRule="auto"/>
        <w:ind w:left="510" w:hanging="255"/>
        <w:rPr>
          <w:lang w:val="ru-RU"/>
        </w:rPr>
      </w:pPr>
      <w:r w:rsidRPr="002F3AC2">
        <w:rPr>
          <w:lang w:val="ru-RU"/>
        </w:rPr>
        <w:t>• проверяет нумерацию пунктов, грамматическое согласование, ссылки на приложения и единообразие наименований.</w:t>
      </w:r>
    </w:p>
    <w:p w14:paraId="413DA50C" w14:textId="77777777" w:rsidR="003C3C64" w:rsidRPr="002F3AC2" w:rsidRDefault="00000000">
      <w:pPr>
        <w:keepNext/>
        <w:keepLines/>
        <w:spacing w:before="140" w:after="80"/>
        <w:rPr>
          <w:lang w:val="ru-RU"/>
        </w:rPr>
      </w:pPr>
      <w:r w:rsidRPr="002F3AC2">
        <w:rPr>
          <w:b/>
          <w:sz w:val="24"/>
          <w:lang w:val="ru-RU"/>
        </w:rPr>
        <w:lastRenderedPageBreak/>
        <w:t>4. Проверка, визирование и лингвистическая экспертиза</w:t>
      </w:r>
    </w:p>
    <w:p w14:paraId="74F18D01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4.1. До направления по маршруту ответственный исполнитель сопоставляет проект с модулем и проверяет правильность переноса постоянных формулировок, заполнения переменных реквизитов, удаления служебных элементов и оформления файла. Визой ответственного исполнителя подтверждается корректность применения модуля и готовность конкретной версии проекта к дальнейшему рассмотрению.</w:t>
      </w:r>
    </w:p>
    <w:p w14:paraId="71BB62C9" w14:textId="7B9D7D4C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4.2. Визирование проводится с соблюдением последовательности</w:t>
      </w:r>
      <w:r w:rsidR="002F3AC2">
        <w:rPr>
          <w:lang w:val="ru-RU"/>
        </w:rPr>
        <w:t xml:space="preserve"> ниже</w:t>
      </w:r>
      <w:r w:rsidRPr="002F3AC2">
        <w:rPr>
          <w:lang w:val="ru-RU"/>
        </w:rPr>
        <w:t>:</w:t>
      </w:r>
    </w:p>
    <w:p w14:paraId="1F892BD7" w14:textId="398E8BE1" w:rsidR="003C3C64" w:rsidRPr="002F3AC2" w:rsidRDefault="00000000" w:rsidP="002F3AC2">
      <w:pPr>
        <w:keepLines/>
        <w:spacing w:after="80" w:line="264" w:lineRule="auto"/>
        <w:ind w:left="454" w:hanging="454"/>
        <w:rPr>
          <w:lang w:val="ru-RU"/>
        </w:rPr>
      </w:pPr>
      <w:r w:rsidRPr="002F3AC2">
        <w:rPr>
          <w:b/>
          <w:lang w:val="ru-RU"/>
        </w:rPr>
        <w:t xml:space="preserve">1. </w:t>
      </w:r>
      <w:r w:rsidRPr="002F3AC2">
        <w:rPr>
          <w:lang w:val="ru-RU"/>
        </w:rPr>
        <w:t>ответственный исполнитель, участвовавшие в подготовке работники и руководитель подразделения-исполнителя;</w:t>
      </w:r>
    </w:p>
    <w:p w14:paraId="6C638DCD" w14:textId="4DBF5AB0" w:rsidR="003C3C64" w:rsidRPr="002F3AC2" w:rsidRDefault="00000000">
      <w:pPr>
        <w:keepLines/>
        <w:spacing w:after="80" w:line="264" w:lineRule="auto"/>
        <w:ind w:left="454" w:hanging="454"/>
        <w:rPr>
          <w:lang w:val="ru-RU"/>
        </w:rPr>
      </w:pPr>
      <w:r w:rsidRPr="002F3AC2">
        <w:rPr>
          <w:b/>
          <w:lang w:val="ru-RU"/>
        </w:rPr>
        <w:t xml:space="preserve">3. </w:t>
      </w:r>
      <w:r w:rsidRPr="002F3AC2">
        <w:rPr>
          <w:lang w:val="ru-RU"/>
        </w:rPr>
        <w:t>корректор или иной уполномоченный работник</w:t>
      </w:r>
      <w:r w:rsidR="002F3AC2">
        <w:rPr>
          <w:lang w:val="ru-RU"/>
        </w:rPr>
        <w:t xml:space="preserve"> Департамента</w:t>
      </w:r>
      <w:r w:rsidRPr="002F3AC2">
        <w:rPr>
          <w:lang w:val="ru-RU"/>
        </w:rPr>
        <w:t xml:space="preserve"> </w:t>
      </w:r>
      <w:r w:rsidR="002F3AC2">
        <w:rPr>
          <w:lang w:val="ru-RU"/>
        </w:rPr>
        <w:t xml:space="preserve">ДОУ </w:t>
      </w:r>
      <w:r w:rsidRPr="002F3AC2">
        <w:rPr>
          <w:lang w:val="ru-RU"/>
        </w:rPr>
        <w:t>проводит лингвистическую экспертизу и оформляет отметку в ИИС ДО;</w:t>
      </w:r>
    </w:p>
    <w:p w14:paraId="4243E23D" w14:textId="426A7923" w:rsidR="003C3C64" w:rsidRPr="002F3AC2" w:rsidRDefault="00000000">
      <w:pPr>
        <w:keepLines/>
        <w:spacing w:after="80" w:line="264" w:lineRule="auto"/>
        <w:ind w:left="454" w:hanging="454"/>
        <w:rPr>
          <w:lang w:val="ru-RU"/>
        </w:rPr>
      </w:pPr>
      <w:r w:rsidRPr="002F3AC2">
        <w:rPr>
          <w:b/>
          <w:lang w:val="ru-RU"/>
        </w:rPr>
        <w:t xml:space="preserve">4. </w:t>
      </w:r>
      <w:r w:rsidRPr="002F3AC2">
        <w:rPr>
          <w:lang w:val="ru-RU"/>
        </w:rPr>
        <w:t>Департамент ДОУ визирует проект, проверяя применение модуля, оформление и маршрут</w:t>
      </w:r>
      <w:r w:rsidR="002F3AC2">
        <w:rPr>
          <w:lang w:val="ru-RU"/>
        </w:rPr>
        <w:t>.</w:t>
      </w:r>
    </w:p>
    <w:p w14:paraId="414B263C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4.3. Если после визирования в проект внесены существенные изменения, затрагивающие смысл, обязанности, сроки, исполнителей, расходы, риски или компетенцию согласующих, проект направляется на повторное рассмотрение и визирование. Завизированная и подписываемая версии должны совпадать.</w:t>
      </w:r>
    </w:p>
    <w:p w14:paraId="7B06B119" w14:textId="77777777" w:rsidR="003C3C64" w:rsidRPr="002F3AC2" w:rsidRDefault="00000000">
      <w:pPr>
        <w:keepNext/>
        <w:keepLines/>
        <w:spacing w:before="140" w:after="80"/>
        <w:rPr>
          <w:lang w:val="ru-RU"/>
        </w:rPr>
      </w:pPr>
      <w:r w:rsidRPr="002F3AC2">
        <w:rPr>
          <w:b/>
          <w:sz w:val="24"/>
          <w:lang w:val="ru-RU"/>
        </w:rPr>
        <w:t>5. Подписание и регистрация</w:t>
      </w:r>
    </w:p>
    <w:p w14:paraId="4AC4FC19" w14:textId="77777777" w:rsidR="003C3C64" w:rsidRPr="002F3AC2" w:rsidRDefault="00000000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5.1. После завершения обязательного маршрута согласованный проект стандартным способом направляется в ИИС ДО на подписание должностному лицу, обладающему соответствующими полномочиями.</w:t>
      </w:r>
    </w:p>
    <w:p w14:paraId="4623D4D1" w14:textId="77777777" w:rsidR="00A10328" w:rsidRDefault="00000000" w:rsidP="00A10328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 xml:space="preserve">5.2. После подписания документ направляется на регистрацию. </w:t>
      </w:r>
    </w:p>
    <w:p w14:paraId="5386F2FE" w14:textId="3761F90B" w:rsidR="00A10328" w:rsidRPr="002E74BD" w:rsidRDefault="00000000" w:rsidP="00A10328">
      <w:pPr>
        <w:keepLines/>
        <w:spacing w:after="100"/>
        <w:ind w:firstLine="709"/>
        <w:rPr>
          <w:lang w:val="ru-RU"/>
        </w:rPr>
      </w:pPr>
      <w:r w:rsidRPr="002F3AC2">
        <w:rPr>
          <w:lang w:val="ru-RU"/>
        </w:rPr>
        <w:t>5.3. Дальнейшие рассылка, ознакомление, контроль, исполнение и формирование в дело осуществляются в общем порядке</w:t>
      </w:r>
      <w:r w:rsidR="00A10328">
        <w:rPr>
          <w:lang w:val="ru-RU"/>
        </w:rPr>
        <w:t xml:space="preserve"> утвержденном И</w:t>
      </w:r>
      <w:r w:rsidR="00A10328" w:rsidRPr="00A10328">
        <w:rPr>
          <w:lang w:val="ru-RU"/>
        </w:rPr>
        <w:t>нструкци</w:t>
      </w:r>
      <w:r w:rsidR="00A10328">
        <w:rPr>
          <w:lang w:val="ru-RU"/>
        </w:rPr>
        <w:t>ей п</w:t>
      </w:r>
      <w:r w:rsidR="00A10328" w:rsidRPr="00A10328">
        <w:rPr>
          <w:lang w:val="ru-RU"/>
        </w:rPr>
        <w:t>о документационному обеспечению управления</w:t>
      </w:r>
      <w:r w:rsidR="00A10328">
        <w:rPr>
          <w:lang w:val="ru-RU"/>
        </w:rPr>
        <w:t xml:space="preserve"> и</w:t>
      </w:r>
      <w:r w:rsidR="00A10328" w:rsidRPr="00A10328">
        <w:rPr>
          <w:lang w:val="ru-RU"/>
        </w:rPr>
        <w:t xml:space="preserve"> документообороту организации </w:t>
      </w:r>
      <w:r w:rsidR="00A10328">
        <w:rPr>
          <w:lang w:val="ru-RU"/>
        </w:rPr>
        <w:t>(</w:t>
      </w:r>
      <w:r w:rsidR="00A10328" w:rsidRPr="002E74BD">
        <w:rPr>
          <w:lang w:val="ru-RU"/>
        </w:rPr>
        <w:t>приказ Организации</w:t>
      </w:r>
      <w:r w:rsidR="00A10328">
        <w:rPr>
          <w:lang w:val="ru-RU"/>
        </w:rPr>
        <w:t xml:space="preserve"> </w:t>
      </w:r>
      <w:r w:rsidR="00A10328" w:rsidRPr="002E74BD">
        <w:rPr>
          <w:lang w:val="ru-RU"/>
        </w:rPr>
        <w:t>от 15 октября 2026 г. № ОД-184</w:t>
      </w:r>
      <w:r w:rsidR="00A10328">
        <w:rPr>
          <w:lang w:val="ru-RU"/>
        </w:rPr>
        <w:t>)</w:t>
      </w:r>
    </w:p>
    <w:p w14:paraId="735FBC8A" w14:textId="7B24EE56" w:rsidR="00A10328" w:rsidRPr="002E74BD" w:rsidRDefault="00A10328" w:rsidP="00A10328">
      <w:pPr>
        <w:spacing w:before="60" w:after="40"/>
        <w:jc w:val="center"/>
        <w:rPr>
          <w:lang w:val="ru-RU"/>
        </w:rPr>
      </w:pPr>
    </w:p>
    <w:p w14:paraId="10AD9EAE" w14:textId="3AD0EA60" w:rsidR="003C3C64" w:rsidRPr="002F3AC2" w:rsidRDefault="003C3C64">
      <w:pPr>
        <w:keepLines/>
        <w:spacing w:after="100"/>
        <w:ind w:firstLine="709"/>
        <w:rPr>
          <w:lang w:val="ru-RU"/>
        </w:rPr>
      </w:pPr>
    </w:p>
    <w:p w14:paraId="5EAF1F13" w14:textId="7BF7CD34" w:rsidR="003C3C64" w:rsidRPr="002F3AC2" w:rsidRDefault="003C3C64">
      <w:pPr>
        <w:keepLines/>
        <w:spacing w:after="80" w:line="264" w:lineRule="auto"/>
        <w:ind w:left="454" w:hanging="454"/>
        <w:rPr>
          <w:lang w:val="ru-RU"/>
        </w:rPr>
      </w:pPr>
    </w:p>
    <w:sectPr w:rsidR="003C3C64" w:rsidRPr="002F3AC2" w:rsidSect="00034616">
      <w:footerReference w:type="default" r:id="rId8"/>
      <w:pgSz w:w="11906" w:h="16838"/>
      <w:pgMar w:top="964" w:right="1020" w:bottom="907" w:left="141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3A99" w14:textId="77777777" w:rsidR="005B505B" w:rsidRDefault="005B505B">
      <w:pPr>
        <w:spacing w:after="0" w:line="240" w:lineRule="auto"/>
      </w:pPr>
      <w:r>
        <w:separator/>
      </w:r>
    </w:p>
  </w:endnote>
  <w:endnote w:type="continuationSeparator" w:id="0">
    <w:p w14:paraId="2E72B9CE" w14:textId="77777777" w:rsidR="005B505B" w:rsidRDefault="005B5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25C9" w14:textId="77777777" w:rsidR="003C3C64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2F3AC2">
      <w:rPr>
        <w:sz w:val="18"/>
      </w:rPr>
      <w:fldChar w:fldCharType="separate"/>
    </w:r>
    <w:r w:rsidR="002F3AC2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C82C" w14:textId="77777777" w:rsidR="005B505B" w:rsidRDefault="005B505B">
      <w:pPr>
        <w:spacing w:after="0" w:line="240" w:lineRule="auto"/>
      </w:pPr>
      <w:r>
        <w:separator/>
      </w:r>
    </w:p>
  </w:footnote>
  <w:footnote w:type="continuationSeparator" w:id="0">
    <w:p w14:paraId="16C5338E" w14:textId="77777777" w:rsidR="005B505B" w:rsidRDefault="005B50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455756">
    <w:abstractNumId w:val="8"/>
  </w:num>
  <w:num w:numId="2" w16cid:durableId="999042968">
    <w:abstractNumId w:val="6"/>
  </w:num>
  <w:num w:numId="3" w16cid:durableId="1464347618">
    <w:abstractNumId w:val="5"/>
  </w:num>
  <w:num w:numId="4" w16cid:durableId="1630353361">
    <w:abstractNumId w:val="4"/>
  </w:num>
  <w:num w:numId="5" w16cid:durableId="979312011">
    <w:abstractNumId w:val="7"/>
  </w:num>
  <w:num w:numId="6" w16cid:durableId="1558971493">
    <w:abstractNumId w:val="3"/>
  </w:num>
  <w:num w:numId="7" w16cid:durableId="3020341">
    <w:abstractNumId w:val="2"/>
  </w:num>
  <w:num w:numId="8" w16cid:durableId="1605579440">
    <w:abstractNumId w:val="1"/>
  </w:num>
  <w:num w:numId="9" w16cid:durableId="18055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AC2"/>
    <w:rsid w:val="00326F90"/>
    <w:rsid w:val="003C3C64"/>
    <w:rsid w:val="005B505B"/>
    <w:rsid w:val="006E409B"/>
    <w:rsid w:val="00A10328"/>
    <w:rsid w:val="00AA1D8D"/>
    <w:rsid w:val="00B47730"/>
    <w:rsid w:val="00CB0664"/>
    <w:rsid w:val="00CC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89C6AA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по работе с модульными документами</dc:title>
  <dc:subject>Подготовка, визирование, подписание и регистрация документов на основе модулей</dc:subject>
  <dc:creator>Организация</dc:creator>
  <cp:keywords/>
  <dc:description>generated by python-docx</dc:description>
  <cp:lastModifiedBy>Наталия Ицкович</cp:lastModifiedBy>
  <cp:revision>4</cp:revision>
  <dcterms:created xsi:type="dcterms:W3CDTF">2013-12-23T23:15:00Z</dcterms:created>
  <dcterms:modified xsi:type="dcterms:W3CDTF">2026-10-15T13:50:00Z</dcterms:modified>
  <cp:category/>
</cp:coreProperties>
</file>