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540EC" w14:textId="77777777" w:rsidR="00D63285" w:rsidRDefault="00D63285" w:rsidP="00D63285">
      <w:pPr>
        <w:jc w:val="center"/>
        <w:rPr>
          <w:b/>
          <w:u w:val="single"/>
        </w:rPr>
      </w:pPr>
    </w:p>
    <w:p w14:paraId="3C86B7C5" w14:textId="77777777" w:rsidR="00D63285" w:rsidRDefault="00D63285" w:rsidP="00D63285">
      <w:pPr>
        <w:jc w:val="center"/>
        <w:rPr>
          <w:b/>
          <w:u w:val="single"/>
        </w:rPr>
      </w:pPr>
    </w:p>
    <w:p w14:paraId="4564F182" w14:textId="7B1A4BBA" w:rsidR="00D63285" w:rsidRDefault="00D63285" w:rsidP="00D63285">
      <w:pPr>
        <w:jc w:val="center"/>
        <w:rPr>
          <w:b/>
          <w:sz w:val="32"/>
          <w:szCs w:val="32"/>
          <w:u w:val="single"/>
        </w:rPr>
      </w:pPr>
      <w:r>
        <w:rPr>
          <w:b/>
          <w:sz w:val="32"/>
          <w:szCs w:val="32"/>
          <w:u w:val="single"/>
        </w:rPr>
        <w:t>PAW IoT Cube</w:t>
      </w:r>
    </w:p>
    <w:p w14:paraId="3AD81808" w14:textId="0FBBC2BA" w:rsidR="00D63285" w:rsidRPr="00D63285" w:rsidRDefault="00D63285" w:rsidP="00D63285">
      <w:pPr>
        <w:jc w:val="center"/>
        <w:rPr>
          <w:b/>
          <w:sz w:val="32"/>
          <w:szCs w:val="32"/>
          <w:u w:val="single"/>
        </w:rPr>
      </w:pPr>
      <w:r>
        <w:rPr>
          <w:b/>
          <w:sz w:val="32"/>
          <w:szCs w:val="32"/>
          <w:u w:val="single"/>
        </w:rPr>
        <w:t>SoSe 19</w:t>
      </w:r>
    </w:p>
    <w:p w14:paraId="136C79EB" w14:textId="77777777" w:rsidR="00D63285" w:rsidRPr="00D63285" w:rsidRDefault="00D63285" w:rsidP="00D63285">
      <w:pPr>
        <w:jc w:val="center"/>
        <w:rPr>
          <w:b/>
          <w:sz w:val="32"/>
          <w:szCs w:val="32"/>
          <w:u w:val="single"/>
        </w:rPr>
      </w:pPr>
    </w:p>
    <w:p w14:paraId="0367105F" w14:textId="4C91E0DE" w:rsidR="00A5786A" w:rsidRPr="00D63285" w:rsidRDefault="00A5786A" w:rsidP="00D63285">
      <w:pPr>
        <w:jc w:val="center"/>
        <w:rPr>
          <w:b/>
          <w:sz w:val="32"/>
          <w:szCs w:val="32"/>
          <w:u w:val="single"/>
        </w:rPr>
      </w:pPr>
      <w:r w:rsidRPr="00D63285">
        <w:rPr>
          <w:b/>
          <w:sz w:val="32"/>
          <w:szCs w:val="32"/>
          <w:u w:val="single"/>
        </w:rPr>
        <w:t>Dokumentation Firmware ESP8266</w:t>
      </w:r>
    </w:p>
    <w:p w14:paraId="3603EE5E" w14:textId="540DDA6B" w:rsidR="00D63285" w:rsidRPr="00D63285" w:rsidRDefault="00D63285" w:rsidP="00D63285">
      <w:pPr>
        <w:spacing w:line="259" w:lineRule="auto"/>
        <w:jc w:val="both"/>
      </w:pPr>
    </w:p>
    <w:p w14:paraId="55D629AB" w14:textId="77777777" w:rsidR="00D63285" w:rsidRDefault="00D63285">
      <w:pPr>
        <w:spacing w:line="259" w:lineRule="auto"/>
      </w:pPr>
    </w:p>
    <w:p w14:paraId="4744CCC3" w14:textId="77777777" w:rsidR="00D63285" w:rsidRDefault="00D63285">
      <w:pPr>
        <w:spacing w:line="259" w:lineRule="auto"/>
      </w:pPr>
    </w:p>
    <w:p w14:paraId="2C625362" w14:textId="77777777" w:rsidR="00D63285" w:rsidRDefault="00D63285">
      <w:pPr>
        <w:spacing w:line="259" w:lineRule="auto"/>
      </w:pPr>
    </w:p>
    <w:p w14:paraId="668A40C2" w14:textId="77777777" w:rsidR="00D63285" w:rsidRDefault="00D63285">
      <w:pPr>
        <w:spacing w:line="259" w:lineRule="auto"/>
      </w:pPr>
    </w:p>
    <w:p w14:paraId="07EE1CAB" w14:textId="77777777" w:rsidR="00D63285" w:rsidRDefault="00D63285">
      <w:pPr>
        <w:spacing w:line="259" w:lineRule="auto"/>
      </w:pPr>
    </w:p>
    <w:p w14:paraId="58CDF490" w14:textId="77777777" w:rsidR="00D63285" w:rsidRDefault="00D63285">
      <w:pPr>
        <w:spacing w:line="259" w:lineRule="auto"/>
      </w:pPr>
      <w:r>
        <w:t>Stand:</w:t>
      </w:r>
      <w:r>
        <w:tab/>
      </w:r>
      <w:r>
        <w:tab/>
        <w:t>07.06.2019</w:t>
      </w:r>
    </w:p>
    <w:p w14:paraId="401D74B1" w14:textId="77777777" w:rsidR="00D63285" w:rsidRDefault="00D63285">
      <w:pPr>
        <w:spacing w:line="259" w:lineRule="auto"/>
      </w:pPr>
      <w:r>
        <w:t xml:space="preserve">Version: </w:t>
      </w:r>
      <w:r>
        <w:tab/>
        <w:t>2</w:t>
      </w:r>
    </w:p>
    <w:p w14:paraId="741BF6F6" w14:textId="77777777" w:rsidR="00D63285" w:rsidRDefault="00D63285">
      <w:pPr>
        <w:spacing w:line="259" w:lineRule="auto"/>
      </w:pPr>
    </w:p>
    <w:tbl>
      <w:tblPr>
        <w:tblStyle w:val="TableGrid"/>
        <w:tblW w:w="0" w:type="auto"/>
        <w:tblLook w:val="04A0" w:firstRow="1" w:lastRow="0" w:firstColumn="1" w:lastColumn="0" w:noHBand="0" w:noVBand="1"/>
      </w:tblPr>
      <w:tblGrid>
        <w:gridCol w:w="1129"/>
        <w:gridCol w:w="1276"/>
        <w:gridCol w:w="5670"/>
        <w:gridCol w:w="987"/>
      </w:tblGrid>
      <w:tr w:rsidR="00D63285" w14:paraId="3E198BBF" w14:textId="77777777" w:rsidTr="00CE3455">
        <w:tc>
          <w:tcPr>
            <w:tcW w:w="1129" w:type="dxa"/>
          </w:tcPr>
          <w:p w14:paraId="52FEEBCA" w14:textId="6D06F332" w:rsidR="00D63285" w:rsidRPr="00CE3455" w:rsidRDefault="00D63285">
            <w:pPr>
              <w:spacing w:line="259" w:lineRule="auto"/>
              <w:rPr>
                <w:b/>
              </w:rPr>
            </w:pPr>
            <w:r w:rsidRPr="00CE3455">
              <w:rPr>
                <w:b/>
              </w:rPr>
              <w:t>Version</w:t>
            </w:r>
          </w:p>
        </w:tc>
        <w:tc>
          <w:tcPr>
            <w:tcW w:w="1276" w:type="dxa"/>
          </w:tcPr>
          <w:p w14:paraId="18A88485" w14:textId="4C160A6A" w:rsidR="00D63285" w:rsidRPr="00CE3455" w:rsidRDefault="00D63285">
            <w:pPr>
              <w:spacing w:line="259" w:lineRule="auto"/>
              <w:rPr>
                <w:b/>
              </w:rPr>
            </w:pPr>
            <w:r w:rsidRPr="00CE3455">
              <w:rPr>
                <w:b/>
              </w:rPr>
              <w:t>Datum</w:t>
            </w:r>
          </w:p>
        </w:tc>
        <w:tc>
          <w:tcPr>
            <w:tcW w:w="5670" w:type="dxa"/>
          </w:tcPr>
          <w:p w14:paraId="13F09785" w14:textId="69E0155D" w:rsidR="00D63285" w:rsidRPr="00CE3455" w:rsidRDefault="00D63285">
            <w:pPr>
              <w:spacing w:line="259" w:lineRule="auto"/>
              <w:rPr>
                <w:b/>
              </w:rPr>
            </w:pPr>
            <w:r w:rsidRPr="00CE3455">
              <w:rPr>
                <w:b/>
              </w:rPr>
              <w:t>Änderungen</w:t>
            </w:r>
          </w:p>
        </w:tc>
        <w:tc>
          <w:tcPr>
            <w:tcW w:w="987" w:type="dxa"/>
          </w:tcPr>
          <w:p w14:paraId="0FF17B72" w14:textId="07EAB098" w:rsidR="00D63285" w:rsidRPr="00CE3455" w:rsidRDefault="00D63285">
            <w:pPr>
              <w:spacing w:line="259" w:lineRule="auto"/>
              <w:rPr>
                <w:b/>
              </w:rPr>
            </w:pPr>
            <w:r w:rsidRPr="00CE3455">
              <w:rPr>
                <w:b/>
              </w:rPr>
              <w:t>Autor</w:t>
            </w:r>
          </w:p>
        </w:tc>
      </w:tr>
      <w:tr w:rsidR="00D63285" w14:paraId="3E5E58F1" w14:textId="77777777" w:rsidTr="00CE3455">
        <w:tc>
          <w:tcPr>
            <w:tcW w:w="1129" w:type="dxa"/>
          </w:tcPr>
          <w:p w14:paraId="7512F53A" w14:textId="217E4543" w:rsidR="00D63285" w:rsidRDefault="00D63285">
            <w:pPr>
              <w:spacing w:line="259" w:lineRule="auto"/>
            </w:pPr>
            <w:r>
              <w:t>1</w:t>
            </w:r>
          </w:p>
        </w:tc>
        <w:tc>
          <w:tcPr>
            <w:tcW w:w="1276" w:type="dxa"/>
          </w:tcPr>
          <w:p w14:paraId="73569FEA" w14:textId="1FE1FE22" w:rsidR="00D63285" w:rsidRDefault="00D63285">
            <w:pPr>
              <w:spacing w:line="259" w:lineRule="auto"/>
            </w:pPr>
            <w:r>
              <w:t>07.06.19</w:t>
            </w:r>
          </w:p>
        </w:tc>
        <w:tc>
          <w:tcPr>
            <w:tcW w:w="5670" w:type="dxa"/>
          </w:tcPr>
          <w:p w14:paraId="5D41B8EF" w14:textId="55326BF7" w:rsidR="00D63285" w:rsidRDefault="00D63285">
            <w:pPr>
              <w:spacing w:line="259" w:lineRule="auto"/>
            </w:pPr>
            <w:r>
              <w:t>erstellt: Hinzufügen eines neuen Sensors</w:t>
            </w:r>
          </w:p>
        </w:tc>
        <w:tc>
          <w:tcPr>
            <w:tcW w:w="987" w:type="dxa"/>
          </w:tcPr>
          <w:p w14:paraId="3D609C70" w14:textId="536F76F7" w:rsidR="00D63285" w:rsidRDefault="00D63285">
            <w:pPr>
              <w:spacing w:line="259" w:lineRule="auto"/>
            </w:pPr>
            <w:r>
              <w:t>SD</w:t>
            </w:r>
          </w:p>
        </w:tc>
      </w:tr>
      <w:tr w:rsidR="00D63285" w14:paraId="529E1FFB" w14:textId="77777777" w:rsidTr="00CE3455">
        <w:tc>
          <w:tcPr>
            <w:tcW w:w="1129" w:type="dxa"/>
          </w:tcPr>
          <w:p w14:paraId="4486F0BD" w14:textId="0433ECDE" w:rsidR="00D63285" w:rsidRDefault="00D63285">
            <w:pPr>
              <w:spacing w:line="259" w:lineRule="auto"/>
            </w:pPr>
            <w:r>
              <w:t>2</w:t>
            </w:r>
          </w:p>
        </w:tc>
        <w:tc>
          <w:tcPr>
            <w:tcW w:w="1276" w:type="dxa"/>
          </w:tcPr>
          <w:p w14:paraId="07CE5EAD" w14:textId="379E341D" w:rsidR="00D63285" w:rsidRDefault="00D63285">
            <w:pPr>
              <w:spacing w:line="259" w:lineRule="auto"/>
            </w:pPr>
            <w:r>
              <w:t>07.06.19</w:t>
            </w:r>
          </w:p>
        </w:tc>
        <w:tc>
          <w:tcPr>
            <w:tcW w:w="5670" w:type="dxa"/>
          </w:tcPr>
          <w:p w14:paraId="240C9780" w14:textId="7C892539" w:rsidR="00D63285" w:rsidRDefault="00D63285">
            <w:pPr>
              <w:spacing w:line="259" w:lineRule="auto"/>
            </w:pPr>
            <w:r>
              <w:t>erstellt: Aufbau der Firmware</w:t>
            </w:r>
          </w:p>
          <w:p w14:paraId="7CED3CDB" w14:textId="39833D9B" w:rsidR="00D63285" w:rsidRDefault="00D63285">
            <w:pPr>
              <w:spacing w:line="259" w:lineRule="auto"/>
            </w:pPr>
            <w:r>
              <w:t xml:space="preserve">erstellt: </w:t>
            </w:r>
            <w:r w:rsidR="00CE3455">
              <w:t xml:space="preserve">Hinzufügen </w:t>
            </w:r>
            <w:r w:rsidR="00CE3455">
              <w:t xml:space="preserve">eines </w:t>
            </w:r>
            <w:r>
              <w:t>neue</w:t>
            </w:r>
            <w:r w:rsidR="00CE3455">
              <w:t xml:space="preserve">n </w:t>
            </w:r>
            <w:r>
              <w:t>Aktor</w:t>
            </w:r>
            <w:r w:rsidR="00CE3455">
              <w:t>s</w:t>
            </w:r>
          </w:p>
          <w:p w14:paraId="1312C86D" w14:textId="41A567C6" w:rsidR="00D63285" w:rsidRDefault="00D63285">
            <w:pPr>
              <w:spacing w:line="259" w:lineRule="auto"/>
            </w:pPr>
            <w:r>
              <w:t xml:space="preserve">geändert: </w:t>
            </w:r>
            <w:r w:rsidR="00CE3455">
              <w:t>Hinzufügen eines neuen Sensors</w:t>
            </w:r>
          </w:p>
        </w:tc>
        <w:tc>
          <w:tcPr>
            <w:tcW w:w="987" w:type="dxa"/>
          </w:tcPr>
          <w:p w14:paraId="529FAC34" w14:textId="3BE0287E" w:rsidR="00D63285" w:rsidRDefault="00D63285">
            <w:pPr>
              <w:spacing w:line="259" w:lineRule="auto"/>
            </w:pPr>
            <w:r>
              <w:t>WD</w:t>
            </w:r>
          </w:p>
        </w:tc>
      </w:tr>
      <w:tr w:rsidR="00D63285" w14:paraId="5FE4F90F" w14:textId="77777777" w:rsidTr="00CE3455">
        <w:tc>
          <w:tcPr>
            <w:tcW w:w="1129" w:type="dxa"/>
          </w:tcPr>
          <w:p w14:paraId="173DB8E7" w14:textId="77777777" w:rsidR="00D63285" w:rsidRDefault="00D63285">
            <w:pPr>
              <w:spacing w:line="259" w:lineRule="auto"/>
            </w:pPr>
          </w:p>
        </w:tc>
        <w:tc>
          <w:tcPr>
            <w:tcW w:w="1276" w:type="dxa"/>
          </w:tcPr>
          <w:p w14:paraId="35EB2BCB" w14:textId="77777777" w:rsidR="00D63285" w:rsidRDefault="00D63285">
            <w:pPr>
              <w:spacing w:line="259" w:lineRule="auto"/>
            </w:pPr>
          </w:p>
        </w:tc>
        <w:tc>
          <w:tcPr>
            <w:tcW w:w="5670" w:type="dxa"/>
          </w:tcPr>
          <w:p w14:paraId="19FBD53A" w14:textId="77777777" w:rsidR="00D63285" w:rsidRDefault="00D63285">
            <w:pPr>
              <w:spacing w:line="259" w:lineRule="auto"/>
            </w:pPr>
          </w:p>
        </w:tc>
        <w:tc>
          <w:tcPr>
            <w:tcW w:w="987" w:type="dxa"/>
          </w:tcPr>
          <w:p w14:paraId="6D2FDAAC" w14:textId="77777777" w:rsidR="00D63285" w:rsidRDefault="00D63285">
            <w:pPr>
              <w:spacing w:line="259" w:lineRule="auto"/>
            </w:pPr>
          </w:p>
        </w:tc>
      </w:tr>
    </w:tbl>
    <w:p w14:paraId="14164419" w14:textId="45128F9B" w:rsidR="00D63285" w:rsidRPr="00D63285" w:rsidRDefault="00D63285">
      <w:pPr>
        <w:spacing w:line="259" w:lineRule="auto"/>
      </w:pPr>
      <w:r>
        <w:tab/>
      </w:r>
      <w:bookmarkStart w:id="0" w:name="_GoBack"/>
      <w:bookmarkEnd w:id="0"/>
      <w:r>
        <w:br w:type="page"/>
      </w:r>
    </w:p>
    <w:p w14:paraId="0E06BD80" w14:textId="721B158A" w:rsidR="001F1CFB" w:rsidRDefault="001F1CFB" w:rsidP="001F1CFB">
      <w:pPr>
        <w:pStyle w:val="Title"/>
      </w:pPr>
      <w:r>
        <w:lastRenderedPageBreak/>
        <w:t>Inhalt</w:t>
      </w:r>
    </w:p>
    <w:p w14:paraId="7FDA2FB1" w14:textId="77777777" w:rsidR="001F1CFB" w:rsidRPr="001F1CFB" w:rsidRDefault="001F1CFB" w:rsidP="001F1CFB"/>
    <w:p w14:paraId="33B5F957" w14:textId="277EA278" w:rsidR="00CE3455" w:rsidRDefault="001F1CFB">
      <w:pPr>
        <w:pStyle w:val="TOC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815434" w:history="1">
        <w:r w:rsidR="00CE3455" w:rsidRPr="00B31FE8">
          <w:rPr>
            <w:rStyle w:val="Hyperlink"/>
            <w:noProof/>
          </w:rPr>
          <w:t>1</w:t>
        </w:r>
        <w:r w:rsidR="00CE3455">
          <w:rPr>
            <w:rFonts w:asciiTheme="minorHAnsi" w:eastAsiaTheme="minorEastAsia" w:hAnsiTheme="minorHAnsi"/>
            <w:noProof/>
            <w:lang w:eastAsia="de-DE"/>
          </w:rPr>
          <w:tab/>
        </w:r>
        <w:r w:rsidR="00CE3455" w:rsidRPr="00B31FE8">
          <w:rPr>
            <w:rStyle w:val="Hyperlink"/>
            <w:noProof/>
          </w:rPr>
          <w:t>Aufbau der Firmware</w:t>
        </w:r>
        <w:r w:rsidR="00CE3455">
          <w:rPr>
            <w:noProof/>
            <w:webHidden/>
          </w:rPr>
          <w:tab/>
        </w:r>
        <w:r w:rsidR="00CE3455">
          <w:rPr>
            <w:noProof/>
            <w:webHidden/>
          </w:rPr>
          <w:fldChar w:fldCharType="begin"/>
        </w:r>
        <w:r w:rsidR="00CE3455">
          <w:rPr>
            <w:noProof/>
            <w:webHidden/>
          </w:rPr>
          <w:instrText xml:space="preserve"> PAGEREF _Toc10815434 \h </w:instrText>
        </w:r>
        <w:r w:rsidR="00CE3455">
          <w:rPr>
            <w:noProof/>
            <w:webHidden/>
          </w:rPr>
        </w:r>
        <w:r w:rsidR="00CE3455">
          <w:rPr>
            <w:noProof/>
            <w:webHidden/>
          </w:rPr>
          <w:fldChar w:fldCharType="separate"/>
        </w:r>
        <w:r w:rsidR="00CE3455">
          <w:rPr>
            <w:noProof/>
            <w:webHidden/>
          </w:rPr>
          <w:t>3</w:t>
        </w:r>
        <w:r w:rsidR="00CE3455">
          <w:rPr>
            <w:noProof/>
            <w:webHidden/>
          </w:rPr>
          <w:fldChar w:fldCharType="end"/>
        </w:r>
      </w:hyperlink>
    </w:p>
    <w:p w14:paraId="672B5838" w14:textId="3E252C97" w:rsidR="00CE3455" w:rsidRDefault="00CE3455">
      <w:pPr>
        <w:pStyle w:val="TOC2"/>
        <w:tabs>
          <w:tab w:val="left" w:pos="880"/>
          <w:tab w:val="right" w:leader="dot" w:pos="9062"/>
        </w:tabs>
        <w:rPr>
          <w:rFonts w:asciiTheme="minorHAnsi" w:eastAsiaTheme="minorEastAsia" w:hAnsiTheme="minorHAnsi"/>
          <w:noProof/>
          <w:lang w:eastAsia="de-DE"/>
        </w:rPr>
      </w:pPr>
      <w:hyperlink w:anchor="_Toc10815435" w:history="1">
        <w:r w:rsidRPr="00B31FE8">
          <w:rPr>
            <w:rStyle w:val="Hyperlink"/>
            <w:noProof/>
          </w:rPr>
          <w:t>1.1</w:t>
        </w:r>
        <w:r>
          <w:rPr>
            <w:rFonts w:asciiTheme="minorHAnsi" w:eastAsiaTheme="minorEastAsia" w:hAnsiTheme="minorHAnsi"/>
            <w:noProof/>
            <w:lang w:eastAsia="de-DE"/>
          </w:rPr>
          <w:tab/>
        </w:r>
        <w:r w:rsidRPr="00B31FE8">
          <w:rPr>
            <w:rStyle w:val="Hyperlink"/>
            <w:noProof/>
          </w:rPr>
          <w:t>Allgemeiner Aufbau der Firmware</w:t>
        </w:r>
        <w:r>
          <w:rPr>
            <w:noProof/>
            <w:webHidden/>
          </w:rPr>
          <w:tab/>
        </w:r>
        <w:r>
          <w:rPr>
            <w:noProof/>
            <w:webHidden/>
          </w:rPr>
          <w:fldChar w:fldCharType="begin"/>
        </w:r>
        <w:r>
          <w:rPr>
            <w:noProof/>
            <w:webHidden/>
          </w:rPr>
          <w:instrText xml:space="preserve"> PAGEREF _Toc10815435 \h </w:instrText>
        </w:r>
        <w:r>
          <w:rPr>
            <w:noProof/>
            <w:webHidden/>
          </w:rPr>
        </w:r>
        <w:r>
          <w:rPr>
            <w:noProof/>
            <w:webHidden/>
          </w:rPr>
          <w:fldChar w:fldCharType="separate"/>
        </w:r>
        <w:r>
          <w:rPr>
            <w:noProof/>
            <w:webHidden/>
          </w:rPr>
          <w:t>3</w:t>
        </w:r>
        <w:r>
          <w:rPr>
            <w:noProof/>
            <w:webHidden/>
          </w:rPr>
          <w:fldChar w:fldCharType="end"/>
        </w:r>
      </w:hyperlink>
    </w:p>
    <w:p w14:paraId="04E43F7A" w14:textId="77AC1D0D" w:rsidR="00CE3455" w:rsidRDefault="00CE3455">
      <w:pPr>
        <w:pStyle w:val="TOC2"/>
        <w:tabs>
          <w:tab w:val="left" w:pos="880"/>
          <w:tab w:val="right" w:leader="dot" w:pos="9062"/>
        </w:tabs>
        <w:rPr>
          <w:rFonts w:asciiTheme="minorHAnsi" w:eastAsiaTheme="minorEastAsia" w:hAnsiTheme="minorHAnsi"/>
          <w:noProof/>
          <w:lang w:eastAsia="de-DE"/>
        </w:rPr>
      </w:pPr>
      <w:hyperlink w:anchor="_Toc10815436" w:history="1">
        <w:r w:rsidRPr="00B31FE8">
          <w:rPr>
            <w:rStyle w:val="Hyperlink"/>
            <w:noProof/>
          </w:rPr>
          <w:t>1.2</w:t>
        </w:r>
        <w:r>
          <w:rPr>
            <w:rFonts w:asciiTheme="minorHAnsi" w:eastAsiaTheme="minorEastAsia" w:hAnsiTheme="minorHAnsi"/>
            <w:noProof/>
            <w:lang w:eastAsia="de-DE"/>
          </w:rPr>
          <w:tab/>
        </w:r>
        <w:r w:rsidRPr="00B31FE8">
          <w:rPr>
            <w:rStyle w:val="Hyperlink"/>
            <w:noProof/>
          </w:rPr>
          <w:t>Genutzte Externe Bibliotheken</w:t>
        </w:r>
        <w:r>
          <w:rPr>
            <w:noProof/>
            <w:webHidden/>
          </w:rPr>
          <w:tab/>
        </w:r>
        <w:r>
          <w:rPr>
            <w:noProof/>
            <w:webHidden/>
          </w:rPr>
          <w:fldChar w:fldCharType="begin"/>
        </w:r>
        <w:r>
          <w:rPr>
            <w:noProof/>
            <w:webHidden/>
          </w:rPr>
          <w:instrText xml:space="preserve"> PAGEREF _Toc10815436 \h </w:instrText>
        </w:r>
        <w:r>
          <w:rPr>
            <w:noProof/>
            <w:webHidden/>
          </w:rPr>
        </w:r>
        <w:r>
          <w:rPr>
            <w:noProof/>
            <w:webHidden/>
          </w:rPr>
          <w:fldChar w:fldCharType="separate"/>
        </w:r>
        <w:r>
          <w:rPr>
            <w:noProof/>
            <w:webHidden/>
          </w:rPr>
          <w:t>3</w:t>
        </w:r>
        <w:r>
          <w:rPr>
            <w:noProof/>
            <w:webHidden/>
          </w:rPr>
          <w:fldChar w:fldCharType="end"/>
        </w:r>
      </w:hyperlink>
    </w:p>
    <w:p w14:paraId="4363EAB6" w14:textId="0D91B8F6" w:rsidR="00CE3455" w:rsidRDefault="00CE3455">
      <w:pPr>
        <w:pStyle w:val="TOC1"/>
        <w:tabs>
          <w:tab w:val="left" w:pos="440"/>
          <w:tab w:val="right" w:leader="dot" w:pos="9062"/>
        </w:tabs>
        <w:rPr>
          <w:rFonts w:asciiTheme="minorHAnsi" w:eastAsiaTheme="minorEastAsia" w:hAnsiTheme="minorHAnsi"/>
          <w:noProof/>
          <w:lang w:eastAsia="de-DE"/>
        </w:rPr>
      </w:pPr>
      <w:hyperlink w:anchor="_Toc10815437" w:history="1">
        <w:r w:rsidRPr="00B31FE8">
          <w:rPr>
            <w:rStyle w:val="Hyperlink"/>
            <w:noProof/>
          </w:rPr>
          <w:t>2</w:t>
        </w:r>
        <w:r>
          <w:rPr>
            <w:rFonts w:asciiTheme="minorHAnsi" w:eastAsiaTheme="minorEastAsia" w:hAnsiTheme="minorHAnsi"/>
            <w:noProof/>
            <w:lang w:eastAsia="de-DE"/>
          </w:rPr>
          <w:tab/>
        </w:r>
        <w:r w:rsidRPr="00B31FE8">
          <w:rPr>
            <w:rStyle w:val="Hyperlink"/>
            <w:noProof/>
          </w:rPr>
          <w:t>Hinzufügen eines neuen Sensors</w:t>
        </w:r>
        <w:r>
          <w:rPr>
            <w:noProof/>
            <w:webHidden/>
          </w:rPr>
          <w:tab/>
        </w:r>
        <w:r>
          <w:rPr>
            <w:noProof/>
            <w:webHidden/>
          </w:rPr>
          <w:fldChar w:fldCharType="begin"/>
        </w:r>
        <w:r>
          <w:rPr>
            <w:noProof/>
            <w:webHidden/>
          </w:rPr>
          <w:instrText xml:space="preserve"> PAGEREF _Toc10815437 \h </w:instrText>
        </w:r>
        <w:r>
          <w:rPr>
            <w:noProof/>
            <w:webHidden/>
          </w:rPr>
        </w:r>
        <w:r>
          <w:rPr>
            <w:noProof/>
            <w:webHidden/>
          </w:rPr>
          <w:fldChar w:fldCharType="separate"/>
        </w:r>
        <w:r>
          <w:rPr>
            <w:noProof/>
            <w:webHidden/>
          </w:rPr>
          <w:t>3</w:t>
        </w:r>
        <w:r>
          <w:rPr>
            <w:noProof/>
            <w:webHidden/>
          </w:rPr>
          <w:fldChar w:fldCharType="end"/>
        </w:r>
      </w:hyperlink>
    </w:p>
    <w:p w14:paraId="6B301537" w14:textId="06E3F76E" w:rsidR="00CE3455" w:rsidRDefault="00CE3455">
      <w:pPr>
        <w:pStyle w:val="TOC1"/>
        <w:tabs>
          <w:tab w:val="left" w:pos="440"/>
          <w:tab w:val="right" w:leader="dot" w:pos="9062"/>
        </w:tabs>
        <w:rPr>
          <w:rFonts w:asciiTheme="minorHAnsi" w:eastAsiaTheme="minorEastAsia" w:hAnsiTheme="minorHAnsi"/>
          <w:noProof/>
          <w:lang w:eastAsia="de-DE"/>
        </w:rPr>
      </w:pPr>
      <w:hyperlink w:anchor="_Toc10815438" w:history="1">
        <w:r w:rsidRPr="00B31FE8">
          <w:rPr>
            <w:rStyle w:val="Hyperlink"/>
            <w:noProof/>
          </w:rPr>
          <w:t>3</w:t>
        </w:r>
        <w:r>
          <w:rPr>
            <w:rFonts w:asciiTheme="minorHAnsi" w:eastAsiaTheme="minorEastAsia" w:hAnsiTheme="minorHAnsi"/>
            <w:noProof/>
            <w:lang w:eastAsia="de-DE"/>
          </w:rPr>
          <w:tab/>
        </w:r>
        <w:r w:rsidRPr="00B31FE8">
          <w:rPr>
            <w:rStyle w:val="Hyperlink"/>
            <w:noProof/>
          </w:rPr>
          <w:t>Hinzufügen eines neuen Aktors</w:t>
        </w:r>
        <w:r>
          <w:rPr>
            <w:noProof/>
            <w:webHidden/>
          </w:rPr>
          <w:tab/>
        </w:r>
        <w:r>
          <w:rPr>
            <w:noProof/>
            <w:webHidden/>
          </w:rPr>
          <w:fldChar w:fldCharType="begin"/>
        </w:r>
        <w:r>
          <w:rPr>
            <w:noProof/>
            <w:webHidden/>
          </w:rPr>
          <w:instrText xml:space="preserve"> PAGEREF _Toc10815438 \h </w:instrText>
        </w:r>
        <w:r>
          <w:rPr>
            <w:noProof/>
            <w:webHidden/>
          </w:rPr>
        </w:r>
        <w:r>
          <w:rPr>
            <w:noProof/>
            <w:webHidden/>
          </w:rPr>
          <w:fldChar w:fldCharType="separate"/>
        </w:r>
        <w:r>
          <w:rPr>
            <w:noProof/>
            <w:webHidden/>
          </w:rPr>
          <w:t>5</w:t>
        </w:r>
        <w:r>
          <w:rPr>
            <w:noProof/>
            <w:webHidden/>
          </w:rPr>
          <w:fldChar w:fldCharType="end"/>
        </w:r>
      </w:hyperlink>
    </w:p>
    <w:p w14:paraId="1F153AAD" w14:textId="58EA6873" w:rsidR="00A5786A" w:rsidRDefault="001F1CFB">
      <w:pPr>
        <w:spacing w:line="259" w:lineRule="auto"/>
      </w:pPr>
      <w:r>
        <w:fldChar w:fldCharType="end"/>
      </w:r>
      <w:r w:rsidR="00A5786A">
        <w:br w:type="page"/>
      </w:r>
    </w:p>
    <w:p w14:paraId="24A276F4" w14:textId="369D8B4B" w:rsidR="00E948CB" w:rsidRDefault="00A5786A" w:rsidP="00A5786A">
      <w:pPr>
        <w:pStyle w:val="Heading1"/>
      </w:pPr>
      <w:bookmarkStart w:id="1" w:name="_Toc10815434"/>
      <w:r>
        <w:lastRenderedPageBreak/>
        <w:t xml:space="preserve">Aufbau der </w:t>
      </w:r>
      <w:r w:rsidR="00D63285">
        <w:t>Firmware</w:t>
      </w:r>
      <w:bookmarkEnd w:id="1"/>
    </w:p>
    <w:p w14:paraId="59430714" w14:textId="68D53406" w:rsidR="00A5786A" w:rsidRDefault="00A5786A" w:rsidP="00A5786A">
      <w:pPr>
        <w:pStyle w:val="Heading2"/>
      </w:pPr>
      <w:bookmarkStart w:id="2" w:name="_Toc10815435"/>
      <w:r>
        <w:t>Allgemeiner Aufbau der Firmware</w:t>
      </w:r>
      <w:bookmarkEnd w:id="2"/>
    </w:p>
    <w:p w14:paraId="6CE373FC" w14:textId="39C9BFA0" w:rsidR="00946A83" w:rsidRDefault="00946A83" w:rsidP="00946A83">
      <w:r>
        <w:t>Der Hauptteil der Firmware besteht aus den folgenden Dateien:</w:t>
      </w:r>
    </w:p>
    <w:tbl>
      <w:tblPr>
        <w:tblStyle w:val="TableGrid"/>
        <w:tblW w:w="0" w:type="auto"/>
        <w:tblLook w:val="04A0" w:firstRow="1" w:lastRow="0" w:firstColumn="1" w:lastColumn="0" w:noHBand="0" w:noVBand="1"/>
      </w:tblPr>
      <w:tblGrid>
        <w:gridCol w:w="2263"/>
        <w:gridCol w:w="6799"/>
      </w:tblGrid>
      <w:tr w:rsidR="00946A83" w14:paraId="7375F640" w14:textId="77777777" w:rsidTr="00DC38FA">
        <w:tc>
          <w:tcPr>
            <w:tcW w:w="2263" w:type="dxa"/>
          </w:tcPr>
          <w:p w14:paraId="221ED2DA" w14:textId="572E3619" w:rsidR="00946A83" w:rsidRDefault="00946A83" w:rsidP="00946A83">
            <w:r>
              <w:t>main.cpp</w:t>
            </w:r>
          </w:p>
        </w:tc>
        <w:tc>
          <w:tcPr>
            <w:tcW w:w="6799" w:type="dxa"/>
          </w:tcPr>
          <w:p w14:paraId="33CAAF11" w14:textId="77777777" w:rsidR="00946A83" w:rsidRDefault="0096437D" w:rsidP="00946A83">
            <w:r>
              <w:t>WLAN-Verbindung</w:t>
            </w:r>
          </w:p>
          <w:p w14:paraId="0DDB84AB" w14:textId="77777777" w:rsidR="0096437D" w:rsidRDefault="0096437D" w:rsidP="00946A83">
            <w:r>
              <w:t>MQTT-Verbindung</w:t>
            </w:r>
          </w:p>
          <w:p w14:paraId="46AA035D" w14:textId="77777777" w:rsidR="0096437D" w:rsidRDefault="0096437D" w:rsidP="00946A83">
            <w:r>
              <w:t>MQTT-Handshake</w:t>
            </w:r>
          </w:p>
          <w:p w14:paraId="138BC0F3" w14:textId="1F57BD8C" w:rsidR="0096437D" w:rsidRDefault="0096437D" w:rsidP="00946A83">
            <w:r>
              <w:t>Hauptroutine</w:t>
            </w:r>
          </w:p>
        </w:tc>
      </w:tr>
      <w:tr w:rsidR="00946A83" w14:paraId="3549AA8C" w14:textId="77777777" w:rsidTr="00DC38FA">
        <w:tc>
          <w:tcPr>
            <w:tcW w:w="2263" w:type="dxa"/>
          </w:tcPr>
          <w:p w14:paraId="0F74FC80" w14:textId="73DBA893" w:rsidR="00946A83" w:rsidRDefault="00BD6D2B" w:rsidP="00946A83">
            <w:r>
              <w:t>readSensors.h/cpp</w:t>
            </w:r>
          </w:p>
        </w:tc>
        <w:tc>
          <w:tcPr>
            <w:tcW w:w="6799" w:type="dxa"/>
          </w:tcPr>
          <w:p w14:paraId="160768BC" w14:textId="127642EA" w:rsidR="00946A83" w:rsidRDefault="00DC38FA" w:rsidP="00946A83">
            <w:r>
              <w:t>Funktionen zum auslesen der einzelnen Sensoren und Schicken der Werte vie MQTT</w:t>
            </w:r>
          </w:p>
        </w:tc>
      </w:tr>
      <w:tr w:rsidR="00946A83" w14:paraId="75E9C9F7" w14:textId="77777777" w:rsidTr="00DC38FA">
        <w:tc>
          <w:tcPr>
            <w:tcW w:w="2263" w:type="dxa"/>
          </w:tcPr>
          <w:p w14:paraId="662083D1" w14:textId="3DBCB8E1" w:rsidR="00946A83" w:rsidRDefault="00BD6D2B" w:rsidP="00946A83">
            <w:r>
              <w:t>setActuators.h/cpp</w:t>
            </w:r>
          </w:p>
        </w:tc>
        <w:tc>
          <w:tcPr>
            <w:tcW w:w="6799" w:type="dxa"/>
          </w:tcPr>
          <w:p w14:paraId="086DC34B" w14:textId="1375A0BB" w:rsidR="00946A83" w:rsidRDefault="00DC38FA" w:rsidP="00946A83">
            <w:r>
              <w:t>Funktionen zum Ansteuern der Aktoren</w:t>
            </w:r>
          </w:p>
        </w:tc>
      </w:tr>
      <w:tr w:rsidR="00946A83" w14:paraId="7433104B" w14:textId="77777777" w:rsidTr="00DC38FA">
        <w:tc>
          <w:tcPr>
            <w:tcW w:w="2263" w:type="dxa"/>
          </w:tcPr>
          <w:p w14:paraId="24F61200" w14:textId="20B4887F" w:rsidR="00946A83" w:rsidRDefault="00BD6D2B" w:rsidP="00946A83">
            <w:r>
              <w:t>controlLed.h/cpp</w:t>
            </w:r>
          </w:p>
        </w:tc>
        <w:tc>
          <w:tcPr>
            <w:tcW w:w="6799" w:type="dxa"/>
          </w:tcPr>
          <w:p w14:paraId="0F1D5ADA" w14:textId="58BF6C98" w:rsidR="00946A83" w:rsidRDefault="00DC38FA" w:rsidP="00946A83">
            <w:r>
              <w:t>Funktionen zum Ansteuern der Status-LED</w:t>
            </w:r>
          </w:p>
        </w:tc>
      </w:tr>
    </w:tbl>
    <w:p w14:paraId="1D1D86F9" w14:textId="10CFB7B5" w:rsidR="00BD6D2B" w:rsidRDefault="00BD6D2B" w:rsidP="00946A83"/>
    <w:p w14:paraId="0BC7458B" w14:textId="766DA4CF" w:rsidR="00BD6D2B" w:rsidRPr="00946A83" w:rsidRDefault="00BD6D2B" w:rsidP="00946A83">
      <w:r>
        <w:t>Dazu kommt noch eine Konfigurationsdatei settings.h in der WLAN-Zugangsdaten und Broker-IP spezifiziert werden können, sowie zwischen der Ausgabe von Debug-Nachrichten über die serielle Schnittstelle oder Statusanzeigen via LED umgeschaltet werden kann.</w:t>
      </w:r>
    </w:p>
    <w:p w14:paraId="697070B1" w14:textId="47F3951E" w:rsidR="00A5786A" w:rsidRDefault="00A5786A" w:rsidP="00A5786A">
      <w:pPr>
        <w:pStyle w:val="Heading2"/>
      </w:pPr>
      <w:bookmarkStart w:id="3" w:name="_Toc10815436"/>
      <w:r>
        <w:t>Genutzte Externe Bibliotheken</w:t>
      </w:r>
      <w:bookmarkEnd w:id="3"/>
    </w:p>
    <w:tbl>
      <w:tblPr>
        <w:tblStyle w:val="TableGrid"/>
        <w:tblW w:w="0" w:type="auto"/>
        <w:tblLook w:val="04A0" w:firstRow="1" w:lastRow="0" w:firstColumn="1" w:lastColumn="0" w:noHBand="0" w:noVBand="1"/>
      </w:tblPr>
      <w:tblGrid>
        <w:gridCol w:w="1949"/>
        <w:gridCol w:w="7113"/>
      </w:tblGrid>
      <w:tr w:rsidR="00A5786A" w14:paraId="6697B225" w14:textId="77777777" w:rsidTr="00A5786A">
        <w:tc>
          <w:tcPr>
            <w:tcW w:w="9062" w:type="dxa"/>
            <w:gridSpan w:val="2"/>
          </w:tcPr>
          <w:p w14:paraId="4B2F09CC" w14:textId="7A7BFBEF" w:rsidR="00A5786A" w:rsidRPr="00A5786A" w:rsidRDefault="00A5786A" w:rsidP="00A5786A">
            <w:pPr>
              <w:rPr>
                <w:b/>
              </w:rPr>
            </w:pPr>
            <w:r>
              <w:rPr>
                <w:b/>
              </w:rPr>
              <w:t>allgemeine Bibliotheken</w:t>
            </w:r>
          </w:p>
        </w:tc>
      </w:tr>
      <w:tr w:rsidR="00A5786A" w14:paraId="413BE604" w14:textId="77777777" w:rsidTr="00A5786A">
        <w:tc>
          <w:tcPr>
            <w:tcW w:w="1949" w:type="dxa"/>
          </w:tcPr>
          <w:p w14:paraId="79E2DF59" w14:textId="388F589C" w:rsidR="00A5786A" w:rsidRPr="00A5786A" w:rsidRDefault="00A5786A" w:rsidP="00A5786A">
            <w:pPr>
              <w:rPr>
                <w:b/>
              </w:rPr>
            </w:pPr>
            <w:r w:rsidRPr="00A5786A">
              <w:rPr>
                <w:b/>
              </w:rPr>
              <w:t>Bibliothek</w:t>
            </w:r>
          </w:p>
        </w:tc>
        <w:tc>
          <w:tcPr>
            <w:tcW w:w="7113" w:type="dxa"/>
          </w:tcPr>
          <w:p w14:paraId="0F9F55B7" w14:textId="744BC71A" w:rsidR="00A5786A" w:rsidRPr="00A5786A" w:rsidRDefault="00A5786A" w:rsidP="00A5786A">
            <w:pPr>
              <w:rPr>
                <w:b/>
              </w:rPr>
            </w:pPr>
            <w:r w:rsidRPr="00A5786A">
              <w:rPr>
                <w:b/>
              </w:rPr>
              <w:t>Link</w:t>
            </w:r>
          </w:p>
        </w:tc>
      </w:tr>
      <w:tr w:rsidR="00A5786A" w14:paraId="5CC56F3A" w14:textId="77777777" w:rsidTr="00A5786A">
        <w:tc>
          <w:tcPr>
            <w:tcW w:w="1949" w:type="dxa"/>
          </w:tcPr>
          <w:p w14:paraId="31F40916" w14:textId="1F208E1A" w:rsidR="00A5786A" w:rsidRDefault="00A5786A" w:rsidP="00A5786A">
            <w:r>
              <w:t>PubSubClient</w:t>
            </w:r>
          </w:p>
        </w:tc>
        <w:tc>
          <w:tcPr>
            <w:tcW w:w="7113" w:type="dxa"/>
          </w:tcPr>
          <w:p w14:paraId="7A0D5E77" w14:textId="4649583E" w:rsidR="00A5786A" w:rsidRDefault="00A5786A" w:rsidP="00A5786A">
            <w:hyperlink r:id="rId6" w:history="1">
              <w:r w:rsidRPr="00243E59">
                <w:rPr>
                  <w:rStyle w:val="Hyperlink"/>
                </w:rPr>
                <w:t>https://www.arduinolibraries.info/libraries/pub-sub-client</w:t>
              </w:r>
            </w:hyperlink>
            <w:r>
              <w:t xml:space="preserve"> </w:t>
            </w:r>
          </w:p>
        </w:tc>
      </w:tr>
      <w:tr w:rsidR="00A5786A" w14:paraId="7025D521" w14:textId="77777777" w:rsidTr="00A5786A">
        <w:tc>
          <w:tcPr>
            <w:tcW w:w="1949" w:type="dxa"/>
          </w:tcPr>
          <w:p w14:paraId="1D48E840" w14:textId="579E6508" w:rsidR="00A5786A" w:rsidRDefault="00A5786A" w:rsidP="00A5786A">
            <w:r>
              <w:t>ESP8266Wifi</w:t>
            </w:r>
          </w:p>
        </w:tc>
        <w:tc>
          <w:tcPr>
            <w:tcW w:w="7113" w:type="dxa"/>
          </w:tcPr>
          <w:p w14:paraId="1102B379" w14:textId="29101F88" w:rsidR="00A5786A" w:rsidRDefault="00491B3E" w:rsidP="00A5786A">
            <w:hyperlink r:id="rId7" w:history="1">
              <w:r w:rsidRPr="00187CD4">
                <w:rPr>
                  <w:rStyle w:val="Hyperlink"/>
                </w:rPr>
                <w:t>https://github.com/esp8266/Arduino/tree/master/libraries/ESP8266WiFi</w:t>
              </w:r>
            </w:hyperlink>
            <w:r>
              <w:t xml:space="preserve"> </w:t>
            </w:r>
          </w:p>
        </w:tc>
      </w:tr>
    </w:tbl>
    <w:p w14:paraId="2126F0A9" w14:textId="109DD105" w:rsidR="00A5786A" w:rsidRDefault="00A5786A" w:rsidP="00A5786A"/>
    <w:tbl>
      <w:tblPr>
        <w:tblStyle w:val="TableGrid"/>
        <w:tblW w:w="0" w:type="auto"/>
        <w:tblLook w:val="04A0" w:firstRow="1" w:lastRow="0" w:firstColumn="1" w:lastColumn="0" w:noHBand="0" w:noVBand="1"/>
      </w:tblPr>
      <w:tblGrid>
        <w:gridCol w:w="1980"/>
        <w:gridCol w:w="6946"/>
      </w:tblGrid>
      <w:tr w:rsidR="00A5786A" w14:paraId="356E7423" w14:textId="77777777" w:rsidTr="00F7573C">
        <w:tc>
          <w:tcPr>
            <w:tcW w:w="8926" w:type="dxa"/>
            <w:gridSpan w:val="2"/>
          </w:tcPr>
          <w:p w14:paraId="6C87EBD0" w14:textId="1AC1D47C" w:rsidR="00A5786A" w:rsidRPr="00A5786A" w:rsidRDefault="00A5786A" w:rsidP="00F7573C">
            <w:pPr>
              <w:rPr>
                <w:b/>
              </w:rPr>
            </w:pPr>
            <w:r>
              <w:rPr>
                <w:b/>
              </w:rPr>
              <w:t>Sensorb</w:t>
            </w:r>
            <w:r>
              <w:rPr>
                <w:b/>
              </w:rPr>
              <w:t>ibliotheken</w:t>
            </w:r>
          </w:p>
        </w:tc>
      </w:tr>
      <w:tr w:rsidR="00A5786A" w14:paraId="578ADE15" w14:textId="77777777" w:rsidTr="00491B3E">
        <w:tc>
          <w:tcPr>
            <w:tcW w:w="1980" w:type="dxa"/>
          </w:tcPr>
          <w:p w14:paraId="696A3A01" w14:textId="77777777" w:rsidR="00A5786A" w:rsidRPr="00A5786A" w:rsidRDefault="00A5786A" w:rsidP="00F7573C">
            <w:pPr>
              <w:rPr>
                <w:b/>
              </w:rPr>
            </w:pPr>
            <w:r w:rsidRPr="00A5786A">
              <w:rPr>
                <w:b/>
              </w:rPr>
              <w:t>Bibliothek</w:t>
            </w:r>
          </w:p>
        </w:tc>
        <w:tc>
          <w:tcPr>
            <w:tcW w:w="6946" w:type="dxa"/>
          </w:tcPr>
          <w:p w14:paraId="2B4029A8" w14:textId="77777777" w:rsidR="00A5786A" w:rsidRPr="00A5786A" w:rsidRDefault="00A5786A" w:rsidP="00F7573C">
            <w:pPr>
              <w:rPr>
                <w:b/>
              </w:rPr>
            </w:pPr>
            <w:r w:rsidRPr="00A5786A">
              <w:rPr>
                <w:b/>
              </w:rPr>
              <w:t>Link</w:t>
            </w:r>
          </w:p>
        </w:tc>
      </w:tr>
      <w:tr w:rsidR="00A5786A" w14:paraId="121D69A6" w14:textId="77777777" w:rsidTr="00491B3E">
        <w:tc>
          <w:tcPr>
            <w:tcW w:w="1980" w:type="dxa"/>
          </w:tcPr>
          <w:p w14:paraId="0576B37C" w14:textId="63A7ADEB" w:rsidR="00A5786A" w:rsidRDefault="00A5786A" w:rsidP="00F7573C"/>
        </w:tc>
        <w:tc>
          <w:tcPr>
            <w:tcW w:w="6946" w:type="dxa"/>
          </w:tcPr>
          <w:p w14:paraId="35D04615" w14:textId="1901585D" w:rsidR="00A5786A" w:rsidRDefault="00A5786A" w:rsidP="00F7573C"/>
        </w:tc>
      </w:tr>
      <w:tr w:rsidR="00A5786A" w14:paraId="5FFA249A" w14:textId="77777777" w:rsidTr="00491B3E">
        <w:tc>
          <w:tcPr>
            <w:tcW w:w="1980" w:type="dxa"/>
          </w:tcPr>
          <w:p w14:paraId="0D6ACCDD" w14:textId="77777777" w:rsidR="00A5786A" w:rsidRDefault="00A5786A" w:rsidP="00F7573C"/>
        </w:tc>
        <w:tc>
          <w:tcPr>
            <w:tcW w:w="6946" w:type="dxa"/>
          </w:tcPr>
          <w:p w14:paraId="5541FFAB" w14:textId="77777777" w:rsidR="00A5786A" w:rsidRDefault="00A5786A" w:rsidP="00F7573C"/>
        </w:tc>
      </w:tr>
      <w:tr w:rsidR="00A5786A" w14:paraId="53D9F116" w14:textId="77777777" w:rsidTr="00491B3E">
        <w:tc>
          <w:tcPr>
            <w:tcW w:w="1980" w:type="dxa"/>
          </w:tcPr>
          <w:p w14:paraId="1A5B0DDA" w14:textId="77777777" w:rsidR="00A5786A" w:rsidRDefault="00A5786A" w:rsidP="00F7573C"/>
        </w:tc>
        <w:tc>
          <w:tcPr>
            <w:tcW w:w="6946" w:type="dxa"/>
          </w:tcPr>
          <w:p w14:paraId="322F18DF" w14:textId="77777777" w:rsidR="00A5786A" w:rsidRDefault="00A5786A" w:rsidP="00F7573C"/>
        </w:tc>
      </w:tr>
    </w:tbl>
    <w:p w14:paraId="11686218" w14:textId="77777777" w:rsidR="00A5786A" w:rsidRPr="00A5786A" w:rsidRDefault="00A5786A" w:rsidP="00A5786A"/>
    <w:p w14:paraId="63B26ACE" w14:textId="40830018" w:rsidR="00A5786A" w:rsidRDefault="00A5786A" w:rsidP="00A5786A">
      <w:pPr>
        <w:pStyle w:val="Heading1"/>
      </w:pPr>
      <w:bookmarkStart w:id="4" w:name="_Toc10815437"/>
      <w:r>
        <w:t>Hinzufügen eines neuen Sensors</w:t>
      </w:r>
      <w:bookmarkEnd w:id="4"/>
    </w:p>
    <w:p w14:paraId="28A3BF5C" w14:textId="0EA54BA9" w:rsidR="00211640" w:rsidRDefault="00211640" w:rsidP="00211640">
      <w:r>
        <w:t>Um einen neuen Sensor in die bestehende Firmware zu integrieren sind mehrere Schritte notwendig.</w:t>
      </w:r>
    </w:p>
    <w:p w14:paraId="2CF0E30C" w14:textId="15BB4634" w:rsidR="00211640" w:rsidRDefault="00211640" w:rsidP="00211640">
      <w:r>
        <w:t>Änderungen in readSensorValues.h</w:t>
      </w:r>
    </w:p>
    <w:p w14:paraId="4B731B75" w14:textId="6A9673C1" w:rsidR="00211640" w:rsidRDefault="00211640" w:rsidP="00211640">
      <w:pPr>
        <w:pStyle w:val="ListParagraph"/>
        <w:numPr>
          <w:ilvl w:val="0"/>
          <w:numId w:val="4"/>
        </w:numPr>
      </w:pPr>
      <w:r>
        <w:t>Festlegen eines neuen Sensornamens und eines entsprechenden #define</w:t>
      </w:r>
    </w:p>
    <w:p w14:paraId="28E39AAA" w14:textId="7A370C0B" w:rsidR="00491B3E" w:rsidRDefault="00491B3E" w:rsidP="00491B3E">
      <w:pPr>
        <w:pStyle w:val="ListParagraph"/>
        <w:numPr>
          <w:ilvl w:val="1"/>
          <w:numId w:val="4"/>
        </w:numPr>
      </w:pPr>
      <w:r w:rsidRPr="00F8680E">
        <w:rPr>
          <w:highlight w:val="red"/>
        </w:rPr>
        <w:lastRenderedPageBreak/>
        <w:t>Achtung</w:t>
      </w:r>
      <w:r>
        <w:t>: für diesen #define muss ein Wert zwischen 0 und</w:t>
      </w:r>
      <w:r w:rsidR="00233A7C">
        <w:t xml:space="preserve"> 19</w:t>
      </w:r>
      <w:r>
        <w:t xml:space="preserve"> gewählt werden, der noch nicht vorhanden ist</w:t>
      </w:r>
    </w:p>
    <w:p w14:paraId="72383E9B" w14:textId="609BBFB5" w:rsidR="00491B3E" w:rsidRDefault="00491B3E" w:rsidP="00491B3E">
      <w:pPr>
        <w:pStyle w:val="ListParagraph"/>
        <w:numPr>
          <w:ilvl w:val="1"/>
          <w:numId w:val="4"/>
        </w:numPr>
      </w:pPr>
      <w:r w:rsidRPr="00F8680E">
        <w:rPr>
          <w:color w:val="FFFFFF" w:themeColor="background1"/>
          <w:highlight w:val="blue"/>
        </w:rPr>
        <w:t>Hinweis</w:t>
      </w:r>
      <w:r>
        <w:t>: Die Nummerierung der DIP-Schalter ist wie folgt zu interpretieren</w:t>
      </w:r>
    </w:p>
    <w:tbl>
      <w:tblPr>
        <w:tblStyle w:val="TableGrid"/>
        <w:tblW w:w="0" w:type="auto"/>
        <w:tblInd w:w="2160" w:type="dxa"/>
        <w:tblLook w:val="04A0" w:firstRow="1" w:lastRow="0" w:firstColumn="1" w:lastColumn="0" w:noHBand="0" w:noVBand="1"/>
      </w:tblPr>
      <w:tblGrid>
        <w:gridCol w:w="529"/>
        <w:gridCol w:w="850"/>
      </w:tblGrid>
      <w:tr w:rsidR="00491B3E" w14:paraId="2C3B540D" w14:textId="77777777" w:rsidTr="00491B3E">
        <w:tc>
          <w:tcPr>
            <w:tcW w:w="529" w:type="dxa"/>
          </w:tcPr>
          <w:p w14:paraId="0827647B" w14:textId="69D810AD" w:rsidR="00491B3E" w:rsidRDefault="00491B3E" w:rsidP="00491B3E">
            <w:pPr>
              <w:pStyle w:val="ListParagraph"/>
              <w:ind w:left="0"/>
            </w:pPr>
            <w:r>
              <w:t>Nr.</w:t>
            </w:r>
          </w:p>
        </w:tc>
        <w:tc>
          <w:tcPr>
            <w:tcW w:w="850" w:type="dxa"/>
          </w:tcPr>
          <w:p w14:paraId="6A467675" w14:textId="6A202AA8" w:rsidR="00491B3E" w:rsidRDefault="00491B3E" w:rsidP="00491B3E">
            <w:pPr>
              <w:pStyle w:val="ListParagraph"/>
              <w:ind w:left="0"/>
            </w:pPr>
            <w:r>
              <w:t>Wert</w:t>
            </w:r>
          </w:p>
        </w:tc>
      </w:tr>
      <w:tr w:rsidR="00491B3E" w14:paraId="25BD65EA" w14:textId="77777777" w:rsidTr="00491B3E">
        <w:tc>
          <w:tcPr>
            <w:tcW w:w="529" w:type="dxa"/>
          </w:tcPr>
          <w:p w14:paraId="35454B27" w14:textId="6F116E7B" w:rsidR="00491B3E" w:rsidRDefault="00491B3E" w:rsidP="00491B3E">
            <w:pPr>
              <w:pStyle w:val="ListParagraph"/>
              <w:ind w:left="0"/>
            </w:pPr>
            <w:r>
              <w:t>1</w:t>
            </w:r>
          </w:p>
        </w:tc>
        <w:tc>
          <w:tcPr>
            <w:tcW w:w="850" w:type="dxa"/>
          </w:tcPr>
          <w:p w14:paraId="3E60E1A6" w14:textId="7A47036E" w:rsidR="00491B3E" w:rsidRDefault="00491B3E" w:rsidP="00491B3E">
            <w:pPr>
              <w:pStyle w:val="ListParagraph"/>
              <w:ind w:left="0"/>
            </w:pPr>
            <w:r>
              <w:t>16</w:t>
            </w:r>
          </w:p>
        </w:tc>
      </w:tr>
      <w:tr w:rsidR="00491B3E" w14:paraId="10E468C4" w14:textId="77777777" w:rsidTr="00491B3E">
        <w:tc>
          <w:tcPr>
            <w:tcW w:w="529" w:type="dxa"/>
          </w:tcPr>
          <w:p w14:paraId="6DFB75DB" w14:textId="0AC863C4" w:rsidR="00491B3E" w:rsidRDefault="00491B3E" w:rsidP="00491B3E">
            <w:pPr>
              <w:pStyle w:val="ListParagraph"/>
              <w:ind w:left="0"/>
            </w:pPr>
            <w:r>
              <w:t>2</w:t>
            </w:r>
          </w:p>
        </w:tc>
        <w:tc>
          <w:tcPr>
            <w:tcW w:w="850" w:type="dxa"/>
          </w:tcPr>
          <w:p w14:paraId="62E54712" w14:textId="115B79FE" w:rsidR="00491B3E" w:rsidRDefault="00491B3E" w:rsidP="00491B3E">
            <w:pPr>
              <w:pStyle w:val="ListParagraph"/>
              <w:ind w:left="0"/>
            </w:pPr>
            <w:r>
              <w:t>8</w:t>
            </w:r>
          </w:p>
        </w:tc>
      </w:tr>
      <w:tr w:rsidR="00491B3E" w14:paraId="1D02678A" w14:textId="77777777" w:rsidTr="00491B3E">
        <w:tc>
          <w:tcPr>
            <w:tcW w:w="529" w:type="dxa"/>
          </w:tcPr>
          <w:p w14:paraId="2593D7E9" w14:textId="44A80C14" w:rsidR="00491B3E" w:rsidRDefault="00491B3E" w:rsidP="00491B3E">
            <w:pPr>
              <w:pStyle w:val="ListParagraph"/>
              <w:ind w:left="0"/>
            </w:pPr>
            <w:r>
              <w:t>3</w:t>
            </w:r>
          </w:p>
        </w:tc>
        <w:tc>
          <w:tcPr>
            <w:tcW w:w="850" w:type="dxa"/>
          </w:tcPr>
          <w:p w14:paraId="33CEBBAB" w14:textId="7D63BAFE" w:rsidR="00491B3E" w:rsidRDefault="00491B3E" w:rsidP="00491B3E">
            <w:pPr>
              <w:pStyle w:val="ListParagraph"/>
              <w:ind w:left="0"/>
            </w:pPr>
            <w:r>
              <w:t>4</w:t>
            </w:r>
          </w:p>
        </w:tc>
      </w:tr>
      <w:tr w:rsidR="00491B3E" w14:paraId="1551848F" w14:textId="77777777" w:rsidTr="00491B3E">
        <w:tc>
          <w:tcPr>
            <w:tcW w:w="529" w:type="dxa"/>
          </w:tcPr>
          <w:p w14:paraId="004AD980" w14:textId="7DE425BE" w:rsidR="00491B3E" w:rsidRDefault="00491B3E" w:rsidP="00491B3E">
            <w:pPr>
              <w:pStyle w:val="ListParagraph"/>
              <w:ind w:left="0"/>
            </w:pPr>
            <w:r>
              <w:t>4</w:t>
            </w:r>
          </w:p>
        </w:tc>
        <w:tc>
          <w:tcPr>
            <w:tcW w:w="850" w:type="dxa"/>
          </w:tcPr>
          <w:p w14:paraId="5286B819" w14:textId="7609AB8A" w:rsidR="00491B3E" w:rsidRDefault="00491B3E" w:rsidP="00491B3E">
            <w:pPr>
              <w:pStyle w:val="ListParagraph"/>
              <w:ind w:left="0"/>
            </w:pPr>
            <w:r>
              <w:t>2</w:t>
            </w:r>
          </w:p>
        </w:tc>
      </w:tr>
      <w:tr w:rsidR="00491B3E" w14:paraId="186A506B" w14:textId="77777777" w:rsidTr="00491B3E">
        <w:tc>
          <w:tcPr>
            <w:tcW w:w="529" w:type="dxa"/>
          </w:tcPr>
          <w:p w14:paraId="73570BE8" w14:textId="3488D8FE" w:rsidR="00491B3E" w:rsidRDefault="00491B3E" w:rsidP="00491B3E">
            <w:pPr>
              <w:pStyle w:val="ListParagraph"/>
              <w:ind w:left="0"/>
            </w:pPr>
            <w:r>
              <w:t>5</w:t>
            </w:r>
          </w:p>
        </w:tc>
        <w:tc>
          <w:tcPr>
            <w:tcW w:w="850" w:type="dxa"/>
          </w:tcPr>
          <w:p w14:paraId="6D70B8B1" w14:textId="6C06C457" w:rsidR="00491B3E" w:rsidRDefault="00491B3E" w:rsidP="00491B3E">
            <w:pPr>
              <w:pStyle w:val="ListParagraph"/>
              <w:ind w:left="0"/>
            </w:pPr>
            <w:r>
              <w:t>1</w:t>
            </w:r>
          </w:p>
        </w:tc>
      </w:tr>
    </w:tbl>
    <w:p w14:paraId="7129609D" w14:textId="4DEE0AD2" w:rsidR="00491B3E" w:rsidRDefault="00491B3E" w:rsidP="00491B3E">
      <w:pPr>
        <w:pStyle w:val="ListParagraph"/>
        <w:numPr>
          <w:ilvl w:val="2"/>
          <w:numId w:val="4"/>
        </w:numPr>
      </w:pPr>
      <w:r>
        <w:t xml:space="preserve">Die Summe aller Werte </w:t>
      </w:r>
      <w:r w:rsidR="00F8680E">
        <w:t>der aktiven DIP-Schalter ist der Wert der in den defines angegeben ist</w:t>
      </w:r>
    </w:p>
    <w:p w14:paraId="7B48451C" w14:textId="1759F56F" w:rsidR="00211640" w:rsidRDefault="00211640" w:rsidP="00211640">
      <w:pPr>
        <w:pStyle w:val="ListParagraph"/>
        <w:numPr>
          <w:ilvl w:val="0"/>
          <w:numId w:val="4"/>
        </w:numPr>
      </w:pPr>
      <w:r>
        <w:t>Gegebenenfalls vorhandene Bibliothek zum Auslesen des Sensors einbinden</w:t>
      </w:r>
    </w:p>
    <w:p w14:paraId="42E4739C" w14:textId="2AD65359" w:rsidR="00211640" w:rsidRDefault="00211640" w:rsidP="00211640">
      <w:pPr>
        <w:pStyle w:val="ListParagraph"/>
        <w:numPr>
          <w:ilvl w:val="0"/>
          <w:numId w:val="4"/>
        </w:numPr>
      </w:pPr>
      <w:r>
        <w:t>Anlegen eines Funktionsprototyps zum Auslesen des entsprechenden Sensors mit entsprechenden Übergabeparametern</w:t>
      </w:r>
    </w:p>
    <w:p w14:paraId="2E0321FA" w14:textId="77777777" w:rsidR="00211640" w:rsidRDefault="00211640" w:rsidP="00211640">
      <w:r>
        <w:t>Änderungen in readSensorValues.cpp</w:t>
      </w:r>
    </w:p>
    <w:p w14:paraId="732499A2" w14:textId="59B2809C" w:rsidR="00211640" w:rsidRDefault="00211640" w:rsidP="00211640">
      <w:pPr>
        <w:pStyle w:val="ListParagraph"/>
        <w:numPr>
          <w:ilvl w:val="0"/>
          <w:numId w:val="4"/>
        </w:numPr>
      </w:pPr>
      <w:r>
        <w:t xml:space="preserve">Implementierung </w:t>
      </w:r>
      <w:r w:rsidR="00F8680E">
        <w:t>einer Funktion</w:t>
      </w:r>
    </w:p>
    <w:p w14:paraId="2FFCD1D1" w14:textId="58DBD93B" w:rsidR="00F8680E" w:rsidRDefault="00F8680E" w:rsidP="00F8680E">
      <w:pPr>
        <w:pStyle w:val="ListParagraph"/>
        <w:numPr>
          <w:ilvl w:val="1"/>
          <w:numId w:val="4"/>
        </w:numPr>
      </w:pPr>
      <w:r>
        <w:t>Auslesen des Sensors</w:t>
      </w:r>
    </w:p>
    <w:p w14:paraId="0529A200" w14:textId="174AD19E" w:rsidR="00F8680E" w:rsidRDefault="00F8680E" w:rsidP="00F8680E">
      <w:pPr>
        <w:pStyle w:val="ListParagraph"/>
        <w:numPr>
          <w:ilvl w:val="1"/>
          <w:numId w:val="4"/>
        </w:numPr>
      </w:pPr>
      <w:r>
        <w:t>Ggf. Formatierung des Messwertes zu einem String</w:t>
      </w:r>
    </w:p>
    <w:p w14:paraId="2C584C61" w14:textId="0D1958DB" w:rsidR="00F8680E" w:rsidRDefault="00F8680E" w:rsidP="00F8680E">
      <w:pPr>
        <w:pStyle w:val="ListParagraph"/>
        <w:numPr>
          <w:ilvl w:val="1"/>
          <w:numId w:val="4"/>
        </w:numPr>
      </w:pPr>
      <w:r>
        <w:t>MQTT-Publish</w:t>
      </w:r>
    </w:p>
    <w:p w14:paraId="785CE40A" w14:textId="1D8E3219" w:rsidR="00211640" w:rsidRDefault="00211640" w:rsidP="00211640">
      <w:pPr>
        <w:pStyle w:val="ListParagraph"/>
        <w:numPr>
          <w:ilvl w:val="0"/>
          <w:numId w:val="4"/>
        </w:numPr>
      </w:pPr>
      <w:r>
        <w:t>Orientierung bieten bereits implementierten Funktionen für andere Sensoren</w:t>
      </w:r>
    </w:p>
    <w:p w14:paraId="481DC406" w14:textId="6D73AA5A" w:rsidR="00211640" w:rsidRDefault="00211640" w:rsidP="00211640">
      <w:r>
        <w:t>Änderungen in main.cpp</w:t>
      </w:r>
    </w:p>
    <w:p w14:paraId="0A640B67" w14:textId="77777777" w:rsidR="00211640" w:rsidRDefault="00211640" w:rsidP="00211640">
      <w:pPr>
        <w:pStyle w:val="ListParagraph"/>
        <w:numPr>
          <w:ilvl w:val="0"/>
          <w:numId w:val="4"/>
        </w:numPr>
      </w:pPr>
      <w:r>
        <w:t>Abhängig von der Bibliothek, die zum Auslesen des Sensors verfügbar ist, ist gegebenenfalls eine Initialisierung von Variablen vor der setup() Funktion notwendig</w:t>
      </w:r>
    </w:p>
    <w:p w14:paraId="6E7F3B0F" w14:textId="14292B05" w:rsidR="00211640" w:rsidRDefault="00211640" w:rsidP="00211640">
      <w:pPr>
        <w:pStyle w:val="ListParagraph"/>
        <w:numPr>
          <w:ilvl w:val="0"/>
          <w:numId w:val="4"/>
        </w:numPr>
      </w:pPr>
      <w:r>
        <w:t>Änderungen in der setup() Funktion</w:t>
      </w:r>
    </w:p>
    <w:p w14:paraId="19FC0E8E" w14:textId="282D15D0" w:rsidR="00211640" w:rsidRDefault="00211640" w:rsidP="00211640">
      <w:pPr>
        <w:pStyle w:val="ListParagraph"/>
        <w:numPr>
          <w:ilvl w:val="1"/>
          <w:numId w:val="4"/>
        </w:numPr>
      </w:pPr>
      <w:r>
        <w:t>E</w:t>
      </w:r>
      <w:r>
        <w:t xml:space="preserve">rweiterung des </w:t>
      </w:r>
      <w:r w:rsidR="007E4731" w:rsidRPr="00233A7C">
        <w:rPr>
          <w:u w:val="single"/>
        </w:rPr>
        <w:t>ersten</w:t>
      </w:r>
      <w:r w:rsidR="007E4731">
        <w:t xml:space="preserve"> </w:t>
      </w:r>
      <w:r>
        <w:t>switch-case um das zusätzlich in readSensorValues.h definierte #define</w:t>
      </w:r>
    </w:p>
    <w:p w14:paraId="3F2D62E0" w14:textId="77777777" w:rsidR="00211640" w:rsidRDefault="00211640" w:rsidP="00211640">
      <w:pPr>
        <w:pStyle w:val="ListParagraph"/>
        <w:numPr>
          <w:ilvl w:val="1"/>
          <w:numId w:val="4"/>
        </w:numPr>
      </w:pPr>
      <w:r>
        <w:t>Gegebenenfalls Initialisierung von Variablen (abhängig von gegebener Bibliothek zum Auslesen des Sensors)</w:t>
      </w:r>
    </w:p>
    <w:p w14:paraId="78DE17FD" w14:textId="616BEC10" w:rsidR="00251948" w:rsidRDefault="00211640" w:rsidP="00251948">
      <w:pPr>
        <w:pStyle w:val="ListParagraph"/>
        <w:numPr>
          <w:ilvl w:val="1"/>
          <w:numId w:val="4"/>
        </w:numPr>
      </w:pPr>
      <w:r>
        <w:t xml:space="preserve">Generieren der discovery message </w:t>
      </w:r>
    </w:p>
    <w:p w14:paraId="044C09AB" w14:textId="4970590F" w:rsidR="00251948" w:rsidRDefault="00251948" w:rsidP="00251948">
      <w:pPr>
        <w:pStyle w:val="ListParagraph"/>
        <w:numPr>
          <w:ilvl w:val="2"/>
          <w:numId w:val="4"/>
        </w:numPr>
      </w:pPr>
      <w:r w:rsidRPr="00251948">
        <w:rPr>
          <w:highlight w:val="red"/>
        </w:rPr>
        <w:t>Achtung</w:t>
      </w:r>
      <w:r>
        <w:t>: Der übergebene Name muss mit dem in Nodered spezifizierten Discovery-Namen übereinstimmen, siehe hierzu die entsprechende Dokumentation zum Implementieren eines neuen Sensors in Nodered</w:t>
      </w:r>
    </w:p>
    <w:p w14:paraId="72A9ABD7" w14:textId="77777777" w:rsidR="00211640" w:rsidRDefault="00211640" w:rsidP="00211640">
      <w:pPr>
        <w:pStyle w:val="ListParagraph"/>
        <w:numPr>
          <w:ilvl w:val="1"/>
          <w:numId w:val="4"/>
        </w:numPr>
      </w:pPr>
      <w:r>
        <w:t>Orientierung bieten die bereits implementierten Sensoren</w:t>
      </w:r>
    </w:p>
    <w:p w14:paraId="546D7081" w14:textId="77777777" w:rsidR="00211640" w:rsidRDefault="00211640" w:rsidP="00211640">
      <w:pPr>
        <w:pStyle w:val="ListParagraph"/>
        <w:numPr>
          <w:ilvl w:val="0"/>
          <w:numId w:val="4"/>
        </w:numPr>
      </w:pPr>
      <w:r>
        <w:t>Änderung in der loop() Funktion</w:t>
      </w:r>
    </w:p>
    <w:p w14:paraId="05268E0E" w14:textId="61662F2F" w:rsidR="00211640" w:rsidRDefault="00211640" w:rsidP="00211640">
      <w:pPr>
        <w:pStyle w:val="ListParagraph"/>
        <w:numPr>
          <w:ilvl w:val="1"/>
          <w:numId w:val="4"/>
        </w:numPr>
      </w:pPr>
      <w:r>
        <w:lastRenderedPageBreak/>
        <w:t>Erweiterung des switch-case um das zusätzlich in readSensorValues.h definierte #define</w:t>
      </w:r>
    </w:p>
    <w:p w14:paraId="65FA0C44" w14:textId="6CACF7A3" w:rsidR="00211640" w:rsidRDefault="00251948" w:rsidP="00211640">
      <w:pPr>
        <w:pStyle w:val="ListParagraph"/>
        <w:numPr>
          <w:ilvl w:val="1"/>
          <w:numId w:val="4"/>
        </w:numPr>
      </w:pPr>
      <w:r>
        <w:t>Generieren</w:t>
      </w:r>
      <w:r w:rsidR="00211640">
        <w:t xml:space="preserve"> eines Topics pro aufzunehmenden Messwerttyp</w:t>
      </w:r>
    </w:p>
    <w:p w14:paraId="42A51F47" w14:textId="304A4D9F" w:rsidR="00251948" w:rsidRDefault="00251948" w:rsidP="00251948">
      <w:pPr>
        <w:pStyle w:val="ListParagraph"/>
        <w:numPr>
          <w:ilvl w:val="2"/>
          <w:numId w:val="4"/>
        </w:numPr>
      </w:pPr>
      <w:r w:rsidRPr="00251948">
        <w:rPr>
          <w:highlight w:val="red"/>
        </w:rPr>
        <w:t>Achtung</w:t>
      </w:r>
      <w:r>
        <w:t>: die Topics müssen hierbei mit den in Nodered spezifizierten Topics übereinstimmen. Existiert der gewünschte Messwerttyp noch nicht, so muss hierfür ein neuer Zweig in Nodered angelegt werden. Siehe hierzu die entsprechende Dokumentation</w:t>
      </w:r>
    </w:p>
    <w:p w14:paraId="0D53BEAA" w14:textId="77777777" w:rsidR="00211640" w:rsidRDefault="00211640" w:rsidP="00211640">
      <w:pPr>
        <w:pStyle w:val="ListParagraph"/>
        <w:numPr>
          <w:ilvl w:val="1"/>
          <w:numId w:val="4"/>
        </w:numPr>
      </w:pPr>
      <w:r>
        <w:t>Kombinieren der vom Broker erhaltenen ID mit zuvor definierten Topics (Orientierung bieten die bereits implementierten Sensoren)</w:t>
      </w:r>
    </w:p>
    <w:p w14:paraId="7CA77B52" w14:textId="3DFC263D" w:rsidR="00211640" w:rsidRPr="00211640" w:rsidRDefault="00211640" w:rsidP="00211640">
      <w:pPr>
        <w:pStyle w:val="ListParagraph"/>
        <w:numPr>
          <w:ilvl w:val="1"/>
          <w:numId w:val="4"/>
        </w:numPr>
      </w:pPr>
      <w:r>
        <w:t>Aufrufen der Funktion, die in readSensorValues.cpp zum Auslesen des Sensors definiert wurde</w:t>
      </w:r>
    </w:p>
    <w:p w14:paraId="64353B63" w14:textId="607BB8AB" w:rsidR="00A5786A" w:rsidRDefault="00A5786A" w:rsidP="00A5786A">
      <w:pPr>
        <w:pStyle w:val="Heading1"/>
      </w:pPr>
      <w:bookmarkStart w:id="5" w:name="_Toc10815438"/>
      <w:r>
        <w:t>Hinzufügen eines neuen Aktors</w:t>
      </w:r>
      <w:bookmarkEnd w:id="5"/>
    </w:p>
    <w:p w14:paraId="05686DFD" w14:textId="5DF90FA9" w:rsidR="005472C3" w:rsidRDefault="005472C3" w:rsidP="005472C3">
      <w:r>
        <w:t>Auch für die Implementierung eines neuen Aktors sind einige Schritte notwendig.</w:t>
      </w:r>
    </w:p>
    <w:p w14:paraId="36DAA6E7" w14:textId="7656BF02" w:rsidR="005472C3" w:rsidRDefault="005472C3" w:rsidP="005472C3">
      <w:r>
        <w:t>Änderungen in setActuators.h</w:t>
      </w:r>
    </w:p>
    <w:p w14:paraId="0A75C723" w14:textId="29DB4139" w:rsidR="00233A7C" w:rsidRDefault="00233A7C" w:rsidP="00233A7C">
      <w:pPr>
        <w:pStyle w:val="ListParagraph"/>
        <w:numPr>
          <w:ilvl w:val="0"/>
          <w:numId w:val="4"/>
        </w:numPr>
      </w:pPr>
      <w:r>
        <w:t xml:space="preserve">Festlegen eines neuen </w:t>
      </w:r>
      <w:r>
        <w:t>Aktornamens</w:t>
      </w:r>
      <w:r>
        <w:t xml:space="preserve"> und eines entsprechenden #define</w:t>
      </w:r>
    </w:p>
    <w:p w14:paraId="63653938" w14:textId="01B200FC" w:rsidR="00233A7C" w:rsidRDefault="00233A7C" w:rsidP="00233A7C">
      <w:pPr>
        <w:pStyle w:val="ListParagraph"/>
        <w:numPr>
          <w:ilvl w:val="1"/>
          <w:numId w:val="4"/>
        </w:numPr>
      </w:pPr>
      <w:r w:rsidRPr="00F8680E">
        <w:rPr>
          <w:highlight w:val="red"/>
        </w:rPr>
        <w:t>Achtung</w:t>
      </w:r>
      <w:r>
        <w:t xml:space="preserve">: für diesen #define muss ein Wert zwischen </w:t>
      </w:r>
      <w:r>
        <w:t>20 und 31</w:t>
      </w:r>
      <w:r>
        <w:t xml:space="preserve"> gewählt werden, der noch nicht vorhanden ist</w:t>
      </w:r>
    </w:p>
    <w:p w14:paraId="054AD972" w14:textId="5D5ED46D" w:rsidR="00233A7C" w:rsidRDefault="00233A7C" w:rsidP="00233A7C">
      <w:pPr>
        <w:pStyle w:val="ListParagraph"/>
        <w:numPr>
          <w:ilvl w:val="0"/>
          <w:numId w:val="4"/>
        </w:numPr>
      </w:pPr>
      <w:r>
        <w:t xml:space="preserve">Gegebenenfalls vorhandene Bibliothek zum </w:t>
      </w:r>
      <w:r>
        <w:t>Ansteuern</w:t>
      </w:r>
      <w:r>
        <w:t xml:space="preserve"> des </w:t>
      </w:r>
      <w:r>
        <w:t>Akt</w:t>
      </w:r>
      <w:r>
        <w:t>ors einbinden</w:t>
      </w:r>
    </w:p>
    <w:p w14:paraId="23849A4C" w14:textId="1D9182D2" w:rsidR="00233A7C" w:rsidRDefault="00233A7C" w:rsidP="00233A7C">
      <w:pPr>
        <w:pStyle w:val="ListParagraph"/>
        <w:numPr>
          <w:ilvl w:val="0"/>
          <w:numId w:val="4"/>
        </w:numPr>
      </w:pPr>
      <w:r>
        <w:t xml:space="preserve">Anlegen eines Funktionsprototyps zum </w:t>
      </w:r>
      <w:r>
        <w:t>Ansteuern</w:t>
      </w:r>
      <w:r>
        <w:t xml:space="preserve"> des entsprechenden </w:t>
      </w:r>
      <w:r>
        <w:t>Akt</w:t>
      </w:r>
      <w:r>
        <w:t>ors mit entsprechenden Übergabeparametern</w:t>
      </w:r>
    </w:p>
    <w:p w14:paraId="78EAB6F8" w14:textId="4C516F67" w:rsidR="00233A7C" w:rsidRDefault="00233A7C" w:rsidP="00233A7C">
      <w:r>
        <w:t>Änderungen in setActuators.cpp</w:t>
      </w:r>
    </w:p>
    <w:p w14:paraId="6B2B9A75" w14:textId="0497460A" w:rsidR="00233A7C" w:rsidRDefault="00233A7C" w:rsidP="00233A7C">
      <w:pPr>
        <w:pStyle w:val="ListParagraph"/>
        <w:numPr>
          <w:ilvl w:val="0"/>
          <w:numId w:val="4"/>
        </w:numPr>
      </w:pPr>
      <w:r>
        <w:t>Implementierung einer Funktion zur Verarbeitung des übergebenen Wertes und Ansteuern des Aktors</w:t>
      </w:r>
    </w:p>
    <w:p w14:paraId="3A66962B" w14:textId="344AE3F7" w:rsidR="00233A7C" w:rsidRDefault="00233A7C" w:rsidP="00233A7C">
      <w:r>
        <w:t>Änderungen in main.cpp</w:t>
      </w:r>
    </w:p>
    <w:p w14:paraId="036136C8" w14:textId="4EE6B19D" w:rsidR="00233A7C" w:rsidRDefault="00233A7C" w:rsidP="00233A7C">
      <w:pPr>
        <w:pStyle w:val="ListParagraph"/>
        <w:numPr>
          <w:ilvl w:val="0"/>
          <w:numId w:val="4"/>
        </w:numPr>
      </w:pPr>
      <w:r>
        <w:t>Änderungen in der setup() Funktion</w:t>
      </w:r>
    </w:p>
    <w:p w14:paraId="0338C10F" w14:textId="52B6EB59" w:rsidR="00233A7C" w:rsidRDefault="00233A7C" w:rsidP="00233A7C">
      <w:pPr>
        <w:pStyle w:val="ListParagraph"/>
        <w:numPr>
          <w:ilvl w:val="1"/>
          <w:numId w:val="4"/>
        </w:numPr>
      </w:pPr>
      <w:r>
        <w:t>Erweiterung des</w:t>
      </w:r>
      <w:r>
        <w:t xml:space="preserve"> </w:t>
      </w:r>
      <w:r w:rsidRPr="00233A7C">
        <w:rPr>
          <w:u w:val="single"/>
        </w:rPr>
        <w:t>ersten</w:t>
      </w:r>
      <w:r>
        <w:t xml:space="preserve"> </w:t>
      </w:r>
      <w:r w:rsidRPr="00233A7C">
        <w:rPr>
          <w:b/>
        </w:rPr>
        <w:t>und</w:t>
      </w:r>
      <w:r>
        <w:t xml:space="preserve"> </w:t>
      </w:r>
      <w:r w:rsidRPr="00233A7C">
        <w:rPr>
          <w:u w:val="single"/>
        </w:rPr>
        <w:t>zweiten</w:t>
      </w:r>
      <w:r>
        <w:t xml:space="preserve"> switch-case um das zusätzlich in </w:t>
      </w:r>
      <w:r>
        <w:t>setActuators</w:t>
      </w:r>
      <w:r>
        <w:t>.h definierte #define</w:t>
      </w:r>
    </w:p>
    <w:p w14:paraId="2BF93872" w14:textId="60363748" w:rsidR="00233A7C" w:rsidRDefault="00233A7C" w:rsidP="00233A7C">
      <w:pPr>
        <w:pStyle w:val="ListParagraph"/>
        <w:numPr>
          <w:ilvl w:val="1"/>
          <w:numId w:val="4"/>
        </w:numPr>
      </w:pPr>
      <w:r>
        <w:t xml:space="preserve">Generieren der discovery message </w:t>
      </w:r>
      <w:r>
        <w:t xml:space="preserve">im </w:t>
      </w:r>
      <w:r w:rsidRPr="00233A7C">
        <w:rPr>
          <w:u w:val="single"/>
        </w:rPr>
        <w:t>ersten</w:t>
      </w:r>
      <w:r>
        <w:t xml:space="preserve"> switch-case</w:t>
      </w:r>
    </w:p>
    <w:p w14:paraId="4E6FA427" w14:textId="5E1C12A5" w:rsidR="00233A7C" w:rsidRDefault="00233A7C" w:rsidP="00233A7C">
      <w:pPr>
        <w:pStyle w:val="ListParagraph"/>
        <w:numPr>
          <w:ilvl w:val="2"/>
          <w:numId w:val="4"/>
        </w:numPr>
      </w:pPr>
      <w:r w:rsidRPr="00251948">
        <w:rPr>
          <w:highlight w:val="red"/>
        </w:rPr>
        <w:t>Achtung</w:t>
      </w:r>
      <w:r>
        <w:t>: Der übergebene Name muss mit dem in Nodered spezifizierten Discovery-Namen übereinstimmen, siehe hierzu die entsprechende Dokumentation zum Implementieren eines neuen Sensors in Nodered</w:t>
      </w:r>
    </w:p>
    <w:p w14:paraId="22F138B8" w14:textId="65ECAD35" w:rsidR="00233A7C" w:rsidRDefault="00233A7C" w:rsidP="00233A7C">
      <w:pPr>
        <w:pStyle w:val="ListParagraph"/>
        <w:numPr>
          <w:ilvl w:val="1"/>
          <w:numId w:val="4"/>
        </w:numPr>
      </w:pPr>
      <w:r>
        <w:t xml:space="preserve">Generieren eines Topics für die Aktoren-Befehle im </w:t>
      </w:r>
      <w:r w:rsidRPr="00233A7C">
        <w:rPr>
          <w:u w:val="single"/>
        </w:rPr>
        <w:t>zweiten</w:t>
      </w:r>
      <w:r>
        <w:t xml:space="preserve"> switch-case</w:t>
      </w:r>
      <w:r w:rsidR="007E4731">
        <w:t xml:space="preserve"> und Abonnieren dieses Topics</w:t>
      </w:r>
    </w:p>
    <w:p w14:paraId="73FDEC60" w14:textId="125F21CF" w:rsidR="00233A7C" w:rsidRDefault="00233A7C" w:rsidP="00233A7C">
      <w:pPr>
        <w:pStyle w:val="ListParagraph"/>
        <w:numPr>
          <w:ilvl w:val="2"/>
          <w:numId w:val="4"/>
        </w:numPr>
      </w:pPr>
      <w:r w:rsidRPr="00251948">
        <w:rPr>
          <w:highlight w:val="red"/>
        </w:rPr>
        <w:lastRenderedPageBreak/>
        <w:t>Achtung</w:t>
      </w:r>
      <w:r>
        <w:t>: die Topics müssen hierbei mit den in Nodered spezifizierten Topics übereinstimmen. Existiert der gewünschte Messwerttyp noch nicht, so muss hierfür ein neuer Zweig in Nodered angelegt werden. Siehe hierzu die entsprechende Dokumentation</w:t>
      </w:r>
    </w:p>
    <w:p w14:paraId="66A0CF60" w14:textId="3C465E2F" w:rsidR="00233A7C" w:rsidRDefault="00233A7C" w:rsidP="00233A7C">
      <w:pPr>
        <w:pStyle w:val="ListParagraph"/>
        <w:numPr>
          <w:ilvl w:val="1"/>
          <w:numId w:val="4"/>
        </w:numPr>
      </w:pPr>
      <w:r>
        <w:t>Orientierung bieten die bereits Implementierten Aktoren</w:t>
      </w:r>
    </w:p>
    <w:p w14:paraId="38185984" w14:textId="75DC8E1F" w:rsidR="00233A7C" w:rsidRDefault="00233A7C" w:rsidP="00233A7C">
      <w:pPr>
        <w:pStyle w:val="ListParagraph"/>
        <w:numPr>
          <w:ilvl w:val="0"/>
          <w:numId w:val="4"/>
        </w:numPr>
      </w:pPr>
      <w:r>
        <w:t xml:space="preserve">Änderungen in der </w:t>
      </w:r>
      <w:r>
        <w:t>commandReceive</w:t>
      </w:r>
      <w:r>
        <w:t>() Funktion</w:t>
      </w:r>
    </w:p>
    <w:p w14:paraId="5BCE469A" w14:textId="77777777" w:rsidR="008B3BB9" w:rsidRDefault="008B3BB9" w:rsidP="008B3BB9">
      <w:pPr>
        <w:pStyle w:val="ListParagraph"/>
        <w:numPr>
          <w:ilvl w:val="1"/>
          <w:numId w:val="4"/>
        </w:numPr>
      </w:pPr>
      <w:r>
        <w:t>Erweiterung des switch-case um das zusätzlich in readSensorValues.h definierte #define</w:t>
      </w:r>
    </w:p>
    <w:p w14:paraId="29451F4B" w14:textId="2DF43D9E" w:rsidR="008B3BB9" w:rsidRPr="005472C3" w:rsidRDefault="00363C6F" w:rsidP="008B3BB9">
      <w:pPr>
        <w:pStyle w:val="ListParagraph"/>
        <w:numPr>
          <w:ilvl w:val="1"/>
          <w:numId w:val="4"/>
        </w:numPr>
      </w:pPr>
      <w:r>
        <w:t>Konvertierung des empfangenen Command-Strings und Aufruf der in setActuators.h/cpp neu hinzugefügten Funktion</w:t>
      </w:r>
    </w:p>
    <w:sectPr w:rsidR="008B3BB9" w:rsidRPr="005472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21FC0"/>
    <w:multiLevelType w:val="hybridMultilevel"/>
    <w:tmpl w:val="58648F68"/>
    <w:lvl w:ilvl="0" w:tplc="771276F0">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587311"/>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800B34"/>
    <w:multiLevelType w:val="hybridMultilevel"/>
    <w:tmpl w:val="4CEC57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C7862A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B5"/>
    <w:rsid w:val="001F1CFB"/>
    <w:rsid w:val="00211640"/>
    <w:rsid w:val="00233A7C"/>
    <w:rsid w:val="00251948"/>
    <w:rsid w:val="00363C6F"/>
    <w:rsid w:val="004460BB"/>
    <w:rsid w:val="00491B3E"/>
    <w:rsid w:val="005472C3"/>
    <w:rsid w:val="007E4731"/>
    <w:rsid w:val="008B3BB9"/>
    <w:rsid w:val="00946A83"/>
    <w:rsid w:val="0096437D"/>
    <w:rsid w:val="00A5786A"/>
    <w:rsid w:val="00BD6D2B"/>
    <w:rsid w:val="00CE3455"/>
    <w:rsid w:val="00D63285"/>
    <w:rsid w:val="00DC38FA"/>
    <w:rsid w:val="00E948CB"/>
    <w:rsid w:val="00EB23B5"/>
    <w:rsid w:val="00F868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EAB3"/>
  <w15:chartTrackingRefBased/>
  <w15:docId w15:val="{A882EFEA-F9AC-4424-8386-81B94C155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0BB"/>
    <w:pPr>
      <w:spacing w:line="360" w:lineRule="auto"/>
    </w:pPr>
    <w:rPr>
      <w:rFonts w:ascii="Arial" w:hAnsi="Arial"/>
    </w:rPr>
  </w:style>
  <w:style w:type="paragraph" w:styleId="Heading1">
    <w:name w:val="heading 1"/>
    <w:basedOn w:val="Normal"/>
    <w:next w:val="Normal"/>
    <w:link w:val="Heading1Char"/>
    <w:uiPriority w:val="9"/>
    <w:qFormat/>
    <w:rsid w:val="00A5786A"/>
    <w:pPr>
      <w:keepNext/>
      <w:keepLines/>
      <w:numPr>
        <w:numId w:val="2"/>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786A"/>
    <w:pPr>
      <w:keepNext/>
      <w:keepLines/>
      <w:numPr>
        <w:ilvl w:val="1"/>
        <w:numId w:val="2"/>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86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786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786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786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786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786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786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86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5786A"/>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A578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A5786A"/>
    <w:rPr>
      <w:rFonts w:ascii="Arial" w:eastAsiaTheme="majorEastAsia" w:hAnsi="Arial" w:cstheme="majorBidi"/>
      <w:color w:val="2F5496" w:themeColor="accent1" w:themeShade="BF"/>
      <w:sz w:val="26"/>
      <w:szCs w:val="26"/>
    </w:rPr>
  </w:style>
  <w:style w:type="paragraph" w:styleId="ListParagraph">
    <w:name w:val="List Paragraph"/>
    <w:basedOn w:val="Normal"/>
    <w:uiPriority w:val="34"/>
    <w:qFormat/>
    <w:rsid w:val="00A5786A"/>
    <w:pPr>
      <w:ind w:left="720"/>
      <w:contextualSpacing/>
    </w:pPr>
  </w:style>
  <w:style w:type="character" w:customStyle="1" w:styleId="Heading3Char">
    <w:name w:val="Heading 3 Char"/>
    <w:basedOn w:val="DefaultParagraphFont"/>
    <w:link w:val="Heading3"/>
    <w:uiPriority w:val="9"/>
    <w:semiHidden/>
    <w:rsid w:val="00A578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78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78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786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786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78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786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57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786A"/>
    <w:rPr>
      <w:color w:val="0563C1" w:themeColor="hyperlink"/>
      <w:u w:val="single"/>
    </w:rPr>
  </w:style>
  <w:style w:type="character" w:styleId="UnresolvedMention">
    <w:name w:val="Unresolved Mention"/>
    <w:basedOn w:val="DefaultParagraphFont"/>
    <w:uiPriority w:val="99"/>
    <w:semiHidden/>
    <w:unhideWhenUsed/>
    <w:rsid w:val="00A5786A"/>
    <w:rPr>
      <w:color w:val="605E5C"/>
      <w:shd w:val="clear" w:color="auto" w:fill="E1DFDD"/>
    </w:rPr>
  </w:style>
  <w:style w:type="paragraph" w:styleId="TOC1">
    <w:name w:val="toc 1"/>
    <w:basedOn w:val="Normal"/>
    <w:next w:val="Normal"/>
    <w:autoRedefine/>
    <w:uiPriority w:val="39"/>
    <w:unhideWhenUsed/>
    <w:rsid w:val="001F1CFB"/>
    <w:pPr>
      <w:spacing w:after="100"/>
    </w:pPr>
  </w:style>
  <w:style w:type="paragraph" w:styleId="TOC2">
    <w:name w:val="toc 2"/>
    <w:basedOn w:val="Normal"/>
    <w:next w:val="Normal"/>
    <w:autoRedefine/>
    <w:uiPriority w:val="39"/>
    <w:unhideWhenUsed/>
    <w:rsid w:val="001F1C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esp8266/Arduino/tree/master/libraries/ESP8266WiF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rduinolibraries.info/libraries/pub-sub-cli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CCF2B-7A39-4FA0-8714-CE5CCAA6B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806</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2019-06-07T12:54:00Z</dcterms:created>
  <dcterms:modified xsi:type="dcterms:W3CDTF">2019-06-07T13:57:00Z</dcterms:modified>
</cp:coreProperties>
</file>