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8501" w14:textId="0799DAAE" w:rsidR="00C3497A" w:rsidRDefault="002D5588" w:rsidP="002D5588">
      <w:pPr>
        <w:pStyle w:val="NoSpacing"/>
      </w:pPr>
      <w:proofErr w:type="spellStart"/>
      <w:r>
        <w:t>Punahamoa</w:t>
      </w:r>
      <w:proofErr w:type="spellEnd"/>
      <w:r>
        <w:t xml:space="preserve"> Walker and Ning Yang</w:t>
      </w:r>
    </w:p>
    <w:p w14:paraId="346708B9" w14:textId="653F6E74" w:rsidR="002D5588" w:rsidRDefault="002D5588" w:rsidP="002D5588">
      <w:pPr>
        <w:pStyle w:val="NoSpacing"/>
      </w:pPr>
      <w:r>
        <w:t>MUSI6202 Assignment 2</w:t>
      </w:r>
    </w:p>
    <w:p w14:paraId="4D7D3ABF" w14:textId="58438CB9" w:rsidR="00463CB6" w:rsidRDefault="00463CB6" w:rsidP="002D5588">
      <w:pPr>
        <w:pStyle w:val="NoSpacing"/>
      </w:pPr>
    </w:p>
    <w:p w14:paraId="46F3549A" w14:textId="2AE34CC5" w:rsidR="00463CB6" w:rsidRDefault="00463CB6" w:rsidP="002D5588">
      <w:pPr>
        <w:pStyle w:val="NoSpacing"/>
        <w:rPr>
          <w:u w:val="single"/>
        </w:rPr>
      </w:pPr>
      <w:r>
        <w:rPr>
          <w:u w:val="single"/>
        </w:rPr>
        <w:t>Generat</w:t>
      </w:r>
      <w:r w:rsidR="00F65192">
        <w:rPr>
          <w:u w:val="single"/>
        </w:rPr>
        <w:t>ing a</w:t>
      </w:r>
      <w:r>
        <w:rPr>
          <w:u w:val="single"/>
        </w:rPr>
        <w:t xml:space="preserve"> Sinusoid</w:t>
      </w:r>
    </w:p>
    <w:p w14:paraId="0E15B891" w14:textId="70A5D3A8" w:rsidR="00463CB6" w:rsidRDefault="00463CB6" w:rsidP="002D5588">
      <w:pPr>
        <w:pStyle w:val="NoSpacing"/>
      </w:pPr>
      <w:r>
        <w:t>First</w:t>
      </w:r>
      <w:r w:rsidR="00862C4E">
        <w:t>,</w:t>
      </w:r>
      <w:r>
        <w:t xml:space="preserve"> we wrote a function which generates a sinusoid given input parameters of amplitude, sampling rate, frequency, length and phase. The plot of the first 5ms of a 400hz sine wave with a 44100Hz sampling frequency and a phase shift of half pi</w:t>
      </w:r>
      <w:r w:rsidR="006A547E">
        <w:t xml:space="preserve"> is shown below. </w:t>
      </w:r>
    </w:p>
    <w:p w14:paraId="48101233" w14:textId="77777777" w:rsidR="006A547E" w:rsidRDefault="006A547E" w:rsidP="002D5588">
      <w:pPr>
        <w:pStyle w:val="NoSpacing"/>
      </w:pPr>
    </w:p>
    <w:p w14:paraId="1F1185E9" w14:textId="2B9709F1" w:rsidR="006A547E" w:rsidRDefault="006A547E" w:rsidP="006A547E">
      <w:pPr>
        <w:pStyle w:val="NoSpacing"/>
        <w:jc w:val="center"/>
      </w:pPr>
      <w:r>
        <w:rPr>
          <w:noProof/>
        </w:rPr>
        <w:drawing>
          <wp:inline distT="0" distB="0" distL="0" distR="0" wp14:anchorId="1C86DA42" wp14:editId="2C465E8F">
            <wp:extent cx="3838575" cy="287893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eSinusoidal.jpg"/>
                    <pic:cNvPicPr/>
                  </pic:nvPicPr>
                  <pic:blipFill>
                    <a:blip r:embed="rId4">
                      <a:extLst>
                        <a:ext uri="{28A0092B-C50C-407E-A947-70E740481C1C}">
                          <a14:useLocalDpi xmlns:a14="http://schemas.microsoft.com/office/drawing/2010/main" val="0"/>
                        </a:ext>
                      </a:extLst>
                    </a:blip>
                    <a:stretch>
                      <a:fillRect/>
                    </a:stretch>
                  </pic:blipFill>
                  <pic:spPr>
                    <a:xfrm>
                      <a:off x="0" y="0"/>
                      <a:ext cx="3850400" cy="2887800"/>
                    </a:xfrm>
                    <a:prstGeom prst="rect">
                      <a:avLst/>
                    </a:prstGeom>
                  </pic:spPr>
                </pic:pic>
              </a:graphicData>
            </a:graphic>
          </wp:inline>
        </w:drawing>
      </w:r>
    </w:p>
    <w:p w14:paraId="52A02927" w14:textId="62EC9F6C" w:rsidR="00311163" w:rsidRDefault="00311163" w:rsidP="00311163">
      <w:pPr>
        <w:pStyle w:val="NoSpacing"/>
        <w:rPr>
          <w:u w:val="single"/>
        </w:rPr>
      </w:pPr>
      <w:r>
        <w:rPr>
          <w:u w:val="single"/>
        </w:rPr>
        <w:t>Generat</w:t>
      </w:r>
      <w:r w:rsidR="00F65192">
        <w:rPr>
          <w:u w:val="single"/>
        </w:rPr>
        <w:t>ing a Square Wave</w:t>
      </w:r>
    </w:p>
    <w:p w14:paraId="06A46980" w14:textId="58B12B71" w:rsidR="00F65192" w:rsidRDefault="00F65192" w:rsidP="00311163">
      <w:pPr>
        <w:pStyle w:val="NoSpacing"/>
      </w:pPr>
      <w:r>
        <w:t xml:space="preserve">We then wrote a function </w:t>
      </w:r>
      <w:proofErr w:type="spellStart"/>
      <w:r>
        <w:t>generateSquare</w:t>
      </w:r>
      <w:proofErr w:type="spellEnd"/>
      <w:r>
        <w:t>() that generates a square wave</w:t>
      </w:r>
      <w:r w:rsidR="00311163">
        <w:t xml:space="preserve"> given input parameters of amplitude, sampling rate, frequency, length and phase. The plot of the first 5ms of a 400hz sine wave with a 44100Hz sampling frequency and a phase shift of </w:t>
      </w:r>
      <w:r w:rsidR="007111A0">
        <w:t>zero</w:t>
      </w:r>
      <w:r w:rsidR="00311163">
        <w:t xml:space="preserve"> is shown below. </w:t>
      </w:r>
      <w:r>
        <w:t>This has been overlaid over the plot of the previous section</w:t>
      </w:r>
    </w:p>
    <w:p w14:paraId="5C652D1A" w14:textId="7A51E1F9" w:rsidR="006A547E" w:rsidRDefault="0092627B" w:rsidP="00F207F9">
      <w:pPr>
        <w:pStyle w:val="NoSpacing"/>
        <w:jc w:val="center"/>
      </w:pPr>
      <w:r>
        <w:rPr>
          <w:noProof/>
        </w:rPr>
        <w:drawing>
          <wp:inline distT="0" distB="0" distL="0" distR="0" wp14:anchorId="3256FEAD" wp14:editId="40FAA07F">
            <wp:extent cx="3327400" cy="2495550"/>
            <wp:effectExtent l="0" t="0" r="635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eSquare.jpg"/>
                    <pic:cNvPicPr/>
                  </pic:nvPicPr>
                  <pic:blipFill>
                    <a:blip r:embed="rId5">
                      <a:extLst>
                        <a:ext uri="{28A0092B-C50C-407E-A947-70E740481C1C}">
                          <a14:useLocalDpi xmlns:a14="http://schemas.microsoft.com/office/drawing/2010/main" val="0"/>
                        </a:ext>
                      </a:extLst>
                    </a:blip>
                    <a:stretch>
                      <a:fillRect/>
                    </a:stretch>
                  </pic:blipFill>
                  <pic:spPr>
                    <a:xfrm>
                      <a:off x="0" y="0"/>
                      <a:ext cx="3327400" cy="2495550"/>
                    </a:xfrm>
                    <a:prstGeom prst="rect">
                      <a:avLst/>
                    </a:prstGeom>
                  </pic:spPr>
                </pic:pic>
              </a:graphicData>
            </a:graphic>
          </wp:inline>
        </w:drawing>
      </w:r>
    </w:p>
    <w:p w14:paraId="42C8D824" w14:textId="23DEE30D" w:rsidR="00F207F9" w:rsidRDefault="0092627B" w:rsidP="00F207F9">
      <w:pPr>
        <w:pStyle w:val="NoSpacing"/>
      </w:pPr>
      <w:r>
        <w:t xml:space="preserve">The sinusoid and the square wave approximation are pi/2 radians out of phase. </w:t>
      </w:r>
    </w:p>
    <w:p w14:paraId="38B93DCB" w14:textId="358466F2" w:rsidR="003B42AA" w:rsidRDefault="003B42AA" w:rsidP="00F207F9">
      <w:pPr>
        <w:pStyle w:val="NoSpacing"/>
      </w:pPr>
    </w:p>
    <w:p w14:paraId="336E0F5B" w14:textId="47FA274F" w:rsidR="003B42AA" w:rsidRDefault="009A1161" w:rsidP="00F207F9">
      <w:pPr>
        <w:pStyle w:val="NoSpacing"/>
        <w:rPr>
          <w:u w:val="single"/>
        </w:rPr>
      </w:pPr>
      <w:r w:rsidRPr="009A1161">
        <w:rPr>
          <w:u w:val="single"/>
        </w:rPr>
        <w:t>Fourier Transform</w:t>
      </w:r>
    </w:p>
    <w:p w14:paraId="62C2CB0D" w14:textId="51335A41" w:rsidR="009A1161" w:rsidRDefault="009A1161" w:rsidP="00F207F9">
      <w:pPr>
        <w:pStyle w:val="NoSpacing"/>
      </w:pPr>
      <w:r>
        <w:lastRenderedPageBreak/>
        <w:t xml:space="preserve">We wrote a function </w:t>
      </w:r>
      <w:proofErr w:type="spellStart"/>
      <w:r>
        <w:t>computeSpectrum</w:t>
      </w:r>
      <w:proofErr w:type="spellEnd"/>
      <w:r>
        <w:t xml:space="preserve">() which outputs the phase and magnitude information of an input signal. The plots below show the magnitude and phase for both the sine wave from the first part and the square wave approximation generated in the second part. </w:t>
      </w:r>
    </w:p>
    <w:p w14:paraId="3A1A3F43" w14:textId="77777777" w:rsidR="000347B0" w:rsidRDefault="000347B0" w:rsidP="00F207F9">
      <w:pPr>
        <w:pStyle w:val="NoSpacing"/>
      </w:pPr>
    </w:p>
    <w:p w14:paraId="79E78988" w14:textId="77777777" w:rsidR="00CF230E" w:rsidRDefault="00CF230E" w:rsidP="000347B0">
      <w:pPr>
        <w:pStyle w:val="NoSpacing"/>
        <w:jc w:val="center"/>
      </w:pPr>
      <w:r w:rsidRPr="007A1710">
        <w:rPr>
          <w:noProof/>
          <w:lang w:val="en-US"/>
        </w:rPr>
        <w:drawing>
          <wp:inline distT="0" distB="0" distL="0" distR="0" wp14:anchorId="206D83A6" wp14:editId="4BA38622">
            <wp:extent cx="3801328"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1328" cy="2851200"/>
                    </a:xfrm>
                    <a:prstGeom prst="rect">
                      <a:avLst/>
                    </a:prstGeom>
                  </pic:spPr>
                </pic:pic>
              </a:graphicData>
            </a:graphic>
          </wp:inline>
        </w:drawing>
      </w:r>
    </w:p>
    <w:p w14:paraId="16D06B6F" w14:textId="098CCED5" w:rsidR="000347B0" w:rsidRDefault="00CF230E" w:rsidP="000347B0">
      <w:pPr>
        <w:pStyle w:val="NoSpacing"/>
        <w:jc w:val="center"/>
      </w:pPr>
      <w:r w:rsidRPr="007A1710">
        <w:rPr>
          <w:noProof/>
          <w:lang w:val="en-US"/>
        </w:rPr>
        <w:drawing>
          <wp:inline distT="0" distB="0" distL="0" distR="0" wp14:anchorId="3D474664" wp14:editId="3397B54D">
            <wp:extent cx="3801331" cy="285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331" cy="2851200"/>
                    </a:xfrm>
                    <a:prstGeom prst="rect">
                      <a:avLst/>
                    </a:prstGeom>
                  </pic:spPr>
                </pic:pic>
              </a:graphicData>
            </a:graphic>
          </wp:inline>
        </w:drawing>
      </w:r>
    </w:p>
    <w:p w14:paraId="2E3C7B0D" w14:textId="66658837" w:rsidR="009A1161" w:rsidRDefault="009A1161" w:rsidP="00F207F9">
      <w:pPr>
        <w:pStyle w:val="NoSpacing"/>
      </w:pPr>
    </w:p>
    <w:p w14:paraId="60279A1E" w14:textId="70078EDB" w:rsidR="000347B0" w:rsidRDefault="000347B0" w:rsidP="00F207F9">
      <w:pPr>
        <w:pStyle w:val="NoSpacing"/>
      </w:pPr>
      <w:r>
        <w:t xml:space="preserve">The frequency resolution of this is spectrum is 4Hz as the signal is 0.5 seconds long with a sampling frequency of 44100Hz. </w:t>
      </w:r>
    </w:p>
    <w:p w14:paraId="6D004A29" w14:textId="11B475B3" w:rsidR="000347B0" w:rsidRDefault="000347B0" w:rsidP="00F207F9">
      <w:pPr>
        <w:pStyle w:val="NoSpacing"/>
      </w:pPr>
      <w:r>
        <w:t xml:space="preserve">When the signal is zero padded to a length of 1 second, the frequency resolution becomes 1Hz. </w:t>
      </w:r>
    </w:p>
    <w:p w14:paraId="53142087" w14:textId="4630C657" w:rsidR="000347B0" w:rsidRDefault="000347B0" w:rsidP="00F207F9">
      <w:pPr>
        <w:pStyle w:val="NoSpacing"/>
      </w:pPr>
    </w:p>
    <w:p w14:paraId="5835D5A4" w14:textId="332EE209" w:rsidR="000347B0" w:rsidRDefault="008255F7" w:rsidP="00F207F9">
      <w:pPr>
        <w:pStyle w:val="NoSpacing"/>
        <w:rPr>
          <w:u w:val="single"/>
        </w:rPr>
      </w:pPr>
      <w:r>
        <w:rPr>
          <w:u w:val="single"/>
        </w:rPr>
        <w:t>Spectrogram</w:t>
      </w:r>
    </w:p>
    <w:p w14:paraId="73FAD7F2" w14:textId="2BA9EC6D" w:rsidR="00546D83" w:rsidRDefault="00546D83" w:rsidP="00F207F9">
      <w:pPr>
        <w:pStyle w:val="NoSpacing"/>
      </w:pPr>
      <w:r>
        <w:t xml:space="preserve">We wrote two functions </w:t>
      </w:r>
      <w:proofErr w:type="spellStart"/>
      <w:r>
        <w:t>generateBlocks</w:t>
      </w:r>
      <w:proofErr w:type="spellEnd"/>
      <w:r>
        <w:t xml:space="preserve">() and </w:t>
      </w:r>
      <w:proofErr w:type="spellStart"/>
      <w:r>
        <w:t>mySpectrogram</w:t>
      </w:r>
      <w:proofErr w:type="spellEnd"/>
      <w:r>
        <w:t xml:space="preserve">() which are used to compute the spectrogram of an input signal. It provides the option of either using a </w:t>
      </w:r>
      <w:proofErr w:type="spellStart"/>
      <w:r>
        <w:t>Hanning</w:t>
      </w:r>
      <w:proofErr w:type="spellEnd"/>
      <w:r>
        <w:t xml:space="preserve"> or a Rectangular window. These are shown below. </w:t>
      </w:r>
      <w:r w:rsidR="00CF230E">
        <w:t>The spectrograms from the prebuilt MATLAB function spectrogram() has also been included.</w:t>
      </w:r>
    </w:p>
    <w:p w14:paraId="222F1569" w14:textId="51B93E33" w:rsidR="00546D83" w:rsidRDefault="00CF230E" w:rsidP="00546D83">
      <w:pPr>
        <w:pStyle w:val="NoSpacing"/>
        <w:jc w:val="center"/>
      </w:pPr>
      <w:r w:rsidRPr="007A1710">
        <w:rPr>
          <w:noProof/>
          <w:lang w:val="en-US"/>
        </w:rPr>
        <w:lastRenderedPageBreak/>
        <w:drawing>
          <wp:inline distT="0" distB="0" distL="0" distR="0" wp14:anchorId="4A93FCF3" wp14:editId="0B7A67EA">
            <wp:extent cx="5944870" cy="430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4303395"/>
                    </a:xfrm>
                    <a:prstGeom prst="rect">
                      <a:avLst/>
                    </a:prstGeom>
                  </pic:spPr>
                </pic:pic>
              </a:graphicData>
            </a:graphic>
          </wp:inline>
        </w:drawing>
      </w:r>
    </w:p>
    <w:p w14:paraId="28A2519B" w14:textId="2DCAD395" w:rsidR="008255F7" w:rsidRDefault="008255F7" w:rsidP="00546D83">
      <w:pPr>
        <w:pStyle w:val="NoSpacing"/>
        <w:jc w:val="center"/>
      </w:pPr>
    </w:p>
    <w:p w14:paraId="2B706F3C" w14:textId="4F26BA55" w:rsidR="00A00ECC" w:rsidRDefault="00A00ECC" w:rsidP="00A00ECC">
      <w:pPr>
        <w:pStyle w:val="NoSpacing"/>
      </w:pPr>
      <w:r>
        <w:t xml:space="preserve">The </w:t>
      </w:r>
      <w:proofErr w:type="spellStart"/>
      <w:r>
        <w:t>Hanning</w:t>
      </w:r>
      <w:proofErr w:type="spellEnd"/>
      <w:r>
        <w:t xml:space="preserve"> window provides a much better spectrogram as there is less spectral leakage. The spectrogram with the </w:t>
      </w:r>
      <w:proofErr w:type="spellStart"/>
      <w:r>
        <w:t>Hanning</w:t>
      </w:r>
      <w:proofErr w:type="spellEnd"/>
      <w:r>
        <w:t xml:space="preserve"> window has 10 distinct frequency components exactly where we expect them to be. When we use the rectangular window, not only are there these 10 frequency components, </w:t>
      </w:r>
      <w:proofErr w:type="gramStart"/>
      <w:r>
        <w:t>There</w:t>
      </w:r>
      <w:proofErr w:type="gramEnd"/>
      <w:r>
        <w:t xml:space="preserve"> are other frequency components appear in adjacent frequency bins. This is due to spectral leakage causing some frequencies to appear as others. </w:t>
      </w:r>
    </w:p>
    <w:p w14:paraId="634A62E8" w14:textId="5923D81D" w:rsidR="00A00ECC" w:rsidRPr="008255F7" w:rsidRDefault="00A00ECC" w:rsidP="00A00ECC">
      <w:pPr>
        <w:pStyle w:val="NoSpacing"/>
        <w:jc w:val="center"/>
      </w:pPr>
      <w:bookmarkStart w:id="0" w:name="_GoBack"/>
      <w:bookmarkEnd w:id="0"/>
    </w:p>
    <w:sectPr w:rsidR="00A00ECC" w:rsidRPr="008255F7" w:rsidSect="00353481">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88"/>
    <w:rsid w:val="000347B0"/>
    <w:rsid w:val="002D5588"/>
    <w:rsid w:val="00311163"/>
    <w:rsid w:val="00353481"/>
    <w:rsid w:val="003B42AA"/>
    <w:rsid w:val="00463CB6"/>
    <w:rsid w:val="00546D83"/>
    <w:rsid w:val="00624FB7"/>
    <w:rsid w:val="00662C22"/>
    <w:rsid w:val="006A547E"/>
    <w:rsid w:val="006B562E"/>
    <w:rsid w:val="007111A0"/>
    <w:rsid w:val="008255F7"/>
    <w:rsid w:val="00862C4E"/>
    <w:rsid w:val="008D790F"/>
    <w:rsid w:val="0092627B"/>
    <w:rsid w:val="009A1161"/>
    <w:rsid w:val="00A00ECC"/>
    <w:rsid w:val="00B008F8"/>
    <w:rsid w:val="00C3497A"/>
    <w:rsid w:val="00CF230E"/>
    <w:rsid w:val="00F207F9"/>
    <w:rsid w:val="00F651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C34A"/>
  <w15:chartTrackingRefBased/>
  <w15:docId w15:val="{6DA1BE1D-11AD-4999-A7AD-90B2A1C2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 Walker</dc:creator>
  <cp:keywords/>
  <dc:description/>
  <cp:lastModifiedBy>Puna Walker</cp:lastModifiedBy>
  <cp:revision>13</cp:revision>
  <dcterms:created xsi:type="dcterms:W3CDTF">2019-02-11T16:03:00Z</dcterms:created>
  <dcterms:modified xsi:type="dcterms:W3CDTF">2019-02-17T02:56:00Z</dcterms:modified>
</cp:coreProperties>
</file>