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54FE" w14:textId="4B9293DF" w:rsidR="00292D50" w:rsidRDefault="00292D50" w:rsidP="00F63F47">
      <w:pPr>
        <w:pStyle w:val="Heading1"/>
        <w:jc w:val="center"/>
        <w:rPr>
          <w:rFonts w:ascii="Arial" w:hAnsi="Arial" w:cs="Arial"/>
        </w:rPr>
      </w:pPr>
      <w:bookmarkStart w:id="0" w:name="_Toc216039416"/>
      <w:r w:rsidRPr="00F63F47">
        <w:rPr>
          <w:rFonts w:ascii="Arial" w:hAnsi="Arial" w:cs="Arial"/>
        </w:rPr>
        <w:t>Automated Test-to-</w:t>
      </w:r>
      <w:r w:rsidR="00F63F47">
        <w:rPr>
          <w:rFonts w:ascii="Arial" w:hAnsi="Arial" w:cs="Arial"/>
        </w:rPr>
        <w:t>Dev-</w:t>
      </w:r>
      <w:r w:rsidRPr="00F63F47">
        <w:rPr>
          <w:rFonts w:ascii="Arial" w:hAnsi="Arial" w:cs="Arial"/>
        </w:rPr>
        <w:t>Code Execution Mapping</w:t>
      </w:r>
      <w:bookmarkEnd w:id="0"/>
      <w:r w:rsidRPr="00F63F47">
        <w:rPr>
          <w:rFonts w:ascii="Arial" w:hAnsi="Arial" w:cs="Arial"/>
        </w:rPr>
        <w:t xml:space="preserve"> </w:t>
      </w:r>
    </w:p>
    <w:p w14:paraId="09524ADB" w14:textId="77777777" w:rsidR="00296C1E" w:rsidRPr="00296C1E" w:rsidRDefault="00296C1E" w:rsidP="00296C1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621765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1D890D" w14:textId="1E2EF71F" w:rsidR="00DC465C" w:rsidRDefault="00DC465C">
          <w:pPr>
            <w:pStyle w:val="TOCHeading"/>
          </w:pPr>
          <w:r>
            <w:t>Contents</w:t>
          </w:r>
        </w:p>
        <w:p w14:paraId="73550C73" w14:textId="77777777" w:rsidR="004E6BA3" w:rsidRPr="004E6BA3" w:rsidRDefault="004E6BA3" w:rsidP="004E6BA3"/>
        <w:p w14:paraId="4FACFFB6" w14:textId="37D99176" w:rsidR="00DC465C" w:rsidRDefault="00DC46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9416" w:history="1">
            <w:r w:rsidRPr="00971F41">
              <w:rPr>
                <w:rStyle w:val="Hyperlink"/>
                <w:rFonts w:ascii="Arial" w:hAnsi="Arial" w:cs="Arial"/>
                <w:noProof/>
              </w:rPr>
              <w:t>Automated Test-to-Dev-Code Execution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AD5FD" w14:textId="2629D41C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17" w:history="1">
            <w:r w:rsidRPr="00971F41">
              <w:rPr>
                <w:rStyle w:val="Hyperlink"/>
                <w:rFonts w:ascii="Arial" w:hAnsi="Arial" w:cs="Arial"/>
                <w:noProof/>
              </w:rPr>
              <w:t>1.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21D3" w14:textId="78D89D7F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18" w:history="1">
            <w:r w:rsidRPr="00971F41">
              <w:rPr>
                <w:rStyle w:val="Hyperlink"/>
                <w:rFonts w:ascii="Arial" w:hAnsi="Arial" w:cs="Arial"/>
                <w:noProof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9077" w14:textId="26E933F0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19" w:history="1">
            <w:r w:rsidRPr="00971F41">
              <w:rPr>
                <w:rStyle w:val="Hyperlink"/>
                <w:rFonts w:ascii="Arial" w:hAnsi="Arial" w:cs="Arial"/>
                <w:noProof/>
              </w:rPr>
              <w:t>3.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905F6" w14:textId="7F0E7C08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0" w:history="1">
            <w:r w:rsidRPr="00971F41">
              <w:rPr>
                <w:rStyle w:val="Hyperlink"/>
                <w:noProof/>
              </w:rPr>
              <w:t>3.1 Aspect-Oriented Execution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69B51" w14:textId="01B1529E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1" w:history="1">
            <w:r w:rsidRPr="00971F41">
              <w:rPr>
                <w:rStyle w:val="Hyperlink"/>
                <w:noProof/>
              </w:rPr>
              <w:t>3.2 Test Execution Listener for Precise Test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29F2" w14:textId="480CD4B3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2" w:history="1">
            <w:r w:rsidRPr="00971F41">
              <w:rPr>
                <w:rStyle w:val="Hyperlink"/>
                <w:noProof/>
              </w:rPr>
              <w:t>3.3 Execution Recorder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3199B" w14:textId="105445BB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3" w:history="1">
            <w:r w:rsidRPr="00971F41">
              <w:rPr>
                <w:rStyle w:val="Hyperlink"/>
                <w:noProof/>
              </w:rPr>
              <w:t>3.4 JSON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3057" w14:textId="06C9C338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4" w:history="1">
            <w:r w:rsidRPr="00971F41">
              <w:rPr>
                <w:rStyle w:val="Hyperlink"/>
                <w:rFonts w:ascii="Arial" w:hAnsi="Arial" w:cs="Arial"/>
                <w:noProof/>
              </w:rPr>
              <w:t>4.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5C0F" w14:textId="5A36393C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5" w:history="1">
            <w:r w:rsidRPr="00971F41">
              <w:rPr>
                <w:rStyle w:val="Hyperlink"/>
                <w:rFonts w:ascii="Arial" w:hAnsi="Arial" w:cs="Arial"/>
                <w:noProof/>
              </w:rPr>
              <w:t>5.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19F38" w14:textId="15F64040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6" w:history="1">
            <w:r w:rsidRPr="00971F41">
              <w:rPr>
                <w:rStyle w:val="Hyperlink"/>
                <w:noProof/>
              </w:rPr>
              <w:t>5.1 Test Impact Analysis (TIA)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CCE2" w14:textId="0C06DC8F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7" w:history="1">
            <w:r w:rsidRPr="00971F41">
              <w:rPr>
                <w:rStyle w:val="Hyperlink"/>
                <w:noProof/>
              </w:rPr>
              <w:t>5.2 Regulatory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1D404" w14:textId="2B9FB2A3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8" w:history="1">
            <w:r w:rsidRPr="00971F41">
              <w:rPr>
                <w:rStyle w:val="Hyperlink"/>
                <w:noProof/>
              </w:rPr>
              <w:t>5.3 CI Pipeline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F8D19" w14:textId="709529EF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29" w:history="1">
            <w:r w:rsidRPr="00971F41">
              <w:rPr>
                <w:rStyle w:val="Hyperlink"/>
                <w:noProof/>
              </w:rPr>
              <w:t>5.4 Test Gaps / Missing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C46F" w14:textId="54495246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30" w:history="1">
            <w:r w:rsidRPr="00971F41">
              <w:rPr>
                <w:rStyle w:val="Hyperlink"/>
                <w:rFonts w:ascii="Arial" w:hAnsi="Arial" w:cs="Arial"/>
                <w:noProof/>
              </w:rPr>
              <w:t>6.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0B3AF" w14:textId="69126928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31" w:history="1">
            <w:r w:rsidRPr="00971F41">
              <w:rPr>
                <w:rStyle w:val="Hyperlink"/>
                <w:noProof/>
              </w:rPr>
              <w:t>7.1 Graph QL / REST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A26DA" w14:textId="2C6A06C3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32" w:history="1">
            <w:r w:rsidRPr="00971F41">
              <w:rPr>
                <w:rStyle w:val="Hyperlink"/>
                <w:noProof/>
              </w:rPr>
              <w:t>7.2 Neo4j Graph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50B6" w14:textId="54054736" w:rsidR="00DC465C" w:rsidRDefault="00DC465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33" w:history="1">
            <w:r w:rsidRPr="00971F41">
              <w:rPr>
                <w:rStyle w:val="Hyperlink"/>
                <w:noProof/>
              </w:rPr>
              <w:t>7.3 AI-assisted Test Impact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35F4" w14:textId="6294373F" w:rsidR="00DC465C" w:rsidRDefault="00DC465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6039434" w:history="1">
            <w:r w:rsidRPr="00971F41">
              <w:rPr>
                <w:rStyle w:val="Hyperlink"/>
                <w:rFonts w:ascii="Arial" w:hAnsi="Arial" w:cs="Arial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9F6D" w14:textId="6B184C2B" w:rsidR="00DC465C" w:rsidRDefault="00DC465C">
          <w:r>
            <w:rPr>
              <w:b/>
              <w:bCs/>
              <w:noProof/>
            </w:rPr>
            <w:fldChar w:fldCharType="end"/>
          </w:r>
        </w:p>
      </w:sdtContent>
    </w:sdt>
    <w:p w14:paraId="157F3B8A" w14:textId="77777777" w:rsidR="00F63F47" w:rsidRDefault="00F63F47" w:rsidP="003D5923">
      <w:pPr>
        <w:pStyle w:val="Heading2"/>
        <w:rPr>
          <w:rFonts w:ascii="Arial" w:hAnsi="Arial" w:cs="Arial"/>
          <w:sz w:val="20"/>
          <w:szCs w:val="20"/>
        </w:rPr>
      </w:pPr>
    </w:p>
    <w:p w14:paraId="6E30C019" w14:textId="77777777" w:rsidR="004E6BA3" w:rsidRPr="004E6BA3" w:rsidRDefault="004E6BA3" w:rsidP="004E6BA3"/>
    <w:p w14:paraId="2611AEDC" w14:textId="77777777" w:rsidR="00296C1E" w:rsidRPr="00296C1E" w:rsidRDefault="00296C1E" w:rsidP="00296C1E"/>
    <w:p w14:paraId="203BA513" w14:textId="7AAD6C90" w:rsidR="00292D50" w:rsidRPr="00F63F47" w:rsidRDefault="00292D50" w:rsidP="003D5923">
      <w:pPr>
        <w:pStyle w:val="Heading2"/>
        <w:rPr>
          <w:rFonts w:ascii="Arial" w:hAnsi="Arial" w:cs="Arial"/>
        </w:rPr>
      </w:pPr>
      <w:bookmarkStart w:id="1" w:name="_Toc216039417"/>
      <w:r w:rsidRPr="00F63F47">
        <w:rPr>
          <w:rFonts w:ascii="Arial" w:hAnsi="Arial" w:cs="Arial"/>
        </w:rPr>
        <w:lastRenderedPageBreak/>
        <w:t>1. Summary</w:t>
      </w:r>
      <w:bookmarkEnd w:id="1"/>
    </w:p>
    <w:p w14:paraId="2B388001" w14:textId="0E25A962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Modern software development increasingly requires deep insights into how automated tests interact with the underlying implementation. Traditional coverage tools (JaCoCo, Clover) provide line or branch coverage but lack </w:t>
      </w:r>
      <w:r w:rsidRPr="00292D50">
        <w:rPr>
          <w:rFonts w:ascii="Arial" w:hAnsi="Arial" w:cs="Arial"/>
          <w:b/>
          <w:bCs/>
          <w:sz w:val="20"/>
          <w:szCs w:val="20"/>
        </w:rPr>
        <w:t>semantic mapping</w:t>
      </w:r>
      <w:r w:rsidRPr="00292D50">
        <w:rPr>
          <w:rFonts w:ascii="Arial" w:hAnsi="Arial" w:cs="Arial"/>
          <w:sz w:val="20"/>
          <w:szCs w:val="20"/>
        </w:rPr>
        <w:t xml:space="preserve"> between </w:t>
      </w:r>
      <w:r w:rsidRPr="00292D50">
        <w:rPr>
          <w:rFonts w:ascii="Arial" w:hAnsi="Arial" w:cs="Arial"/>
          <w:b/>
          <w:bCs/>
          <w:sz w:val="20"/>
          <w:szCs w:val="20"/>
        </w:rPr>
        <w:t xml:space="preserve">which test </w:t>
      </w:r>
      <w:r w:rsidR="00296C1E">
        <w:rPr>
          <w:rFonts w:ascii="Arial" w:hAnsi="Arial" w:cs="Arial"/>
          <w:b/>
          <w:bCs/>
          <w:sz w:val="20"/>
          <w:szCs w:val="20"/>
        </w:rPr>
        <w:t xml:space="preserve">script </w:t>
      </w:r>
      <w:r w:rsidRPr="00292D50">
        <w:rPr>
          <w:rFonts w:ascii="Arial" w:hAnsi="Arial" w:cs="Arial"/>
          <w:b/>
          <w:bCs/>
          <w:sz w:val="20"/>
          <w:szCs w:val="20"/>
        </w:rPr>
        <w:t>execut</w:t>
      </w:r>
      <w:r w:rsidR="00296C1E">
        <w:rPr>
          <w:rFonts w:ascii="Arial" w:hAnsi="Arial" w:cs="Arial"/>
          <w:b/>
          <w:bCs/>
          <w:sz w:val="20"/>
          <w:szCs w:val="20"/>
        </w:rPr>
        <w:t>ion</w:t>
      </w:r>
      <w:r w:rsidRPr="00292D50">
        <w:rPr>
          <w:rFonts w:ascii="Arial" w:hAnsi="Arial" w:cs="Arial"/>
          <w:b/>
          <w:bCs/>
          <w:sz w:val="20"/>
          <w:szCs w:val="20"/>
        </w:rPr>
        <w:t xml:space="preserve"> </w:t>
      </w:r>
      <w:r w:rsidR="00296C1E" w:rsidRPr="00296C1E">
        <w:rPr>
          <w:rFonts w:ascii="Arial" w:hAnsi="Arial" w:cs="Arial"/>
          <w:b/>
          <w:bCs/>
          <w:sz w:val="20"/>
          <w:szCs w:val="20"/>
        </w:rPr>
        <w:t>invoked development code</w:t>
      </w:r>
      <w:r w:rsidRPr="00292D50">
        <w:rPr>
          <w:rFonts w:ascii="Arial" w:hAnsi="Arial" w:cs="Arial"/>
          <w:b/>
          <w:bCs/>
          <w:sz w:val="20"/>
          <w:szCs w:val="20"/>
        </w:rPr>
        <w:t xml:space="preserve"> method</w:t>
      </w:r>
      <w:r w:rsidRPr="00292D50">
        <w:rPr>
          <w:rFonts w:ascii="Arial" w:hAnsi="Arial" w:cs="Arial"/>
          <w:sz w:val="20"/>
          <w:szCs w:val="20"/>
        </w:rPr>
        <w:t xml:space="preserve"> in the application.</w:t>
      </w:r>
    </w:p>
    <w:p w14:paraId="31935F63" w14:textId="1884443C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This project introduces a </w:t>
      </w:r>
      <w:r w:rsidRPr="00292D50">
        <w:rPr>
          <w:rFonts w:ascii="Arial" w:hAnsi="Arial" w:cs="Arial"/>
          <w:b/>
          <w:bCs/>
          <w:sz w:val="20"/>
          <w:szCs w:val="20"/>
        </w:rPr>
        <w:t>framework-agnostic, aspect-oriented instrumentation</w:t>
      </w:r>
      <w:r w:rsidR="00296C1E">
        <w:rPr>
          <w:rFonts w:ascii="Arial" w:hAnsi="Arial" w:cs="Arial"/>
          <w:b/>
          <w:bCs/>
          <w:sz w:val="20"/>
          <w:szCs w:val="20"/>
        </w:rPr>
        <w:t xml:space="preserve"> </w:t>
      </w:r>
      <w:r w:rsidR="00296C1E" w:rsidRPr="00296C1E">
        <w:rPr>
          <w:rFonts w:ascii="Arial" w:hAnsi="Arial" w:cs="Arial"/>
          <w:b/>
          <w:bCs/>
          <w:sz w:val="20"/>
          <w:szCs w:val="20"/>
        </w:rPr>
        <w:t>solution</w:t>
      </w:r>
      <w:r w:rsidR="00296C1E">
        <w:rPr>
          <w:rFonts w:ascii="Arial" w:hAnsi="Arial" w:cs="Arial"/>
          <w:b/>
          <w:bCs/>
          <w:sz w:val="20"/>
          <w:szCs w:val="20"/>
        </w:rPr>
        <w:t xml:space="preserve"> for Java based applications</w:t>
      </w:r>
      <w:r w:rsidR="00296C1E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>that:</w:t>
      </w:r>
    </w:p>
    <w:p w14:paraId="7DBF1534" w14:textId="77777777" w:rsidR="00292D50" w:rsidRPr="00292D50" w:rsidRDefault="00292D50" w:rsidP="00292D5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Intercepts runtime execution of application methods</w:t>
      </w:r>
    </w:p>
    <w:p w14:paraId="269D6D98" w14:textId="46AFDAE6" w:rsidR="00292D50" w:rsidRPr="00292D50" w:rsidRDefault="00292D50" w:rsidP="00292D5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Identifies the test method responsible for each </w:t>
      </w:r>
      <w:r w:rsidR="00F63F47" w:rsidRPr="00292D50">
        <w:rPr>
          <w:rFonts w:ascii="Arial" w:hAnsi="Arial" w:cs="Arial"/>
          <w:sz w:val="20"/>
          <w:szCs w:val="20"/>
        </w:rPr>
        <w:t>execution.</w:t>
      </w:r>
    </w:p>
    <w:p w14:paraId="008223E2" w14:textId="771BD049" w:rsidR="00292D50" w:rsidRPr="00292D50" w:rsidRDefault="00292D50" w:rsidP="00292D5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Produces a </w:t>
      </w:r>
      <w:r w:rsidRPr="00292D50">
        <w:rPr>
          <w:rFonts w:ascii="Arial" w:hAnsi="Arial" w:cs="Arial"/>
          <w:b/>
          <w:bCs/>
          <w:sz w:val="20"/>
          <w:szCs w:val="20"/>
        </w:rPr>
        <w:t>machine-readable JSON report</w:t>
      </w:r>
      <w:r w:rsidRPr="00292D50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b/>
          <w:bCs/>
          <w:sz w:val="20"/>
          <w:szCs w:val="20"/>
        </w:rPr>
        <w:t xml:space="preserve">mapping </w:t>
      </w:r>
      <w:r w:rsidRPr="00292D50">
        <w:rPr>
          <w:rFonts w:ascii="Arial" w:hAnsi="Arial" w:cs="Arial"/>
          <w:b/>
          <w:bCs/>
          <w:i/>
          <w:iCs/>
          <w:sz w:val="20"/>
          <w:szCs w:val="20"/>
        </w:rPr>
        <w:t>test cases</w:t>
      </w:r>
      <w:r w:rsidRPr="00292D50">
        <w:rPr>
          <w:rFonts w:ascii="Arial" w:hAnsi="Arial" w:cs="Arial"/>
          <w:b/>
          <w:bCs/>
          <w:sz w:val="20"/>
          <w:szCs w:val="20"/>
        </w:rPr>
        <w:t xml:space="preserve"> → </w:t>
      </w:r>
      <w:r w:rsidRPr="00292D50">
        <w:rPr>
          <w:rFonts w:ascii="Arial" w:hAnsi="Arial" w:cs="Arial"/>
          <w:b/>
          <w:bCs/>
          <w:i/>
          <w:iCs/>
          <w:sz w:val="20"/>
          <w:szCs w:val="20"/>
        </w:rPr>
        <w:t xml:space="preserve">invoked dev </w:t>
      </w:r>
      <w:r w:rsidR="00F63F47" w:rsidRPr="00296C1E">
        <w:rPr>
          <w:rFonts w:ascii="Arial" w:hAnsi="Arial" w:cs="Arial"/>
          <w:b/>
          <w:bCs/>
          <w:i/>
          <w:iCs/>
          <w:sz w:val="20"/>
          <w:szCs w:val="20"/>
        </w:rPr>
        <w:t>methods.</w:t>
      </w:r>
    </w:p>
    <w:p w14:paraId="0A769DAF" w14:textId="038BF767" w:rsidR="003D5923" w:rsidRPr="00F63F47" w:rsidRDefault="00292D50" w:rsidP="00292D50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Eliminates the complexity and unreliability of JVM java</w:t>
      </w:r>
      <w:r w:rsidR="003D5923" w:rsidRPr="00F63F47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 xml:space="preserve">agent-based weaving by using </w:t>
      </w:r>
      <w:r w:rsidRPr="00292D50">
        <w:rPr>
          <w:rFonts w:ascii="Arial" w:hAnsi="Arial" w:cs="Arial"/>
          <w:b/>
          <w:bCs/>
          <w:sz w:val="20"/>
          <w:szCs w:val="20"/>
        </w:rPr>
        <w:t>Spring AOP</w:t>
      </w:r>
      <w:r w:rsidRPr="00292D50">
        <w:rPr>
          <w:rFonts w:ascii="Arial" w:hAnsi="Arial" w:cs="Arial"/>
          <w:sz w:val="20"/>
          <w:szCs w:val="20"/>
        </w:rPr>
        <w:t xml:space="preserve"> for broad compatibility</w:t>
      </w:r>
      <w:r w:rsidR="003D5923" w:rsidRPr="00F63F47">
        <w:rPr>
          <w:rFonts w:ascii="Arial" w:hAnsi="Arial" w:cs="Arial"/>
          <w:sz w:val="20"/>
          <w:szCs w:val="20"/>
        </w:rPr>
        <w:t>.</w:t>
      </w:r>
    </w:p>
    <w:p w14:paraId="54346560" w14:textId="350E8E52" w:rsidR="00292D50" w:rsidRPr="00292D50" w:rsidRDefault="00292D50" w:rsidP="003D5923">
      <w:pPr>
        <w:ind w:left="360"/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The resulting system provides a new level of observability for quality engineering teams, enabling automated traceability, impact analysis, regression minimization, and requirements verification.</w:t>
      </w:r>
    </w:p>
    <w:p w14:paraId="7921F4E7" w14:textId="77777777" w:rsidR="00292D50" w:rsidRPr="00292D50" w:rsidRDefault="00000000" w:rsidP="00292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F5C3F2E">
          <v:rect id="_x0000_i1025" style="width:0;height:1.5pt" o:hralign="center" o:hrstd="t" o:hr="t" fillcolor="#a0a0a0" stroked="f"/>
        </w:pict>
      </w:r>
    </w:p>
    <w:p w14:paraId="26BD4ABD" w14:textId="77777777" w:rsidR="00292D50" w:rsidRPr="00296C1E" w:rsidRDefault="00292D50" w:rsidP="003D5923">
      <w:pPr>
        <w:pStyle w:val="Heading2"/>
        <w:rPr>
          <w:rFonts w:ascii="Arial" w:hAnsi="Arial" w:cs="Arial"/>
        </w:rPr>
      </w:pPr>
      <w:bookmarkStart w:id="2" w:name="_Toc216039418"/>
      <w:r w:rsidRPr="00296C1E">
        <w:rPr>
          <w:rFonts w:ascii="Arial" w:hAnsi="Arial" w:cs="Arial"/>
        </w:rPr>
        <w:t>2. Problem Statement</w:t>
      </w:r>
      <w:bookmarkEnd w:id="2"/>
    </w:p>
    <w:p w14:paraId="46E90236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Organizations often face the following challenges in quality engineering:</w:t>
      </w:r>
    </w:p>
    <w:p w14:paraId="7406AB61" w14:textId="77777777" w:rsidR="00292D50" w:rsidRPr="00292D50" w:rsidRDefault="00292D50" w:rsidP="00292D5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b/>
          <w:bCs/>
          <w:sz w:val="20"/>
          <w:szCs w:val="20"/>
        </w:rPr>
        <w:t>Unknown test impact</w:t>
      </w:r>
      <w:r w:rsidRPr="00292D50">
        <w:rPr>
          <w:rFonts w:ascii="Arial" w:hAnsi="Arial" w:cs="Arial"/>
          <w:sz w:val="20"/>
          <w:szCs w:val="20"/>
        </w:rPr>
        <w:br/>
        <w:t>It is difficult to reliably determine which test cases exercise which code paths.</w:t>
      </w:r>
    </w:p>
    <w:p w14:paraId="3EE9994E" w14:textId="77777777" w:rsidR="00292D50" w:rsidRPr="00292D50" w:rsidRDefault="00292D50" w:rsidP="00292D5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b/>
          <w:bCs/>
          <w:sz w:val="20"/>
          <w:szCs w:val="20"/>
        </w:rPr>
        <w:t>Over-testing and redundant execution</w:t>
      </w:r>
      <w:r w:rsidRPr="00292D50">
        <w:rPr>
          <w:rFonts w:ascii="Arial" w:hAnsi="Arial" w:cs="Arial"/>
          <w:sz w:val="20"/>
          <w:szCs w:val="20"/>
        </w:rPr>
        <w:br/>
        <w:t>Without mapping, CI systems often re-run large test suites unnecessarily.</w:t>
      </w:r>
    </w:p>
    <w:p w14:paraId="22AB22EC" w14:textId="34A0D680" w:rsidR="00292D50" w:rsidRPr="00292D50" w:rsidRDefault="00292D50" w:rsidP="00292D5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b/>
          <w:bCs/>
          <w:sz w:val="20"/>
          <w:szCs w:val="20"/>
        </w:rPr>
        <w:t>Poor traceability to requirements</w:t>
      </w:r>
      <w:r w:rsidRPr="00292D50">
        <w:rPr>
          <w:rFonts w:ascii="Arial" w:hAnsi="Arial" w:cs="Arial"/>
          <w:sz w:val="20"/>
          <w:szCs w:val="20"/>
        </w:rPr>
        <w:br/>
        <w:t xml:space="preserve">Engineers </w:t>
      </w:r>
      <w:r w:rsidR="00F63F47" w:rsidRPr="00292D50">
        <w:rPr>
          <w:rFonts w:ascii="Arial" w:hAnsi="Arial" w:cs="Arial"/>
          <w:sz w:val="20"/>
          <w:szCs w:val="20"/>
        </w:rPr>
        <w:t>struggles</w:t>
      </w:r>
      <w:r w:rsidRPr="00292D50">
        <w:rPr>
          <w:rFonts w:ascii="Arial" w:hAnsi="Arial" w:cs="Arial"/>
          <w:sz w:val="20"/>
          <w:szCs w:val="20"/>
        </w:rPr>
        <w:t xml:space="preserve"> to verify that specific requirements are covered by specific tests.</w:t>
      </w:r>
    </w:p>
    <w:p w14:paraId="1A678C8E" w14:textId="253A6294" w:rsidR="00292D50" w:rsidRPr="00292D50" w:rsidRDefault="00292D50" w:rsidP="00292D50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b/>
          <w:bCs/>
          <w:sz w:val="20"/>
          <w:szCs w:val="20"/>
        </w:rPr>
        <w:t>Existing tools are inadequate</w:t>
      </w:r>
      <w:r w:rsidRPr="00292D50">
        <w:rPr>
          <w:rFonts w:ascii="Arial" w:hAnsi="Arial" w:cs="Arial"/>
          <w:sz w:val="20"/>
          <w:szCs w:val="20"/>
        </w:rPr>
        <w:br/>
        <w:t xml:space="preserve">Tools like JaCoCo show coverage percentages but no </w:t>
      </w:r>
      <w:r w:rsidRPr="00292D50">
        <w:rPr>
          <w:rFonts w:ascii="Arial" w:hAnsi="Arial" w:cs="Arial"/>
          <w:b/>
          <w:bCs/>
          <w:i/>
          <w:iCs/>
          <w:sz w:val="20"/>
          <w:szCs w:val="20"/>
        </w:rPr>
        <w:t>test → method</w:t>
      </w:r>
      <w:r w:rsidRPr="00292D50">
        <w:rPr>
          <w:rFonts w:ascii="Arial" w:hAnsi="Arial" w:cs="Arial"/>
          <w:b/>
          <w:bCs/>
          <w:sz w:val="20"/>
          <w:szCs w:val="20"/>
        </w:rPr>
        <w:t xml:space="preserve"> mapping</w:t>
      </w:r>
      <w:r w:rsidRPr="00292D50">
        <w:rPr>
          <w:rFonts w:ascii="Arial" w:hAnsi="Arial" w:cs="Arial"/>
          <w:sz w:val="20"/>
          <w:szCs w:val="20"/>
        </w:rPr>
        <w:t>.</w:t>
      </w:r>
    </w:p>
    <w:p w14:paraId="471DEDE3" w14:textId="77777777" w:rsidR="00292D50" w:rsidRPr="00292D50" w:rsidRDefault="00000000" w:rsidP="00292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0F0B434">
          <v:rect id="_x0000_i1026" style="width:0;height:1.5pt" o:hralign="center" o:hrstd="t" o:hr="t" fillcolor="#a0a0a0" stroked="f"/>
        </w:pict>
      </w:r>
    </w:p>
    <w:p w14:paraId="623BEEFC" w14:textId="6A2ACFEA" w:rsidR="00292D50" w:rsidRPr="00296C1E" w:rsidRDefault="00292D50" w:rsidP="003D5923">
      <w:pPr>
        <w:pStyle w:val="Heading2"/>
        <w:rPr>
          <w:rFonts w:ascii="Arial" w:hAnsi="Arial" w:cs="Arial"/>
        </w:rPr>
      </w:pPr>
      <w:bookmarkStart w:id="3" w:name="_Toc216039419"/>
      <w:r w:rsidRPr="00296C1E">
        <w:rPr>
          <w:rFonts w:ascii="Arial" w:hAnsi="Arial" w:cs="Arial"/>
        </w:rPr>
        <w:t>3. Overview</w:t>
      </w:r>
      <w:bookmarkEnd w:id="3"/>
    </w:p>
    <w:p w14:paraId="304C2B5D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The system consists of four major components:</w:t>
      </w:r>
    </w:p>
    <w:p w14:paraId="75286540" w14:textId="77777777" w:rsidR="00292D50" w:rsidRPr="00292D50" w:rsidRDefault="00292D50" w:rsidP="00296C1E">
      <w:pPr>
        <w:pStyle w:val="Heading3"/>
      </w:pPr>
      <w:bookmarkStart w:id="4" w:name="_Toc216039420"/>
      <w:r w:rsidRPr="00292D50">
        <w:t>3.1 Aspect-Oriented Execution Tracker</w:t>
      </w:r>
      <w:bookmarkEnd w:id="4"/>
    </w:p>
    <w:p w14:paraId="592D0D78" w14:textId="77777777" w:rsidR="00292D50" w:rsidRPr="00292D50" w:rsidRDefault="00292D50" w:rsidP="00292D50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Fully qualified method signature</w:t>
      </w:r>
    </w:p>
    <w:p w14:paraId="306AA79C" w14:textId="77777777" w:rsidR="00292D50" w:rsidRPr="00292D50" w:rsidRDefault="00292D50" w:rsidP="00292D50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Timestamp (optional)</w:t>
      </w:r>
    </w:p>
    <w:p w14:paraId="06ACDE8C" w14:textId="77777777" w:rsidR="00292D50" w:rsidRPr="00292D50" w:rsidRDefault="00292D50" w:rsidP="00292D50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Thread context</w:t>
      </w:r>
    </w:p>
    <w:p w14:paraId="30E2504A" w14:textId="77777777" w:rsidR="00292D50" w:rsidRPr="00292D50" w:rsidRDefault="00292D50" w:rsidP="00292D50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Test name associated with current call</w:t>
      </w:r>
    </w:p>
    <w:p w14:paraId="752EFFE5" w14:textId="0FA6FF5C" w:rsidR="00292D50" w:rsidRPr="00292D50" w:rsidRDefault="00292D50" w:rsidP="00296C1E">
      <w:pPr>
        <w:pStyle w:val="Heading3"/>
      </w:pPr>
      <w:bookmarkStart w:id="5" w:name="_Toc216039421"/>
      <w:r w:rsidRPr="00292D50">
        <w:lastRenderedPageBreak/>
        <w:t>3.2 Test</w:t>
      </w:r>
      <w:r w:rsidR="003D5923" w:rsidRPr="00F63F47">
        <w:t xml:space="preserve"> </w:t>
      </w:r>
      <w:r w:rsidRPr="00292D50">
        <w:t>Execution</w:t>
      </w:r>
      <w:r w:rsidR="003D5923" w:rsidRPr="00F63F47">
        <w:t xml:space="preserve"> </w:t>
      </w:r>
      <w:r w:rsidRPr="00292D50">
        <w:t>Listener for Precise Test Context</w:t>
      </w:r>
      <w:bookmarkEnd w:id="5"/>
    </w:p>
    <w:p w14:paraId="78DF34DA" w14:textId="2249FA1D" w:rsidR="00292D50" w:rsidRPr="00292D50" w:rsidRDefault="00292D50" w:rsidP="00292D50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beforeTestMethod</w:t>
      </w:r>
      <w:r w:rsidR="00296C1E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 xml:space="preserve">() → set current test name in </w:t>
      </w:r>
      <w:r w:rsidR="00296C1E" w:rsidRPr="00292D50">
        <w:rPr>
          <w:rFonts w:ascii="Arial" w:hAnsi="Arial" w:cs="Arial"/>
          <w:sz w:val="20"/>
          <w:szCs w:val="20"/>
        </w:rPr>
        <w:t>Thread Local</w:t>
      </w:r>
    </w:p>
    <w:p w14:paraId="25FB7DB7" w14:textId="7D5E35FC" w:rsidR="00292D50" w:rsidRPr="00292D50" w:rsidRDefault="00296C1E" w:rsidP="00292D50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afterTestMethod (</w:t>
      </w:r>
      <w:r w:rsidR="00292D50" w:rsidRPr="00292D50">
        <w:rPr>
          <w:rFonts w:ascii="Arial" w:hAnsi="Arial" w:cs="Arial"/>
          <w:sz w:val="20"/>
          <w:szCs w:val="20"/>
        </w:rPr>
        <w:t xml:space="preserve">) → clear the </w:t>
      </w:r>
      <w:r w:rsidRPr="00292D50">
        <w:rPr>
          <w:rFonts w:ascii="Arial" w:hAnsi="Arial" w:cs="Arial"/>
          <w:sz w:val="20"/>
          <w:szCs w:val="20"/>
        </w:rPr>
        <w:t>context.</w:t>
      </w:r>
    </w:p>
    <w:p w14:paraId="3C12AC53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This eliminates stack-trace heuristics and provides </w:t>
      </w:r>
      <w:r w:rsidRPr="00292D50">
        <w:rPr>
          <w:rFonts w:ascii="Arial" w:hAnsi="Arial" w:cs="Arial"/>
          <w:b/>
          <w:bCs/>
          <w:sz w:val="20"/>
          <w:szCs w:val="20"/>
        </w:rPr>
        <w:t>perfect attribution</w:t>
      </w:r>
      <w:r w:rsidRPr="00292D50">
        <w:rPr>
          <w:rFonts w:ascii="Arial" w:hAnsi="Arial" w:cs="Arial"/>
          <w:sz w:val="20"/>
          <w:szCs w:val="20"/>
        </w:rPr>
        <w:t xml:space="preserve"> of executions to tests.</w:t>
      </w:r>
    </w:p>
    <w:p w14:paraId="3369B3A3" w14:textId="77777777" w:rsidR="00292D50" w:rsidRPr="00292D50" w:rsidRDefault="00292D50" w:rsidP="00296C1E">
      <w:pPr>
        <w:pStyle w:val="Heading3"/>
      </w:pPr>
      <w:bookmarkStart w:id="6" w:name="_Toc216039422"/>
      <w:r w:rsidRPr="00292D50">
        <w:t>3.3 Execution Recorder</w:t>
      </w:r>
      <w:bookmarkEnd w:id="6"/>
    </w:p>
    <w:p w14:paraId="702C3017" w14:textId="77777777" w:rsidR="00292D50" w:rsidRPr="00292D50" w:rsidRDefault="00292D50" w:rsidP="00292D50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Receives method execution events</w:t>
      </w:r>
    </w:p>
    <w:p w14:paraId="6A3DC7E2" w14:textId="77777777" w:rsidR="00292D50" w:rsidRPr="00292D50" w:rsidRDefault="00292D50" w:rsidP="00292D50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Stores mappings in Map&lt;String, Set&lt;String&gt;&gt;</w:t>
      </w:r>
    </w:p>
    <w:p w14:paraId="5F2A07BC" w14:textId="6B11A5C2" w:rsidR="00292D50" w:rsidRPr="00292D50" w:rsidRDefault="00292D50" w:rsidP="00292D50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Writes results to </w:t>
      </w:r>
      <w:proofErr w:type="gramStart"/>
      <w:r w:rsidRPr="00292D50">
        <w:rPr>
          <w:rFonts w:ascii="Arial" w:hAnsi="Arial" w:cs="Arial"/>
          <w:sz w:val="20"/>
          <w:szCs w:val="20"/>
        </w:rPr>
        <w:t>target/</w:t>
      </w:r>
      <w:r w:rsidR="003D5923" w:rsidRPr="00F63F47">
        <w:rPr>
          <w:rFonts w:ascii="Arial" w:hAnsi="Arial" w:cs="Arial"/>
          <w:sz w:val="20"/>
          <w:szCs w:val="20"/>
        </w:rPr>
        <w:t xml:space="preserve"> {</w:t>
      </w:r>
      <w:proofErr w:type="gramEnd"/>
      <w:r w:rsidR="003D5923" w:rsidRPr="00F63F47">
        <w:rPr>
          <w:rFonts w:ascii="Arial" w:hAnsi="Arial" w:cs="Arial"/>
          <w:sz w:val="20"/>
          <w:szCs w:val="20"/>
        </w:rPr>
        <w:t>filename</w:t>
      </w:r>
      <w:proofErr w:type="gramStart"/>
      <w:r w:rsidR="003D5923" w:rsidRPr="00F63F47">
        <w:rPr>
          <w:rFonts w:ascii="Arial" w:hAnsi="Arial" w:cs="Arial"/>
          <w:sz w:val="20"/>
          <w:szCs w:val="20"/>
        </w:rPr>
        <w:t>}</w:t>
      </w:r>
      <w:r w:rsidRPr="00292D50">
        <w:rPr>
          <w:rFonts w:ascii="Arial" w:hAnsi="Arial" w:cs="Arial"/>
          <w:sz w:val="20"/>
          <w:szCs w:val="20"/>
        </w:rPr>
        <w:t>.</w:t>
      </w:r>
      <w:proofErr w:type="spellStart"/>
      <w:r w:rsidRPr="00292D50">
        <w:rPr>
          <w:rFonts w:ascii="Arial" w:hAnsi="Arial" w:cs="Arial"/>
          <w:sz w:val="20"/>
          <w:szCs w:val="20"/>
        </w:rPr>
        <w:t>json</w:t>
      </w:r>
      <w:proofErr w:type="spellEnd"/>
      <w:proofErr w:type="gramEnd"/>
    </w:p>
    <w:p w14:paraId="6A77A0F2" w14:textId="157361B5" w:rsidR="00292D50" w:rsidRPr="00292D50" w:rsidRDefault="00292D50" w:rsidP="00296C1E">
      <w:pPr>
        <w:pStyle w:val="Heading3"/>
      </w:pPr>
      <w:bookmarkStart w:id="7" w:name="_Toc216039423"/>
      <w:r w:rsidRPr="00292D50">
        <w:t>3.4 JSON Output</w:t>
      </w:r>
      <w:bookmarkEnd w:id="7"/>
    </w:p>
    <w:p w14:paraId="78B8C8C4" w14:textId="2682A15E" w:rsidR="003D5923" w:rsidRPr="00F63F47" w:rsidRDefault="00605DF4" w:rsidP="00292D50">
      <w:pPr>
        <w:rPr>
          <w:rFonts w:ascii="Arial" w:hAnsi="Arial" w:cs="Arial"/>
          <w:sz w:val="20"/>
          <w:szCs w:val="20"/>
        </w:rPr>
      </w:pPr>
      <w:r w:rsidRPr="00605DF4">
        <w:rPr>
          <w:rFonts w:ascii="Arial" w:hAnsi="Arial" w:cs="Arial"/>
          <w:sz w:val="20"/>
          <w:szCs w:val="20"/>
        </w:rPr>
        <w:drawing>
          <wp:inline distT="0" distB="0" distL="0" distR="0" wp14:anchorId="7C755921" wp14:editId="3482B539">
            <wp:extent cx="5943600" cy="576580"/>
            <wp:effectExtent l="0" t="0" r="0" b="0"/>
            <wp:docPr id="137168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0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D160" w14:textId="00F60209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This format is ideal for downstream use in:</w:t>
      </w:r>
    </w:p>
    <w:p w14:paraId="33B74C8F" w14:textId="1D008C0D" w:rsidR="00292D50" w:rsidRPr="00292D50" w:rsidRDefault="00292D50" w:rsidP="00292D5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Test impact </w:t>
      </w:r>
      <w:r w:rsidR="00F63F47" w:rsidRPr="00292D50">
        <w:rPr>
          <w:rFonts w:ascii="Arial" w:hAnsi="Arial" w:cs="Arial"/>
          <w:sz w:val="20"/>
          <w:szCs w:val="20"/>
        </w:rPr>
        <w:t>analysis</w:t>
      </w:r>
      <w:r w:rsidR="00F63F47">
        <w:rPr>
          <w:rFonts w:ascii="Arial" w:hAnsi="Arial" w:cs="Arial"/>
          <w:sz w:val="20"/>
          <w:szCs w:val="20"/>
        </w:rPr>
        <w:t>.</w:t>
      </w:r>
    </w:p>
    <w:p w14:paraId="1A00C705" w14:textId="65A15D94" w:rsidR="00292D50" w:rsidRPr="00292D50" w:rsidRDefault="00292D50" w:rsidP="00292D5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Traceability dashboards</w:t>
      </w:r>
      <w:r w:rsidR="00F63F47">
        <w:rPr>
          <w:rFonts w:ascii="Arial" w:hAnsi="Arial" w:cs="Arial"/>
          <w:sz w:val="20"/>
          <w:szCs w:val="20"/>
        </w:rPr>
        <w:t>.</w:t>
      </w:r>
    </w:p>
    <w:p w14:paraId="78064F7F" w14:textId="77777777" w:rsidR="00F63F47" w:rsidRDefault="00292D50" w:rsidP="00F63F47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Change-based test selection</w:t>
      </w:r>
      <w:r w:rsidR="00F63F47">
        <w:rPr>
          <w:rFonts w:ascii="Arial" w:hAnsi="Arial" w:cs="Arial"/>
          <w:sz w:val="20"/>
          <w:szCs w:val="20"/>
        </w:rPr>
        <w:t>.</w:t>
      </w:r>
    </w:p>
    <w:p w14:paraId="64CAB275" w14:textId="1AA99D5A" w:rsidR="00292D50" w:rsidRPr="00292D50" w:rsidRDefault="00292D50" w:rsidP="00F63F47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Regulatory documentation</w:t>
      </w:r>
    </w:p>
    <w:p w14:paraId="4F2D30AF" w14:textId="77777777" w:rsidR="00292D50" w:rsidRPr="00292D50" w:rsidRDefault="00000000" w:rsidP="00292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D3E2FB1">
          <v:rect id="_x0000_i1027" style="width:0;height:1.5pt" o:hralign="center" o:hrstd="t" o:hr="t" fillcolor="#a0a0a0" stroked="f"/>
        </w:pict>
      </w:r>
    </w:p>
    <w:p w14:paraId="13B17EEC" w14:textId="77777777" w:rsidR="00292D50" w:rsidRPr="00296C1E" w:rsidRDefault="00292D50" w:rsidP="003D5923">
      <w:pPr>
        <w:pStyle w:val="Heading2"/>
        <w:rPr>
          <w:rFonts w:ascii="Arial" w:hAnsi="Arial" w:cs="Arial"/>
        </w:rPr>
      </w:pPr>
      <w:bookmarkStart w:id="8" w:name="_Toc216039424"/>
      <w:r w:rsidRPr="00296C1E">
        <w:rPr>
          <w:rFonts w:ascii="Arial" w:hAnsi="Arial" w:cs="Arial"/>
        </w:rPr>
        <w:lastRenderedPageBreak/>
        <w:t>4. System Architecture</w:t>
      </w:r>
      <w:bookmarkEnd w:id="8"/>
    </w:p>
    <w:p w14:paraId="6B8CBD21" w14:textId="251234DF" w:rsidR="00D06963" w:rsidRPr="00292D50" w:rsidRDefault="003D5923" w:rsidP="008F5A3D">
      <w:pPr>
        <w:jc w:val="center"/>
        <w:rPr>
          <w:rFonts w:ascii="Arial" w:hAnsi="Arial" w:cs="Arial"/>
          <w:sz w:val="20"/>
          <w:szCs w:val="20"/>
        </w:rPr>
      </w:pPr>
      <w:r w:rsidRPr="00F63F4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831166" wp14:editId="0EBC3FB0">
            <wp:extent cx="4657725" cy="4657725"/>
            <wp:effectExtent l="0" t="0" r="9525" b="9525"/>
            <wp:docPr id="963245439" name="Picture 1" descr="A diagram of a software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5439" name="Picture 1" descr="A diagram of a software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F358" w14:textId="77777777" w:rsidR="00292D50" w:rsidRPr="00292D50" w:rsidRDefault="00000000" w:rsidP="00292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5B87C6F">
          <v:rect id="_x0000_i1028" style="width:0;height:1.5pt" o:hralign="center" o:hrstd="t" o:hr="t" fillcolor="#a0a0a0" stroked="f"/>
        </w:pict>
      </w:r>
    </w:p>
    <w:p w14:paraId="085FFE53" w14:textId="2792D21C" w:rsidR="00292D50" w:rsidRPr="00296C1E" w:rsidRDefault="003D5923" w:rsidP="00F63F47">
      <w:pPr>
        <w:pStyle w:val="Heading2"/>
        <w:rPr>
          <w:rFonts w:ascii="Arial" w:hAnsi="Arial" w:cs="Arial"/>
        </w:rPr>
      </w:pPr>
      <w:bookmarkStart w:id="9" w:name="_Toc216039425"/>
      <w:r w:rsidRPr="00296C1E">
        <w:rPr>
          <w:rFonts w:ascii="Arial" w:hAnsi="Arial" w:cs="Arial"/>
        </w:rPr>
        <w:t>5</w:t>
      </w:r>
      <w:r w:rsidR="00292D50" w:rsidRPr="00296C1E">
        <w:rPr>
          <w:rFonts w:ascii="Arial" w:hAnsi="Arial" w:cs="Arial"/>
        </w:rPr>
        <w:t>. Use Cases</w:t>
      </w:r>
      <w:bookmarkEnd w:id="9"/>
    </w:p>
    <w:p w14:paraId="65AC6774" w14:textId="1B047D89" w:rsidR="00292D50" w:rsidRPr="00292D50" w:rsidRDefault="003D5923" w:rsidP="00296C1E">
      <w:pPr>
        <w:pStyle w:val="Heading3"/>
      </w:pPr>
      <w:bookmarkStart w:id="10" w:name="_Toc216039426"/>
      <w:r w:rsidRPr="00F63F47">
        <w:t>5</w:t>
      </w:r>
      <w:r w:rsidR="00292D50" w:rsidRPr="00292D50">
        <w:t>.1 Test Impact Analysis (TIA)</w:t>
      </w:r>
      <w:bookmarkEnd w:id="10"/>
    </w:p>
    <w:p w14:paraId="2209BAEA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Identify the smallest set of tests to run after code changes:</w:t>
      </w:r>
    </w:p>
    <w:p w14:paraId="6A545A74" w14:textId="111015E3" w:rsidR="00292D50" w:rsidRPr="00292D50" w:rsidRDefault="00292D50" w:rsidP="00292D5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Compare changed </w:t>
      </w:r>
      <w:r w:rsidR="00F63F47" w:rsidRPr="00292D50">
        <w:rPr>
          <w:rFonts w:ascii="Arial" w:hAnsi="Arial" w:cs="Arial"/>
          <w:sz w:val="20"/>
          <w:szCs w:val="20"/>
        </w:rPr>
        <w:t>classes.</w:t>
      </w:r>
    </w:p>
    <w:p w14:paraId="411EFDDD" w14:textId="7CE60B91" w:rsidR="00292D50" w:rsidRPr="00292D50" w:rsidRDefault="00292D50" w:rsidP="00292D5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Find tests that map to those </w:t>
      </w:r>
      <w:r w:rsidR="00F63F47" w:rsidRPr="00292D50">
        <w:rPr>
          <w:rFonts w:ascii="Arial" w:hAnsi="Arial" w:cs="Arial"/>
          <w:sz w:val="20"/>
          <w:szCs w:val="20"/>
        </w:rPr>
        <w:t>classes.</w:t>
      </w:r>
    </w:p>
    <w:p w14:paraId="5CFDEC70" w14:textId="5AE02493" w:rsidR="00292D50" w:rsidRPr="00292D50" w:rsidRDefault="00292D50" w:rsidP="00292D5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Execute only impacted </w:t>
      </w:r>
      <w:r w:rsidR="00F63F47" w:rsidRPr="00292D50">
        <w:rPr>
          <w:rFonts w:ascii="Arial" w:hAnsi="Arial" w:cs="Arial"/>
          <w:sz w:val="20"/>
          <w:szCs w:val="20"/>
        </w:rPr>
        <w:t>tests.</w:t>
      </w:r>
    </w:p>
    <w:p w14:paraId="146466C6" w14:textId="300467B0" w:rsidR="00292D50" w:rsidRPr="00292D50" w:rsidRDefault="003D5923" w:rsidP="00296C1E">
      <w:pPr>
        <w:pStyle w:val="Heading3"/>
      </w:pPr>
      <w:bookmarkStart w:id="11" w:name="_Toc216039427"/>
      <w:r w:rsidRPr="00F63F47">
        <w:t>5</w:t>
      </w:r>
      <w:r w:rsidR="00292D50" w:rsidRPr="00292D50">
        <w:t>.2 Regulatory Traceability</w:t>
      </w:r>
      <w:bookmarkEnd w:id="11"/>
    </w:p>
    <w:p w14:paraId="6AC7647D" w14:textId="77777777" w:rsidR="00292D50" w:rsidRPr="001A0A46" w:rsidRDefault="00292D50" w:rsidP="001A0A46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1A0A46">
        <w:rPr>
          <w:rFonts w:ascii="Arial" w:hAnsi="Arial" w:cs="Arial"/>
          <w:sz w:val="20"/>
          <w:szCs w:val="20"/>
        </w:rPr>
        <w:t>Link requirement → test → code automatically:</w:t>
      </w:r>
    </w:p>
    <w:p w14:paraId="7E66EFD7" w14:textId="639B55BE" w:rsidR="00292D50" w:rsidRPr="00292D50" w:rsidRDefault="00292D50" w:rsidP="001A0A4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Requirement map</w:t>
      </w:r>
      <w:r w:rsidR="00F63F47">
        <w:rPr>
          <w:rFonts w:ascii="Arial" w:hAnsi="Arial" w:cs="Arial"/>
          <w:sz w:val="20"/>
          <w:szCs w:val="20"/>
        </w:rPr>
        <w:t>ping</w:t>
      </w:r>
      <w:r w:rsidRPr="00292D50">
        <w:rPr>
          <w:rFonts w:ascii="Arial" w:hAnsi="Arial" w:cs="Arial"/>
          <w:sz w:val="20"/>
          <w:szCs w:val="20"/>
        </w:rPr>
        <w:t>s to</w:t>
      </w:r>
      <w:r w:rsidR="00F63F47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>tests</w:t>
      </w:r>
      <w:r w:rsidR="00F63F47">
        <w:rPr>
          <w:rFonts w:ascii="Arial" w:hAnsi="Arial" w:cs="Arial"/>
          <w:sz w:val="20"/>
          <w:szCs w:val="20"/>
        </w:rPr>
        <w:t xml:space="preserve"> to methods.</w:t>
      </w:r>
    </w:p>
    <w:p w14:paraId="3DCD3673" w14:textId="790B1CDF" w:rsidR="00292D50" w:rsidRPr="00292D50" w:rsidRDefault="00292D50" w:rsidP="001A0A46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Produces end-to-end traceability reports</w:t>
      </w:r>
      <w:r w:rsidR="00F63F47">
        <w:rPr>
          <w:rFonts w:ascii="Arial" w:hAnsi="Arial" w:cs="Arial"/>
          <w:sz w:val="20"/>
          <w:szCs w:val="20"/>
        </w:rPr>
        <w:t>.</w:t>
      </w:r>
    </w:p>
    <w:p w14:paraId="04AEA575" w14:textId="1546B027" w:rsidR="00292D50" w:rsidRPr="00292D50" w:rsidRDefault="003D5923" w:rsidP="00296C1E">
      <w:pPr>
        <w:pStyle w:val="Heading3"/>
      </w:pPr>
      <w:bookmarkStart w:id="12" w:name="_Toc216039428"/>
      <w:r w:rsidRPr="00F63F47">
        <w:lastRenderedPageBreak/>
        <w:t>5</w:t>
      </w:r>
      <w:r w:rsidR="00292D50" w:rsidRPr="00292D50">
        <w:t>.3 CI Pipeline Optimization</w:t>
      </w:r>
      <w:bookmarkEnd w:id="12"/>
    </w:p>
    <w:p w14:paraId="3B0E3E83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Save 70–90% test execution time by skipping unaffected tests.</w:t>
      </w:r>
    </w:p>
    <w:p w14:paraId="2C810C98" w14:textId="66645591" w:rsidR="00292D50" w:rsidRPr="00292D50" w:rsidRDefault="003D5923" w:rsidP="00296C1E">
      <w:pPr>
        <w:pStyle w:val="Heading3"/>
      </w:pPr>
      <w:bookmarkStart w:id="13" w:name="_Toc216039429"/>
      <w:r w:rsidRPr="00F63F47">
        <w:t>5</w:t>
      </w:r>
      <w:r w:rsidR="00292D50" w:rsidRPr="00292D50">
        <w:t>.4 Test Gaps / Missing Coverage</w:t>
      </w:r>
      <w:bookmarkEnd w:id="13"/>
    </w:p>
    <w:p w14:paraId="6DCCF75C" w14:textId="5E9EFB71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If a method is </w:t>
      </w:r>
      <w:r w:rsidR="00F63F47">
        <w:rPr>
          <w:rFonts w:ascii="Arial" w:hAnsi="Arial" w:cs="Arial"/>
          <w:sz w:val="20"/>
          <w:szCs w:val="20"/>
        </w:rPr>
        <w:t>not</w:t>
      </w:r>
      <w:r w:rsidRPr="00292D50">
        <w:rPr>
          <w:rFonts w:ascii="Arial" w:hAnsi="Arial" w:cs="Arial"/>
          <w:sz w:val="20"/>
          <w:szCs w:val="20"/>
        </w:rPr>
        <w:t xml:space="preserve"> listed in </w:t>
      </w:r>
      <w:r w:rsidR="00F63F47">
        <w:rPr>
          <w:rFonts w:ascii="Arial" w:hAnsi="Arial" w:cs="Arial"/>
          <w:sz w:val="20"/>
          <w:szCs w:val="20"/>
        </w:rPr>
        <w:t>output</w:t>
      </w:r>
      <w:r w:rsidRPr="00292D50">
        <w:rPr>
          <w:rFonts w:ascii="Arial" w:hAnsi="Arial" w:cs="Arial"/>
          <w:sz w:val="20"/>
          <w:szCs w:val="20"/>
        </w:rPr>
        <w:t>:</w:t>
      </w:r>
    </w:p>
    <w:p w14:paraId="6B3A83F3" w14:textId="1420F858" w:rsidR="00292D50" w:rsidRPr="00292D50" w:rsidRDefault="00292D50" w:rsidP="00292D5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No current tests exercise it</w:t>
      </w:r>
      <w:r w:rsidR="00F63F47">
        <w:rPr>
          <w:rFonts w:ascii="Arial" w:hAnsi="Arial" w:cs="Arial"/>
          <w:sz w:val="20"/>
          <w:szCs w:val="20"/>
        </w:rPr>
        <w:t>.</w:t>
      </w:r>
    </w:p>
    <w:p w14:paraId="3EE4E11C" w14:textId="4FE3F6B9" w:rsidR="00292D50" w:rsidRPr="00292D50" w:rsidRDefault="00292D50" w:rsidP="00292D5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Teams can automatically generate missing tests</w:t>
      </w:r>
      <w:r w:rsidR="00F63F47">
        <w:rPr>
          <w:rFonts w:ascii="Arial" w:hAnsi="Arial" w:cs="Arial"/>
          <w:sz w:val="20"/>
          <w:szCs w:val="20"/>
        </w:rPr>
        <w:t>.</w:t>
      </w:r>
    </w:p>
    <w:p w14:paraId="6A5B5AB1" w14:textId="18090D83" w:rsidR="00292D50" w:rsidRPr="00292D50" w:rsidRDefault="00000000" w:rsidP="00292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76531F3">
          <v:rect id="_x0000_i1029" style="width:0;height:1.5pt" o:hralign="center" o:hrstd="t" o:hr="t" fillcolor="#a0a0a0" stroked="f"/>
        </w:pict>
      </w:r>
    </w:p>
    <w:p w14:paraId="0A0CBB12" w14:textId="02151FE1" w:rsidR="00292D50" w:rsidRPr="00296C1E" w:rsidRDefault="008F5A3D" w:rsidP="00F63F47">
      <w:pPr>
        <w:pStyle w:val="Heading2"/>
        <w:rPr>
          <w:rFonts w:ascii="Arial" w:hAnsi="Arial" w:cs="Arial"/>
        </w:rPr>
      </w:pPr>
      <w:bookmarkStart w:id="14" w:name="_Toc216039430"/>
      <w:r>
        <w:rPr>
          <w:rFonts w:ascii="Arial" w:hAnsi="Arial" w:cs="Arial"/>
        </w:rPr>
        <w:t>6</w:t>
      </w:r>
      <w:r w:rsidR="00292D50" w:rsidRPr="00296C1E">
        <w:rPr>
          <w:rFonts w:ascii="Arial" w:hAnsi="Arial" w:cs="Arial"/>
        </w:rPr>
        <w:t>. Future Enhancements</w:t>
      </w:r>
      <w:bookmarkEnd w:id="14"/>
    </w:p>
    <w:p w14:paraId="7D8E1281" w14:textId="060FA0BF" w:rsidR="00292D50" w:rsidRPr="00292D50" w:rsidRDefault="00296C1E" w:rsidP="00296C1E">
      <w:pPr>
        <w:pStyle w:val="Heading3"/>
      </w:pPr>
      <w:bookmarkStart w:id="15" w:name="_Toc216039431"/>
      <w:r>
        <w:t>7</w:t>
      </w:r>
      <w:r w:rsidR="00292D50" w:rsidRPr="00292D50">
        <w:t>.</w:t>
      </w:r>
      <w:r w:rsidR="008F5A3D">
        <w:t>1</w:t>
      </w:r>
      <w:r w:rsidR="00292D50" w:rsidRPr="00292D50">
        <w:t xml:space="preserve"> Graph</w:t>
      </w:r>
      <w:r>
        <w:t xml:space="preserve"> </w:t>
      </w:r>
      <w:r w:rsidR="00292D50" w:rsidRPr="00292D50">
        <w:t>QL</w:t>
      </w:r>
      <w:r w:rsidR="00F63F47">
        <w:t xml:space="preserve"> </w:t>
      </w:r>
      <w:r w:rsidR="00292D50" w:rsidRPr="00292D50">
        <w:t>/</w:t>
      </w:r>
      <w:r w:rsidR="00F63F47">
        <w:t xml:space="preserve"> </w:t>
      </w:r>
      <w:r w:rsidR="00292D50" w:rsidRPr="00292D50">
        <w:t>REST Mapping</w:t>
      </w:r>
      <w:bookmarkEnd w:id="15"/>
    </w:p>
    <w:p w14:paraId="4E68E43C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Add correlation from HTTP requests → test → method execution.</w:t>
      </w:r>
    </w:p>
    <w:p w14:paraId="2908B7ED" w14:textId="44D2F033" w:rsidR="00292D50" w:rsidRPr="00292D50" w:rsidRDefault="00296C1E" w:rsidP="00296C1E">
      <w:pPr>
        <w:pStyle w:val="Heading3"/>
      </w:pPr>
      <w:bookmarkStart w:id="16" w:name="_Toc216039432"/>
      <w:r>
        <w:t>7</w:t>
      </w:r>
      <w:r w:rsidR="00292D50" w:rsidRPr="00292D50">
        <w:t>.</w:t>
      </w:r>
      <w:r w:rsidR="008F5A3D">
        <w:t>2</w:t>
      </w:r>
      <w:r w:rsidR="00292D50" w:rsidRPr="00292D50">
        <w:t xml:space="preserve"> Neo4j Graph Visualization</w:t>
      </w:r>
      <w:bookmarkEnd w:id="16"/>
    </w:p>
    <w:p w14:paraId="57137CEC" w14:textId="58B19DC3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Store execution graphs for visualization:</w:t>
      </w:r>
      <w:r w:rsidR="008F5A3D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>Test</w:t>
      </w:r>
      <w:r w:rsidR="00296C1E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>Node → Method</w:t>
      </w:r>
      <w:r w:rsidR="00296C1E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 xml:space="preserve">Node </w:t>
      </w:r>
      <w:r w:rsidR="00296C1E" w:rsidRPr="00292D50">
        <w:rPr>
          <w:rFonts w:ascii="Arial" w:hAnsi="Arial" w:cs="Arial"/>
          <w:sz w:val="20"/>
          <w:szCs w:val="20"/>
        </w:rPr>
        <w:t>relationships.</w:t>
      </w:r>
    </w:p>
    <w:p w14:paraId="21AC4F0A" w14:textId="0F7FA3B3" w:rsidR="00292D50" w:rsidRPr="00292D50" w:rsidRDefault="00296C1E" w:rsidP="00296C1E">
      <w:pPr>
        <w:pStyle w:val="Heading3"/>
      </w:pPr>
      <w:bookmarkStart w:id="17" w:name="_Toc216039433"/>
      <w:r>
        <w:t>7</w:t>
      </w:r>
      <w:r w:rsidR="00292D50" w:rsidRPr="00292D50">
        <w:t>.</w:t>
      </w:r>
      <w:r w:rsidR="008F5A3D">
        <w:t>3</w:t>
      </w:r>
      <w:r w:rsidR="00292D50" w:rsidRPr="00292D50">
        <w:t xml:space="preserve"> AI-assisted Test Impact Prediction</w:t>
      </w:r>
      <w:bookmarkEnd w:id="17"/>
    </w:p>
    <w:p w14:paraId="6A60FC49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Use historical JSON mappings with embeddings (pgvector) to:</w:t>
      </w:r>
    </w:p>
    <w:p w14:paraId="25BB6B91" w14:textId="74CC7645" w:rsidR="00292D50" w:rsidRPr="00292D50" w:rsidRDefault="00292D50" w:rsidP="00292D50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Predict impacted tests from natural-language description of </w:t>
      </w:r>
      <w:r w:rsidR="008F5A3D" w:rsidRPr="00292D50">
        <w:rPr>
          <w:rFonts w:ascii="Arial" w:hAnsi="Arial" w:cs="Arial"/>
          <w:sz w:val="20"/>
          <w:szCs w:val="20"/>
        </w:rPr>
        <w:t>changes.</w:t>
      </w:r>
    </w:p>
    <w:p w14:paraId="221A547F" w14:textId="6D07C7EA" w:rsidR="00292D50" w:rsidRPr="00292D50" w:rsidRDefault="00292D50" w:rsidP="00292D50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Auto-suggest missing </w:t>
      </w:r>
      <w:r w:rsidR="00296C1E" w:rsidRPr="00292D50">
        <w:rPr>
          <w:rFonts w:ascii="Arial" w:hAnsi="Arial" w:cs="Arial"/>
          <w:sz w:val="20"/>
          <w:szCs w:val="20"/>
        </w:rPr>
        <w:t>tests.</w:t>
      </w:r>
    </w:p>
    <w:p w14:paraId="6728562A" w14:textId="77777777" w:rsidR="00292D50" w:rsidRPr="00292D50" w:rsidRDefault="00000000" w:rsidP="00292D5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2ACF4E3">
          <v:rect id="_x0000_i1030" style="width:0;height:1.5pt" o:hralign="center" o:hrstd="t" o:hr="t" fillcolor="#a0a0a0" stroked="f"/>
        </w:pict>
      </w:r>
    </w:p>
    <w:p w14:paraId="117E74C8" w14:textId="01AF4944" w:rsidR="00292D50" w:rsidRPr="00296C1E" w:rsidRDefault="00DC465C" w:rsidP="00F63F47">
      <w:pPr>
        <w:pStyle w:val="Heading2"/>
        <w:rPr>
          <w:rFonts w:ascii="Arial" w:hAnsi="Arial" w:cs="Arial"/>
        </w:rPr>
      </w:pPr>
      <w:bookmarkStart w:id="18" w:name="_Toc216039434"/>
      <w:r>
        <w:rPr>
          <w:rFonts w:ascii="Arial" w:hAnsi="Arial" w:cs="Arial"/>
        </w:rPr>
        <w:t>7</w:t>
      </w:r>
      <w:r w:rsidR="00292D50" w:rsidRPr="00296C1E">
        <w:rPr>
          <w:rFonts w:ascii="Arial" w:hAnsi="Arial" w:cs="Arial"/>
        </w:rPr>
        <w:t>. Conclusion</w:t>
      </w:r>
      <w:bookmarkEnd w:id="18"/>
    </w:p>
    <w:p w14:paraId="3B52E93C" w14:textId="0AC83E2F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 xml:space="preserve">This </w:t>
      </w:r>
      <w:r w:rsidR="00296C1E">
        <w:rPr>
          <w:rFonts w:ascii="Arial" w:hAnsi="Arial" w:cs="Arial"/>
          <w:sz w:val="20"/>
          <w:szCs w:val="20"/>
        </w:rPr>
        <w:t>solution</w:t>
      </w:r>
      <w:r w:rsidRPr="00292D50">
        <w:rPr>
          <w:rFonts w:ascii="Arial" w:hAnsi="Arial" w:cs="Arial"/>
          <w:sz w:val="20"/>
          <w:szCs w:val="20"/>
        </w:rPr>
        <w:t xml:space="preserve"> provides a </w:t>
      </w:r>
      <w:r w:rsidRPr="00292D50">
        <w:rPr>
          <w:rFonts w:ascii="Arial" w:hAnsi="Arial" w:cs="Arial"/>
          <w:b/>
          <w:bCs/>
          <w:sz w:val="20"/>
          <w:szCs w:val="20"/>
        </w:rPr>
        <w:t>robust, stable, agent-free, and future-proof</w:t>
      </w:r>
      <w:r w:rsidRPr="00292D50">
        <w:rPr>
          <w:rFonts w:ascii="Arial" w:hAnsi="Arial" w:cs="Arial"/>
          <w:sz w:val="20"/>
          <w:szCs w:val="20"/>
        </w:rPr>
        <w:t xml:space="preserve"> approach to mapping automated tests to executed development methods. By leveraging Spring AOP and Test</w:t>
      </w:r>
      <w:r w:rsidR="00296C1E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>Execution</w:t>
      </w:r>
      <w:r w:rsidR="00296C1E">
        <w:rPr>
          <w:rFonts w:ascii="Arial" w:hAnsi="Arial" w:cs="Arial"/>
          <w:sz w:val="20"/>
          <w:szCs w:val="20"/>
        </w:rPr>
        <w:t xml:space="preserve"> </w:t>
      </w:r>
      <w:r w:rsidRPr="00292D50">
        <w:rPr>
          <w:rFonts w:ascii="Arial" w:hAnsi="Arial" w:cs="Arial"/>
          <w:sz w:val="20"/>
          <w:szCs w:val="20"/>
        </w:rPr>
        <w:t>Listener mechanisms, it avoids JVM compatibility problems and delivers precise execution mappings ideal for modern QA, DevOps, and compliance workflows.</w:t>
      </w:r>
    </w:p>
    <w:p w14:paraId="76CA6EB2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Its JSON-based output integrates seamlessly into CI/CD pipelines and analytics systems.</w:t>
      </w:r>
    </w:p>
    <w:p w14:paraId="4F05A2F1" w14:textId="77777777" w:rsidR="00292D50" w:rsidRPr="00292D50" w:rsidRDefault="00292D50" w:rsidP="00292D50">
      <w:p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This is a foundational building block for:</w:t>
      </w:r>
    </w:p>
    <w:p w14:paraId="2648D031" w14:textId="77777777" w:rsidR="00292D50" w:rsidRPr="00292D50" w:rsidRDefault="00292D50" w:rsidP="00292D5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AI-driven test generation</w:t>
      </w:r>
    </w:p>
    <w:p w14:paraId="5267BD12" w14:textId="77777777" w:rsidR="00292D50" w:rsidRPr="00292D50" w:rsidRDefault="00292D50" w:rsidP="00292D5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Smart regression selection</w:t>
      </w:r>
    </w:p>
    <w:p w14:paraId="70CD2A23" w14:textId="77777777" w:rsidR="00292D50" w:rsidRPr="00292D50" w:rsidRDefault="00292D50" w:rsidP="00292D5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End-to-end requirements traceability</w:t>
      </w:r>
    </w:p>
    <w:p w14:paraId="262A7835" w14:textId="7CCD1131" w:rsidR="00292D50" w:rsidRPr="00296C1E" w:rsidRDefault="00292D50" w:rsidP="00292D50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92D50">
        <w:rPr>
          <w:rFonts w:ascii="Arial" w:hAnsi="Arial" w:cs="Arial"/>
          <w:sz w:val="20"/>
          <w:szCs w:val="20"/>
        </w:rPr>
        <w:t>Automated impact analysis pipelines</w:t>
      </w:r>
    </w:p>
    <w:sectPr w:rsidR="00292D50" w:rsidRPr="0029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63F3"/>
    <w:multiLevelType w:val="hybridMultilevel"/>
    <w:tmpl w:val="4EE29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91A4D"/>
    <w:multiLevelType w:val="multilevel"/>
    <w:tmpl w:val="6B7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F5EBD"/>
    <w:multiLevelType w:val="multilevel"/>
    <w:tmpl w:val="85DC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527EF"/>
    <w:multiLevelType w:val="multilevel"/>
    <w:tmpl w:val="5D6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3708C"/>
    <w:multiLevelType w:val="multilevel"/>
    <w:tmpl w:val="DD8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64552"/>
    <w:multiLevelType w:val="multilevel"/>
    <w:tmpl w:val="47C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44D22"/>
    <w:multiLevelType w:val="multilevel"/>
    <w:tmpl w:val="9DCC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6159D"/>
    <w:multiLevelType w:val="multilevel"/>
    <w:tmpl w:val="AED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B5D8E"/>
    <w:multiLevelType w:val="multilevel"/>
    <w:tmpl w:val="AB9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6058D"/>
    <w:multiLevelType w:val="multilevel"/>
    <w:tmpl w:val="61E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538E6"/>
    <w:multiLevelType w:val="multilevel"/>
    <w:tmpl w:val="430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F505C"/>
    <w:multiLevelType w:val="multilevel"/>
    <w:tmpl w:val="473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F416D"/>
    <w:multiLevelType w:val="multilevel"/>
    <w:tmpl w:val="66B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571A1"/>
    <w:multiLevelType w:val="multilevel"/>
    <w:tmpl w:val="F92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A1AF8"/>
    <w:multiLevelType w:val="multilevel"/>
    <w:tmpl w:val="BEF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03242"/>
    <w:multiLevelType w:val="multilevel"/>
    <w:tmpl w:val="B30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156842">
    <w:abstractNumId w:val="14"/>
  </w:num>
  <w:num w:numId="2" w16cid:durableId="1202133169">
    <w:abstractNumId w:val="2"/>
  </w:num>
  <w:num w:numId="3" w16cid:durableId="1165391632">
    <w:abstractNumId w:val="10"/>
  </w:num>
  <w:num w:numId="4" w16cid:durableId="1242061910">
    <w:abstractNumId w:val="15"/>
  </w:num>
  <w:num w:numId="5" w16cid:durableId="565798360">
    <w:abstractNumId w:val="1"/>
  </w:num>
  <w:num w:numId="6" w16cid:durableId="888345378">
    <w:abstractNumId w:val="9"/>
  </w:num>
  <w:num w:numId="7" w16cid:durableId="588465037">
    <w:abstractNumId w:val="11"/>
  </w:num>
  <w:num w:numId="8" w16cid:durableId="198276873">
    <w:abstractNumId w:val="6"/>
  </w:num>
  <w:num w:numId="9" w16cid:durableId="1351025084">
    <w:abstractNumId w:val="13"/>
  </w:num>
  <w:num w:numId="10" w16cid:durableId="1313220364">
    <w:abstractNumId w:val="7"/>
  </w:num>
  <w:num w:numId="11" w16cid:durableId="1792742316">
    <w:abstractNumId w:val="5"/>
  </w:num>
  <w:num w:numId="12" w16cid:durableId="957763517">
    <w:abstractNumId w:val="12"/>
  </w:num>
  <w:num w:numId="13" w16cid:durableId="353387635">
    <w:abstractNumId w:val="8"/>
  </w:num>
  <w:num w:numId="14" w16cid:durableId="1760982335">
    <w:abstractNumId w:val="3"/>
  </w:num>
  <w:num w:numId="15" w16cid:durableId="1209949741">
    <w:abstractNumId w:val="4"/>
  </w:num>
  <w:num w:numId="16" w16cid:durableId="51597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50"/>
    <w:rsid w:val="0013135C"/>
    <w:rsid w:val="001A0A46"/>
    <w:rsid w:val="001F220B"/>
    <w:rsid w:val="00292D50"/>
    <w:rsid w:val="00296C1E"/>
    <w:rsid w:val="002D446D"/>
    <w:rsid w:val="00346B39"/>
    <w:rsid w:val="003D5923"/>
    <w:rsid w:val="004509B3"/>
    <w:rsid w:val="004E6BA3"/>
    <w:rsid w:val="00605DF4"/>
    <w:rsid w:val="00723056"/>
    <w:rsid w:val="008F5A3D"/>
    <w:rsid w:val="009B32F7"/>
    <w:rsid w:val="00AE2363"/>
    <w:rsid w:val="00C14032"/>
    <w:rsid w:val="00D06963"/>
    <w:rsid w:val="00DC465C"/>
    <w:rsid w:val="00F6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ECD7"/>
  <w15:chartTrackingRefBased/>
  <w15:docId w15:val="{7341304C-DCE3-44E8-85D8-8B8FA157C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D5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592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3F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3F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63F4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96C1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87ED7-4DD2-4591-AEB7-D2F165190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Dwivedi</dc:creator>
  <cp:keywords/>
  <dc:description/>
  <cp:lastModifiedBy>Pawan Dwivedi</cp:lastModifiedBy>
  <cp:revision>6</cp:revision>
  <dcterms:created xsi:type="dcterms:W3CDTF">2025-12-07T17:06:00Z</dcterms:created>
  <dcterms:modified xsi:type="dcterms:W3CDTF">2025-12-08T13:24:00Z</dcterms:modified>
</cp:coreProperties>
</file>