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AA250" w14:textId="420A969A" w:rsidR="00C020E9" w:rsidRPr="00507AD4" w:rsidRDefault="00507AD4">
      <w:pPr>
        <w:rPr>
          <w:lang w:val="en-US"/>
        </w:rPr>
      </w:pPr>
      <w:r>
        <w:rPr>
          <w:lang w:val="en-US"/>
        </w:rPr>
        <w:t>wqdassasadfasdfsdad</w:t>
      </w:r>
    </w:p>
    <w:sectPr w:rsidR="00C020E9" w:rsidRPr="00507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09"/>
    <w:rsid w:val="00507AD4"/>
    <w:rsid w:val="00947F96"/>
    <w:rsid w:val="00B10409"/>
    <w:rsid w:val="00C020E9"/>
    <w:rsid w:val="00EE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3E70C"/>
  <w15:chartTrackingRefBased/>
  <w15:docId w15:val="{FA3EF795-D246-4CCD-93C0-622EE44EF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</dc:creator>
  <cp:keywords/>
  <dc:description/>
  <cp:lastModifiedBy>Pawan Kumar</cp:lastModifiedBy>
  <cp:revision>2</cp:revision>
  <dcterms:created xsi:type="dcterms:W3CDTF">2025-11-17T02:33:00Z</dcterms:created>
  <dcterms:modified xsi:type="dcterms:W3CDTF">2025-11-17T02:33:00Z</dcterms:modified>
</cp:coreProperties>
</file>