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rPr>
          <w:bCs/>
          <w:b/>
        </w:rPr>
        <w:t xml:space="preserve">Project Name:</w:t>
      </w:r>
      <w:r>
        <w:t xml:space="preserve"> </w:t>
      </w:r>
      <w:r>
        <w:t xml:space="preserve">LifeOS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Document Type:</w:t>
      </w:r>
      <w:r>
        <w:t xml:space="preserve"> </w:t>
      </w:r>
      <w:r>
        <w:t xml:space="preserve">Living Project Memory / Development Context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Pre-Development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2026-08-28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