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requirements-document-trd"/>
    <w:p>
      <w:pPr>
        <w:pStyle w:val="Heading1"/>
      </w:pPr>
      <w:r>
        <w:t xml:space="preserve">Technical Requirements Document (TRD)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LifeOS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Technical Requirements Document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Pawan Mahto</w:t>
      </w:r>
      <w:r>
        <w:t xml:space="preserve"> </w:t>
      </w:r>
      <w:r>
        <w:rPr>
          <w:bCs/>
          <w:b/>
        </w:rPr>
        <w:t xml:space="preserve">Related Documents:</w:t>
      </w:r>
      <w:r>
        <w:t xml:space="preserve"> </w:t>
      </w:r>
      <w:r>
        <w:t xml:space="preserve">PRD.md, Architecture.md, Backend-Schema.md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</w:p>
    <w:p>
      <w:pPr>
        <w:numPr>
          <w:ilvl w:val="0"/>
          <w:numId w:val="1001"/>
        </w:numPr>
        <w:pStyle w:val="Compact"/>
      </w:pPr>
      <w:r>
        <w:t xml:space="preserve">Technical Goals</w:t>
      </w:r>
    </w:p>
    <w:p>
      <w:pPr>
        <w:numPr>
          <w:ilvl w:val="0"/>
          <w:numId w:val="1001"/>
        </w:numPr>
        <w:pStyle w:val="Compact"/>
      </w:pPr>
      <w:r>
        <w:t xml:space="preserve">Core Development Principles</w:t>
      </w:r>
    </w:p>
    <w:p>
      <w:pPr>
        <w:numPr>
          <w:ilvl w:val="0"/>
          <w:numId w:val="1001"/>
        </w:numPr>
        <w:pStyle w:val="Compact"/>
      </w:pPr>
      <w: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t xml:space="preserve">High-Level Architecture</w:t>
      </w:r>
    </w:p>
    <w:p>
      <w:pPr>
        <w:numPr>
          <w:ilvl w:val="0"/>
          <w:numId w:val="1001"/>
        </w:numPr>
        <w:pStyle w:val="Compact"/>
      </w:pPr>
      <w:r>
        <w:t xml:space="preserve">Project Structure</w:t>
      </w:r>
    </w:p>
    <w:p>
      <w:pPr>
        <w:numPr>
          <w:ilvl w:val="0"/>
          <w:numId w:val="1001"/>
        </w:numPr>
        <w:pStyle w:val="Compact"/>
      </w:pPr>
      <w:r>
        <w:t xml:space="preserve">Project Folder Structure</w:t>
      </w:r>
    </w:p>
    <w:p>
      <w:pPr>
        <w:numPr>
          <w:ilvl w:val="0"/>
          <w:numId w:val="1001"/>
        </w:numPr>
        <w:pStyle w:val="Compact"/>
      </w:pPr>
      <w:r>
        <w:t xml:space="preserve">Development Workflow</w:t>
      </w:r>
    </w:p>
    <w:p>
      <w:pPr>
        <w:numPr>
          <w:ilvl w:val="0"/>
          <w:numId w:val="1001"/>
        </w:numPr>
        <w:pStyle w:val="Compact"/>
      </w:pPr>
      <w:r>
        <w:t xml:space="preserve">Coding Standards</w:t>
      </w:r>
    </w:p>
    <w:p>
      <w:pPr>
        <w:numPr>
          <w:ilvl w:val="0"/>
          <w:numId w:val="1001"/>
        </w:numPr>
        <w:pStyle w:val="Compact"/>
      </w:pPr>
      <w:r>
        <w:t xml:space="preserve">State Management</w:t>
      </w:r>
    </w:p>
    <w:p>
      <w:pPr>
        <w:numPr>
          <w:ilvl w:val="0"/>
          <w:numId w:val="1001"/>
        </w:numPr>
        <w:pStyle w:val="Compact"/>
      </w:pPr>
      <w:r>
        <w:t xml:space="preserve">API Design Standards</w:t>
      </w:r>
    </w:p>
    <w:p>
      <w:pPr>
        <w:numPr>
          <w:ilvl w:val="0"/>
          <w:numId w:val="1001"/>
        </w:numPr>
        <w:pStyle w:val="Compact"/>
      </w:pPr>
      <w:r>
        <w:t xml:space="preserve">Authentication Architecture</w:t>
      </w:r>
    </w:p>
    <w:p>
      <w:pPr>
        <w:numPr>
          <w:ilvl w:val="0"/>
          <w:numId w:val="1001"/>
        </w:numPr>
        <w:pStyle w:val="Compact"/>
      </w:pPr>
      <w:r>
        <w:t xml:space="preserve">Database Strategy</w:t>
      </w:r>
    </w:p>
    <w:p>
      <w:pPr>
        <w:numPr>
          <w:ilvl w:val="0"/>
          <w:numId w:val="1001"/>
        </w:numPr>
        <w:pStyle w:val="Compact"/>
      </w:pPr>
      <w:r>
        <w:t xml:space="preserve">File Storage</w:t>
      </w:r>
    </w:p>
    <w:p>
      <w:pPr>
        <w:numPr>
          <w:ilvl w:val="0"/>
          <w:numId w:val="1001"/>
        </w:numPr>
        <w:pStyle w:val="Compact"/>
      </w:pPr>
      <w:r>
        <w:t xml:space="preserve">AI Architecture</w:t>
      </w:r>
    </w:p>
    <w:p>
      <w:pPr>
        <w:numPr>
          <w:ilvl w:val="0"/>
          <w:numId w:val="1001"/>
        </w:numPr>
        <w:pStyle w:val="Compact"/>
      </w:pPr>
      <w:r>
        <w:t xml:space="preserve">Security Standards</w:t>
      </w:r>
    </w:p>
    <w:p>
      <w:pPr>
        <w:numPr>
          <w:ilvl w:val="0"/>
          <w:numId w:val="1001"/>
        </w:numPr>
        <w:pStyle w:val="Compact"/>
      </w:pPr>
      <w:r>
        <w:t xml:space="preserve">Error Handling</w:t>
      </w:r>
    </w:p>
    <w:p>
      <w:pPr>
        <w:numPr>
          <w:ilvl w:val="0"/>
          <w:numId w:val="1001"/>
        </w:numPr>
        <w:pStyle w:val="Compact"/>
      </w:pPr>
      <w:r>
        <w:t xml:space="preserve">Performance Requirements</w:t>
      </w:r>
    </w:p>
    <w:p>
      <w:pPr>
        <w:numPr>
          <w:ilvl w:val="0"/>
          <w:numId w:val="1001"/>
        </w:numPr>
        <w:pStyle w:val="Compact"/>
      </w:pPr>
      <w:r>
        <w:t xml:space="preserve">Logging &amp; Monitoring</w:t>
      </w:r>
    </w:p>
    <w:p>
      <w:pPr>
        <w:numPr>
          <w:ilvl w:val="0"/>
          <w:numId w:val="1001"/>
        </w:numPr>
        <w:pStyle w:val="Compact"/>
      </w:pPr>
      <w:r>
        <w:t xml:space="preserve">Testing Strategy</w:t>
      </w:r>
    </w:p>
    <w:p>
      <w:pPr>
        <w:numPr>
          <w:ilvl w:val="0"/>
          <w:numId w:val="1001"/>
        </w:numPr>
        <w:pStyle w:val="Compact"/>
      </w:pPr>
      <w:r>
        <w:t xml:space="preserve">Deployment Strategy</w:t>
      </w:r>
    </w:p>
    <w:p>
      <w:pPr>
        <w:numPr>
          <w:ilvl w:val="0"/>
          <w:numId w:val="1001"/>
        </w:numPr>
        <w:pStyle w:val="Compact"/>
      </w:pPr>
      <w:r>
        <w:t xml:space="preserve">CI/CD Pipeline</w:t>
      </w:r>
    </w:p>
    <w:p>
      <w:pPr>
        <w:numPr>
          <w:ilvl w:val="0"/>
          <w:numId w:val="1001"/>
        </w:numPr>
        <w:pStyle w:val="Compact"/>
      </w:pPr>
      <w:r>
        <w:t xml:space="preserve">Technical Constraints</w:t>
      </w:r>
    </w:p>
    <w:p>
      <w:pPr>
        <w:numPr>
          <w:ilvl w:val="0"/>
          <w:numId w:val="1001"/>
        </w:numPr>
        <w:pStyle w:val="Compact"/>
      </w:pPr>
      <w:r>
        <w:t xml:space="preserve">Engineering Rules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document defines the technical architecture, development standards, technology choices, coding conventions, backend strategy, frontend structure, and engineering guidelines for LifeOS.</w:t>
      </w:r>
    </w:p>
    <w:p>
      <w:pPr>
        <w:pStyle w:val="BodyText"/>
      </w:pPr>
      <w:r>
        <w:t xml:space="preserve">Every feature implemented in LifeOS must follow this document.</w:t>
      </w:r>
    </w:p>
    <w:p>
      <w:pPr>
        <w:pStyle w:val="BodyText"/>
      </w:pPr>
      <w:r>
        <w:t xml:space="preserve">Unlike the PRD, which explains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should be built, this document explains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it must be built.</w:t>
      </w:r>
    </w:p>
    <w:p>
      <w:pPr>
        <w:pStyle w:val="BodyText"/>
      </w:pPr>
      <w:r>
        <w:t xml:space="preserve">The goal is to ensure the project remains scalable, maintainable, secure, and easy to extend even as new modules are introduced.</w:t>
      </w:r>
    </w:p>
    <w:p>
      <w:r>
        <w:pict>
          <v:rect style="width:0;height:1.5pt" o:hralign="center" o:hrstd="t" o:hr="t"/>
        </w:pict>
      </w:r>
    </w:p>
    <w:bookmarkEnd w:id="22"/>
    <w:bookmarkStart w:id="23" w:name="technical-goals"/>
    <w:p>
      <w:pPr>
        <w:pStyle w:val="Heading1"/>
      </w:pPr>
      <w:r>
        <w:t xml:space="preserve">2. Technical Goals</w:t>
      </w:r>
    </w:p>
    <w:p>
      <w:pPr>
        <w:pStyle w:val="FirstParagraph"/>
      </w:pPr>
      <w:r>
        <w:t xml:space="preserve">LifeOS should satisfy the following engineering goals:</w:t>
      </w:r>
    </w:p>
    <w:p>
      <w:pPr>
        <w:numPr>
          <w:ilvl w:val="0"/>
          <w:numId w:val="1002"/>
        </w:numPr>
        <w:pStyle w:val="Compact"/>
      </w:pPr>
      <w:r>
        <w:t xml:space="preserve">Modular architecture</w:t>
      </w:r>
    </w:p>
    <w:p>
      <w:pPr>
        <w:numPr>
          <w:ilvl w:val="0"/>
          <w:numId w:val="1002"/>
        </w:numPr>
        <w:pStyle w:val="Compact"/>
      </w:pPr>
      <w:r>
        <w:t xml:space="preserve">Maintainable codebase</w:t>
      </w:r>
    </w:p>
    <w:p>
      <w:pPr>
        <w:numPr>
          <w:ilvl w:val="0"/>
          <w:numId w:val="1002"/>
        </w:numPr>
        <w:pStyle w:val="Compact"/>
      </w:pPr>
      <w:r>
        <w:t xml:space="preserve">High performance</w:t>
      </w:r>
    </w:p>
    <w:p>
      <w:pPr>
        <w:numPr>
          <w:ilvl w:val="0"/>
          <w:numId w:val="1002"/>
        </w:numPr>
        <w:pStyle w:val="Compact"/>
      </w:pPr>
      <w:r>
        <w:t xml:space="preserve">Responsive UI</w:t>
      </w:r>
    </w:p>
    <w:p>
      <w:pPr>
        <w:numPr>
          <w:ilvl w:val="0"/>
          <w:numId w:val="1002"/>
        </w:numPr>
        <w:pStyle w:val="Compact"/>
      </w:pPr>
      <w:r>
        <w:t xml:space="preserve">Offline-friendly experience</w:t>
      </w:r>
    </w:p>
    <w:p>
      <w:pPr>
        <w:numPr>
          <w:ilvl w:val="0"/>
          <w:numId w:val="1002"/>
        </w:numPr>
        <w:pStyle w:val="Compact"/>
      </w:pPr>
      <w:r>
        <w:t xml:space="preserve">Secure authentication</w:t>
      </w:r>
    </w:p>
    <w:p>
      <w:pPr>
        <w:numPr>
          <w:ilvl w:val="0"/>
          <w:numId w:val="1002"/>
        </w:numPr>
        <w:pStyle w:val="Compact"/>
      </w:pPr>
      <w:r>
        <w:t xml:space="preserve">Easy debugging</w:t>
      </w:r>
    </w:p>
    <w:p>
      <w:pPr>
        <w:numPr>
          <w:ilvl w:val="0"/>
          <w:numId w:val="1002"/>
        </w:numPr>
        <w:pStyle w:val="Compact"/>
      </w:pPr>
      <w:r>
        <w:t xml:space="preserve">Reusable components</w:t>
      </w:r>
    </w:p>
    <w:p>
      <w:pPr>
        <w:numPr>
          <w:ilvl w:val="0"/>
          <w:numId w:val="1002"/>
        </w:numPr>
        <w:pStyle w:val="Compact"/>
      </w:pPr>
      <w:r>
        <w:t xml:space="preserve">Scalable backend</w:t>
      </w:r>
    </w:p>
    <w:p>
      <w:pPr>
        <w:numPr>
          <w:ilvl w:val="0"/>
          <w:numId w:val="1002"/>
        </w:numPr>
        <w:pStyle w:val="Compact"/>
      </w:pPr>
      <w:r>
        <w:t xml:space="preserve">Clean separation of concerns</w:t>
      </w:r>
    </w:p>
    <w:p>
      <w:pPr>
        <w:numPr>
          <w:ilvl w:val="0"/>
          <w:numId w:val="1002"/>
        </w:numPr>
        <w:pStyle w:val="Compact"/>
      </w:pPr>
      <w:r>
        <w:t xml:space="preserve">Production-ready code quality</w:t>
      </w:r>
    </w:p>
    <w:p>
      <w:r>
        <w:pict>
          <v:rect style="width:0;height:1.5pt" o:hralign="center" o:hrstd="t" o:hr="t"/>
        </w:pict>
      </w:r>
    </w:p>
    <w:bookmarkEnd w:id="23"/>
    <w:bookmarkStart w:id="30" w:name="core-development-principles"/>
    <w:p>
      <w:pPr>
        <w:pStyle w:val="Heading1"/>
      </w:pPr>
      <w:r>
        <w:t xml:space="preserve">3. Core Development Principles</w:t>
      </w:r>
    </w:p>
    <w:p>
      <w:pPr>
        <w:pStyle w:val="FirstParagraph"/>
      </w:pPr>
      <w:r>
        <w:t xml:space="preserve">These principles are mandatory throughout the project.</w:t>
      </w:r>
    </w:p>
    <w:bookmarkStart w:id="24" w:name="database-first"/>
    <w:p>
      <w:pPr>
        <w:pStyle w:val="Heading2"/>
      </w:pPr>
      <w:r>
        <w:t xml:space="preserve">3.1 Database First</w:t>
      </w:r>
    </w:p>
    <w:p>
      <w:pPr>
        <w:pStyle w:val="FirstParagraph"/>
      </w:pPr>
      <w:r>
        <w:t xml:space="preserve">Every feature must be designed starting from the database.</w:t>
      </w:r>
    </w:p>
    <w:p>
      <w:pPr>
        <w:pStyle w:val="BodyText"/>
      </w:pPr>
      <w:r>
        <w:t xml:space="preserve">Development order must always be:</w:t>
      </w:r>
    </w:p>
    <w:p>
      <w:pPr>
        <w:pStyle w:val="BodyText"/>
      </w:pPr>
      <w:r>
        <w:t xml:space="preserve">Database Schema</w:t>
      </w:r>
      <w:r>
        <w:t xml:space="preserve"> </w:t>
      </w:r>
      <w:r>
        <w:t xml:space="preserve">↓</w:t>
      </w:r>
      <w:r>
        <w:t xml:space="preserve"> </w:t>
      </w:r>
      <w:r>
        <w:t xml:space="preserve">Backend Models</w:t>
      </w:r>
      <w:r>
        <w:t xml:space="preserve"> </w:t>
      </w:r>
      <w:r>
        <w:t xml:space="preserve">↓</w:t>
      </w:r>
      <w:r>
        <w:t xml:space="preserve"> </w:t>
      </w:r>
      <w:r>
        <w:t xml:space="preserve">Business Logic</w:t>
      </w:r>
      <w:r>
        <w:t xml:space="preserve"> </w:t>
      </w:r>
      <w:r>
        <w:t xml:space="preserve">↓</w:t>
      </w:r>
      <w:r>
        <w:t xml:space="preserve"> </w:t>
      </w:r>
      <w:r>
        <w:t xml:space="preserve">REST API</w:t>
      </w:r>
      <w:r>
        <w:t xml:space="preserve"> </w:t>
      </w:r>
      <w:r>
        <w:t xml:space="preserve">↓</w:t>
      </w:r>
      <w:r>
        <w:t xml:space="preserve"> </w:t>
      </w:r>
      <w:r>
        <w:t xml:space="preserve">Frontend Integration</w:t>
      </w:r>
      <w:r>
        <w:t xml:space="preserve"> </w:t>
      </w:r>
      <w:r>
        <w:t xml:space="preserve">↓</w:t>
      </w:r>
      <w:r>
        <w:t xml:space="preserve"> </w:t>
      </w:r>
      <w:r>
        <w:t xml:space="preserve">UI Polish</w:t>
      </w:r>
    </w:p>
    <w:p>
      <w:pPr>
        <w:pStyle w:val="BodyText"/>
      </w:pPr>
      <w:r>
        <w:t xml:space="preserve">Frontend screens must never exist without a working backend implementation.</w:t>
      </w:r>
    </w:p>
    <w:bookmarkEnd w:id="24"/>
    <w:bookmarkStart w:id="25" w:name="zero-fake-data-policy"/>
    <w:p>
      <w:pPr>
        <w:pStyle w:val="Heading2"/>
      </w:pPr>
      <w:r>
        <w:t xml:space="preserve">3.2 Zero Fake Data Policy</w:t>
      </w:r>
    </w:p>
    <w:p>
      <w:pPr>
        <w:pStyle w:val="FirstParagraph"/>
      </w:pPr>
      <w:r>
        <w:t xml:space="preserve">LifeOS must never display fabricated information.</w:t>
      </w:r>
    </w:p>
    <w:p>
      <w:pPr>
        <w:pStyle w:val="BodyText"/>
      </w:pPr>
      <w:r>
        <w:t xml:space="preserve">Examples of prohibited practices:</w:t>
      </w:r>
    </w:p>
    <w:p>
      <w:pPr>
        <w:numPr>
          <w:ilvl w:val="0"/>
          <w:numId w:val="1003"/>
        </w:numPr>
        <w:pStyle w:val="Compact"/>
      </w:pPr>
      <w:r>
        <w:t xml:space="preserve">Hardcoded dashboard statistics</w:t>
      </w:r>
    </w:p>
    <w:p>
      <w:pPr>
        <w:numPr>
          <w:ilvl w:val="0"/>
          <w:numId w:val="1003"/>
        </w:numPr>
        <w:pStyle w:val="Compact"/>
      </w:pPr>
      <w:r>
        <w:t xml:space="preserve">Placeholder reports</w:t>
      </w:r>
    </w:p>
    <w:p>
      <w:pPr>
        <w:numPr>
          <w:ilvl w:val="0"/>
          <w:numId w:val="1003"/>
        </w:numPr>
        <w:pStyle w:val="Compact"/>
      </w:pPr>
      <w:r>
        <w:t xml:space="preserve">Fake charts</w:t>
      </w:r>
    </w:p>
    <w:p>
      <w:pPr>
        <w:numPr>
          <w:ilvl w:val="0"/>
          <w:numId w:val="1003"/>
        </w:numPr>
        <w:pStyle w:val="Compact"/>
      </w:pPr>
      <w:r>
        <w:t xml:space="preserve">Artificial AI insights</w:t>
      </w:r>
    </w:p>
    <w:p>
      <w:pPr>
        <w:numPr>
          <w:ilvl w:val="0"/>
          <w:numId w:val="1003"/>
        </w:numPr>
        <w:pStyle w:val="Compact"/>
      </w:pPr>
      <w:r>
        <w:t xml:space="preserve">Dummy analytics in production</w:t>
      </w:r>
    </w:p>
    <w:p>
      <w:pPr>
        <w:pStyle w:val="FirstParagraph"/>
      </w:pPr>
      <w:r>
        <w:t xml:space="preserve">If data is unavailable, the application must display an informative empty state instead.</w:t>
      </w:r>
    </w:p>
    <w:bookmarkEnd w:id="25"/>
    <w:bookmarkStart w:id="26" w:name="single-source-of-truth"/>
    <w:p>
      <w:pPr>
        <w:pStyle w:val="Heading2"/>
      </w:pPr>
      <w:r>
        <w:t xml:space="preserve">3.3 Single Source of Truth</w:t>
      </w:r>
    </w:p>
    <w:p>
      <w:pPr>
        <w:pStyle w:val="FirstParagraph"/>
      </w:pPr>
      <w:r>
        <w:t xml:space="preserve">Every piece of information must have one authoritative source.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04"/>
        </w:numPr>
        <w:pStyle w:val="Compact"/>
      </w:pPr>
      <w:r>
        <w:t xml:space="preserve">Tasks → MongoDB</w:t>
      </w:r>
    </w:p>
    <w:p>
      <w:pPr>
        <w:numPr>
          <w:ilvl w:val="0"/>
          <w:numId w:val="1004"/>
        </w:numPr>
        <w:pStyle w:val="Compact"/>
      </w:pPr>
      <w:r>
        <w:t xml:space="preserve">Habits → MongoDB</w:t>
      </w:r>
    </w:p>
    <w:p>
      <w:pPr>
        <w:numPr>
          <w:ilvl w:val="0"/>
          <w:numId w:val="1004"/>
        </w:numPr>
        <w:pStyle w:val="Compact"/>
      </w:pPr>
      <w:r>
        <w:t xml:space="preserve">Reports → Calculated Services</w:t>
      </w:r>
    </w:p>
    <w:p>
      <w:pPr>
        <w:numPr>
          <w:ilvl w:val="0"/>
          <w:numId w:val="1004"/>
        </w:numPr>
        <w:pStyle w:val="Compact"/>
      </w:pPr>
      <w:r>
        <w:t xml:space="preserve">AI Insights → Generated from stored user data</w:t>
      </w:r>
    </w:p>
    <w:p>
      <w:pPr>
        <w:pStyle w:val="FirstParagraph"/>
      </w:pPr>
      <w:r>
        <w:t xml:space="preserve">No duplicate business logic should exist across multiple components.</w:t>
      </w:r>
    </w:p>
    <w:bookmarkEnd w:id="26"/>
    <w:bookmarkStart w:id="27" w:name="api-first-development"/>
    <w:p>
      <w:pPr>
        <w:pStyle w:val="Heading2"/>
      </w:pPr>
      <w:r>
        <w:t xml:space="preserve">3.4 API First Development</w:t>
      </w:r>
    </w:p>
    <w:p>
      <w:pPr>
        <w:pStyle w:val="FirstParagraph"/>
      </w:pPr>
      <w:r>
        <w:t xml:space="preserve">The frontend must never directly communicate with the database.</w:t>
      </w:r>
    </w:p>
    <w:p>
      <w:pPr>
        <w:pStyle w:val="BodyText"/>
      </w:pPr>
      <w:r>
        <w:t xml:space="preserve">All communication must occur through documented REST APIs.</w:t>
      </w:r>
    </w:p>
    <w:p>
      <w:pPr>
        <w:pStyle w:val="BodyText"/>
      </w:pPr>
      <w:r>
        <w:t xml:space="preserve">This ensures:</w:t>
      </w:r>
    </w:p>
    <w:p>
      <w:pPr>
        <w:numPr>
          <w:ilvl w:val="0"/>
          <w:numId w:val="1005"/>
        </w:numPr>
        <w:pStyle w:val="Compact"/>
      </w:pPr>
      <w:r>
        <w:t xml:space="preserve">Security</w:t>
      </w:r>
    </w:p>
    <w:p>
      <w:pPr>
        <w:numPr>
          <w:ilvl w:val="0"/>
          <w:numId w:val="1005"/>
        </w:numPr>
        <w:pStyle w:val="Compact"/>
      </w:pPr>
      <w:r>
        <w:t xml:space="preserve">Scalability</w:t>
      </w:r>
    </w:p>
    <w:p>
      <w:pPr>
        <w:numPr>
          <w:ilvl w:val="0"/>
          <w:numId w:val="1005"/>
        </w:numPr>
        <w:pStyle w:val="Compact"/>
      </w:pPr>
      <w:r>
        <w:t xml:space="preserve">Easier mobile development in the future</w:t>
      </w:r>
    </w:p>
    <w:p>
      <w:pPr>
        <w:numPr>
          <w:ilvl w:val="0"/>
          <w:numId w:val="1005"/>
        </w:numPr>
        <w:pStyle w:val="Compact"/>
      </w:pPr>
      <w:r>
        <w:t xml:space="preserve">Easier testing</w:t>
      </w:r>
    </w:p>
    <w:p>
      <w:pPr>
        <w:numPr>
          <w:ilvl w:val="0"/>
          <w:numId w:val="1005"/>
        </w:numPr>
        <w:pStyle w:val="Compact"/>
      </w:pPr>
      <w:r>
        <w:t xml:space="preserve">Better maintainability</w:t>
      </w:r>
    </w:p>
    <w:bookmarkEnd w:id="27"/>
    <w:bookmarkStart w:id="28" w:name="modular-development"/>
    <w:p>
      <w:pPr>
        <w:pStyle w:val="Heading2"/>
      </w:pPr>
      <w:r>
        <w:t xml:space="preserve">3.5 Modular Development</w:t>
      </w:r>
    </w:p>
    <w:p>
      <w:pPr>
        <w:pStyle w:val="FirstParagraph"/>
      </w:pPr>
      <w:r>
        <w:t xml:space="preserve">Each feature must exist as an independent module.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Task Module must never directly manipulate Habit Module data.</w:t>
      </w:r>
    </w:p>
    <w:p>
      <w:pPr>
        <w:pStyle w:val="BodyText"/>
      </w:pPr>
      <w:r>
        <w:t xml:space="preserve">Modules communicate through shared services or backend APIs.</w:t>
      </w:r>
    </w:p>
    <w:bookmarkEnd w:id="28"/>
    <w:bookmarkStart w:id="29" w:name="production-ready-development"/>
    <w:p>
      <w:pPr>
        <w:pStyle w:val="Heading2"/>
      </w:pPr>
      <w:r>
        <w:t xml:space="preserve">3.6 Production-Ready Development</w:t>
      </w:r>
    </w:p>
    <w:p>
      <w:pPr>
        <w:pStyle w:val="FirstParagraph"/>
      </w:pPr>
      <w:r>
        <w:t xml:space="preserve">Every feature should be developed as though it will be used in production.</w:t>
      </w:r>
    </w:p>
    <w:p>
      <w:pPr>
        <w:pStyle w:val="BodyText"/>
      </w:pPr>
      <w:r>
        <w:t xml:space="preserve">Avoid shortcuts that create technical debt.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06"/>
        </w:numPr>
        <w:pStyle w:val="Compact"/>
      </w:pPr>
      <w:r>
        <w:t xml:space="preserve">Proper validation</w:t>
      </w:r>
    </w:p>
    <w:p>
      <w:pPr>
        <w:numPr>
          <w:ilvl w:val="0"/>
          <w:numId w:val="1006"/>
        </w:numPr>
        <w:pStyle w:val="Compact"/>
      </w:pPr>
      <w:r>
        <w:t xml:space="preserve">Error handling</w:t>
      </w:r>
    </w:p>
    <w:p>
      <w:pPr>
        <w:numPr>
          <w:ilvl w:val="0"/>
          <w:numId w:val="1006"/>
        </w:numPr>
        <w:pStyle w:val="Compact"/>
      </w:pPr>
      <w:r>
        <w:t xml:space="preserve">Loading states</w:t>
      </w:r>
    </w:p>
    <w:p>
      <w:pPr>
        <w:numPr>
          <w:ilvl w:val="0"/>
          <w:numId w:val="1006"/>
        </w:numPr>
        <w:pStyle w:val="Compact"/>
      </w:pPr>
      <w:r>
        <w:t xml:space="preserve">Empty states</w:t>
      </w:r>
    </w:p>
    <w:p>
      <w:pPr>
        <w:numPr>
          <w:ilvl w:val="0"/>
          <w:numId w:val="1006"/>
        </w:numPr>
        <w:pStyle w:val="Compact"/>
      </w:pPr>
      <w:r>
        <w:t xml:space="preserve">API documentation</w:t>
      </w:r>
    </w:p>
    <w:p>
      <w:pPr>
        <w:numPr>
          <w:ilvl w:val="0"/>
          <w:numId w:val="1006"/>
        </w:numPr>
        <w:pStyle w:val="Compact"/>
      </w:pPr>
      <w:r>
        <w:t xml:space="preserve">Unit testing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technology-stack"/>
    <w:p>
      <w:pPr>
        <w:pStyle w:val="Heading1"/>
      </w:pPr>
      <w:r>
        <w:t xml:space="preserve">4. Technology Stack</w:t>
      </w:r>
    </w:p>
    <w:bookmarkStart w:id="31" w:name="frontend"/>
    <w:p>
      <w:pPr>
        <w:pStyle w:val="Heading2"/>
      </w:pPr>
      <w:r>
        <w:t xml:space="preserve">Frontend</w:t>
      </w:r>
    </w:p>
    <w:p>
      <w:pPr>
        <w:numPr>
          <w:ilvl w:val="0"/>
          <w:numId w:val="1007"/>
        </w:numPr>
        <w:pStyle w:val="Compact"/>
      </w:pPr>
      <w:r>
        <w:t xml:space="preserve">Framework: Next.js (Latest Stable)</w:t>
      </w:r>
    </w:p>
    <w:p>
      <w:pPr>
        <w:numPr>
          <w:ilvl w:val="0"/>
          <w:numId w:val="1007"/>
        </w:numPr>
        <w:pStyle w:val="Compact"/>
      </w:pPr>
      <w:r>
        <w:t xml:space="preserve">Language: TypeScript</w:t>
      </w:r>
    </w:p>
    <w:p>
      <w:pPr>
        <w:numPr>
          <w:ilvl w:val="0"/>
          <w:numId w:val="1007"/>
        </w:numPr>
        <w:pStyle w:val="Compact"/>
      </w:pPr>
      <w:r>
        <w:t xml:space="preserve">UI Library: React</w:t>
      </w:r>
    </w:p>
    <w:p>
      <w:pPr>
        <w:numPr>
          <w:ilvl w:val="0"/>
          <w:numId w:val="1007"/>
        </w:numPr>
        <w:pStyle w:val="Compact"/>
      </w:pPr>
      <w:r>
        <w:t xml:space="preserve">Styling: Tailwind CSS</w:t>
      </w:r>
    </w:p>
    <w:p>
      <w:pPr>
        <w:numPr>
          <w:ilvl w:val="0"/>
          <w:numId w:val="1007"/>
        </w:numPr>
        <w:pStyle w:val="Compact"/>
      </w:pPr>
      <w:r>
        <w:t xml:space="preserve">Component Library: shadcn/ui</w:t>
      </w:r>
    </w:p>
    <w:p>
      <w:pPr>
        <w:numPr>
          <w:ilvl w:val="0"/>
          <w:numId w:val="1007"/>
        </w:numPr>
        <w:pStyle w:val="Compact"/>
      </w:pPr>
      <w:r>
        <w:t xml:space="preserve">Icons: Lucide React</w:t>
      </w:r>
    </w:p>
    <w:p>
      <w:pPr>
        <w:numPr>
          <w:ilvl w:val="0"/>
          <w:numId w:val="1007"/>
        </w:numPr>
        <w:pStyle w:val="Compact"/>
      </w:pPr>
      <w:r>
        <w:t xml:space="preserve">Animations: Framer Motion, Lottie React (for illustrative/onboarding animations)</w:t>
      </w:r>
    </w:p>
    <w:p>
      <w:pPr>
        <w:numPr>
          <w:ilvl w:val="0"/>
          <w:numId w:val="1007"/>
        </w:numPr>
        <w:pStyle w:val="Compact"/>
      </w:pPr>
      <w:r>
        <w:t xml:space="preserve">Scroll Behaviour: Lenis</w:t>
      </w:r>
    </w:p>
    <w:p>
      <w:pPr>
        <w:numPr>
          <w:ilvl w:val="0"/>
          <w:numId w:val="1007"/>
        </w:numPr>
        <w:pStyle w:val="Compact"/>
      </w:pPr>
      <w:r>
        <w:t xml:space="preserve">Additional Icons: IconSax (supplements Lucide React where needed)</w:t>
      </w:r>
    </w:p>
    <w:p>
      <w:pPr>
        <w:numPr>
          <w:ilvl w:val="0"/>
          <w:numId w:val="1007"/>
        </w:numPr>
        <w:pStyle w:val="Compact"/>
      </w:pPr>
      <w:r>
        <w:t xml:space="preserve">Additional UI Primitives: Magic UI (supplements shadcn/ui for marketing/landing surfaces)</w:t>
      </w:r>
    </w:p>
    <w:p>
      <w:pPr>
        <w:numPr>
          <w:ilvl w:val="0"/>
          <w:numId w:val="1007"/>
        </w:numPr>
        <w:pStyle w:val="Compact"/>
      </w:pPr>
      <w:r>
        <w:t xml:space="preserve">Charts: Recharts</w:t>
      </w:r>
    </w:p>
    <w:p>
      <w:pPr>
        <w:numPr>
          <w:ilvl w:val="0"/>
          <w:numId w:val="1007"/>
        </w:numPr>
        <w:pStyle w:val="Compact"/>
      </w:pPr>
      <w:r>
        <w:t xml:space="preserve">State Management: Zustand</w:t>
      </w:r>
    </w:p>
    <w:p>
      <w:pPr>
        <w:numPr>
          <w:ilvl w:val="0"/>
          <w:numId w:val="1007"/>
        </w:numPr>
        <w:pStyle w:val="Compact"/>
      </w:pPr>
      <w:r>
        <w:t xml:space="preserve">Server State: TanStack Query</w:t>
      </w:r>
    </w:p>
    <w:p>
      <w:pPr>
        <w:numPr>
          <w:ilvl w:val="0"/>
          <w:numId w:val="1007"/>
        </w:numPr>
        <w:pStyle w:val="Compact"/>
      </w:pPr>
      <w:r>
        <w:t xml:space="preserve">Forms: React Hook Form</w:t>
      </w:r>
    </w:p>
    <w:p>
      <w:pPr>
        <w:numPr>
          <w:ilvl w:val="0"/>
          <w:numId w:val="1007"/>
        </w:numPr>
        <w:pStyle w:val="Compact"/>
      </w:pPr>
      <w:r>
        <w:t xml:space="preserve">Validation: Zod</w:t>
      </w:r>
    </w:p>
    <w:p>
      <w:pPr>
        <w:numPr>
          <w:ilvl w:val="0"/>
          <w:numId w:val="1007"/>
        </w:numPr>
        <w:pStyle w:val="Compact"/>
      </w:pPr>
      <w:r>
        <w:t xml:space="preserve">HTTP Client: Axios</w:t>
      </w:r>
    </w:p>
    <w:bookmarkEnd w:id="31"/>
    <w:bookmarkStart w:id="32" w:name="backend"/>
    <w:p>
      <w:pPr>
        <w:pStyle w:val="Heading2"/>
      </w:pPr>
      <w:r>
        <w:t xml:space="preserve">Backend</w:t>
      </w:r>
    </w:p>
    <w:p>
      <w:pPr>
        <w:numPr>
          <w:ilvl w:val="0"/>
          <w:numId w:val="1008"/>
        </w:numPr>
        <w:pStyle w:val="Compact"/>
      </w:pPr>
      <w:r>
        <w:t xml:space="preserve">Runtime: Node.js</w:t>
      </w:r>
    </w:p>
    <w:p>
      <w:pPr>
        <w:numPr>
          <w:ilvl w:val="0"/>
          <w:numId w:val="1008"/>
        </w:numPr>
        <w:pStyle w:val="Compact"/>
      </w:pPr>
      <w:r>
        <w:t xml:space="preserve">Framework: Express.js</w:t>
      </w:r>
    </w:p>
    <w:p>
      <w:pPr>
        <w:numPr>
          <w:ilvl w:val="0"/>
          <w:numId w:val="1008"/>
        </w:numPr>
        <w:pStyle w:val="Compact"/>
      </w:pPr>
      <w:r>
        <w:t xml:space="preserve">Language: TypeScript</w:t>
      </w:r>
    </w:p>
    <w:p>
      <w:pPr>
        <w:numPr>
          <w:ilvl w:val="0"/>
          <w:numId w:val="1008"/>
        </w:numPr>
        <w:pStyle w:val="Compact"/>
      </w:pPr>
      <w:r>
        <w:t xml:space="preserve">Authentication: JWT</w:t>
      </w:r>
    </w:p>
    <w:p>
      <w:pPr>
        <w:numPr>
          <w:ilvl w:val="0"/>
          <w:numId w:val="1008"/>
        </w:numPr>
        <w:pStyle w:val="Compact"/>
      </w:pPr>
      <w:r>
        <w:t xml:space="preserve">Password Hashing: bcrypt</w:t>
      </w:r>
    </w:p>
    <w:p>
      <w:pPr>
        <w:numPr>
          <w:ilvl w:val="0"/>
          <w:numId w:val="1008"/>
        </w:numPr>
        <w:pStyle w:val="Compact"/>
      </w:pPr>
      <w:r>
        <w:t xml:space="preserve">Validation: Zod</w:t>
      </w:r>
    </w:p>
    <w:p>
      <w:pPr>
        <w:numPr>
          <w:ilvl w:val="0"/>
          <w:numId w:val="1008"/>
        </w:numPr>
        <w:pStyle w:val="Compact"/>
      </w:pPr>
      <w:r>
        <w:t xml:space="preserve">Logging: Morgan</w:t>
      </w:r>
    </w:p>
    <w:p>
      <w:pPr>
        <w:numPr>
          <w:ilvl w:val="0"/>
          <w:numId w:val="1008"/>
        </w:numPr>
        <w:pStyle w:val="Compact"/>
      </w:pPr>
      <w:r>
        <w:t xml:space="preserve">Environment Variables: dotenv</w:t>
      </w:r>
    </w:p>
    <w:p>
      <w:pPr>
        <w:numPr>
          <w:ilvl w:val="0"/>
          <w:numId w:val="1008"/>
        </w:numPr>
        <w:pStyle w:val="Compact"/>
      </w:pPr>
      <w:r>
        <w:t xml:space="preserve">API Documentation: Swagger (Future)</w:t>
      </w:r>
    </w:p>
    <w:bookmarkEnd w:id="32"/>
    <w:bookmarkStart w:id="33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MongoDB Atlas</w:t>
      </w:r>
    </w:p>
    <w:p>
      <w:pPr>
        <w:pStyle w:val="BodyText"/>
      </w:pPr>
      <w:r>
        <w:t xml:space="preserve">ODM: Mongoose</w:t>
      </w:r>
    </w:p>
    <w:p>
      <w:pPr>
        <w:pStyle w:val="BodyText"/>
      </w:pPr>
      <w:r>
        <w:rPr>
          <w:bCs/>
          <w:b/>
        </w:rPr>
        <w:t xml:space="preserve">Reason for Choosing MongoDB</w:t>
      </w:r>
    </w:p>
    <w:p>
      <w:pPr>
        <w:numPr>
          <w:ilvl w:val="0"/>
          <w:numId w:val="1009"/>
        </w:numPr>
        <w:pStyle w:val="Compact"/>
      </w:pPr>
      <w:r>
        <w:t xml:space="preserve">Flexible schema</w:t>
      </w:r>
    </w:p>
    <w:p>
      <w:pPr>
        <w:numPr>
          <w:ilvl w:val="0"/>
          <w:numId w:val="1009"/>
        </w:numPr>
        <w:pStyle w:val="Compact"/>
      </w:pPr>
      <w:r>
        <w:t xml:space="preserve">Faster development</w:t>
      </w:r>
    </w:p>
    <w:p>
      <w:pPr>
        <w:numPr>
          <w:ilvl w:val="0"/>
          <w:numId w:val="1009"/>
        </w:numPr>
        <w:pStyle w:val="Compact"/>
      </w:pPr>
      <w:r>
        <w:t xml:space="preserve">Easier for current team experience</w:t>
      </w:r>
    </w:p>
    <w:p>
      <w:pPr>
        <w:numPr>
          <w:ilvl w:val="0"/>
          <w:numId w:val="1009"/>
        </w:numPr>
        <w:pStyle w:val="Compact"/>
      </w:pPr>
      <w:r>
        <w:t xml:space="preserve">Excellent JavaScript ecosystem</w:t>
      </w:r>
    </w:p>
    <w:p>
      <w:pPr>
        <w:numPr>
          <w:ilvl w:val="0"/>
          <w:numId w:val="1009"/>
        </w:numPr>
        <w:pStyle w:val="Compact"/>
      </w:pPr>
      <w:r>
        <w:t xml:space="preserve">Strong community support</w:t>
      </w:r>
    </w:p>
    <w:p>
      <w:pPr>
        <w:numPr>
          <w:ilvl w:val="0"/>
          <w:numId w:val="1009"/>
        </w:numPr>
        <w:pStyle w:val="Compact"/>
      </w:pPr>
      <w:r>
        <w:t xml:space="preserve">Ideal for document-oriented application data</w:t>
      </w:r>
    </w:p>
    <w:bookmarkEnd w:id="33"/>
    <w:bookmarkStart w:id="34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t xml:space="preserve">Cloudinary</w:t>
      </w:r>
    </w:p>
    <w:p>
      <w:pPr>
        <w:pStyle w:val="BodyText"/>
      </w:pPr>
      <w:r>
        <w:t xml:space="preserve">Stores:</w:t>
      </w:r>
    </w:p>
    <w:p>
      <w:pPr>
        <w:numPr>
          <w:ilvl w:val="0"/>
          <w:numId w:val="1010"/>
        </w:numPr>
        <w:pStyle w:val="Compact"/>
      </w:pPr>
      <w:r>
        <w:t xml:space="preserve">Profile Pictures</w:t>
      </w:r>
    </w:p>
    <w:p>
      <w:pPr>
        <w:numPr>
          <w:ilvl w:val="0"/>
          <w:numId w:val="1010"/>
        </w:numPr>
        <w:pStyle w:val="Compact"/>
      </w:pPr>
      <w:r>
        <w:t xml:space="preserve">Future Attachments</w:t>
      </w:r>
    </w:p>
    <w:p>
      <w:pPr>
        <w:numPr>
          <w:ilvl w:val="0"/>
          <w:numId w:val="1010"/>
        </w:numPr>
        <w:pStyle w:val="Compact"/>
      </w:pPr>
      <w:r>
        <w:t xml:space="preserve">Challenge Images</w:t>
      </w:r>
    </w:p>
    <w:p>
      <w:pPr>
        <w:numPr>
          <w:ilvl w:val="0"/>
          <w:numId w:val="1010"/>
        </w:numPr>
        <w:pStyle w:val="Compact"/>
      </w:pPr>
      <w:r>
        <w:t xml:space="preserve">Journal Images (Future)</w:t>
      </w:r>
    </w:p>
    <w:p>
      <w:pPr>
        <w:pStyle w:val="FirstParagraph"/>
      </w:pPr>
      <w:r>
        <w:t xml:space="preserve">Application server must never permanently store uploaded files.</w:t>
      </w:r>
    </w:p>
    <w:bookmarkEnd w:id="34"/>
    <w:bookmarkStart w:id="35" w:name="deployment"/>
    <w:p>
      <w:pPr>
        <w:pStyle w:val="Heading2"/>
      </w:pPr>
      <w:r>
        <w:t xml:space="preserve">Deployment</w:t>
      </w:r>
    </w:p>
    <w:p>
      <w:pPr>
        <w:numPr>
          <w:ilvl w:val="0"/>
          <w:numId w:val="1011"/>
        </w:numPr>
        <w:pStyle w:val="Compact"/>
      </w:pPr>
      <w:r>
        <w:t xml:space="preserve">Frontend: Vercel</w:t>
      </w:r>
    </w:p>
    <w:p>
      <w:pPr>
        <w:numPr>
          <w:ilvl w:val="0"/>
          <w:numId w:val="1011"/>
        </w:numPr>
        <w:pStyle w:val="Compact"/>
      </w:pPr>
      <w:r>
        <w:t xml:space="preserve">Backend: Render or Railway</w:t>
      </w:r>
    </w:p>
    <w:p>
      <w:pPr>
        <w:numPr>
          <w:ilvl w:val="0"/>
          <w:numId w:val="1011"/>
        </w:numPr>
        <w:pStyle w:val="Compact"/>
      </w:pPr>
      <w:r>
        <w:t xml:space="preserve">Database: MongoDB Atlas</w:t>
      </w:r>
    </w:p>
    <w:p>
      <w:pPr>
        <w:numPr>
          <w:ilvl w:val="0"/>
          <w:numId w:val="1011"/>
        </w:numPr>
        <w:pStyle w:val="Compact"/>
      </w:pPr>
      <w:r>
        <w:t xml:space="preserve">Media: Cloudinary</w:t>
      </w:r>
    </w:p>
    <w:p>
      <w:pPr>
        <w:numPr>
          <w:ilvl w:val="0"/>
          <w:numId w:val="1011"/>
        </w:numPr>
        <w:pStyle w:val="Compact"/>
      </w:pPr>
      <w:r>
        <w:t xml:space="preserve">Version Control: Git + GitHub</w:t>
      </w:r>
    </w:p>
    <w:bookmarkEnd w:id="35"/>
    <w:bookmarkStart w:id="36" w:name="ai-providers"/>
    <w:p>
      <w:pPr>
        <w:pStyle w:val="Heading2"/>
      </w:pPr>
      <w:r>
        <w:t xml:space="preserve">AI Providers</w:t>
      </w:r>
    </w:p>
    <w:p>
      <w:pPr>
        <w:pStyle w:val="FirstParagraph"/>
      </w:pPr>
      <w:r>
        <w:t xml:space="preserve">LifeOS follows a Bring Your Own API Key (BYOK) model.</w:t>
      </w:r>
    </w:p>
    <w:p>
      <w:pPr>
        <w:pStyle w:val="BodyText"/>
      </w:pPr>
      <w:r>
        <w:rPr>
          <w:bCs/>
          <w:b/>
        </w:rPr>
        <w:t xml:space="preserve">Supported Providers</w:t>
      </w:r>
    </w:p>
    <w:p>
      <w:pPr>
        <w:numPr>
          <w:ilvl w:val="0"/>
          <w:numId w:val="1012"/>
        </w:numPr>
        <w:pStyle w:val="Compact"/>
      </w:pPr>
      <w:r>
        <w:t xml:space="preserve">OpenAI</w:t>
      </w:r>
    </w:p>
    <w:p>
      <w:pPr>
        <w:numPr>
          <w:ilvl w:val="0"/>
          <w:numId w:val="1012"/>
        </w:numPr>
        <w:pStyle w:val="Compact"/>
      </w:pPr>
      <w:r>
        <w:t xml:space="preserve">Google Gemini</w:t>
      </w:r>
    </w:p>
    <w:p>
      <w:pPr>
        <w:numPr>
          <w:ilvl w:val="0"/>
          <w:numId w:val="1012"/>
        </w:numPr>
        <w:pStyle w:val="Compact"/>
      </w:pPr>
      <w:r>
        <w:t xml:space="preserve">Anthropic Claude</w:t>
      </w:r>
    </w:p>
    <w:p>
      <w:pPr>
        <w:numPr>
          <w:ilvl w:val="0"/>
          <w:numId w:val="1012"/>
        </w:numPr>
        <w:pStyle w:val="Compact"/>
      </w:pPr>
      <w:r>
        <w:t xml:space="preserve">OpenRouter</w:t>
      </w:r>
    </w:p>
    <w:p>
      <w:pPr>
        <w:numPr>
          <w:ilvl w:val="0"/>
          <w:numId w:val="1012"/>
        </w:numPr>
        <w:pStyle w:val="Compact"/>
      </w:pPr>
      <w:r>
        <w:t xml:space="preserve">Groq</w:t>
      </w:r>
    </w:p>
    <w:p>
      <w:pPr>
        <w:pStyle w:val="FirstParagraph"/>
      </w:pPr>
      <w:r>
        <w:rPr>
          <w:bCs/>
          <w:b/>
        </w:rPr>
        <w:t xml:space="preserve">Future Support</w:t>
      </w:r>
    </w:p>
    <w:p>
      <w:pPr>
        <w:numPr>
          <w:ilvl w:val="0"/>
          <w:numId w:val="1013"/>
        </w:numPr>
        <w:pStyle w:val="Compact"/>
      </w:pPr>
      <w:r>
        <w:t xml:space="preserve">Ollama</w:t>
      </w:r>
    </w:p>
    <w:p>
      <w:pPr>
        <w:numPr>
          <w:ilvl w:val="0"/>
          <w:numId w:val="1013"/>
        </w:numPr>
        <w:pStyle w:val="Compact"/>
      </w:pPr>
      <w:r>
        <w:t xml:space="preserve">LM Studio</w:t>
      </w:r>
    </w:p>
    <w:p>
      <w:pPr>
        <w:pStyle w:val="FirstParagraph"/>
      </w:pPr>
      <w:r>
        <w:t xml:space="preserve">Users provide their own API keys.</w:t>
      </w:r>
    </w:p>
    <w:p>
      <w:pPr>
        <w:pStyle w:val="BodyText"/>
      </w:pPr>
      <w:r>
        <w:t xml:space="preserve">No shared API keys will be bundled with the application.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high-level-architecture"/>
    <w:p>
      <w:pPr>
        <w:pStyle w:val="Heading1"/>
      </w:pPr>
      <w:r>
        <w:t xml:space="preserve">5. High-Level Architecture</w:t>
      </w:r>
    </w:p>
    <w:p>
      <w:pPr>
        <w:pStyle w:val="FirstParagraph"/>
      </w:pPr>
      <w:r>
        <w:t xml:space="preserve">LifeOS follows a layered architecture.</w:t>
      </w:r>
    </w:p>
    <w:p>
      <w:pPr>
        <w:pStyle w:val="BodyText"/>
      </w:pPr>
      <w:r>
        <w:t xml:space="preserve">Presentation Layer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Layer</w:t>
      </w:r>
      <w:r>
        <w:t xml:space="preserve"> </w:t>
      </w:r>
      <w:r>
        <w:t xml:space="preserve">↓</w:t>
      </w:r>
      <w:r>
        <w:t xml:space="preserve"> </w:t>
      </w:r>
      <w:r>
        <w:t xml:space="preserve">Business Layer</w:t>
      </w:r>
      <w:r>
        <w:t xml:space="preserve"> </w:t>
      </w:r>
      <w:r>
        <w:t xml:space="preserve">↓</w:t>
      </w:r>
      <w:r>
        <w:t xml:space="preserve"> </w:t>
      </w:r>
      <w:r>
        <w:t xml:space="preserve">API Layer</w:t>
      </w:r>
      <w:r>
        <w:t xml:space="preserve"> </w:t>
      </w:r>
      <w:r>
        <w:t xml:space="preserve">↓</w:t>
      </w:r>
      <w:r>
        <w:t xml:space="preserve"> </w:t>
      </w:r>
      <w:r>
        <w:t xml:space="preserve">Database Layer</w:t>
      </w:r>
    </w:p>
    <w:p>
      <w:pPr>
        <w:pStyle w:val="BodyText"/>
      </w:pPr>
      <w:r>
        <w:t xml:space="preserve">Each layer has a clearly defined responsibility.</w:t>
      </w:r>
    </w:p>
    <w:p>
      <w:pPr>
        <w:pStyle w:val="BodyText"/>
      </w:pPr>
      <w:r>
        <w:t xml:space="preserve">No layer should bypass another layer.</w:t>
      </w:r>
    </w:p>
    <w:bookmarkStart w:id="38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4"/>
        </w:numPr>
        <w:pStyle w:val="Compact"/>
      </w:pPr>
      <w:r>
        <w:t xml:space="preserve">User Interface</w:t>
      </w:r>
    </w:p>
    <w:p>
      <w:pPr>
        <w:numPr>
          <w:ilvl w:val="0"/>
          <w:numId w:val="1014"/>
        </w:numPr>
        <w:pStyle w:val="Compact"/>
      </w:pPr>
      <w:r>
        <w:t xml:space="preserve">Components</w:t>
      </w:r>
    </w:p>
    <w:p>
      <w:pPr>
        <w:numPr>
          <w:ilvl w:val="0"/>
          <w:numId w:val="1014"/>
        </w:numPr>
        <w:pStyle w:val="Compact"/>
      </w:pPr>
      <w:r>
        <w:t xml:space="preserve">Pages</w:t>
      </w:r>
    </w:p>
    <w:p>
      <w:pPr>
        <w:numPr>
          <w:ilvl w:val="0"/>
          <w:numId w:val="1014"/>
        </w:numPr>
        <w:pStyle w:val="Compact"/>
      </w:pPr>
      <w:r>
        <w:t xml:space="preserve">Forms</w:t>
      </w:r>
    </w:p>
    <w:p>
      <w:pPr>
        <w:numPr>
          <w:ilvl w:val="0"/>
          <w:numId w:val="1014"/>
        </w:numPr>
        <w:pStyle w:val="Compact"/>
      </w:pPr>
      <w:r>
        <w:t xml:space="preserve">Navigation</w:t>
      </w:r>
    </w:p>
    <w:p>
      <w:pPr>
        <w:numPr>
          <w:ilvl w:val="0"/>
          <w:numId w:val="1014"/>
        </w:numPr>
        <w:pStyle w:val="Compact"/>
      </w:pPr>
      <w:r>
        <w:t xml:space="preserve">User Interactions</w:t>
      </w:r>
    </w:p>
    <w:p>
      <w:pPr>
        <w:pStyle w:val="FirstParagraph"/>
      </w:pPr>
      <w:r>
        <w:t xml:space="preserve">Business logic must not exist inside React components.</w:t>
      </w:r>
    </w:p>
    <w:bookmarkEnd w:id="38"/>
    <w:bookmarkStart w:id="39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5"/>
        </w:numPr>
        <w:pStyle w:val="Compact"/>
      </w:pPr>
      <w:r>
        <w:t xml:space="preserve">Global State</w:t>
      </w:r>
    </w:p>
    <w:p>
      <w:pPr>
        <w:numPr>
          <w:ilvl w:val="0"/>
          <w:numId w:val="1015"/>
        </w:numPr>
        <w:pStyle w:val="Compact"/>
      </w:pPr>
      <w:r>
        <w:t xml:space="preserve">API Communication</w:t>
      </w:r>
    </w:p>
    <w:p>
      <w:pPr>
        <w:numPr>
          <w:ilvl w:val="0"/>
          <w:numId w:val="1015"/>
        </w:numPr>
        <w:pStyle w:val="Compact"/>
      </w:pPr>
      <w:r>
        <w:t xml:space="preserve">Authentication State</w:t>
      </w:r>
    </w:p>
    <w:p>
      <w:pPr>
        <w:numPr>
          <w:ilvl w:val="0"/>
          <w:numId w:val="1015"/>
        </w:numPr>
        <w:pStyle w:val="Compact"/>
      </w:pPr>
      <w:r>
        <w:t xml:space="preserve">Query Management</w:t>
      </w:r>
    </w:p>
    <w:p>
      <w:pPr>
        <w:numPr>
          <w:ilvl w:val="0"/>
          <w:numId w:val="1015"/>
        </w:numPr>
        <w:pStyle w:val="Compact"/>
      </w:pPr>
      <w:r>
        <w:t xml:space="preserve">Client-side Caching</w:t>
      </w:r>
    </w:p>
    <w:p>
      <w:pPr>
        <w:pStyle w:val="FirstParagraph"/>
      </w:pPr>
      <w:r>
        <w:rPr>
          <w:bCs/>
          <w:b/>
        </w:rPr>
        <w:t xml:space="preserve">Technologies</w:t>
      </w:r>
    </w:p>
    <w:p>
      <w:pPr>
        <w:numPr>
          <w:ilvl w:val="0"/>
          <w:numId w:val="1016"/>
        </w:numPr>
        <w:pStyle w:val="Compact"/>
      </w:pPr>
      <w:r>
        <w:t xml:space="preserve">Zustand</w:t>
      </w:r>
    </w:p>
    <w:p>
      <w:pPr>
        <w:numPr>
          <w:ilvl w:val="0"/>
          <w:numId w:val="1016"/>
        </w:numPr>
        <w:pStyle w:val="Compact"/>
      </w:pPr>
      <w:r>
        <w:t xml:space="preserve">TanStack Query</w:t>
      </w:r>
    </w:p>
    <w:bookmarkEnd w:id="39"/>
    <w:bookmarkStart w:id="40" w:name="business-layer"/>
    <w:p>
      <w:pPr>
        <w:pStyle w:val="Heading2"/>
      </w:pPr>
      <w:r>
        <w:t xml:space="preserve">Business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7"/>
        </w:numPr>
        <w:pStyle w:val="Compact"/>
      </w:pPr>
      <w:r>
        <w:t xml:space="preserve">Validation</w:t>
      </w:r>
    </w:p>
    <w:p>
      <w:pPr>
        <w:numPr>
          <w:ilvl w:val="0"/>
          <w:numId w:val="1017"/>
        </w:numPr>
        <w:pStyle w:val="Compact"/>
      </w:pPr>
      <w:r>
        <w:t xml:space="preserve">Rules</w:t>
      </w:r>
    </w:p>
    <w:p>
      <w:pPr>
        <w:numPr>
          <w:ilvl w:val="0"/>
          <w:numId w:val="1017"/>
        </w:numPr>
        <w:pStyle w:val="Compact"/>
      </w:pPr>
      <w:r>
        <w:t xml:space="preserve">Services</w:t>
      </w:r>
    </w:p>
    <w:p>
      <w:pPr>
        <w:numPr>
          <w:ilvl w:val="0"/>
          <w:numId w:val="1017"/>
        </w:numPr>
        <w:pStyle w:val="Compact"/>
      </w:pPr>
      <w:r>
        <w:t xml:space="preserve">Report Generation</w:t>
      </w:r>
    </w:p>
    <w:p>
      <w:pPr>
        <w:numPr>
          <w:ilvl w:val="0"/>
          <w:numId w:val="1017"/>
        </w:numPr>
        <w:pStyle w:val="Compact"/>
      </w:pPr>
      <w:r>
        <w:t xml:space="preserve">AI Prompt Preparation</w:t>
      </w:r>
    </w:p>
    <w:p>
      <w:pPr>
        <w:numPr>
          <w:ilvl w:val="0"/>
          <w:numId w:val="1017"/>
        </w:numPr>
        <w:pStyle w:val="Compact"/>
      </w:pPr>
      <w:r>
        <w:t xml:space="preserve">Calculations</w:t>
      </w:r>
    </w:p>
    <w:p>
      <w:pPr>
        <w:pStyle w:val="FirstParagraph"/>
      </w:pPr>
      <w:r>
        <w:t xml:space="preserve">This layer contains the application’s core logic.</w:t>
      </w:r>
    </w:p>
    <w:bookmarkEnd w:id="40"/>
    <w:bookmarkStart w:id="41" w:name="api-layer"/>
    <w:p>
      <w:pPr>
        <w:pStyle w:val="Heading2"/>
      </w:pPr>
      <w:r>
        <w:t xml:space="preserve">API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8"/>
        </w:numPr>
        <w:pStyle w:val="Compact"/>
      </w:pPr>
      <w:r>
        <w:t xml:space="preserve">Authentication</w:t>
      </w:r>
    </w:p>
    <w:p>
      <w:pPr>
        <w:numPr>
          <w:ilvl w:val="0"/>
          <w:numId w:val="1018"/>
        </w:numPr>
        <w:pStyle w:val="Compact"/>
      </w:pPr>
      <w:r>
        <w:t xml:space="preserve">Request Validation</w:t>
      </w:r>
    </w:p>
    <w:p>
      <w:pPr>
        <w:numPr>
          <w:ilvl w:val="0"/>
          <w:numId w:val="1018"/>
        </w:numPr>
        <w:pStyle w:val="Compact"/>
      </w:pPr>
      <w:r>
        <w:t xml:space="preserve">Authorization</w:t>
      </w:r>
    </w:p>
    <w:p>
      <w:pPr>
        <w:numPr>
          <w:ilvl w:val="0"/>
          <w:numId w:val="1018"/>
        </w:numPr>
        <w:pStyle w:val="Compact"/>
      </w:pPr>
      <w:r>
        <w:t xml:space="preserve">Controller Logic</w:t>
      </w:r>
    </w:p>
    <w:p>
      <w:pPr>
        <w:numPr>
          <w:ilvl w:val="0"/>
          <w:numId w:val="1018"/>
        </w:numPr>
        <w:pStyle w:val="Compact"/>
      </w:pPr>
      <w:r>
        <w:t xml:space="preserve">Error Responses</w:t>
      </w:r>
    </w:p>
    <w:p>
      <w:pPr>
        <w:pStyle w:val="FirstParagraph"/>
      </w:pPr>
      <w:r>
        <w:t xml:space="preserve">The frontend communicates only with this layer.</w:t>
      </w:r>
    </w:p>
    <w:bookmarkEnd w:id="41"/>
    <w:bookmarkStart w:id="42" w:name="database-layer"/>
    <w:p>
      <w:pPr>
        <w:pStyle w:val="Heading2"/>
      </w:pPr>
      <w:r>
        <w:t xml:space="preserve">Database Layer</w:t>
      </w:r>
    </w:p>
    <w:p>
      <w:pPr>
        <w:pStyle w:val="FirstParagraph"/>
      </w:pPr>
      <w:r>
        <w:rPr>
          <w:bCs/>
          <w:b/>
        </w:rPr>
        <w:t xml:space="preserve">Responsibilities</w:t>
      </w:r>
    </w:p>
    <w:p>
      <w:pPr>
        <w:numPr>
          <w:ilvl w:val="0"/>
          <w:numId w:val="1019"/>
        </w:numPr>
        <w:pStyle w:val="Compact"/>
      </w:pPr>
      <w:r>
        <w:t xml:space="preserve">Persistent Storage</w:t>
      </w:r>
    </w:p>
    <w:p>
      <w:pPr>
        <w:numPr>
          <w:ilvl w:val="0"/>
          <w:numId w:val="1019"/>
        </w:numPr>
        <w:pStyle w:val="Compact"/>
      </w:pPr>
      <w:r>
        <w:t xml:space="preserve">Relationships</w:t>
      </w:r>
    </w:p>
    <w:p>
      <w:pPr>
        <w:numPr>
          <w:ilvl w:val="0"/>
          <w:numId w:val="1019"/>
        </w:numPr>
        <w:pStyle w:val="Compact"/>
      </w:pPr>
      <w:r>
        <w:t xml:space="preserve">Indexes</w:t>
      </w:r>
    </w:p>
    <w:p>
      <w:pPr>
        <w:numPr>
          <w:ilvl w:val="0"/>
          <w:numId w:val="1019"/>
        </w:numPr>
        <w:pStyle w:val="Compact"/>
      </w:pPr>
      <w:r>
        <w:t xml:space="preserve">Data Integrity</w:t>
      </w:r>
    </w:p>
    <w:p>
      <w:pPr>
        <w:numPr>
          <w:ilvl w:val="0"/>
          <w:numId w:val="1019"/>
        </w:numPr>
        <w:pStyle w:val="Compact"/>
      </w:pPr>
      <w:r>
        <w:t xml:space="preserve">Query Optimization</w:t>
      </w:r>
    </w:p>
    <w:p>
      <w:pPr>
        <w:pStyle w:val="FirstParagraph"/>
      </w:pPr>
      <w:r>
        <w:t xml:space="preserve">MongoDB serves as the primary data source.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roject-structure"/>
    <w:p>
      <w:pPr>
        <w:pStyle w:val="Heading1"/>
      </w:pPr>
      <w:r>
        <w:t xml:space="preserve">6. Project Structure</w:t>
      </w:r>
    </w:p>
    <w:p>
      <w:pPr>
        <w:pStyle w:val="FirstParagraph"/>
      </w:pPr>
      <w:r>
        <w:t xml:space="preserve">The project will be separated into two repositories.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lifeos-client/</w:t>
      </w:r>
      <w:r>
        <w:t xml:space="preserve"> </w:t>
      </w:r>
      <w:r>
        <w:t xml:space="preserve">— Next.js Frontend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lifeos-server/</w:t>
      </w:r>
      <w:r>
        <w:t xml:space="preserve"> </w:t>
      </w:r>
      <w:r>
        <w:t xml:space="preserve">— Express Backend</w:t>
      </w:r>
    </w:p>
    <w:p>
      <w:pPr>
        <w:pStyle w:val="FirstParagraph"/>
      </w:pPr>
      <w:r>
        <w:t xml:space="preserve">This separation improves deployment flexibility, scalability, and future mobile integration.</w:t>
      </w:r>
    </w:p>
    <w:p>
      <w:r>
        <w:pict>
          <v:rect style="width:0;height:1.5pt" o:hralign="center" o:hrstd="t" o:hr="t"/>
        </w:pict>
      </w:r>
    </w:p>
    <w:bookmarkEnd w:id="44"/>
    <w:bookmarkStart w:id="48" w:name="project-folder-structure"/>
    <w:p>
      <w:pPr>
        <w:pStyle w:val="Heading1"/>
      </w:pPr>
      <w:r>
        <w:t xml:space="preserve">7. Project Folder Structure</w:t>
      </w:r>
    </w:p>
    <w:bookmarkStart w:id="45" w:name="frontend-lifeos-client"/>
    <w:p>
      <w:pPr>
        <w:pStyle w:val="Heading2"/>
      </w:pPr>
      <w:r>
        <w:t xml:space="preserve">Frontend (lifeos-client)</w:t>
      </w:r>
    </w:p>
    <w:p>
      <w:pPr>
        <w:pStyle w:val="SourceCode"/>
      </w:pPr>
      <w:r>
        <w:rPr>
          <w:rStyle w:val="VerbatimChar"/>
        </w:rPr>
        <w:t xml:space="preserve">lifeos-client/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└── middleware.ts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bookmarkEnd w:id="45"/>
    <w:bookmarkStart w:id="46" w:name="feature-structure"/>
    <w:p>
      <w:pPr>
        <w:pStyle w:val="Heading2"/>
      </w:pPr>
      <w:r>
        <w:t xml:space="preserve">Feature Structure</w:t>
      </w:r>
    </w:p>
    <w:p>
      <w:pPr>
        <w:pStyle w:val="FirstParagraph"/>
      </w:pPr>
      <w:r>
        <w:t xml:space="preserve">Every feature must follow the same architecture.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  task/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pages/</w:t>
      </w:r>
    </w:p>
    <w:p>
      <w:pPr>
        <w:pStyle w:val="FirstParagraph"/>
      </w:pPr>
      <w:r>
        <w:rPr>
          <w:bCs/>
          <w:b/>
        </w:rPr>
        <w:t xml:space="preserve">Example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  tasks/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TaskCard.tsx</w:t>
      </w:r>
      <w:r>
        <w:br/>
      </w:r>
      <w:r>
        <w:rPr>
          <w:rStyle w:val="VerbatimChar"/>
        </w:rPr>
        <w:t xml:space="preserve">      TaskModal.tsx</w:t>
      </w:r>
      <w:r>
        <w:br/>
      </w:r>
      <w:r>
        <w:rPr>
          <w:rStyle w:val="VerbatimChar"/>
        </w:rPr>
        <w:t xml:space="preserve">      TaskList.tsx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  useTasks.ts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task.service.ts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  task.types.ts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  task.helpers.ts</w:t>
      </w:r>
    </w:p>
    <w:p>
      <w:pPr>
        <w:pStyle w:val="FirstParagraph"/>
      </w:pPr>
      <w:r>
        <w:t xml:space="preserve">No feature should directly access another feature’s private implementation.</w:t>
      </w:r>
    </w:p>
    <w:bookmarkEnd w:id="46"/>
    <w:bookmarkStart w:id="47" w:name="backend-lifeos-server"/>
    <w:p>
      <w:pPr>
        <w:pStyle w:val="Heading2"/>
      </w:pPr>
      <w:r>
        <w:t xml:space="preserve">Backend (lifeos-server)</w:t>
      </w:r>
    </w:p>
    <w:p>
      <w:pPr>
        <w:pStyle w:val="SourceCode"/>
      </w:pPr>
      <w:r>
        <w:rPr>
          <w:rStyle w:val="VerbatimChar"/>
        </w:rPr>
        <w:t xml:space="preserve">lifeos-server/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config/</w:t>
      </w:r>
      <w:r>
        <w:br/>
      </w:r>
      <w:r>
        <w:rPr>
          <w:rStyle w:val="VerbatimChar"/>
        </w:rPr>
        <w:t xml:space="preserve">    controllers/</w:t>
      </w:r>
      <w:r>
        <w:br/>
      </w:r>
      <w:r>
        <w:rPr>
          <w:rStyle w:val="VerbatimChar"/>
        </w:rPr>
        <w:t xml:space="preserve">    middleware/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repositories/</w:t>
      </w:r>
      <w:r>
        <w:br/>
      </w:r>
      <w:r>
        <w:rPr>
          <w:rStyle w:val="VerbatimChar"/>
        </w:rPr>
        <w:t xml:space="preserve">    routes/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validators/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app.ts</w:t>
      </w:r>
      <w:r>
        <w:br/>
      </w:r>
      <w:r>
        <w:rPr>
          <w:rStyle w:val="VerbatimChar"/>
        </w:rPr>
        <w:t xml:space="preserve">    server.ts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package.json</w:t>
      </w:r>
    </w:p>
    <w:p>
      <w:pPr>
        <w:pStyle w:val="FirstParagraph"/>
      </w:pPr>
      <w:r>
        <w:t xml:space="preserve">Every folder has a single responsibility.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velopment-workflow"/>
    <w:p>
      <w:pPr>
        <w:pStyle w:val="Heading1"/>
      </w:pPr>
      <w:r>
        <w:t xml:space="preserve">8. Development Workflow</w:t>
      </w:r>
    </w:p>
    <w:p>
      <w:pPr>
        <w:pStyle w:val="FirstParagraph"/>
      </w:pPr>
      <w:r>
        <w:t xml:space="preserve">Every feature must follow this exact workflow.</w:t>
      </w:r>
    </w:p>
    <w:p>
      <w:pPr>
        <w:numPr>
          <w:ilvl w:val="0"/>
          <w:numId w:val="1021"/>
        </w:numPr>
        <w:pStyle w:val="Compact"/>
      </w:pPr>
      <w:r>
        <w:t xml:space="preserve">Design database schema.</w:t>
      </w:r>
    </w:p>
    <w:p>
      <w:pPr>
        <w:numPr>
          <w:ilvl w:val="0"/>
          <w:numId w:val="1021"/>
        </w:numPr>
        <w:pStyle w:val="Compact"/>
      </w:pPr>
      <w:r>
        <w:t xml:space="preserve">Create Mongoose Model.</w:t>
      </w:r>
    </w:p>
    <w:p>
      <w:pPr>
        <w:numPr>
          <w:ilvl w:val="0"/>
          <w:numId w:val="1021"/>
        </w:numPr>
        <w:pStyle w:val="Compact"/>
      </w:pPr>
      <w:r>
        <w:t xml:space="preserve">Create Repository.</w:t>
      </w:r>
    </w:p>
    <w:p>
      <w:pPr>
        <w:numPr>
          <w:ilvl w:val="0"/>
          <w:numId w:val="1021"/>
        </w:numPr>
        <w:pStyle w:val="Compact"/>
      </w:pPr>
      <w:r>
        <w:t xml:space="preserve">Create Service Layer.</w:t>
      </w:r>
    </w:p>
    <w:p>
      <w:pPr>
        <w:numPr>
          <w:ilvl w:val="0"/>
          <w:numId w:val="1021"/>
        </w:numPr>
        <w:pStyle w:val="Compact"/>
      </w:pPr>
      <w:r>
        <w:t xml:space="preserve">Create Controller.</w:t>
      </w:r>
    </w:p>
    <w:p>
      <w:pPr>
        <w:numPr>
          <w:ilvl w:val="0"/>
          <w:numId w:val="1021"/>
        </w:numPr>
        <w:pStyle w:val="Compact"/>
      </w:pPr>
      <w:r>
        <w:t xml:space="preserve">Create API Routes.</w:t>
      </w:r>
    </w:p>
    <w:p>
      <w:pPr>
        <w:numPr>
          <w:ilvl w:val="0"/>
          <w:numId w:val="1021"/>
        </w:numPr>
        <w:pStyle w:val="Compact"/>
      </w:pPr>
      <w:r>
        <w:t xml:space="preserve">Test API using Postman.</w:t>
      </w:r>
    </w:p>
    <w:p>
      <w:pPr>
        <w:numPr>
          <w:ilvl w:val="0"/>
          <w:numId w:val="1021"/>
        </w:numPr>
        <w:pStyle w:val="Compact"/>
      </w:pPr>
      <w:r>
        <w:t xml:space="preserve">Integrate frontend.</w:t>
      </w:r>
    </w:p>
    <w:p>
      <w:pPr>
        <w:numPr>
          <w:ilvl w:val="0"/>
          <w:numId w:val="1021"/>
        </w:numPr>
        <w:pStyle w:val="Compact"/>
      </w:pPr>
      <w:r>
        <w:t xml:space="preserve">Verify database updates.</w:t>
      </w:r>
    </w:p>
    <w:p>
      <w:pPr>
        <w:numPr>
          <w:ilvl w:val="0"/>
          <w:numId w:val="1021"/>
        </w:numPr>
        <w:pStyle w:val="Compact"/>
      </w:pPr>
      <w:r>
        <w:t xml:space="preserve">Improve UI.</w:t>
      </w:r>
    </w:p>
    <w:p>
      <w:pPr>
        <w:pStyle w:val="FirstParagraph"/>
      </w:pPr>
      <w:r>
        <w:t xml:space="preserve">This order is mandatory.</w:t>
      </w:r>
    </w:p>
    <w:p>
      <w:r>
        <w:pict>
          <v:rect style="width:0;height:1.5pt" o:hralign="center" o:hrstd="t" o:hr="t"/>
        </w:pict>
      </w:r>
    </w:p>
    <w:bookmarkEnd w:id="49"/>
    <w:bookmarkStart w:id="55" w:name="coding-standards"/>
    <w:p>
      <w:pPr>
        <w:pStyle w:val="Heading1"/>
      </w:pPr>
      <w:r>
        <w:t xml:space="preserve">9. Coding Standards</w:t>
      </w:r>
    </w:p>
    <w:bookmarkStart w:id="50" w:name="general-rules"/>
    <w:p>
      <w:pPr>
        <w:pStyle w:val="Heading2"/>
      </w:pPr>
      <w:r>
        <w:t xml:space="preserve">General Rules</w:t>
      </w:r>
    </w:p>
    <w:p>
      <w:pPr>
        <w:numPr>
          <w:ilvl w:val="0"/>
          <w:numId w:val="1022"/>
        </w:numPr>
        <w:pStyle w:val="Compact"/>
      </w:pPr>
      <w:r>
        <w:t xml:space="preserve">Use TypeScript everywhere.</w:t>
      </w:r>
    </w:p>
    <w:p>
      <w:pPr>
        <w:numPr>
          <w:ilvl w:val="0"/>
          <w:numId w:val="1022"/>
        </w:numPr>
        <w:pStyle w:val="Compact"/>
      </w:pPr>
      <w:r>
        <w:t xml:space="preserve">Avoid using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Prefer interfaces over types where appropriate.</w:t>
      </w:r>
    </w:p>
    <w:p>
      <w:pPr>
        <w:numPr>
          <w:ilvl w:val="0"/>
          <w:numId w:val="1022"/>
        </w:numPr>
        <w:pStyle w:val="Compact"/>
      </w:pPr>
      <w:r>
        <w:t xml:space="preserve">Prefer composition over inheritance.</w:t>
      </w:r>
    </w:p>
    <w:p>
      <w:pPr>
        <w:numPr>
          <w:ilvl w:val="0"/>
          <w:numId w:val="1022"/>
        </w:numPr>
        <w:pStyle w:val="Compact"/>
      </w:pPr>
      <w:r>
        <w:t xml:space="preserve">Keep functions focused on one responsibility.</w:t>
      </w:r>
    </w:p>
    <w:p>
      <w:pPr>
        <w:numPr>
          <w:ilvl w:val="0"/>
          <w:numId w:val="1022"/>
        </w:numPr>
        <w:pStyle w:val="Compact"/>
      </w:pPr>
      <w:r>
        <w:t xml:space="preserve">Avoid duplicated logic.</w:t>
      </w:r>
    </w:p>
    <w:bookmarkEnd w:id="50"/>
    <w:bookmarkStart w:id="51" w:name="naming-conventions"/>
    <w:p>
      <w:pPr>
        <w:pStyle w:val="Heading2"/>
      </w:pPr>
      <w:r>
        <w:t xml:space="preserve">Naming Conventions</w:t>
      </w:r>
    </w:p>
    <w:p>
      <w:pPr>
        <w:pStyle w:val="FirstParagraph"/>
      </w:pPr>
      <w:r>
        <w:rPr>
          <w:bCs/>
          <w:b/>
        </w:rPr>
        <w:t xml:space="preserve">Folders</w:t>
      </w:r>
    </w:p>
    <w:p>
      <w:pPr>
        <w:pStyle w:val="BodyText"/>
      </w:pPr>
      <w:r>
        <w:t xml:space="preserve">kebab-case, e.g. </w:t>
      </w:r>
      <w:r>
        <w:rPr>
          <w:rStyle w:val="VerbatimChar"/>
        </w:rPr>
        <w:t xml:space="preserve">focus-mode</w:t>
      </w:r>
    </w:p>
    <w:p>
      <w:pPr>
        <w:pStyle w:val="BodyText"/>
      </w:pPr>
      <w:r>
        <w:rPr>
          <w:bCs/>
          <w:b/>
        </w:rPr>
        <w:t xml:space="preserve">Files (non-component)</w:t>
      </w:r>
      <w:r>
        <w:t xml:space="preserve"> </w:t>
      </w:r>
      <w:r>
        <w:t xml:space="preserve">— services, utils, types, hooks</w:t>
      </w:r>
    </w:p>
    <w:p>
      <w:pPr>
        <w:pStyle w:val="BodyText"/>
      </w:pPr>
      <w:r>
        <w:t xml:space="preserve">camelCase or dot-suffixed, matching their role, e.g. </w:t>
      </w:r>
      <w:r>
        <w:rPr>
          <w:rStyle w:val="VerbatimChar"/>
        </w:rPr>
        <w:t xml:space="preserve">task.service.ts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useTasks.ts</w:t>
      </w:r>
    </w:p>
    <w:p>
      <w:pPr>
        <w:pStyle w:val="BodyText"/>
      </w:pPr>
      <w:r>
        <w:rPr>
          <w:bCs/>
          <w:b/>
        </w:rPr>
        <w:t xml:space="preserve">Component Files</w:t>
      </w:r>
    </w:p>
    <w:p>
      <w:pPr>
        <w:pStyle w:val="BodyText"/>
      </w:pPr>
      <w:r>
        <w:t xml:space="preserve">PascalCase, matching the component they export, e.g. </w:t>
      </w:r>
      <w:r>
        <w:rPr>
          <w:rStyle w:val="VerbatimChar"/>
        </w:rPr>
        <w:t xml:space="preserve">TaskCard.tsx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TaskModal.tsx</w:t>
      </w:r>
    </w:p>
    <w:p>
      <w:pPr>
        <w:pStyle w:val="BodyText"/>
      </w:pPr>
      <w:r>
        <w:rPr>
          <w:bCs/>
          <w:b/>
        </w:rPr>
        <w:t xml:space="preserve">Components</w:t>
      </w:r>
    </w:p>
    <w:p>
      <w:pPr>
        <w:pStyle w:val="BodyText"/>
      </w:pPr>
      <w:r>
        <w:t xml:space="preserve">PascalCase, e.g. </w:t>
      </w:r>
      <w:r>
        <w:rPr>
          <w:rStyle w:val="VerbatimChar"/>
        </w:rPr>
        <w:t xml:space="preserve">TaskCard</w:t>
      </w:r>
    </w:p>
    <w:p>
      <w:pPr>
        <w:pStyle w:val="BodyText"/>
      </w:pPr>
      <w:r>
        <w:rPr>
          <w:bCs/>
          <w:b/>
        </w:rPr>
        <w:t xml:space="preserve">Variables</w:t>
      </w:r>
    </w:p>
    <w:p>
      <w:pPr>
        <w:pStyle w:val="BodyText"/>
      </w:pPr>
      <w:r>
        <w:t xml:space="preserve">camelCase, e.g. </w:t>
      </w:r>
      <w:r>
        <w:rPr>
          <w:rStyle w:val="VerbatimChar"/>
        </w:rPr>
        <w:t xml:space="preserve">completedTasks</w:t>
      </w:r>
    </w:p>
    <w:p>
      <w:pPr>
        <w:pStyle w:val="BodyText"/>
      </w:pPr>
      <w:r>
        <w:rPr>
          <w:bCs/>
          <w:b/>
        </w:rPr>
        <w:t xml:space="preserve">Constants</w:t>
      </w:r>
    </w:p>
    <w:p>
      <w:pPr>
        <w:pStyle w:val="BodyText"/>
      </w:pPr>
      <w:r>
        <w:t xml:space="preserve">UPPER_SNAKE_CASE, e.g. </w:t>
      </w:r>
      <w:r>
        <w:rPr>
          <w:rStyle w:val="VerbatimChar"/>
        </w:rPr>
        <w:t xml:space="preserve">MAX_FILE_SIZE</w:t>
      </w:r>
    </w:p>
    <w:p>
      <w:pPr>
        <w:pStyle w:val="BodyText"/>
      </w:pPr>
      <w:r>
        <w:rPr>
          <w:bCs/>
          <w:b/>
        </w:rPr>
        <w:t xml:space="preserve">Interfaces</w:t>
      </w:r>
    </w:p>
    <w:p>
      <w:pPr>
        <w:pStyle w:val="BodyText"/>
      </w:pPr>
      <w:r>
        <w:rPr>
          <w:rStyle w:val="VerbatimChar"/>
        </w:rPr>
        <w:t xml:space="preserve">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IHabit</w:t>
      </w:r>
    </w:p>
    <w:p>
      <w:pPr>
        <w:pStyle w:val="BodyText"/>
      </w:pPr>
      <w:r>
        <w:rPr>
          <w:bCs/>
          <w:b/>
        </w:rPr>
        <w:t xml:space="preserve">Enums</w:t>
      </w:r>
    </w:p>
    <w:p>
      <w:pPr>
        <w:pStyle w:val="BodyText"/>
      </w:pPr>
      <w:r>
        <w:rPr>
          <w:rStyle w:val="VerbatimChar"/>
        </w:rPr>
        <w:t xml:space="preserve">TaskPriority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HabitFrequency</w:t>
      </w:r>
    </w:p>
    <w:p>
      <w:pPr>
        <w:pStyle w:val="BodyText"/>
      </w:pPr>
      <w:r>
        <w:t xml:space="preserve">This mirrors the folder structure shown in Section 7 — component files and hooks are never snake_case.</w:t>
      </w:r>
    </w:p>
    <w:bookmarkEnd w:id="51"/>
    <w:bookmarkStart w:id="52" w:name="function-rules"/>
    <w:p>
      <w:pPr>
        <w:pStyle w:val="Heading2"/>
      </w:pPr>
      <w:r>
        <w:t xml:space="preserve">Function Rules</w:t>
      </w:r>
    </w:p>
    <w:p>
      <w:pPr>
        <w:pStyle w:val="FirstParagraph"/>
      </w:pPr>
      <w:r>
        <w:t xml:space="preserve">A function should perform one task only.</w:t>
      </w:r>
    </w:p>
    <w:p>
      <w:pPr>
        <w:pStyle w:val="BodyText"/>
      </w:pPr>
      <w:r>
        <w:t xml:space="preserve">Recommended size: less than 50 lines.</w:t>
      </w:r>
    </w:p>
    <w:p>
      <w:pPr>
        <w:pStyle w:val="BodyText"/>
      </w:pPr>
      <w:r>
        <w:t xml:space="preserve">If larger, split into helper functions.</w:t>
      </w:r>
    </w:p>
    <w:bookmarkEnd w:id="52"/>
    <w:bookmarkStart w:id="53" w:name="component-rules"/>
    <w:p>
      <w:pPr>
        <w:pStyle w:val="Heading2"/>
      </w:pPr>
      <w:r>
        <w:t xml:space="preserve">Component Rules</w:t>
      </w:r>
    </w:p>
    <w:p>
      <w:pPr>
        <w:pStyle w:val="FirstParagraph"/>
      </w:pPr>
      <w:r>
        <w:t xml:space="preserve">One component, one responsibility.</w:t>
      </w:r>
    </w:p>
    <w:p>
      <w:pPr>
        <w:pStyle w:val="BodyText"/>
      </w:pPr>
      <w:r>
        <w:t xml:space="preserve">Avoid components larger than 300 lines.</w:t>
      </w:r>
    </w:p>
    <w:p>
      <w:pPr>
        <w:pStyle w:val="BodyText"/>
      </w:pPr>
      <w:r>
        <w:t xml:space="preserve">Split reusable sections.</w:t>
      </w:r>
    </w:p>
    <w:bookmarkEnd w:id="53"/>
    <w:bookmarkStart w:id="54" w:name="comments"/>
    <w:p>
      <w:pPr>
        <w:pStyle w:val="Heading2"/>
      </w:pPr>
      <w:r>
        <w:t xml:space="preserve">Comments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instead of</w:t>
      </w:r>
      <w:r>
        <w:t xml:space="preserve"> </w:t>
      </w:r>
      <w:r>
        <w:rPr>
          <w:bCs/>
          <w:b/>
        </w:rPr>
        <w:t xml:space="preserve">what</w:t>
      </w:r>
      <w:r>
        <w:t xml:space="preserve">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CommentTok"/>
        </w:rPr>
        <w:t xml:space="preserve">// increment count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CommentTok"/>
        </w:rPr>
        <w:t xml:space="preserve">// Prevent duplicate submissions by tracking request count.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tate-management"/>
    <w:p>
      <w:pPr>
        <w:pStyle w:val="Heading1"/>
      </w:pPr>
      <w:r>
        <w:t xml:space="preserve">10. State Management</w:t>
      </w:r>
    </w:p>
    <w:p>
      <w:pPr>
        <w:pStyle w:val="FirstParagraph"/>
      </w:pPr>
      <w:r>
        <w:t xml:space="preserve">LifeOS uses three types of state.</w:t>
      </w:r>
    </w:p>
    <w:bookmarkStart w:id="56" w:name="local-ui-state"/>
    <w:p>
      <w:pPr>
        <w:pStyle w:val="Heading2"/>
      </w:pPr>
      <w:r>
        <w:t xml:space="preserve">Local UI State</w:t>
      </w:r>
    </w:p>
    <w:p>
      <w:pPr>
        <w:pStyle w:val="FirstParagraph"/>
      </w:pPr>
      <w:r>
        <w:t xml:space="preserve">Handled by React.</w:t>
      </w:r>
    </w:p>
    <w:p>
      <w:pPr>
        <w:pStyle w:val="BodyText"/>
      </w:pPr>
      <w:r>
        <w:t xml:space="preserve">Examples</w:t>
      </w:r>
    </w:p>
    <w:p>
      <w:pPr>
        <w:numPr>
          <w:ilvl w:val="0"/>
          <w:numId w:val="1023"/>
        </w:numPr>
        <w:pStyle w:val="Compact"/>
      </w:pPr>
      <w:r>
        <w:t xml:space="preserve">Modal Open</w:t>
      </w:r>
    </w:p>
    <w:p>
      <w:pPr>
        <w:numPr>
          <w:ilvl w:val="0"/>
          <w:numId w:val="1023"/>
        </w:numPr>
        <w:pStyle w:val="Compact"/>
      </w:pPr>
      <w:r>
        <w:t xml:space="preserve">Selected Tab</w:t>
      </w:r>
    </w:p>
    <w:p>
      <w:pPr>
        <w:numPr>
          <w:ilvl w:val="0"/>
          <w:numId w:val="1023"/>
        </w:numPr>
        <w:pStyle w:val="Compact"/>
      </w:pPr>
      <w:r>
        <w:t xml:space="preserve">Search Input</w:t>
      </w:r>
    </w:p>
    <w:bookmarkEnd w:id="56"/>
    <w:bookmarkStart w:id="57" w:name="global-state"/>
    <w:p>
      <w:pPr>
        <w:pStyle w:val="Heading2"/>
      </w:pPr>
      <w:r>
        <w:t xml:space="preserve">Global State</w:t>
      </w:r>
    </w:p>
    <w:p>
      <w:pPr>
        <w:pStyle w:val="FirstParagraph"/>
      </w:pPr>
      <w:r>
        <w:t xml:space="preserve">Handled by Zustand.</w:t>
      </w:r>
    </w:p>
    <w:p>
      <w:pPr>
        <w:pStyle w:val="BodyText"/>
      </w:pPr>
      <w:r>
        <w:t xml:space="preserve">Examples</w:t>
      </w:r>
    </w:p>
    <w:p>
      <w:pPr>
        <w:numPr>
          <w:ilvl w:val="0"/>
          <w:numId w:val="1024"/>
        </w:numPr>
        <w:pStyle w:val="Compact"/>
      </w:pPr>
      <w:r>
        <w:t xml:space="preserve">User</w:t>
      </w:r>
    </w:p>
    <w:p>
      <w:pPr>
        <w:numPr>
          <w:ilvl w:val="0"/>
          <w:numId w:val="1024"/>
        </w:numPr>
        <w:pStyle w:val="Compact"/>
      </w:pPr>
      <w:r>
        <w:t xml:space="preserve">Authentication</w:t>
      </w:r>
    </w:p>
    <w:p>
      <w:pPr>
        <w:numPr>
          <w:ilvl w:val="0"/>
          <w:numId w:val="1024"/>
        </w:numPr>
        <w:pStyle w:val="Compact"/>
      </w:pPr>
      <w:r>
        <w:t xml:space="preserve">Theme</w:t>
      </w:r>
    </w:p>
    <w:p>
      <w:pPr>
        <w:numPr>
          <w:ilvl w:val="0"/>
          <w:numId w:val="1024"/>
        </w:numPr>
        <w:pStyle w:val="Compact"/>
      </w:pPr>
      <w:r>
        <w:t xml:space="preserve">Notifications</w:t>
      </w:r>
    </w:p>
    <w:bookmarkEnd w:id="57"/>
    <w:bookmarkStart w:id="58" w:name="server-state"/>
    <w:p>
      <w:pPr>
        <w:pStyle w:val="Heading2"/>
      </w:pPr>
      <w:r>
        <w:t xml:space="preserve">Server State</w:t>
      </w:r>
    </w:p>
    <w:p>
      <w:pPr>
        <w:pStyle w:val="FirstParagraph"/>
      </w:pPr>
      <w:r>
        <w:t xml:space="preserve">Handled by TanStack Query.</w:t>
      </w:r>
    </w:p>
    <w:p>
      <w:pPr>
        <w:pStyle w:val="BodyText"/>
      </w:pPr>
      <w:r>
        <w:t xml:space="preserve">Examples</w:t>
      </w:r>
    </w:p>
    <w:p>
      <w:pPr>
        <w:numPr>
          <w:ilvl w:val="0"/>
          <w:numId w:val="1025"/>
        </w:numPr>
        <w:pStyle w:val="Compact"/>
      </w:pPr>
      <w:r>
        <w:t xml:space="preserve">Tasks</w:t>
      </w:r>
    </w:p>
    <w:p>
      <w:pPr>
        <w:numPr>
          <w:ilvl w:val="0"/>
          <w:numId w:val="1025"/>
        </w:numPr>
        <w:pStyle w:val="Compact"/>
      </w:pPr>
      <w:r>
        <w:t xml:space="preserve">Habits</w:t>
      </w:r>
    </w:p>
    <w:p>
      <w:pPr>
        <w:numPr>
          <w:ilvl w:val="0"/>
          <w:numId w:val="1025"/>
        </w:numPr>
        <w:pStyle w:val="Compact"/>
      </w:pPr>
      <w:r>
        <w:t xml:space="preserve">Reports</w:t>
      </w:r>
    </w:p>
    <w:p>
      <w:pPr>
        <w:numPr>
          <w:ilvl w:val="0"/>
          <w:numId w:val="1025"/>
        </w:numPr>
        <w:pStyle w:val="Compact"/>
      </w:pPr>
      <w:r>
        <w:t xml:space="preserve">Dashboard</w:t>
      </w:r>
    </w:p>
    <w:p>
      <w:pPr>
        <w:numPr>
          <w:ilvl w:val="0"/>
          <w:numId w:val="1025"/>
        </w:numPr>
        <w:pStyle w:val="Compact"/>
      </w:pPr>
      <w:r>
        <w:t xml:space="preserve">Groups</w:t>
      </w:r>
    </w:p>
    <w:p>
      <w:pPr>
        <w:pStyle w:val="FirstParagraph"/>
      </w:pPr>
      <w:r>
        <w:t xml:space="preserve">Never manually cache API responses. Use TanStack Query.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pi-design-standards"/>
    <w:p>
      <w:pPr>
        <w:pStyle w:val="Heading1"/>
      </w:pPr>
      <w:r>
        <w:t xml:space="preserve">11. API Design Standards</w:t>
      </w:r>
    </w:p>
    <w:p>
      <w:pPr>
        <w:pStyle w:val="FirstParagraph"/>
      </w:pPr>
      <w:r>
        <w:t xml:space="preserve">LifeOS follows REST architecture.</w:t>
      </w:r>
    </w:p>
    <w:p>
      <w:pPr>
        <w:pStyle w:val="BodyText"/>
      </w:pPr>
      <w:r>
        <w:rPr>
          <w:bCs/>
          <w:b/>
        </w:rPr>
        <w:t xml:space="preserve">Authentication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POST /api/auth/register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rPr>
          <w:bCs/>
          <w:b/>
        </w:rPr>
        <w:t xml:space="preserve">Tasks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GET /api/tasks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POST /api/tasks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PATCH /api/tasks/:id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DELETE /api/tasks/:id</w:t>
      </w:r>
    </w:p>
    <w:p>
      <w:pPr>
        <w:pStyle w:val="FirstParagraph"/>
      </w:pPr>
      <w:r>
        <w:rPr>
          <w:bCs/>
          <w:b/>
        </w:rPr>
        <w:t xml:space="preserve">Habits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/api/habits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POST /api/habits</w:t>
      </w:r>
    </w:p>
    <w:p>
      <w:pPr>
        <w:pStyle w:val="FirstParagraph"/>
      </w:pPr>
      <w:r>
        <w:rPr>
          <w:bCs/>
          <w:b/>
        </w:rPr>
        <w:t xml:space="preserve">Reports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GET /api/reports/weekly</w:t>
      </w:r>
    </w:p>
    <w:p>
      <w:pPr>
        <w:pStyle w:val="FirstParagraph"/>
      </w:pPr>
      <w:r>
        <w:t xml:space="preserve">Every endpoint must return consistent response structures.</w:t>
      </w:r>
    </w:p>
    <w:p>
      <w:pPr>
        <w:pStyle w:val="BodyText"/>
      </w:pPr>
      <w:r>
        <w:rPr>
          <w:bCs/>
          <w:b/>
        </w:rP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authentication-architecture"/>
    <w:p>
      <w:pPr>
        <w:pStyle w:val="Heading1"/>
      </w:pPr>
      <w:r>
        <w:t xml:space="preserve">12. Authentication Architecture</w:t>
      </w:r>
    </w:p>
    <w:p>
      <w:pPr>
        <w:pStyle w:val="FirstParagraph"/>
      </w:pPr>
      <w:r>
        <w:rPr>
          <w:bCs/>
          <w:b/>
        </w:rPr>
        <w:t xml:space="preserve">Authentication Flow</w:t>
      </w:r>
    </w:p>
    <w:p>
      <w:pPr>
        <w:pStyle w:val="BodyText"/>
      </w:pPr>
      <w:r>
        <w:t xml:space="preserve">User Login</w:t>
      </w:r>
      <w:r>
        <w:t xml:space="preserve"> </w:t>
      </w:r>
      <w:r>
        <w:t xml:space="preserve">↓</w:t>
      </w:r>
      <w:r>
        <w:t xml:space="preserve"> </w:t>
      </w:r>
      <w:r>
        <w:t xml:space="preserve">Validate Credentials</w:t>
      </w:r>
      <w:r>
        <w:t xml:space="preserve"> </w:t>
      </w:r>
      <w:r>
        <w:t xml:space="preserve">↓</w:t>
      </w:r>
      <w:r>
        <w:t xml:space="preserve"> </w:t>
      </w:r>
      <w:r>
        <w:t xml:space="preserve">Generate Access Token</w:t>
      </w:r>
      <w:r>
        <w:t xml:space="preserve"> </w:t>
      </w:r>
      <w:r>
        <w:t xml:space="preserve">↓</w:t>
      </w:r>
      <w:r>
        <w:t xml:space="preserve"> </w:t>
      </w:r>
      <w:r>
        <w:t xml:space="preserve">Generate Refresh Token</w:t>
      </w:r>
      <w:r>
        <w:t xml:space="preserve"> </w:t>
      </w:r>
      <w:r>
        <w:t xml:space="preserve">↓</w:t>
      </w:r>
      <w:r>
        <w:t xml:space="preserve"> </w:t>
      </w:r>
      <w:r>
        <w:t xml:space="preserve">Store Refresh Token Securely</w:t>
      </w:r>
      <w:r>
        <w:t xml:space="preserve"> </w:t>
      </w:r>
      <w:r>
        <w:t xml:space="preserve">↓</w:t>
      </w:r>
      <w:r>
        <w:t xml:space="preserve"> </w:t>
      </w:r>
      <w:r>
        <w:t xml:space="preserve">Return Access Token</w:t>
      </w:r>
    </w:p>
    <w:p>
      <w:pPr>
        <w:numPr>
          <w:ilvl w:val="0"/>
          <w:numId w:val="1030"/>
        </w:numPr>
        <w:pStyle w:val="Compact"/>
      </w:pPr>
      <w:r>
        <w:t xml:space="preserve">Access Token: short expiry</w:t>
      </w:r>
    </w:p>
    <w:p>
      <w:pPr>
        <w:numPr>
          <w:ilvl w:val="0"/>
          <w:numId w:val="1030"/>
        </w:numPr>
        <w:pStyle w:val="Compact"/>
      </w:pPr>
      <w:r>
        <w:t xml:space="preserve">Refresh Token: long expiry</w:t>
      </w:r>
    </w:p>
    <w:p>
      <w:pPr>
        <w:pStyle w:val="FirstParagraph"/>
      </w:pPr>
      <w:r>
        <w:t xml:space="preserve">Passwords must never be stored in plain text. Use bcrypt hashing.</w:t>
      </w:r>
    </w:p>
    <w:p>
      <w:pPr>
        <w:pStyle w:val="BodyText"/>
      </w:pPr>
      <w:r>
        <w:t xml:space="preserve">Protected routes require authentication middleware.</w:t>
      </w:r>
    </w:p>
    <w:p>
      <w:r>
        <w:pict>
          <v:rect style="width:0;height:1.5pt" o:hralign="center" o:hrstd="t" o:hr="t"/>
        </w:pict>
      </w:r>
    </w:p>
    <w:bookmarkEnd w:id="61"/>
    <w:bookmarkStart w:id="62" w:name="database-strategy"/>
    <w:p>
      <w:pPr>
        <w:pStyle w:val="Heading1"/>
      </w:pPr>
      <w:r>
        <w:t xml:space="preserve">13. Database Strategy</w:t>
      </w:r>
    </w:p>
    <w:p>
      <w:pPr>
        <w:pStyle w:val="FirstParagraph"/>
      </w:pPr>
      <w:r>
        <w:t xml:space="preserve">Database: MongoDB Atlas</w:t>
      </w:r>
    </w:p>
    <w:p>
      <w:pPr>
        <w:pStyle w:val="BodyText"/>
      </w:pPr>
      <w:r>
        <w:t xml:space="preserve">ODM: Mongoose</w:t>
      </w:r>
    </w:p>
    <w:p>
      <w:pPr>
        <w:pStyle w:val="BodyText"/>
      </w:pPr>
      <w:r>
        <w:t xml:space="preserve">Every collection should include: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createdAt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Soft delete should be preferred where data recovery is important.</w:t>
      </w:r>
    </w:p>
    <w:p>
      <w:pPr>
        <w:pStyle w:val="BodyText"/>
      </w:pPr>
      <w:r>
        <w:t xml:space="preserve">Indexes must be added for frequently queried fields.</w:t>
      </w:r>
    </w:p>
    <w:p>
      <w:pPr>
        <w:pStyle w:val="BodyText"/>
      </w:pPr>
      <w:r>
        <w:t xml:space="preserve">Example:</w:t>
      </w:r>
    </w:p>
    <w:p>
      <w:pPr>
        <w:numPr>
          <w:ilvl w:val="0"/>
          <w:numId w:val="1032"/>
        </w:numPr>
        <w:pStyle w:val="Compact"/>
      </w:pPr>
      <w:r>
        <w:t xml:space="preserve">email</w:t>
      </w:r>
    </w:p>
    <w:p>
      <w:pPr>
        <w:numPr>
          <w:ilvl w:val="0"/>
          <w:numId w:val="1032"/>
        </w:numPr>
        <w:pStyle w:val="Compact"/>
      </w:pPr>
      <w:r>
        <w:t xml:space="preserve">username</w:t>
      </w:r>
    </w:p>
    <w:p>
      <w:pPr>
        <w:numPr>
          <w:ilvl w:val="0"/>
          <w:numId w:val="1032"/>
        </w:numPr>
        <w:pStyle w:val="Compact"/>
      </w:pPr>
      <w:r>
        <w:t xml:space="preserve">task status</w:t>
      </w:r>
    </w:p>
    <w:p>
      <w:pPr>
        <w:numPr>
          <w:ilvl w:val="0"/>
          <w:numId w:val="1032"/>
        </w:numPr>
        <w:pStyle w:val="Compact"/>
      </w:pPr>
      <w:r>
        <w:t xml:space="preserve">due date</w:t>
      </w:r>
    </w:p>
    <w:p>
      <w:pPr>
        <w:pStyle w:val="FirstParagraph"/>
      </w:pPr>
      <w:r>
        <w:t xml:space="preserve">Database validation should never rely only on frontend validation.</w:t>
      </w:r>
    </w:p>
    <w:p>
      <w:r>
        <w:pict>
          <v:rect style="width:0;height:1.5pt" o:hralign="center" o:hrstd="t" o:hr="t"/>
        </w:pict>
      </w:r>
    </w:p>
    <w:bookmarkEnd w:id="62"/>
    <w:bookmarkStart w:id="63" w:name="file-storage-1"/>
    <w:p>
      <w:pPr>
        <w:pStyle w:val="Heading1"/>
      </w:pPr>
      <w:r>
        <w:t xml:space="preserve">14. File Storage</w:t>
      </w:r>
    </w:p>
    <w:p>
      <w:pPr>
        <w:pStyle w:val="FirstParagraph"/>
      </w:pPr>
      <w:r>
        <w:t xml:space="preserve">All uploaded files should be stored using Cloudinary.</w:t>
      </w:r>
    </w:p>
    <w:p>
      <w:pPr>
        <w:pStyle w:val="BodyText"/>
      </w:pPr>
      <w:r>
        <w:t xml:space="preserve">Application server stores only URLs.</w:t>
      </w:r>
    </w:p>
    <w:p>
      <w:pPr>
        <w:pStyle w:val="BodyText"/>
      </w:pPr>
      <w:r>
        <w:rPr>
          <w:bCs/>
          <w:b/>
        </w:rPr>
        <w:t xml:space="preserve">Supported uploads</w:t>
      </w:r>
    </w:p>
    <w:p>
      <w:pPr>
        <w:numPr>
          <w:ilvl w:val="0"/>
          <w:numId w:val="1033"/>
        </w:numPr>
        <w:pStyle w:val="Compact"/>
      </w:pPr>
      <w:r>
        <w:t xml:space="preserve">Profile Images</w:t>
      </w:r>
    </w:p>
    <w:p>
      <w:pPr>
        <w:numPr>
          <w:ilvl w:val="0"/>
          <w:numId w:val="1033"/>
        </w:numPr>
        <w:pStyle w:val="Compact"/>
      </w:pPr>
      <w:r>
        <w:t xml:space="preserve">Group Images</w:t>
      </w:r>
    </w:p>
    <w:p>
      <w:pPr>
        <w:numPr>
          <w:ilvl w:val="0"/>
          <w:numId w:val="1033"/>
        </w:numPr>
        <w:pStyle w:val="Compact"/>
      </w:pPr>
      <w:r>
        <w:t xml:space="preserve">Future Journal Images</w:t>
      </w:r>
    </w:p>
    <w:p>
      <w:pPr>
        <w:numPr>
          <w:ilvl w:val="0"/>
          <w:numId w:val="1033"/>
        </w:numPr>
        <w:pStyle w:val="Compact"/>
      </w:pPr>
      <w:r>
        <w:t xml:space="preserve">Challenge Images</w:t>
      </w:r>
    </w:p>
    <w:p>
      <w:pPr>
        <w:pStyle w:val="FirstParagraph"/>
      </w:pPr>
      <w:r>
        <w:t xml:space="preserve">Maximum upload size is defined in backend configuration.</w:t>
      </w:r>
    </w:p>
    <w:p>
      <w:pPr>
        <w:pStyle w:val="BodyText"/>
      </w:pPr>
      <w:r>
        <w:t xml:space="preserve">Unsupported file types must be rejected before upload.</w:t>
      </w:r>
    </w:p>
    <w:p>
      <w:r>
        <w:pict>
          <v:rect style="width:0;height:1.5pt" o:hralign="center" o:hrstd="t" o:hr="t"/>
        </w:pict>
      </w:r>
    </w:p>
    <w:bookmarkEnd w:id="63"/>
    <w:bookmarkStart w:id="68" w:name="ai-architecture"/>
    <w:p>
      <w:pPr>
        <w:pStyle w:val="Heading1"/>
      </w:pPr>
      <w:r>
        <w:t xml:space="preserve">15. AI Architecture</w:t>
      </w:r>
    </w:p>
    <w:p>
      <w:pPr>
        <w:pStyle w:val="FirstParagraph"/>
      </w:pPr>
      <w:r>
        <w:t xml:space="preserve">LifeOS uses a</w:t>
      </w:r>
      <w:r>
        <w:t xml:space="preserve"> </w:t>
      </w:r>
      <w:r>
        <w:rPr>
          <w:bCs/>
          <w:b/>
        </w:rPr>
        <w:t xml:space="preserve">Bring Your Own API Key (BYOK)</w:t>
      </w:r>
      <w:r>
        <w:t xml:space="preserve"> </w:t>
      </w:r>
      <w:r>
        <w:t xml:space="preserve">architecture.</w:t>
      </w:r>
    </w:p>
    <w:p>
      <w:pPr>
        <w:pStyle w:val="BodyText"/>
      </w:pPr>
      <w:r>
        <w:t xml:space="preserve">The application never ships with a shared AI API key.</w:t>
      </w:r>
    </w:p>
    <w:p>
      <w:pPr>
        <w:pStyle w:val="BodyText"/>
      </w:pPr>
      <w:r>
        <w:t xml:space="preserve">Users may connect their preferred AI provider by entering their own API credentials.</w:t>
      </w:r>
    </w:p>
    <w:bookmarkStart w:id="64" w:name="supported-providers"/>
    <w:p>
      <w:pPr>
        <w:pStyle w:val="Heading2"/>
      </w:pPr>
      <w:r>
        <w:t xml:space="preserve">Supported Providers</w:t>
      </w:r>
    </w:p>
    <w:p>
      <w:pPr>
        <w:numPr>
          <w:ilvl w:val="0"/>
          <w:numId w:val="1034"/>
        </w:numPr>
        <w:pStyle w:val="Compact"/>
      </w:pPr>
      <w:r>
        <w:t xml:space="preserve">OpenAI</w:t>
      </w:r>
    </w:p>
    <w:p>
      <w:pPr>
        <w:numPr>
          <w:ilvl w:val="0"/>
          <w:numId w:val="1034"/>
        </w:numPr>
        <w:pStyle w:val="Compact"/>
      </w:pPr>
      <w:r>
        <w:t xml:space="preserve">Google Gemini</w:t>
      </w:r>
    </w:p>
    <w:p>
      <w:pPr>
        <w:numPr>
          <w:ilvl w:val="0"/>
          <w:numId w:val="1034"/>
        </w:numPr>
        <w:pStyle w:val="Compact"/>
      </w:pPr>
      <w:r>
        <w:t xml:space="preserve">Anthropic Claude</w:t>
      </w:r>
    </w:p>
    <w:p>
      <w:pPr>
        <w:numPr>
          <w:ilvl w:val="0"/>
          <w:numId w:val="1034"/>
        </w:numPr>
        <w:pStyle w:val="Compact"/>
      </w:pPr>
      <w:r>
        <w:t xml:space="preserve">OpenRouter</w:t>
      </w:r>
    </w:p>
    <w:p>
      <w:pPr>
        <w:numPr>
          <w:ilvl w:val="0"/>
          <w:numId w:val="1034"/>
        </w:numPr>
        <w:pStyle w:val="Compact"/>
      </w:pPr>
      <w:r>
        <w:t xml:space="preserve">Groq</w:t>
      </w:r>
    </w:p>
    <w:p>
      <w:pPr>
        <w:pStyle w:val="FirstParagraph"/>
      </w:pPr>
      <w:r>
        <w:rPr>
          <w:bCs/>
          <w:b/>
        </w:rPr>
        <w:t xml:space="preserve">Future Support</w:t>
      </w:r>
    </w:p>
    <w:p>
      <w:pPr>
        <w:numPr>
          <w:ilvl w:val="0"/>
          <w:numId w:val="1035"/>
        </w:numPr>
        <w:pStyle w:val="Compact"/>
      </w:pPr>
      <w:r>
        <w:t xml:space="preserve">Ollama (Local)</w:t>
      </w:r>
    </w:p>
    <w:p>
      <w:pPr>
        <w:numPr>
          <w:ilvl w:val="0"/>
          <w:numId w:val="1035"/>
        </w:numPr>
        <w:pStyle w:val="Compact"/>
      </w:pPr>
      <w:r>
        <w:t xml:space="preserve">LM Studio (Local)</w:t>
      </w:r>
    </w:p>
    <w:bookmarkEnd w:id="64"/>
    <w:bookmarkStart w:id="65" w:name="ai-service-architecture"/>
    <w:p>
      <w:pPr>
        <w:pStyle w:val="Heading2"/>
      </w:pPr>
      <w:r>
        <w:t xml:space="preserve">AI Service Architecture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AI Controller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Prompt Builder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Selected AI 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AI Response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Response Validator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Frontend</w:t>
      </w:r>
    </w:p>
    <w:p>
      <w:pPr>
        <w:pStyle w:val="FirstParagraph"/>
      </w:pPr>
      <w:r>
        <w:t xml:space="preserve">Each provider must implement the same interface.</w:t>
      </w:r>
    </w:p>
    <w:p>
      <w:pPr>
        <w:pStyle w:val="BodyText"/>
      </w:pPr>
      <w:r>
        <w:rPr>
          <w:bCs/>
          <w:b/>
        </w:rPr>
        <w:t xml:space="preserve">Example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AIProvider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generateResponse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allows switching providers without changing application logic.</w:t>
      </w:r>
    </w:p>
    <w:p>
      <w:pPr>
        <w:pStyle w:val="BodyText"/>
      </w:pPr>
      <w:r>
        <w:t xml:space="preserve">Each user’s provider API key is stored encrypted, per-user, in the database — never as an application-level environment variable — consistent with the BYOK model described above.</w:t>
      </w:r>
    </w:p>
    <w:bookmarkEnd w:id="65"/>
    <w:bookmarkStart w:id="66" w:name="ai-rules"/>
    <w:p>
      <w:pPr>
        <w:pStyle w:val="Heading2"/>
      </w:pPr>
      <w:r>
        <w:t xml:space="preserve">AI Rules</w:t>
      </w:r>
    </w:p>
    <w:p>
      <w:pPr>
        <w:pStyle w:val="FirstParagraph"/>
      </w:pPr>
      <w:r>
        <w:t xml:space="preserve">AI must never:</w:t>
      </w:r>
    </w:p>
    <w:p>
      <w:pPr>
        <w:numPr>
          <w:ilvl w:val="0"/>
          <w:numId w:val="1036"/>
        </w:numPr>
        <w:pStyle w:val="Compact"/>
      </w:pPr>
      <w:r>
        <w:t xml:space="preserve">Invent statistics</w:t>
      </w:r>
    </w:p>
    <w:p>
      <w:pPr>
        <w:numPr>
          <w:ilvl w:val="0"/>
          <w:numId w:val="1036"/>
        </w:numPr>
        <w:pStyle w:val="Compact"/>
      </w:pPr>
      <w:r>
        <w:t xml:space="preserve">Guess missing information</w:t>
      </w:r>
    </w:p>
    <w:p>
      <w:pPr>
        <w:numPr>
          <w:ilvl w:val="0"/>
          <w:numId w:val="1036"/>
        </w:numPr>
        <w:pStyle w:val="Compact"/>
      </w:pPr>
      <w:r>
        <w:t xml:space="preserve">Create fake reports</w:t>
      </w:r>
    </w:p>
    <w:p>
      <w:pPr>
        <w:numPr>
          <w:ilvl w:val="0"/>
          <w:numId w:val="1036"/>
        </w:numPr>
        <w:pStyle w:val="Compact"/>
      </w:pPr>
      <w:r>
        <w:t xml:space="preserve">Predict behaviour without sufficient historical data</w:t>
      </w:r>
    </w:p>
    <w:p>
      <w:pPr>
        <w:numPr>
          <w:ilvl w:val="0"/>
          <w:numId w:val="1036"/>
        </w:numPr>
        <w:pStyle w:val="Compact"/>
      </w:pPr>
      <w:r>
        <w:t xml:space="preserve">Modify database records directly</w:t>
      </w:r>
    </w:p>
    <w:p>
      <w:pPr>
        <w:pStyle w:val="FirstParagraph"/>
      </w:pPr>
      <w:r>
        <w:t xml:space="preserve">AI may only:</w:t>
      </w:r>
    </w:p>
    <w:p>
      <w:pPr>
        <w:numPr>
          <w:ilvl w:val="0"/>
          <w:numId w:val="1037"/>
        </w:numPr>
        <w:pStyle w:val="Compact"/>
      </w:pPr>
      <w:r>
        <w:t xml:space="preserve">Analyse existing user data</w:t>
      </w:r>
    </w:p>
    <w:p>
      <w:pPr>
        <w:numPr>
          <w:ilvl w:val="0"/>
          <w:numId w:val="1037"/>
        </w:numPr>
        <w:pStyle w:val="Compact"/>
      </w:pPr>
      <w:r>
        <w:t xml:space="preserve">Generate summaries</w:t>
      </w:r>
    </w:p>
    <w:p>
      <w:pPr>
        <w:numPr>
          <w:ilvl w:val="0"/>
          <w:numId w:val="1037"/>
        </w:numPr>
        <w:pStyle w:val="Compact"/>
      </w:pPr>
      <w:r>
        <w:t xml:space="preserve">Suggest improvements</w:t>
      </w:r>
    </w:p>
    <w:p>
      <w:pPr>
        <w:numPr>
          <w:ilvl w:val="0"/>
          <w:numId w:val="1037"/>
        </w:numPr>
        <w:pStyle w:val="Compact"/>
      </w:pPr>
      <w:r>
        <w:t xml:space="preserve">Explain trends</w:t>
      </w:r>
    </w:p>
    <w:p>
      <w:pPr>
        <w:numPr>
          <w:ilvl w:val="0"/>
          <w:numId w:val="1037"/>
        </w:numPr>
        <w:pStyle w:val="Compact"/>
      </w:pPr>
      <w:r>
        <w:t xml:space="preserve">Recommend future actions</w:t>
      </w:r>
    </w:p>
    <w:bookmarkEnd w:id="66"/>
    <w:bookmarkStart w:id="67" w:name="ai-prompt-rules"/>
    <w:p>
      <w:pPr>
        <w:pStyle w:val="Heading2"/>
      </w:pPr>
      <w:r>
        <w:t xml:space="preserve">AI Prompt Rules</w:t>
      </w:r>
    </w:p>
    <w:p>
      <w:pPr>
        <w:pStyle w:val="FirstParagraph"/>
      </w:pPr>
      <w:r>
        <w:t xml:space="preserve">Every prompt must include only the minimum information required.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Instead of sending the entire journal history, send:</w:t>
      </w:r>
    </w:p>
    <w:p>
      <w:pPr>
        <w:numPr>
          <w:ilvl w:val="0"/>
          <w:numId w:val="1038"/>
        </w:numPr>
        <w:pStyle w:val="Compact"/>
      </w:pPr>
      <w:r>
        <w:t xml:space="preserve">Last 7 entries</w:t>
      </w:r>
    </w:p>
    <w:p>
      <w:pPr>
        <w:numPr>
          <w:ilvl w:val="0"/>
          <w:numId w:val="1038"/>
        </w:numPr>
        <w:pStyle w:val="Compact"/>
      </w:pPr>
      <w:r>
        <w:t xml:space="preserve">Mood trend</w:t>
      </w:r>
    </w:p>
    <w:p>
      <w:pPr>
        <w:numPr>
          <w:ilvl w:val="0"/>
          <w:numId w:val="1038"/>
        </w:numPr>
        <w:pStyle w:val="Compact"/>
      </w:pPr>
      <w:r>
        <w:t xml:space="preserve">Task completion summary</w:t>
      </w:r>
    </w:p>
    <w:p>
      <w:pPr>
        <w:pStyle w:val="FirstParagraph"/>
      </w:pPr>
      <w:r>
        <w:t xml:space="preserve">Never expose unnecessary personal data.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security-standards"/>
    <w:p>
      <w:pPr>
        <w:pStyle w:val="Heading1"/>
      </w:pPr>
      <w:r>
        <w:t xml:space="preserve">16. Security Standards</w:t>
      </w:r>
    </w:p>
    <w:p>
      <w:pPr>
        <w:pStyle w:val="FirstParagraph"/>
      </w:pPr>
      <w:r>
        <w:t xml:space="preserve">Security is mandatory. Every module must follow these standards.</w:t>
      </w:r>
    </w:p>
    <w:bookmarkStart w:id="69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Use JWT.</w:t>
      </w:r>
    </w:p>
    <w:p>
      <w:pPr>
        <w:numPr>
          <w:ilvl w:val="0"/>
          <w:numId w:val="1039"/>
        </w:numPr>
        <w:pStyle w:val="Compact"/>
      </w:pPr>
      <w:r>
        <w:t xml:space="preserve">Access Token: short-lived</w:t>
      </w:r>
    </w:p>
    <w:p>
      <w:pPr>
        <w:numPr>
          <w:ilvl w:val="0"/>
          <w:numId w:val="1039"/>
        </w:numPr>
        <w:pStyle w:val="Compact"/>
      </w:pPr>
      <w:r>
        <w:t xml:space="preserve">Refresh Token: long-lived</w:t>
      </w:r>
    </w:p>
    <w:p>
      <w:pPr>
        <w:pStyle w:val="FirstParagraph"/>
      </w:pPr>
      <w:r>
        <w:t xml:space="preserve">Protected routes require authentication middleware.</w:t>
      </w:r>
    </w:p>
    <w:bookmarkEnd w:id="69"/>
    <w:bookmarkStart w:id="70" w:name="passwords"/>
    <w:p>
      <w:pPr>
        <w:pStyle w:val="Heading2"/>
      </w:pPr>
      <w:r>
        <w:t xml:space="preserve">Passwords</w:t>
      </w:r>
    </w:p>
    <w:p>
      <w:pPr>
        <w:pStyle w:val="FirstParagraph"/>
      </w:pPr>
      <w:r>
        <w:t xml:space="preserve">Passwords must:</w:t>
      </w:r>
    </w:p>
    <w:p>
      <w:pPr>
        <w:numPr>
          <w:ilvl w:val="0"/>
          <w:numId w:val="1040"/>
        </w:numPr>
        <w:pStyle w:val="Compact"/>
      </w:pPr>
      <w:r>
        <w:t xml:space="preserve">Never be stored in plain text.</w:t>
      </w:r>
    </w:p>
    <w:p>
      <w:pPr>
        <w:numPr>
          <w:ilvl w:val="0"/>
          <w:numId w:val="1040"/>
        </w:numPr>
        <w:pStyle w:val="Compact"/>
      </w:pPr>
      <w:r>
        <w:t xml:space="preserve">Be hashed using bcrypt.</w:t>
      </w:r>
    </w:p>
    <w:p>
      <w:pPr>
        <w:numPr>
          <w:ilvl w:val="0"/>
          <w:numId w:val="1040"/>
        </w:numPr>
        <w:pStyle w:val="Compact"/>
      </w:pPr>
      <w:r>
        <w:t xml:space="preserve">Meet minimum complexity requirements.</w:t>
      </w:r>
    </w:p>
    <w:bookmarkEnd w:id="70"/>
    <w:bookmarkStart w:id="71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Every protected API must verify:</w:t>
      </w:r>
    </w:p>
    <w:p>
      <w:pPr>
        <w:numPr>
          <w:ilvl w:val="0"/>
          <w:numId w:val="1041"/>
        </w:numPr>
        <w:pStyle w:val="Compact"/>
      </w:pPr>
      <w:r>
        <w:t xml:space="preserve">Authentication</w:t>
      </w:r>
    </w:p>
    <w:p>
      <w:pPr>
        <w:numPr>
          <w:ilvl w:val="0"/>
          <w:numId w:val="1041"/>
        </w:numPr>
        <w:pStyle w:val="Compact"/>
      </w:pPr>
      <w:r>
        <w:t xml:space="preserve">User ownership</w:t>
      </w:r>
    </w:p>
    <w:p>
      <w:pPr>
        <w:numPr>
          <w:ilvl w:val="0"/>
          <w:numId w:val="1041"/>
        </w:numPr>
        <w:pStyle w:val="Compact"/>
      </w:pPr>
      <w:r>
        <w:t xml:space="preserve">Required permissions</w:t>
      </w:r>
    </w:p>
    <w:p>
      <w:pPr>
        <w:pStyle w:val="FirstParagraph"/>
      </w:pPr>
      <w:r>
        <w:t xml:space="preserve">Users must never access another user’s data.</w:t>
      </w:r>
    </w:p>
    <w:bookmarkEnd w:id="71"/>
    <w:bookmarkStart w:id="72" w:name="input-validation"/>
    <w:p>
      <w:pPr>
        <w:pStyle w:val="Heading2"/>
      </w:pPr>
      <w:r>
        <w:t xml:space="preserve">Input Validation</w:t>
      </w:r>
    </w:p>
    <w:p>
      <w:pPr>
        <w:pStyle w:val="FirstParagraph"/>
      </w:pPr>
      <w:r>
        <w:t xml:space="preserve">Validate all incoming data using Zod.</w:t>
      </w:r>
    </w:p>
    <w:p>
      <w:pPr>
        <w:pStyle w:val="BodyText"/>
      </w:pPr>
      <w:r>
        <w:t xml:space="preserve">Validation must exist on:</w:t>
      </w:r>
    </w:p>
    <w:p>
      <w:pPr>
        <w:numPr>
          <w:ilvl w:val="0"/>
          <w:numId w:val="1042"/>
        </w:numPr>
        <w:pStyle w:val="Compact"/>
      </w:pPr>
      <w:r>
        <w:t xml:space="preserve">Backend</w:t>
      </w:r>
    </w:p>
    <w:p>
      <w:pPr>
        <w:numPr>
          <w:ilvl w:val="0"/>
          <w:numId w:val="1042"/>
        </w:numPr>
        <w:pStyle w:val="Compact"/>
      </w:pPr>
      <w:r>
        <w:t xml:space="preserve">Frontend</w:t>
      </w:r>
    </w:p>
    <w:p>
      <w:pPr>
        <w:pStyle w:val="FirstParagraph"/>
      </w:pPr>
      <w:r>
        <w:t xml:space="preserve">Frontend validation improves UX. Backend validation ensures security.</w:t>
      </w:r>
    </w:p>
    <w:bookmarkEnd w:id="72"/>
    <w:bookmarkStart w:id="73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Sensitive endpoints must use rate limiting.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43"/>
        </w:numPr>
        <w:pStyle w:val="Compact"/>
      </w:pPr>
      <w:r>
        <w:t xml:space="preserve">Login</w:t>
      </w:r>
    </w:p>
    <w:p>
      <w:pPr>
        <w:numPr>
          <w:ilvl w:val="0"/>
          <w:numId w:val="1043"/>
        </w:numPr>
        <w:pStyle w:val="Compact"/>
      </w:pPr>
      <w:r>
        <w:t xml:space="preserve">Register</w:t>
      </w:r>
    </w:p>
    <w:p>
      <w:pPr>
        <w:numPr>
          <w:ilvl w:val="0"/>
          <w:numId w:val="1043"/>
        </w:numPr>
        <w:pStyle w:val="Compact"/>
      </w:pPr>
      <w:r>
        <w:t xml:space="preserve">Password Reset</w:t>
      </w:r>
    </w:p>
    <w:p>
      <w:pPr>
        <w:numPr>
          <w:ilvl w:val="0"/>
          <w:numId w:val="1043"/>
        </w:numPr>
        <w:pStyle w:val="Compact"/>
      </w:pPr>
      <w:r>
        <w:t xml:space="preserve">AI Requests</w:t>
      </w:r>
    </w:p>
    <w:bookmarkEnd w:id="73"/>
    <w:bookmarkStart w:id="74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Secrets must never be committed.</w:t>
      </w:r>
    </w:p>
    <w:p>
      <w:pPr>
        <w:pStyle w:val="BodyText"/>
      </w:pPr>
      <w:r>
        <w:t xml:space="preserve">Store application-level secrets inside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JWT_SECRET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MONGODB_URI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CLOUDINARY_SECRET</w:t>
      </w:r>
    </w:p>
    <w:p>
      <w:pPr>
        <w:pStyle w:val="FirstParagraph"/>
      </w:pPr>
      <w:r>
        <w:t xml:space="preserve">User-supplied AI provider keys (OpenAI, Gemini, Claude, etc.)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stored as environment variables. Per the BYOK model in Section 15, each is encrypted and stored per-user in the database, scoped to that user only.</w:t>
      </w:r>
    </w:p>
    <w:p>
      <w:pPr>
        <w:pStyle w:val="BodyText"/>
      </w:pPr>
      <w:r>
        <w:t xml:space="preserve">Never expose secrets to the frontend.</w:t>
      </w:r>
    </w:p>
    <w:bookmarkEnd w:id="74"/>
    <w:bookmarkStart w:id="75" w:name="cors"/>
    <w:p>
      <w:pPr>
        <w:pStyle w:val="Heading2"/>
      </w:pPr>
      <w:r>
        <w:t xml:space="preserve">CORS</w:t>
      </w:r>
    </w:p>
    <w:p>
      <w:pPr>
        <w:pStyle w:val="FirstParagraph"/>
      </w:pPr>
      <w:r>
        <w:t xml:space="preserve">Allow only approved frontend origins.</w:t>
      </w:r>
    </w:p>
    <w:p>
      <w:pPr>
        <w:pStyle w:val="BodyText"/>
      </w:pPr>
      <w:r>
        <w:t xml:space="preserve">Reject unknown origins.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error-handling"/>
    <w:p>
      <w:pPr>
        <w:pStyle w:val="Heading1"/>
      </w:pPr>
      <w:r>
        <w:t xml:space="preserve">17. Error Handling</w:t>
      </w:r>
    </w:p>
    <w:p>
      <w:pPr>
        <w:pStyle w:val="FirstParagraph"/>
      </w:pPr>
      <w:r>
        <w:t xml:space="preserve">Every request should return meaningful error messages.</w:t>
      </w:r>
    </w:p>
    <w:bookmarkStart w:id="77" w:name="api-response-format"/>
    <w:p>
      <w:pPr>
        <w:pStyle w:val="Heading2"/>
      </w:pPr>
      <w:r>
        <w:t xml:space="preserve">API Response Format</w:t>
      </w:r>
    </w:p>
    <w:p>
      <w:pPr>
        <w:pStyle w:val="FirstParagraph"/>
      </w:pPr>
      <w:r>
        <w:rPr>
          <w:bCs/>
          <w:b/>
        </w:rP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error-categories"/>
    <w:p>
      <w:pPr>
        <w:pStyle w:val="Heading2"/>
      </w:pPr>
      <w:r>
        <w:t xml:space="preserve">Error Categories</w:t>
      </w:r>
    </w:p>
    <w:p>
      <w:pPr>
        <w:numPr>
          <w:ilvl w:val="0"/>
          <w:numId w:val="1045"/>
        </w:numPr>
        <w:pStyle w:val="Compact"/>
      </w:pPr>
      <w:r>
        <w:t xml:space="preserve">400 — Bad Request</w:t>
      </w:r>
    </w:p>
    <w:p>
      <w:pPr>
        <w:numPr>
          <w:ilvl w:val="0"/>
          <w:numId w:val="1045"/>
        </w:numPr>
        <w:pStyle w:val="Compact"/>
      </w:pPr>
      <w:r>
        <w:t xml:space="preserve">401 — Unauthorized</w:t>
      </w:r>
    </w:p>
    <w:p>
      <w:pPr>
        <w:numPr>
          <w:ilvl w:val="0"/>
          <w:numId w:val="1045"/>
        </w:numPr>
        <w:pStyle w:val="Compact"/>
      </w:pPr>
      <w:r>
        <w:t xml:space="preserve">403 — Forbidden</w:t>
      </w:r>
    </w:p>
    <w:p>
      <w:pPr>
        <w:numPr>
          <w:ilvl w:val="0"/>
          <w:numId w:val="1045"/>
        </w:numPr>
        <w:pStyle w:val="Compact"/>
      </w:pPr>
      <w:r>
        <w:t xml:space="preserve">404 — Not Found</w:t>
      </w:r>
    </w:p>
    <w:p>
      <w:pPr>
        <w:numPr>
          <w:ilvl w:val="0"/>
          <w:numId w:val="1045"/>
        </w:numPr>
        <w:pStyle w:val="Compact"/>
      </w:pPr>
      <w:r>
        <w:t xml:space="preserve">409 — Conflict</w:t>
      </w:r>
    </w:p>
    <w:p>
      <w:pPr>
        <w:numPr>
          <w:ilvl w:val="0"/>
          <w:numId w:val="1045"/>
        </w:numPr>
        <w:pStyle w:val="Compact"/>
      </w:pPr>
      <w:r>
        <w:t xml:space="preserve">422 — Validation Error</w:t>
      </w:r>
    </w:p>
    <w:p>
      <w:pPr>
        <w:numPr>
          <w:ilvl w:val="0"/>
          <w:numId w:val="1045"/>
        </w:numPr>
        <w:pStyle w:val="Compact"/>
      </w:pPr>
      <w:r>
        <w:t xml:space="preserve">429 — Too Many Requests</w:t>
      </w:r>
    </w:p>
    <w:p>
      <w:pPr>
        <w:numPr>
          <w:ilvl w:val="0"/>
          <w:numId w:val="1045"/>
        </w:numPr>
        <w:pStyle w:val="Compact"/>
      </w:pPr>
      <w:r>
        <w:t xml:space="preserve">500 — Internal Server Error</w:t>
      </w:r>
    </w:p>
    <w:bookmarkEnd w:id="78"/>
    <w:bookmarkStart w:id="79" w:name="frontend-error-handling"/>
    <w:p>
      <w:pPr>
        <w:pStyle w:val="Heading2"/>
      </w:pPr>
      <w:r>
        <w:t xml:space="preserve">Frontend Error Handling</w:t>
      </w:r>
    </w:p>
    <w:p>
      <w:pPr>
        <w:pStyle w:val="FirstParagraph"/>
      </w:pPr>
      <w:r>
        <w:t xml:space="preserve">Display user-friendly messages.</w:t>
      </w:r>
    </w:p>
    <w:p>
      <w:pPr>
        <w:pStyle w:val="BodyText"/>
      </w:pPr>
      <w:r>
        <w:t xml:space="preserve">Instead of</w:t>
      </w:r>
      <w:r>
        <w:t xml:space="preserve"> </w:t>
      </w:r>
      <w:r>
        <w:rPr>
          <w:rStyle w:val="VerbatimChar"/>
        </w:rPr>
        <w:t xml:space="preserve">MongoServerError</w:t>
      </w:r>
      <w:r>
        <w:t xml:space="preserve">, display:</w:t>
      </w:r>
    </w:p>
    <w:p>
      <w:pPr>
        <w:pStyle w:val="BodyText"/>
      </w:pPr>
      <w:r>
        <w:t xml:space="preserve">“</w:t>
      </w:r>
      <w:r>
        <w:t xml:space="preserve">Something went wrong. Please try again.</w:t>
      </w:r>
      <w:r>
        <w:t xml:space="preserve">”</w:t>
      </w:r>
    </w:p>
    <w:p>
      <w:pPr>
        <w:pStyle w:val="BodyText"/>
      </w:pPr>
      <w:r>
        <w:t xml:space="preserve">Never expose internal server errors to users.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performance-requirements"/>
    <w:p>
      <w:pPr>
        <w:pStyle w:val="Heading1"/>
      </w:pPr>
      <w:r>
        <w:t xml:space="preserve">18. Performance Requirements</w:t>
      </w:r>
    </w:p>
    <w:p>
      <w:pPr>
        <w:pStyle w:val="FirstParagraph"/>
      </w:pPr>
      <w:r>
        <w:t xml:space="preserve">LifeOS should remain responsive even as data grows.</w:t>
      </w:r>
    </w:p>
    <w:bookmarkStart w:id="81" w:name="frontend-1"/>
    <w:p>
      <w:pPr>
        <w:pStyle w:val="Heading2"/>
      </w:pPr>
      <w:r>
        <w:t xml:space="preserve">Frontend</w:t>
      </w:r>
    </w:p>
    <w:p>
      <w:pPr>
        <w:numPr>
          <w:ilvl w:val="0"/>
          <w:numId w:val="1046"/>
        </w:numPr>
        <w:pStyle w:val="Compact"/>
      </w:pPr>
      <w:r>
        <w:t xml:space="preserve">Lazy-load pages.</w:t>
      </w:r>
    </w:p>
    <w:p>
      <w:pPr>
        <w:numPr>
          <w:ilvl w:val="0"/>
          <w:numId w:val="1046"/>
        </w:numPr>
        <w:pStyle w:val="Compact"/>
      </w:pPr>
      <w:r>
        <w:t xml:space="preserve">Lazy-load heavy components.</w:t>
      </w:r>
    </w:p>
    <w:p>
      <w:pPr>
        <w:numPr>
          <w:ilvl w:val="0"/>
          <w:numId w:val="1046"/>
        </w:numPr>
        <w:pStyle w:val="Compact"/>
      </w:pPr>
      <w:r>
        <w:t xml:space="preserve">Use code splitting.</w:t>
      </w:r>
    </w:p>
    <w:p>
      <w:pPr>
        <w:numPr>
          <w:ilvl w:val="0"/>
          <w:numId w:val="1046"/>
        </w:numPr>
        <w:pStyle w:val="Compact"/>
      </w:pPr>
      <w:r>
        <w:t xml:space="preserve">Optimise images.</w:t>
      </w:r>
    </w:p>
    <w:p>
      <w:pPr>
        <w:numPr>
          <w:ilvl w:val="0"/>
          <w:numId w:val="1046"/>
        </w:numPr>
        <w:pStyle w:val="Compact"/>
      </w:pPr>
      <w:r>
        <w:t xml:space="preserve">Minimise bundle size.</w:t>
      </w:r>
    </w:p>
    <w:p>
      <w:pPr>
        <w:numPr>
          <w:ilvl w:val="0"/>
          <w:numId w:val="1046"/>
        </w:numPr>
        <w:pStyle w:val="Compact"/>
      </w:pPr>
      <w:r>
        <w:t xml:space="preserve">Avoid unnecessary re-renders.</w:t>
      </w:r>
    </w:p>
    <w:bookmarkEnd w:id="81"/>
    <w:bookmarkStart w:id="82" w:name="backend-1"/>
    <w:p>
      <w:pPr>
        <w:pStyle w:val="Heading2"/>
      </w:pPr>
      <w:r>
        <w:t xml:space="preserve">Backend</w:t>
      </w:r>
    </w:p>
    <w:p>
      <w:pPr>
        <w:numPr>
          <w:ilvl w:val="0"/>
          <w:numId w:val="1047"/>
        </w:numPr>
        <w:pStyle w:val="Compact"/>
      </w:pPr>
      <w:r>
        <w:t xml:space="preserve">Optimise database queries.</w:t>
      </w:r>
    </w:p>
    <w:p>
      <w:pPr>
        <w:numPr>
          <w:ilvl w:val="0"/>
          <w:numId w:val="1047"/>
        </w:numPr>
        <w:pStyle w:val="Compact"/>
      </w:pPr>
      <w:r>
        <w:t xml:space="preserve">Use indexes.</w:t>
      </w:r>
    </w:p>
    <w:p>
      <w:pPr>
        <w:numPr>
          <w:ilvl w:val="0"/>
          <w:numId w:val="1047"/>
        </w:numPr>
        <w:pStyle w:val="Compact"/>
      </w:pPr>
      <w:r>
        <w:t xml:space="preserve">Avoid duplicate queries.</w:t>
      </w:r>
    </w:p>
    <w:p>
      <w:pPr>
        <w:numPr>
          <w:ilvl w:val="0"/>
          <w:numId w:val="1047"/>
        </w:numPr>
        <w:pStyle w:val="Compact"/>
      </w:pPr>
      <w:r>
        <w:t xml:space="preserve">Paginate large datasets.</w:t>
      </w:r>
    </w:p>
    <w:p>
      <w:pPr>
        <w:numPr>
          <w:ilvl w:val="0"/>
          <w:numId w:val="1047"/>
        </w:numPr>
        <w:pStyle w:val="Compact"/>
      </w:pPr>
      <w:r>
        <w:t xml:space="preserve">Cache frequently requested information where appropriate.</w:t>
      </w:r>
    </w:p>
    <w:bookmarkEnd w:id="82"/>
    <w:bookmarkStart w:id="83" w:name="database-1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Indexes required for:</w:t>
      </w:r>
    </w:p>
    <w:p>
      <w:pPr>
        <w:numPr>
          <w:ilvl w:val="0"/>
          <w:numId w:val="1048"/>
        </w:numPr>
        <w:pStyle w:val="Compact"/>
      </w:pPr>
      <w:r>
        <w:t xml:space="preserve">Email</w:t>
      </w:r>
    </w:p>
    <w:p>
      <w:pPr>
        <w:numPr>
          <w:ilvl w:val="0"/>
          <w:numId w:val="1048"/>
        </w:numPr>
        <w:pStyle w:val="Compact"/>
      </w:pPr>
      <w:r>
        <w:t xml:space="preserve">User ID</w:t>
      </w:r>
    </w:p>
    <w:p>
      <w:pPr>
        <w:numPr>
          <w:ilvl w:val="0"/>
          <w:numId w:val="1048"/>
        </w:numPr>
        <w:pStyle w:val="Compact"/>
      </w:pPr>
      <w:r>
        <w:t xml:space="preserve">Task Status</w:t>
      </w:r>
    </w:p>
    <w:p>
      <w:pPr>
        <w:numPr>
          <w:ilvl w:val="0"/>
          <w:numId w:val="1048"/>
        </w:numPr>
        <w:pStyle w:val="Compact"/>
      </w:pPr>
      <w:r>
        <w:t xml:space="preserve">Due Date</w:t>
      </w:r>
    </w:p>
    <w:p>
      <w:pPr>
        <w:numPr>
          <w:ilvl w:val="0"/>
          <w:numId w:val="1048"/>
        </w:numPr>
        <w:pStyle w:val="Compact"/>
      </w:pPr>
      <w:r>
        <w:t xml:space="preserve">Habit ID</w:t>
      </w:r>
    </w:p>
    <w:p>
      <w:pPr>
        <w:numPr>
          <w:ilvl w:val="0"/>
          <w:numId w:val="1048"/>
        </w:numPr>
        <w:pStyle w:val="Compact"/>
      </w:pPr>
      <w:r>
        <w:t xml:space="preserve">Created Date</w:t>
      </w:r>
    </w:p>
    <w:p>
      <w:pPr>
        <w:pStyle w:val="FirstParagraph"/>
      </w:pPr>
      <w:r>
        <w:t xml:space="preserve">Avoid unbounded queries.</w:t>
      </w:r>
    </w:p>
    <w:bookmarkEnd w:id="83"/>
    <w:bookmarkStart w:id="84" w:name="network"/>
    <w:p>
      <w:pPr>
        <w:pStyle w:val="Heading2"/>
      </w:pPr>
      <w:r>
        <w:t xml:space="preserve">Network</w:t>
      </w:r>
    </w:p>
    <w:p>
      <w:pPr>
        <w:numPr>
          <w:ilvl w:val="0"/>
          <w:numId w:val="1049"/>
        </w:numPr>
        <w:pStyle w:val="Compact"/>
      </w:pPr>
      <w:r>
        <w:t xml:space="preserve">Reduce unnecessary API requests.</w:t>
      </w:r>
    </w:p>
    <w:p>
      <w:pPr>
        <w:numPr>
          <w:ilvl w:val="0"/>
          <w:numId w:val="1049"/>
        </w:numPr>
        <w:pStyle w:val="Compact"/>
      </w:pPr>
      <w:r>
        <w:t xml:space="preserve">Use TanStack Query caching.</w:t>
      </w:r>
    </w:p>
    <w:p>
      <w:pPr>
        <w:numPr>
          <w:ilvl w:val="0"/>
          <w:numId w:val="1049"/>
        </w:numPr>
        <w:pStyle w:val="Compact"/>
      </w:pPr>
      <w:r>
        <w:t xml:space="preserve">Use optimistic updates only where safe.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logging-monitoring"/>
    <w:p>
      <w:pPr>
        <w:pStyle w:val="Heading1"/>
      </w:pPr>
      <w:r>
        <w:t xml:space="preserve">19. Logging &amp; Monitoring</w:t>
      </w:r>
    </w:p>
    <w:p>
      <w:pPr>
        <w:pStyle w:val="FirstParagraph"/>
      </w:pPr>
      <w:r>
        <w:t xml:space="preserve">Every important backend event should be logged.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50"/>
        </w:numPr>
        <w:pStyle w:val="Compact"/>
      </w:pPr>
      <w:r>
        <w:t xml:space="preserve">User Login</w:t>
      </w:r>
    </w:p>
    <w:p>
      <w:pPr>
        <w:numPr>
          <w:ilvl w:val="0"/>
          <w:numId w:val="1050"/>
        </w:numPr>
        <w:pStyle w:val="Compact"/>
      </w:pPr>
      <w:r>
        <w:t xml:space="preserve">Failed Login</w:t>
      </w:r>
    </w:p>
    <w:p>
      <w:pPr>
        <w:numPr>
          <w:ilvl w:val="0"/>
          <w:numId w:val="1050"/>
        </w:numPr>
        <w:pStyle w:val="Compact"/>
      </w:pPr>
      <w:r>
        <w:t xml:space="preserve">Registration</w:t>
      </w:r>
    </w:p>
    <w:p>
      <w:pPr>
        <w:numPr>
          <w:ilvl w:val="0"/>
          <w:numId w:val="1050"/>
        </w:numPr>
        <w:pStyle w:val="Compact"/>
      </w:pPr>
      <w:r>
        <w:t xml:space="preserve">API Errors</w:t>
      </w:r>
    </w:p>
    <w:p>
      <w:pPr>
        <w:numPr>
          <w:ilvl w:val="0"/>
          <w:numId w:val="1050"/>
        </w:numPr>
        <w:pStyle w:val="Compact"/>
      </w:pPr>
      <w:r>
        <w:t xml:space="preserve">Database Errors</w:t>
      </w:r>
    </w:p>
    <w:p>
      <w:pPr>
        <w:numPr>
          <w:ilvl w:val="0"/>
          <w:numId w:val="1050"/>
        </w:numPr>
        <w:pStyle w:val="Compact"/>
      </w:pPr>
      <w:r>
        <w:t xml:space="preserve">File Uploads</w:t>
      </w:r>
    </w:p>
    <w:p>
      <w:pPr>
        <w:pStyle w:val="FirstParagraph"/>
      </w:pPr>
      <w:r>
        <w:t xml:space="preserve">Do not log:</w:t>
      </w:r>
    </w:p>
    <w:p>
      <w:pPr>
        <w:numPr>
          <w:ilvl w:val="0"/>
          <w:numId w:val="1051"/>
        </w:numPr>
        <w:pStyle w:val="Compact"/>
      </w:pPr>
      <w:r>
        <w:t xml:space="preserve">Passwords</w:t>
      </w:r>
    </w:p>
    <w:p>
      <w:pPr>
        <w:numPr>
          <w:ilvl w:val="0"/>
          <w:numId w:val="1051"/>
        </w:numPr>
        <w:pStyle w:val="Compact"/>
      </w:pPr>
      <w:r>
        <w:t xml:space="preserve">JWT Tokens</w:t>
      </w:r>
    </w:p>
    <w:p>
      <w:pPr>
        <w:numPr>
          <w:ilvl w:val="0"/>
          <w:numId w:val="1051"/>
        </w:numPr>
        <w:pStyle w:val="Compact"/>
      </w:pPr>
      <w:r>
        <w:t xml:space="preserve">API Keys</w:t>
      </w:r>
    </w:p>
    <w:p>
      <w:pPr>
        <w:numPr>
          <w:ilvl w:val="0"/>
          <w:numId w:val="1051"/>
        </w:numPr>
        <w:pStyle w:val="Compact"/>
      </w:pPr>
      <w:r>
        <w:t xml:space="preserve">Personal journal content</w:t>
      </w:r>
    </w:p>
    <w:p>
      <w:pPr>
        <w:pStyle w:val="FirstParagraph"/>
      </w:pPr>
      <w:r>
        <w:rPr>
          <w:bCs/>
          <w:b/>
        </w:rPr>
        <w:t xml:space="preserve">Future integrations</w:t>
      </w:r>
    </w:p>
    <w:p>
      <w:pPr>
        <w:numPr>
          <w:ilvl w:val="0"/>
          <w:numId w:val="1052"/>
        </w:numPr>
        <w:pStyle w:val="Compact"/>
      </w:pPr>
      <w:r>
        <w:t xml:space="preserve">Sentry</w:t>
      </w:r>
    </w:p>
    <w:p>
      <w:pPr>
        <w:numPr>
          <w:ilvl w:val="0"/>
          <w:numId w:val="1052"/>
        </w:numPr>
        <w:pStyle w:val="Compact"/>
      </w:pPr>
      <w:r>
        <w:t xml:space="preserve">LogRocket</w:t>
      </w:r>
    </w:p>
    <w:p>
      <w:pPr>
        <w:numPr>
          <w:ilvl w:val="0"/>
          <w:numId w:val="1052"/>
        </w:numPr>
        <w:pStyle w:val="Compact"/>
      </w:pPr>
      <w:r>
        <w:t xml:space="preserve">Google Analytics</w:t>
      </w:r>
    </w:p>
    <w:p>
      <w:r>
        <w:pict>
          <v:rect style="width:0;height:1.5pt" o:hralign="center" o:hrstd="t" o:hr="t"/>
        </w:pict>
      </w:r>
    </w:p>
    <w:bookmarkEnd w:id="86"/>
    <w:bookmarkStart w:id="91" w:name="testing-strategy"/>
    <w:p>
      <w:pPr>
        <w:pStyle w:val="Heading1"/>
      </w:pPr>
      <w:r>
        <w:t xml:space="preserve">20. Testing Strategy</w:t>
      </w:r>
    </w:p>
    <w:p>
      <w:pPr>
        <w:pStyle w:val="FirstParagraph"/>
      </w:pPr>
      <w:r>
        <w:t xml:space="preserve">Testing is mandatory before merging any feature.</w:t>
      </w:r>
    </w:p>
    <w:bookmarkStart w:id="87" w:name="unit-testing"/>
    <w:p>
      <w:pPr>
        <w:pStyle w:val="Heading2"/>
      </w:pPr>
      <w:r>
        <w:t xml:space="preserve">Unit Testing</w:t>
      </w:r>
    </w:p>
    <w:p>
      <w:pPr>
        <w:pStyle w:val="FirstParagraph"/>
      </w:pPr>
      <w:r>
        <w:t xml:space="preserve">Test:</w:t>
      </w:r>
    </w:p>
    <w:p>
      <w:pPr>
        <w:numPr>
          <w:ilvl w:val="0"/>
          <w:numId w:val="1053"/>
        </w:numPr>
        <w:pStyle w:val="Compact"/>
      </w:pPr>
      <w:r>
        <w:t xml:space="preserve">Utility Functions</w:t>
      </w:r>
    </w:p>
    <w:p>
      <w:pPr>
        <w:numPr>
          <w:ilvl w:val="0"/>
          <w:numId w:val="1053"/>
        </w:numPr>
        <w:pStyle w:val="Compact"/>
      </w:pPr>
      <w:r>
        <w:t xml:space="preserve">Validation</w:t>
      </w:r>
    </w:p>
    <w:p>
      <w:pPr>
        <w:numPr>
          <w:ilvl w:val="0"/>
          <w:numId w:val="1053"/>
        </w:numPr>
        <w:pStyle w:val="Compact"/>
      </w:pPr>
      <w:r>
        <w:t xml:space="preserve">Services</w:t>
      </w:r>
    </w:p>
    <w:p>
      <w:pPr>
        <w:numPr>
          <w:ilvl w:val="0"/>
          <w:numId w:val="1053"/>
        </w:numPr>
        <w:pStyle w:val="Compact"/>
      </w:pPr>
      <w:r>
        <w:t xml:space="preserve">Business Logic</w:t>
      </w:r>
    </w:p>
    <w:p>
      <w:pPr>
        <w:pStyle w:val="FirstParagraph"/>
      </w:pPr>
      <w:r>
        <w:t xml:space="preserve">Recommended:</w:t>
      </w:r>
    </w:p>
    <w:p>
      <w:pPr>
        <w:numPr>
          <w:ilvl w:val="0"/>
          <w:numId w:val="1054"/>
        </w:numPr>
        <w:pStyle w:val="Compact"/>
      </w:pPr>
      <w:r>
        <w:t xml:space="preserve">Vitest (Frontend)</w:t>
      </w:r>
    </w:p>
    <w:p>
      <w:pPr>
        <w:numPr>
          <w:ilvl w:val="0"/>
          <w:numId w:val="1054"/>
        </w:numPr>
        <w:pStyle w:val="Compact"/>
      </w:pPr>
      <w:r>
        <w:t xml:space="preserve">Jest (Backend)</w:t>
      </w:r>
    </w:p>
    <w:bookmarkEnd w:id="87"/>
    <w:bookmarkStart w:id="88" w:name="integration-testing"/>
    <w:p>
      <w:pPr>
        <w:pStyle w:val="Heading2"/>
      </w:pPr>
      <w:r>
        <w:t xml:space="preserve">Integration Testing</w:t>
      </w:r>
    </w:p>
    <w:p>
      <w:pPr>
        <w:pStyle w:val="FirstParagraph"/>
      </w:pPr>
      <w:r>
        <w:t xml:space="preserve">Verify:</w:t>
      </w:r>
    </w:p>
    <w:p>
      <w:pPr>
        <w:numPr>
          <w:ilvl w:val="0"/>
          <w:numId w:val="1055"/>
        </w:numPr>
        <w:pStyle w:val="Compact"/>
      </w:pPr>
      <w:r>
        <w:t xml:space="preserve">API ↔ Database</w:t>
      </w:r>
    </w:p>
    <w:p>
      <w:pPr>
        <w:numPr>
          <w:ilvl w:val="0"/>
          <w:numId w:val="1055"/>
        </w:numPr>
        <w:pStyle w:val="Compact"/>
      </w:pPr>
      <w:r>
        <w:t xml:space="preserve">Authentication</w:t>
      </w:r>
    </w:p>
    <w:p>
      <w:pPr>
        <w:numPr>
          <w:ilvl w:val="0"/>
          <w:numId w:val="1055"/>
        </w:numPr>
        <w:pStyle w:val="Compact"/>
      </w:pPr>
      <w:r>
        <w:t xml:space="preserve">CRUD Operations</w:t>
      </w:r>
    </w:p>
    <w:bookmarkEnd w:id="88"/>
    <w:bookmarkStart w:id="89" w:name="end-to-end-testing"/>
    <w:p>
      <w:pPr>
        <w:pStyle w:val="Heading2"/>
      </w:pPr>
      <w:r>
        <w:t xml:space="preserve">End-to-End Testing</w:t>
      </w:r>
    </w:p>
    <w:p>
      <w:pPr>
        <w:pStyle w:val="FirstParagraph"/>
      </w:pPr>
      <w:r>
        <w:t xml:space="preserve">Critical user flows:</w:t>
      </w:r>
    </w:p>
    <w:p>
      <w:pPr>
        <w:numPr>
          <w:ilvl w:val="0"/>
          <w:numId w:val="1056"/>
        </w:numPr>
        <w:pStyle w:val="Compact"/>
      </w:pPr>
      <w:r>
        <w:t xml:space="preserve">Registration</w:t>
      </w:r>
    </w:p>
    <w:p>
      <w:pPr>
        <w:numPr>
          <w:ilvl w:val="0"/>
          <w:numId w:val="1056"/>
        </w:numPr>
        <w:pStyle w:val="Compact"/>
      </w:pPr>
      <w:r>
        <w:t xml:space="preserve">Login</w:t>
      </w:r>
    </w:p>
    <w:p>
      <w:pPr>
        <w:numPr>
          <w:ilvl w:val="0"/>
          <w:numId w:val="1056"/>
        </w:numPr>
        <w:pStyle w:val="Compact"/>
      </w:pPr>
      <w:r>
        <w:t xml:space="preserve">Task Creation</w:t>
      </w:r>
    </w:p>
    <w:p>
      <w:pPr>
        <w:numPr>
          <w:ilvl w:val="0"/>
          <w:numId w:val="1056"/>
        </w:numPr>
        <w:pStyle w:val="Compact"/>
      </w:pPr>
      <w:r>
        <w:t xml:space="preserve">Habit Completion</w:t>
      </w:r>
    </w:p>
    <w:p>
      <w:pPr>
        <w:numPr>
          <w:ilvl w:val="0"/>
          <w:numId w:val="1056"/>
        </w:numPr>
        <w:pStyle w:val="Compact"/>
      </w:pPr>
      <w:r>
        <w:t xml:space="preserve">Report Generation</w:t>
      </w:r>
    </w:p>
    <w:p>
      <w:pPr>
        <w:pStyle w:val="FirstParagraph"/>
      </w:pPr>
      <w:r>
        <w:t xml:space="preserve">Recommended: Playwright</w:t>
      </w:r>
    </w:p>
    <w:bookmarkEnd w:id="89"/>
    <w:bookmarkStart w:id="90" w:name="manual-testing-checklist"/>
    <w:p>
      <w:pPr>
        <w:pStyle w:val="Heading2"/>
      </w:pPr>
      <w:r>
        <w:t xml:space="preserve">Manual Testing Checklist</w:t>
      </w:r>
    </w:p>
    <w:p>
      <w:pPr>
        <w:pStyle w:val="FirstParagraph"/>
      </w:pPr>
      <w:r>
        <w:t xml:space="preserve">Every feature must pass:</w:t>
      </w:r>
    </w:p>
    <w:p>
      <w:pPr>
        <w:numPr>
          <w:ilvl w:val="0"/>
          <w:numId w:val="1057"/>
        </w:numPr>
        <w:pStyle w:val="Compact"/>
      </w:pPr>
      <w:r>
        <w:t xml:space="preserve">☐ Loading State</w:t>
      </w:r>
    </w:p>
    <w:p>
      <w:pPr>
        <w:numPr>
          <w:ilvl w:val="0"/>
          <w:numId w:val="1057"/>
        </w:numPr>
        <w:pStyle w:val="Compact"/>
      </w:pPr>
      <w:r>
        <w:t xml:space="preserve">☐ Empty State</w:t>
      </w:r>
    </w:p>
    <w:p>
      <w:pPr>
        <w:numPr>
          <w:ilvl w:val="0"/>
          <w:numId w:val="1057"/>
        </w:numPr>
        <w:pStyle w:val="Compact"/>
      </w:pPr>
      <w:r>
        <w:t xml:space="preserve">☐ Success State</w:t>
      </w:r>
    </w:p>
    <w:p>
      <w:pPr>
        <w:numPr>
          <w:ilvl w:val="0"/>
          <w:numId w:val="1057"/>
        </w:numPr>
        <w:pStyle w:val="Compact"/>
      </w:pPr>
      <w:r>
        <w:t xml:space="preserve">☐ Error State</w:t>
      </w:r>
    </w:p>
    <w:p>
      <w:pPr>
        <w:numPr>
          <w:ilvl w:val="0"/>
          <w:numId w:val="1057"/>
        </w:numPr>
        <w:pStyle w:val="Compact"/>
      </w:pPr>
      <w:r>
        <w:t xml:space="preserve">☐ Offline Behaviour (where applicable)</w:t>
      </w:r>
    </w:p>
    <w:p>
      <w:pPr>
        <w:numPr>
          <w:ilvl w:val="0"/>
          <w:numId w:val="1057"/>
        </w:numPr>
        <w:pStyle w:val="Compact"/>
      </w:pPr>
      <w:r>
        <w:t xml:space="preserve">☐ Mobile Responsive Layout</w:t>
      </w:r>
    </w:p>
    <w:p>
      <w:pPr>
        <w:numPr>
          <w:ilvl w:val="0"/>
          <w:numId w:val="1057"/>
        </w:numPr>
        <w:pStyle w:val="Compact"/>
      </w:pPr>
      <w:r>
        <w:t xml:space="preserve">☐ Accessibility Review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deployment-strategy"/>
    <w:p>
      <w:pPr>
        <w:pStyle w:val="Heading1"/>
      </w:pPr>
      <w:r>
        <w:t xml:space="preserve">21. Deployment Strategy</w:t>
      </w:r>
    </w:p>
    <w:bookmarkStart w:id="92" w:name="frontend-2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Platform: Vercel</w:t>
      </w:r>
    </w:p>
    <w:p>
      <w:pPr>
        <w:pStyle w:val="BodyText"/>
      </w:pPr>
      <w:r>
        <w:t xml:space="preserve">Automatic deployment: GitHub → Vercel</w:t>
      </w:r>
    </w:p>
    <w:bookmarkEnd w:id="92"/>
    <w:bookmarkStart w:id="93" w:name="backend-2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Platform: Render or Railway</w:t>
      </w:r>
    </w:p>
    <w:p>
      <w:pPr>
        <w:pStyle w:val="BodyText"/>
      </w:pPr>
      <w:r>
        <w:t xml:space="preserve">Automatic deployment from GitHub.</w:t>
      </w:r>
    </w:p>
    <w:bookmarkEnd w:id="93"/>
    <w:bookmarkStart w:id="94" w:name="database-2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MongoDB Atlas</w:t>
      </w:r>
    </w:p>
    <w:p>
      <w:pPr>
        <w:pStyle w:val="BodyText"/>
      </w:pPr>
      <w:r>
        <w:t xml:space="preserve">Production database must be separate from development.</w:t>
      </w:r>
    </w:p>
    <w:bookmarkEnd w:id="94"/>
    <w:bookmarkStart w:id="95" w:name="media"/>
    <w:p>
      <w:pPr>
        <w:pStyle w:val="Heading2"/>
      </w:pPr>
      <w:r>
        <w:t xml:space="preserve">Media</w:t>
      </w:r>
    </w:p>
    <w:p>
      <w:pPr>
        <w:pStyle w:val="FirstParagraph"/>
      </w:pPr>
      <w:r>
        <w:t xml:space="preserve">Cloudinary</w:t>
      </w:r>
    </w:p>
    <w:p>
      <w:pPr>
        <w:pStyle w:val="BodyText"/>
      </w:pPr>
      <w:r>
        <w:t xml:space="preserve">Only media URLs stored inside MongoDB.</w:t>
      </w:r>
    </w:p>
    <w:bookmarkEnd w:id="95"/>
    <w:bookmarkStart w:id="96" w:name="domain"/>
    <w:p>
      <w:pPr>
        <w:pStyle w:val="Heading2"/>
      </w:pPr>
      <w:r>
        <w:t xml:space="preserve">Domain</w:t>
      </w:r>
    </w:p>
    <w:p>
      <w:pPr>
        <w:pStyle w:val="FirstParagraph"/>
      </w:pPr>
      <w:r>
        <w:rPr>
          <w:bCs/>
          <w:b/>
        </w:rPr>
        <w:t xml:space="preserve">Future</w:t>
      </w:r>
    </w:p>
    <w:p>
      <w:pPr>
        <w:numPr>
          <w:ilvl w:val="0"/>
          <w:numId w:val="1058"/>
        </w:numPr>
        <w:pStyle w:val="Compact"/>
      </w:pPr>
      <w:r>
        <w:t xml:space="preserve">lifeos.app</w:t>
      </w:r>
    </w:p>
    <w:p>
      <w:pPr>
        <w:numPr>
          <w:ilvl w:val="0"/>
          <w:numId w:val="1058"/>
        </w:numPr>
        <w:pStyle w:val="Compact"/>
      </w:pPr>
      <w:r>
        <w:t xml:space="preserve">lifeos.io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icd-pipeline"/>
    <w:p>
      <w:pPr>
        <w:pStyle w:val="Heading1"/>
      </w:pPr>
      <w:r>
        <w:t xml:space="preserve">22. CI/CD Pipeline</w:t>
      </w:r>
    </w:p>
    <w:p>
      <w:pPr>
        <w:pStyle w:val="FirstParagraph"/>
      </w:pPr>
      <w:r>
        <w:t xml:space="preserve">Every push to the main branch should trigger:</w:t>
      </w:r>
    </w:p>
    <w:p>
      <w:pPr>
        <w:numPr>
          <w:ilvl w:val="0"/>
          <w:numId w:val="1059"/>
        </w:numPr>
        <w:pStyle w:val="Compact"/>
      </w:pPr>
      <w:r>
        <w:t xml:space="preserve">Install dependencies</w:t>
      </w:r>
    </w:p>
    <w:p>
      <w:pPr>
        <w:numPr>
          <w:ilvl w:val="0"/>
          <w:numId w:val="1059"/>
        </w:numPr>
        <w:pStyle w:val="Compact"/>
      </w:pPr>
      <w:r>
        <w:t xml:space="preserve">Run linting</w:t>
      </w:r>
    </w:p>
    <w:p>
      <w:pPr>
        <w:numPr>
          <w:ilvl w:val="0"/>
          <w:numId w:val="1059"/>
        </w:numPr>
        <w:pStyle w:val="Compact"/>
      </w:pPr>
      <w:r>
        <w:t xml:space="preserve">Run tests</w:t>
      </w:r>
    </w:p>
    <w:p>
      <w:pPr>
        <w:numPr>
          <w:ilvl w:val="0"/>
          <w:numId w:val="1059"/>
        </w:numPr>
        <w:pStyle w:val="Compact"/>
      </w:pPr>
      <w:r>
        <w:t xml:space="preserve">Build application</w:t>
      </w:r>
    </w:p>
    <w:p>
      <w:pPr>
        <w:numPr>
          <w:ilvl w:val="0"/>
          <w:numId w:val="1059"/>
        </w:numPr>
        <w:pStyle w:val="Compact"/>
      </w:pPr>
      <w:r>
        <w:t xml:space="preserve">Deploy automatically</w:t>
      </w:r>
    </w:p>
    <w:p>
      <w:pPr>
        <w:pStyle w:val="FirstParagraph"/>
      </w:pPr>
      <w:r>
        <w:t xml:space="preserve">Deployment should stop if any test fails.</w:t>
      </w:r>
    </w:p>
    <w:p>
      <w:r>
        <w:pict>
          <v:rect style="width:0;height:1.5pt" o:hralign="center" o:hrstd="t" o:hr="t"/>
        </w:pict>
      </w:r>
    </w:p>
    <w:bookmarkEnd w:id="98"/>
    <w:bookmarkStart w:id="99" w:name="technical-constraints"/>
    <w:p>
      <w:pPr>
        <w:pStyle w:val="Heading1"/>
      </w:pPr>
      <w:r>
        <w:t xml:space="preserve">23. Technical Constraints</w:t>
      </w:r>
    </w:p>
    <w:p>
      <w:pPr>
        <w:pStyle w:val="FirstParagraph"/>
      </w:pPr>
      <w:r>
        <w:t xml:space="preserve">The project must work within the following constraints.</w:t>
      </w:r>
    </w:p>
    <w:p>
      <w:pPr>
        <w:numPr>
          <w:ilvl w:val="0"/>
          <w:numId w:val="1060"/>
        </w:numPr>
        <w:pStyle w:val="Compact"/>
      </w:pPr>
      <w:r>
        <w:t xml:space="preserve">Web-first architecture.</w:t>
      </w:r>
    </w:p>
    <w:p>
      <w:pPr>
        <w:numPr>
          <w:ilvl w:val="0"/>
          <w:numId w:val="1060"/>
        </w:numPr>
        <w:pStyle w:val="Compact"/>
      </w:pPr>
      <w:r>
        <w:t xml:space="preserve">Mobile support in the future.</w:t>
      </w:r>
    </w:p>
    <w:p>
      <w:pPr>
        <w:numPr>
          <w:ilvl w:val="0"/>
          <w:numId w:val="1060"/>
        </w:numPr>
        <w:pStyle w:val="Compact"/>
      </w:pPr>
      <w:r>
        <w:t xml:space="preserve">REST API only for Version 1.</w:t>
      </w:r>
    </w:p>
    <w:p>
      <w:pPr>
        <w:numPr>
          <w:ilvl w:val="0"/>
          <w:numId w:val="1060"/>
        </w:numPr>
        <w:pStyle w:val="Compact"/>
      </w:pPr>
      <w:r>
        <w:t xml:space="preserve">MongoDB as the primary database.</w:t>
      </w:r>
    </w:p>
    <w:p>
      <w:pPr>
        <w:numPr>
          <w:ilvl w:val="0"/>
          <w:numId w:val="1060"/>
        </w:numPr>
        <w:pStyle w:val="Compact"/>
      </w:pPr>
      <w:r>
        <w:t xml:space="preserve">AI features remain optional.</w:t>
      </w:r>
    </w:p>
    <w:p>
      <w:pPr>
        <w:numPr>
          <w:ilvl w:val="0"/>
          <w:numId w:val="1060"/>
        </w:numPr>
        <w:pStyle w:val="Compact"/>
      </w:pPr>
      <w:r>
        <w:t xml:space="preserve">BYOK model for all AI providers.</w:t>
      </w:r>
    </w:p>
    <w:p>
      <w:pPr>
        <w:numPr>
          <w:ilvl w:val="0"/>
          <w:numId w:val="1060"/>
        </w:numPr>
        <w:pStyle w:val="Compact"/>
      </w:pPr>
      <w:r>
        <w:t xml:space="preserve">No fake or placeholder production data.</w:t>
      </w:r>
    </w:p>
    <w:p>
      <w:pPr>
        <w:numPr>
          <w:ilvl w:val="0"/>
          <w:numId w:val="1060"/>
        </w:numPr>
        <w:pStyle w:val="Compact"/>
      </w:pPr>
      <w:r>
        <w:t xml:space="preserve">No direct frontend-to-database communication.</w:t>
      </w:r>
    </w:p>
    <w:p>
      <w:pPr>
        <w:numPr>
          <w:ilvl w:val="0"/>
          <w:numId w:val="1060"/>
        </w:numPr>
        <w:pStyle w:val="Compact"/>
      </w:pPr>
      <w:r>
        <w:t xml:space="preserve">Every feature must be documented before implementation.</w:t>
      </w:r>
    </w:p>
    <w:p>
      <w:r>
        <w:pict>
          <v:rect style="width:0;height:1.5pt" o:hralign="center" o:hrstd="t" o:hr="t"/>
        </w:pict>
      </w:r>
    </w:p>
    <w:bookmarkEnd w:id="99"/>
    <w:bookmarkStart w:id="100" w:name="engineering-rules"/>
    <w:p>
      <w:pPr>
        <w:pStyle w:val="Heading1"/>
      </w:pPr>
      <w:r>
        <w:t xml:space="preserve">24. Engineering Rules</w:t>
      </w:r>
    </w:p>
    <w:p>
      <w:pPr>
        <w:pStyle w:val="FirstParagraph"/>
      </w:pPr>
      <w:r>
        <w:t xml:space="preserve">These rules are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for every contributor.</w:t>
      </w:r>
    </w:p>
    <w:p>
      <w:pPr>
        <w:numPr>
          <w:ilvl w:val="0"/>
          <w:numId w:val="1061"/>
        </w:numPr>
        <w:pStyle w:val="Compact"/>
      </w:pPr>
      <w:r>
        <w:t xml:space="preserve">Never write frontend before backend.</w:t>
      </w:r>
    </w:p>
    <w:p>
      <w:pPr>
        <w:numPr>
          <w:ilvl w:val="0"/>
          <w:numId w:val="1061"/>
        </w:numPr>
        <w:pStyle w:val="Compact"/>
      </w:pPr>
      <w:r>
        <w:t xml:space="preserve">Never hardcode production data.</w:t>
      </w:r>
    </w:p>
    <w:p>
      <w:pPr>
        <w:numPr>
          <w:ilvl w:val="0"/>
          <w:numId w:val="1061"/>
        </w:numPr>
        <w:pStyle w:val="Compact"/>
      </w:pPr>
      <w:r>
        <w:t xml:space="preserve">Every feature must have a database model.</w:t>
      </w:r>
    </w:p>
    <w:p>
      <w:pPr>
        <w:numPr>
          <w:ilvl w:val="0"/>
          <w:numId w:val="1061"/>
        </w:numPr>
        <w:pStyle w:val="Compact"/>
      </w:pPr>
      <w:r>
        <w:t xml:space="preserve">Every feature must have validation.</w:t>
      </w:r>
    </w:p>
    <w:p>
      <w:pPr>
        <w:numPr>
          <w:ilvl w:val="0"/>
          <w:numId w:val="1061"/>
        </w:numPr>
        <w:pStyle w:val="Compact"/>
      </w:pPr>
      <w:r>
        <w:t xml:space="preserve">Every API must return consistent responses.</w:t>
      </w:r>
    </w:p>
    <w:p>
      <w:pPr>
        <w:numPr>
          <w:ilvl w:val="0"/>
          <w:numId w:val="1061"/>
        </w:numPr>
        <w:pStyle w:val="Compact"/>
      </w:pPr>
      <w:r>
        <w:t xml:space="preserve">Never commit secrets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files.</w:t>
      </w:r>
    </w:p>
    <w:p>
      <w:pPr>
        <w:numPr>
          <w:ilvl w:val="0"/>
          <w:numId w:val="1061"/>
        </w:numPr>
        <w:pStyle w:val="Compact"/>
      </w:pPr>
      <w:r>
        <w:t xml:space="preserve">Every pull request must pass testing before merge.</w:t>
      </w:r>
    </w:p>
    <w:p>
      <w:pPr>
        <w:numPr>
          <w:ilvl w:val="0"/>
          <w:numId w:val="1061"/>
        </w:numPr>
        <w:pStyle w:val="Compact"/>
      </w:pPr>
      <w:r>
        <w:t xml:space="preserve">Every feature requires loading, empty, success, and error states.</w:t>
      </w:r>
    </w:p>
    <w:p>
      <w:pPr>
        <w:numPr>
          <w:ilvl w:val="0"/>
          <w:numId w:val="1061"/>
        </w:numPr>
        <w:pStyle w:val="Compact"/>
      </w:pPr>
      <w:r>
        <w:t xml:space="preserve">Business logic belongs in services, not UI components.</w:t>
      </w:r>
    </w:p>
    <w:p>
      <w:pPr>
        <w:numPr>
          <w:ilvl w:val="0"/>
          <w:numId w:val="1061"/>
        </w:numPr>
        <w:pStyle w:val="Compact"/>
      </w:pPr>
      <w:r>
        <w:t xml:space="preserve">Code should prioritise readability over cleverness.</w:t>
      </w:r>
    </w:p>
    <w:p>
      <w:pPr>
        <w:numPr>
          <w:ilvl w:val="0"/>
          <w:numId w:val="1061"/>
        </w:numPr>
        <w:pStyle w:val="Compact"/>
      </w:pPr>
      <w:r>
        <w:t xml:space="preserve">If a feature is not documented, it should not be implemented.</w:t>
      </w:r>
    </w:p>
    <w:p>
      <w:pPr>
        <w:numPr>
          <w:ilvl w:val="0"/>
          <w:numId w:val="1061"/>
        </w:numPr>
        <w:pStyle w:val="Compact"/>
      </w:pPr>
      <w:r>
        <w:t xml:space="preserve">Any change affecting architecture must update this TRD and the Architecture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TRD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2026-08-08T10:34:47Z</dcterms:created>
  <dcterms:modified xsi:type="dcterms:W3CDTF">2026-08-08T10:34:47Z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