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1442" w14:textId="2AB0FF66" w:rsidR="00A76B49" w:rsidRPr="008458C2" w:rsidRDefault="00A76B49" w:rsidP="00A76B49">
      <w:pPr>
        <w:pStyle w:val="p1"/>
        <w:rPr>
          <w:rFonts w:asciiTheme="majorHAnsi" w:hAnsiTheme="majorHAnsi" w:cstheme="majorHAnsi"/>
          <w:b/>
          <w:bCs/>
          <w:color w:val="000000" w:themeColor="text1"/>
          <w:sz w:val="28"/>
          <w:szCs w:val="28"/>
        </w:rPr>
      </w:pPr>
      <w:r w:rsidRPr="008458C2">
        <w:rPr>
          <w:rFonts w:asciiTheme="majorHAnsi" w:hAnsiTheme="majorHAnsi" w:cstheme="majorHAnsi"/>
          <w:b/>
          <w:bCs/>
          <w:color w:val="000000" w:themeColor="text1"/>
          <w:sz w:val="28"/>
          <w:szCs w:val="28"/>
        </w:rPr>
        <w:t>Q3. A) Explain Named Entity Recognition (NER) and the IOB (Inside-Outside-</w:t>
      </w:r>
    </w:p>
    <w:p w14:paraId="09A5003F" w14:textId="77777777" w:rsidR="00A76B49" w:rsidRPr="008458C2" w:rsidRDefault="00A76B49" w:rsidP="00A76B49">
      <w:pPr>
        <w:pStyle w:val="p1"/>
        <w:rPr>
          <w:rFonts w:asciiTheme="majorHAnsi" w:hAnsiTheme="majorHAnsi" w:cstheme="majorHAnsi"/>
          <w:b/>
          <w:bCs/>
          <w:color w:val="000000" w:themeColor="text1"/>
          <w:sz w:val="28"/>
          <w:szCs w:val="28"/>
        </w:rPr>
      </w:pPr>
      <w:r w:rsidRPr="008458C2">
        <w:rPr>
          <w:rFonts w:asciiTheme="majorHAnsi" w:hAnsiTheme="majorHAnsi" w:cstheme="majorHAnsi"/>
          <w:b/>
          <w:bCs/>
          <w:color w:val="000000" w:themeColor="text1"/>
          <w:sz w:val="28"/>
          <w:szCs w:val="28"/>
        </w:rPr>
        <w:t>Beginning) tagging scheme.</w:t>
      </w:r>
    </w:p>
    <w:p w14:paraId="1A072351" w14:textId="77777777" w:rsidR="00A76B49" w:rsidRPr="00667D7F" w:rsidRDefault="00A76B49" w:rsidP="00A76B49">
      <w:pPr>
        <w:pStyle w:val="p1"/>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Apply IOB tags manually to the sentence: 'Barack Obama visited New York on</w:t>
      </w:r>
    </w:p>
    <w:p w14:paraId="1EE29745" w14:textId="77777777" w:rsidR="00A76B49" w:rsidRPr="00667D7F" w:rsidRDefault="00A76B49" w:rsidP="00A76B49">
      <w:pPr>
        <w:pStyle w:val="p1"/>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Monday for a United Nations meeting.'</w:t>
      </w:r>
    </w:p>
    <w:p w14:paraId="75D1F86C" w14:textId="77777777" w:rsidR="00A76B49" w:rsidRPr="00667D7F" w:rsidRDefault="00A76B49" w:rsidP="00A76B49">
      <w:pPr>
        <w:pStyle w:val="p1"/>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Identify the entity types (PER, LOC, ORG, DATE) for each tagged entity.</w:t>
      </w:r>
    </w:p>
    <w:p w14:paraId="374173B5" w14:textId="77777777" w:rsidR="00A76B49" w:rsidRPr="00667D7F" w:rsidRDefault="00A76B49" w:rsidP="00A76B49">
      <w:pPr>
        <w:pStyle w:val="Heading1"/>
        <w:rPr>
          <w:rFonts w:cstheme="majorHAnsi"/>
          <w:color w:val="000000" w:themeColor="text1"/>
          <w:sz w:val="22"/>
          <w:szCs w:val="22"/>
        </w:rPr>
      </w:pPr>
    </w:p>
    <w:p w14:paraId="667C74D3" w14:textId="76116D00" w:rsidR="00A76B49" w:rsidRPr="00667D7F" w:rsidRDefault="00A76B49" w:rsidP="00A76B49">
      <w:pPr>
        <w:rPr>
          <w:rFonts w:asciiTheme="majorHAnsi" w:hAnsiTheme="majorHAnsi" w:cstheme="majorHAnsi"/>
          <w:b/>
          <w:bCs/>
          <w:color w:val="000000" w:themeColor="text1"/>
          <w:sz w:val="22"/>
          <w:szCs w:val="22"/>
        </w:rPr>
      </w:pPr>
      <w:r w:rsidRPr="00667D7F">
        <w:rPr>
          <w:rFonts w:asciiTheme="majorHAnsi" w:hAnsiTheme="majorHAnsi" w:cstheme="majorHAnsi"/>
          <w:b/>
          <w:bCs/>
          <w:color w:val="000000" w:themeColor="text1"/>
          <w:sz w:val="22"/>
          <w:szCs w:val="22"/>
        </w:rPr>
        <w:t>Answer:</w:t>
      </w:r>
    </w:p>
    <w:p w14:paraId="27294014" w14:textId="77777777" w:rsidR="00A76B49" w:rsidRPr="00667D7F" w:rsidRDefault="00A76B49" w:rsidP="00A76B49">
      <w:pPr>
        <w:rPr>
          <w:rFonts w:asciiTheme="majorHAnsi" w:hAnsiTheme="majorHAnsi" w:cstheme="majorHAnsi"/>
          <w:color w:val="000000" w:themeColor="text1"/>
          <w:sz w:val="22"/>
          <w:szCs w:val="22"/>
        </w:rPr>
      </w:pPr>
    </w:p>
    <w:p w14:paraId="748C0805" w14:textId="5F467832" w:rsidR="00A76B49" w:rsidRPr="00667D7F" w:rsidRDefault="00A76B49" w:rsidP="00A76B49">
      <w:pPr>
        <w:rPr>
          <w:rFonts w:asciiTheme="majorHAnsi" w:hAnsiTheme="majorHAnsi" w:cstheme="majorHAnsi"/>
          <w:color w:val="000000" w:themeColor="text1"/>
          <w:sz w:val="22"/>
          <w:szCs w:val="22"/>
        </w:rPr>
      </w:pPr>
      <w:r w:rsidRPr="00893EF9">
        <w:rPr>
          <w:rFonts w:asciiTheme="majorHAnsi" w:hAnsiTheme="majorHAnsi" w:cstheme="majorHAnsi"/>
          <w:b/>
          <w:bCs/>
          <w:color w:val="000000" w:themeColor="text1"/>
          <w:sz w:val="22"/>
          <w:szCs w:val="22"/>
        </w:rPr>
        <w:t>Named Entity Recognition (NER)</w:t>
      </w:r>
    </w:p>
    <w:p w14:paraId="3B1C8FF8" w14:textId="77777777" w:rsidR="00A76B49" w:rsidRPr="00667D7F" w:rsidRDefault="00A76B49" w:rsidP="00A76B49">
      <w:pPr>
        <w:rPr>
          <w:rFonts w:asciiTheme="majorHAnsi" w:hAnsiTheme="majorHAnsi" w:cstheme="majorHAnsi"/>
          <w:color w:val="000000" w:themeColor="text1"/>
          <w:sz w:val="22"/>
          <w:szCs w:val="22"/>
        </w:rPr>
      </w:pPr>
    </w:p>
    <w:p w14:paraId="51CBE300"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Definition: Named Entity Recognition (NER) is a crucial subtask within the field of Natural Language Processing (NLP) and Information Extraction. Its primary goal is to identify and classify specific entities mentioned in unstructured text into predefined categories. These categories typically include names of </w:t>
      </w:r>
      <w:proofErr w:type="gramStart"/>
      <w:r w:rsidRPr="00667D7F">
        <w:rPr>
          <w:rFonts w:asciiTheme="majorHAnsi" w:hAnsiTheme="majorHAnsi" w:cstheme="majorHAnsi"/>
          <w:color w:val="000000" w:themeColor="text1"/>
          <w:sz w:val="22"/>
          <w:szCs w:val="22"/>
        </w:rPr>
        <w:t>persons</w:t>
      </w:r>
      <w:proofErr w:type="gramEnd"/>
      <w:r w:rsidRPr="00667D7F">
        <w:rPr>
          <w:rFonts w:asciiTheme="majorHAnsi" w:hAnsiTheme="majorHAnsi" w:cstheme="majorHAnsi"/>
          <w:color w:val="000000" w:themeColor="text1"/>
          <w:sz w:val="22"/>
          <w:szCs w:val="22"/>
        </w:rPr>
        <w:t xml:space="preserve"> (PER), organizations (ORG), locations (LOC), dates (DATE), time expressions, monetary values, percentages, and more. Essentially, NER helps to structure unstructured text by highlighting and categorizing key information.</w:t>
      </w:r>
    </w:p>
    <w:p w14:paraId="15D062E6" w14:textId="77777777" w:rsidR="00A76B49" w:rsidRPr="00667D7F" w:rsidRDefault="00A76B49" w:rsidP="00A76B49">
      <w:pPr>
        <w:rPr>
          <w:rFonts w:asciiTheme="majorHAnsi" w:hAnsiTheme="majorHAnsi" w:cstheme="majorHAnsi"/>
          <w:color w:val="000000" w:themeColor="text1"/>
          <w:sz w:val="22"/>
          <w:szCs w:val="22"/>
        </w:rPr>
      </w:pPr>
    </w:p>
    <w:p w14:paraId="766EDA9B"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Purpose and Importance:</w:t>
      </w:r>
    </w:p>
    <w:p w14:paraId="15C57056"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1</w:t>
      </w:r>
      <w:proofErr w:type="gramStart"/>
      <w:r w:rsidRPr="00667D7F">
        <w:rPr>
          <w:rFonts w:asciiTheme="majorHAnsi" w:hAnsiTheme="majorHAnsi" w:cstheme="majorHAnsi"/>
          <w:color w:val="000000" w:themeColor="text1"/>
          <w:sz w:val="22"/>
          <w:szCs w:val="22"/>
        </w:rPr>
        <w:t>.  Information</w:t>
      </w:r>
      <w:proofErr w:type="gramEnd"/>
      <w:r w:rsidRPr="00667D7F">
        <w:rPr>
          <w:rFonts w:asciiTheme="majorHAnsi" w:hAnsiTheme="majorHAnsi" w:cstheme="majorHAnsi"/>
          <w:color w:val="000000" w:themeColor="text1"/>
          <w:sz w:val="22"/>
          <w:szCs w:val="22"/>
        </w:rPr>
        <w:t xml:space="preserve"> Extraction: It forms the backbone of many information extraction systems, allowing machines to understand the '</w:t>
      </w:r>
      <w:proofErr w:type="gramStart"/>
      <w:r w:rsidRPr="00667D7F">
        <w:rPr>
          <w:rFonts w:asciiTheme="majorHAnsi" w:hAnsiTheme="majorHAnsi" w:cstheme="majorHAnsi"/>
          <w:color w:val="000000" w:themeColor="text1"/>
          <w:sz w:val="22"/>
          <w:szCs w:val="22"/>
        </w:rPr>
        <w:t>who,'</w:t>
      </w:r>
      <w:proofErr w:type="gramEnd"/>
      <w:r w:rsidRPr="00667D7F">
        <w:rPr>
          <w:rFonts w:asciiTheme="majorHAnsi" w:hAnsiTheme="majorHAnsi" w:cstheme="majorHAnsi"/>
          <w:color w:val="000000" w:themeColor="text1"/>
          <w:sz w:val="22"/>
          <w:szCs w:val="22"/>
        </w:rPr>
        <w:t xml:space="preserve"> 'what,' 'where,' and 'when' of a text.</w:t>
      </w:r>
    </w:p>
    <w:p w14:paraId="527348AA"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2</w:t>
      </w:r>
      <w:proofErr w:type="gramStart"/>
      <w:r w:rsidRPr="00667D7F">
        <w:rPr>
          <w:rFonts w:asciiTheme="majorHAnsi" w:hAnsiTheme="majorHAnsi" w:cstheme="majorHAnsi"/>
          <w:color w:val="000000" w:themeColor="text1"/>
          <w:sz w:val="22"/>
          <w:szCs w:val="22"/>
        </w:rPr>
        <w:t>.  Information</w:t>
      </w:r>
      <w:proofErr w:type="gramEnd"/>
      <w:r w:rsidRPr="00667D7F">
        <w:rPr>
          <w:rFonts w:asciiTheme="majorHAnsi" w:hAnsiTheme="majorHAnsi" w:cstheme="majorHAnsi"/>
          <w:color w:val="000000" w:themeColor="text1"/>
          <w:sz w:val="22"/>
          <w:szCs w:val="22"/>
        </w:rPr>
        <w:t xml:space="preserve"> Retrieval: Improves search relevance by enabling searches for specific entity types rather than just keywords.</w:t>
      </w:r>
    </w:p>
    <w:p w14:paraId="2BB78F28"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3</w:t>
      </w:r>
      <w:proofErr w:type="gramStart"/>
      <w:r w:rsidRPr="00667D7F">
        <w:rPr>
          <w:rFonts w:asciiTheme="majorHAnsi" w:hAnsiTheme="majorHAnsi" w:cstheme="majorHAnsi"/>
          <w:color w:val="000000" w:themeColor="text1"/>
          <w:sz w:val="22"/>
          <w:szCs w:val="22"/>
        </w:rPr>
        <w:t>.  Question</w:t>
      </w:r>
      <w:proofErr w:type="gramEnd"/>
      <w:r w:rsidRPr="00667D7F">
        <w:rPr>
          <w:rFonts w:asciiTheme="majorHAnsi" w:hAnsiTheme="majorHAnsi" w:cstheme="majorHAnsi"/>
          <w:color w:val="000000" w:themeColor="text1"/>
          <w:sz w:val="22"/>
          <w:szCs w:val="22"/>
        </w:rPr>
        <w:t xml:space="preserve"> Answering Systems: Helps in identifying potential answers to questions by locating relevant entities.</w:t>
      </w:r>
    </w:p>
    <w:p w14:paraId="3BFBAC80"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4</w:t>
      </w:r>
      <w:proofErr w:type="gramStart"/>
      <w:r w:rsidRPr="00667D7F">
        <w:rPr>
          <w:rFonts w:asciiTheme="majorHAnsi" w:hAnsiTheme="majorHAnsi" w:cstheme="majorHAnsi"/>
          <w:color w:val="000000" w:themeColor="text1"/>
          <w:sz w:val="22"/>
          <w:szCs w:val="22"/>
        </w:rPr>
        <w:t>.  Text</w:t>
      </w:r>
      <w:proofErr w:type="gramEnd"/>
      <w:r w:rsidRPr="00667D7F">
        <w:rPr>
          <w:rFonts w:asciiTheme="majorHAnsi" w:hAnsiTheme="majorHAnsi" w:cstheme="majorHAnsi"/>
          <w:color w:val="000000" w:themeColor="text1"/>
          <w:sz w:val="22"/>
          <w:szCs w:val="22"/>
        </w:rPr>
        <w:t xml:space="preserve"> Summarization: Can extract salient entities to create more concise summaries.</w:t>
      </w:r>
    </w:p>
    <w:p w14:paraId="41158277"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5</w:t>
      </w:r>
      <w:proofErr w:type="gramStart"/>
      <w:r w:rsidRPr="00667D7F">
        <w:rPr>
          <w:rFonts w:asciiTheme="majorHAnsi" w:hAnsiTheme="majorHAnsi" w:cstheme="majorHAnsi"/>
          <w:color w:val="000000" w:themeColor="text1"/>
          <w:sz w:val="22"/>
          <w:szCs w:val="22"/>
        </w:rPr>
        <w:t>.  Machine</w:t>
      </w:r>
      <w:proofErr w:type="gramEnd"/>
      <w:r w:rsidRPr="00667D7F">
        <w:rPr>
          <w:rFonts w:asciiTheme="majorHAnsi" w:hAnsiTheme="majorHAnsi" w:cstheme="majorHAnsi"/>
          <w:color w:val="000000" w:themeColor="text1"/>
          <w:sz w:val="22"/>
          <w:szCs w:val="22"/>
        </w:rPr>
        <w:t xml:space="preserve"> Translation: Ensures proper translation of named entities, which are often culture or </w:t>
      </w:r>
      <w:proofErr w:type="gramStart"/>
      <w:r w:rsidRPr="00667D7F">
        <w:rPr>
          <w:rFonts w:asciiTheme="majorHAnsi" w:hAnsiTheme="majorHAnsi" w:cstheme="majorHAnsi"/>
          <w:color w:val="000000" w:themeColor="text1"/>
          <w:sz w:val="22"/>
          <w:szCs w:val="22"/>
        </w:rPr>
        <w:t>language-specific</w:t>
      </w:r>
      <w:proofErr w:type="gramEnd"/>
      <w:r w:rsidRPr="00667D7F">
        <w:rPr>
          <w:rFonts w:asciiTheme="majorHAnsi" w:hAnsiTheme="majorHAnsi" w:cstheme="majorHAnsi"/>
          <w:color w:val="000000" w:themeColor="text1"/>
          <w:sz w:val="22"/>
          <w:szCs w:val="22"/>
        </w:rPr>
        <w:t>.</w:t>
      </w:r>
    </w:p>
    <w:p w14:paraId="1DCF4EAC" w14:textId="5FCBFEC4"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6.  </w:t>
      </w:r>
      <w:proofErr w:type="gramStart"/>
      <w:r w:rsidRPr="00667D7F">
        <w:rPr>
          <w:rFonts w:asciiTheme="majorHAnsi" w:hAnsiTheme="majorHAnsi" w:cstheme="majorHAnsi"/>
          <w:color w:val="000000" w:themeColor="text1"/>
          <w:sz w:val="22"/>
          <w:szCs w:val="22"/>
        </w:rPr>
        <w:t>Bio-informatics</w:t>
      </w:r>
      <w:proofErr w:type="gramEnd"/>
      <w:r w:rsidRPr="00667D7F">
        <w:rPr>
          <w:rFonts w:asciiTheme="majorHAnsi" w:hAnsiTheme="majorHAnsi" w:cstheme="majorHAnsi"/>
          <w:color w:val="000000" w:themeColor="text1"/>
          <w:sz w:val="22"/>
          <w:szCs w:val="22"/>
        </w:rPr>
        <w:t>/Medical Research: Identifying gene names, diseases, drug names in medical literature.</w:t>
      </w:r>
    </w:p>
    <w:p w14:paraId="3509CD91" w14:textId="77777777" w:rsidR="00A76B49" w:rsidRPr="00667D7F" w:rsidRDefault="00A76B49" w:rsidP="00A76B49">
      <w:pPr>
        <w:rPr>
          <w:rFonts w:asciiTheme="majorHAnsi" w:hAnsiTheme="majorHAnsi" w:cstheme="majorHAnsi"/>
          <w:color w:val="000000" w:themeColor="text1"/>
          <w:sz w:val="22"/>
          <w:szCs w:val="22"/>
        </w:rPr>
      </w:pPr>
    </w:p>
    <w:p w14:paraId="541FF1AE" w14:textId="2D7E0A01" w:rsidR="00A76B49" w:rsidRPr="00893EF9" w:rsidRDefault="00A76B49" w:rsidP="00A76B49">
      <w:pPr>
        <w:rPr>
          <w:rFonts w:asciiTheme="majorHAnsi" w:hAnsiTheme="majorHAnsi" w:cstheme="majorHAnsi"/>
          <w:b/>
          <w:bCs/>
          <w:color w:val="000000" w:themeColor="text1"/>
          <w:sz w:val="22"/>
          <w:szCs w:val="22"/>
        </w:rPr>
      </w:pPr>
      <w:r w:rsidRPr="00893EF9">
        <w:rPr>
          <w:rFonts w:asciiTheme="majorHAnsi" w:hAnsiTheme="majorHAnsi" w:cstheme="majorHAnsi"/>
          <w:b/>
          <w:bCs/>
          <w:color w:val="000000" w:themeColor="text1"/>
          <w:sz w:val="22"/>
          <w:szCs w:val="22"/>
        </w:rPr>
        <w:t>IOB (Inside-Outside-Beginning) Tagging Scheme</w:t>
      </w:r>
    </w:p>
    <w:p w14:paraId="688772AB" w14:textId="77777777" w:rsidR="00A76B49" w:rsidRPr="00667D7F" w:rsidRDefault="00A76B49" w:rsidP="00A76B49">
      <w:pPr>
        <w:rPr>
          <w:rFonts w:asciiTheme="majorHAnsi" w:hAnsiTheme="majorHAnsi" w:cstheme="majorHAnsi"/>
          <w:color w:val="000000" w:themeColor="text1"/>
          <w:sz w:val="22"/>
          <w:szCs w:val="22"/>
        </w:rPr>
      </w:pPr>
    </w:p>
    <w:p w14:paraId="2F46F32C"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Definition: IOB is one of the most widely used tagging schemes for annotating tokens in a sequence, particularly for named entity recognition tasks. It's designed to clearly mark the beginning, interior, and outside boundaries of named entities within a text sequence. The scheme is effective for representing </w:t>
      </w:r>
      <w:r w:rsidRPr="00667D7F">
        <w:rPr>
          <w:rFonts w:asciiTheme="majorHAnsi" w:hAnsiTheme="majorHAnsi" w:cstheme="majorHAnsi"/>
          <w:color w:val="000000" w:themeColor="text1"/>
          <w:sz w:val="22"/>
          <w:szCs w:val="22"/>
        </w:rPr>
        <w:lastRenderedPageBreak/>
        <w:t>discontinuous entities (though less common in basic NER) and for facilitating the training of sequence labeling models.</w:t>
      </w:r>
    </w:p>
    <w:p w14:paraId="4FEBABC9" w14:textId="77777777" w:rsidR="00A76B49" w:rsidRPr="00667D7F" w:rsidRDefault="00A76B49" w:rsidP="00A76B49">
      <w:pPr>
        <w:rPr>
          <w:rFonts w:asciiTheme="majorHAnsi" w:hAnsiTheme="majorHAnsi" w:cstheme="majorHAnsi"/>
          <w:color w:val="000000" w:themeColor="text1"/>
          <w:sz w:val="22"/>
          <w:szCs w:val="22"/>
        </w:rPr>
      </w:pPr>
    </w:p>
    <w:p w14:paraId="1F2A1ED4"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Components of IOB Tags:</w:t>
      </w:r>
    </w:p>
    <w:p w14:paraId="2DED7891"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B- (Beginning): This tag denotes the first token of a multi-token named entity. For instance, if 'New York' is a location, 'New' would be tagged as B-LOC.</w:t>
      </w:r>
    </w:p>
    <w:p w14:paraId="0A372C72"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Examples: B-PER (Beginning of a Person entity), B-LOC (Beginning of a Location entity), B-ORG (Beginning of an Organization entity), B-DATE (Beginning of a Date entity).</w:t>
      </w:r>
    </w:p>
    <w:p w14:paraId="01B0B5C2" w14:textId="77777777" w:rsidR="00A76B49" w:rsidRPr="00667D7F" w:rsidRDefault="00A76B49" w:rsidP="00A76B49">
      <w:pPr>
        <w:rPr>
          <w:rFonts w:asciiTheme="majorHAnsi" w:hAnsiTheme="majorHAnsi" w:cstheme="majorHAnsi"/>
          <w:color w:val="000000" w:themeColor="text1"/>
          <w:sz w:val="22"/>
          <w:szCs w:val="22"/>
        </w:rPr>
      </w:pPr>
    </w:p>
    <w:p w14:paraId="73398A9F"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I- (Inside): This tag signifies that a token is part of a named entity but is not the beginning token. It follows a 'B-' tag or another 'I-' tag of the same entity type. For 'New York', 'York' would be tagged as I-LOC.</w:t>
      </w:r>
    </w:p>
    <w:p w14:paraId="0187E9FB"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Examples: I-PER, I-LOC, I-ORG, I-DATE.</w:t>
      </w:r>
    </w:p>
    <w:p w14:paraId="56280219" w14:textId="77777777" w:rsidR="00A76B49" w:rsidRPr="00667D7F" w:rsidRDefault="00A76B49" w:rsidP="00A76B49">
      <w:pPr>
        <w:rPr>
          <w:rFonts w:asciiTheme="majorHAnsi" w:hAnsiTheme="majorHAnsi" w:cstheme="majorHAnsi"/>
          <w:color w:val="000000" w:themeColor="text1"/>
          <w:sz w:val="22"/>
          <w:szCs w:val="22"/>
        </w:rPr>
      </w:pPr>
    </w:p>
    <w:p w14:paraId="57E55099"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O (Outside): This tag indicates that a token does not belong to any named entity. It stands for 'Outside' and is used for all tokens that are not part of a relevant named entity.</w:t>
      </w:r>
    </w:p>
    <w:p w14:paraId="1351E8E2"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Example: Words like 'visited', 'on', 'for', 'a', 'meeting' in the sentence below.</w:t>
      </w:r>
    </w:p>
    <w:p w14:paraId="485FDDC6" w14:textId="77777777" w:rsidR="00A76B49" w:rsidRPr="00667D7F" w:rsidRDefault="00A76B49" w:rsidP="00A76B49">
      <w:pPr>
        <w:rPr>
          <w:rFonts w:asciiTheme="majorHAnsi" w:hAnsiTheme="majorHAnsi" w:cstheme="majorHAnsi"/>
          <w:color w:val="000000" w:themeColor="text1"/>
          <w:sz w:val="22"/>
          <w:szCs w:val="22"/>
        </w:rPr>
      </w:pPr>
    </w:p>
    <w:p w14:paraId="20CBCD33"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Advantages of IOB Tagging:</w:t>
      </w:r>
    </w:p>
    <w:p w14:paraId="458BCFF4"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Clarity: Clearly delineates the start and end of entities, even if they span multiple words.</w:t>
      </w:r>
    </w:p>
    <w:p w14:paraId="1FB5A6D9"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Simplicity: Easy to understand and implement.</w:t>
      </w:r>
    </w:p>
    <w:p w14:paraId="16CE9931"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Wide Adoption: Universally recognized and used in many NLP toolkits and datasets.</w:t>
      </w:r>
    </w:p>
    <w:p w14:paraId="0ED7B5C9"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Model Compatibility: Well-suited for sequence labeling models that predict a tag for each token.</w:t>
      </w:r>
    </w:p>
    <w:p w14:paraId="0465905A" w14:textId="77777777" w:rsidR="00A76B49" w:rsidRPr="00667D7F" w:rsidRDefault="00A76B49" w:rsidP="00A76B49">
      <w:pPr>
        <w:rPr>
          <w:rFonts w:asciiTheme="majorHAnsi" w:hAnsiTheme="majorHAnsi" w:cstheme="majorHAnsi"/>
          <w:color w:val="000000" w:themeColor="text1"/>
          <w:sz w:val="22"/>
          <w:szCs w:val="22"/>
        </w:rPr>
      </w:pPr>
    </w:p>
    <w:p w14:paraId="475F863D"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Applying IOB tags to the sentence: 'Barack Obama visited New York on Monday for a United Nations meeting.'</w:t>
      </w:r>
    </w:p>
    <w:p w14:paraId="36ADBF2F" w14:textId="77777777" w:rsidR="00A76B49" w:rsidRPr="00667D7F" w:rsidRDefault="00A76B49" w:rsidP="00A76B49">
      <w:pPr>
        <w:rPr>
          <w:rFonts w:asciiTheme="majorHAnsi" w:hAnsiTheme="majorHAnsi" w:cstheme="majorHAnsi"/>
          <w:color w:val="000000" w:themeColor="text1"/>
          <w:sz w:val="22"/>
          <w:szCs w:val="22"/>
        </w:rPr>
      </w:pPr>
    </w:p>
    <w:p w14:paraId="428C2C91"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Here's a breakdown of the tokens and their corresponding IOB tags, along with the identified entity types:</w:t>
      </w:r>
    </w:p>
    <w:p w14:paraId="16967CE3" w14:textId="77777777" w:rsidR="00A76B49" w:rsidRPr="00667D7F" w:rsidRDefault="00A76B49" w:rsidP="00A76B49">
      <w:pPr>
        <w:rPr>
          <w:rFonts w:asciiTheme="majorHAnsi" w:hAnsiTheme="majorHAnsi" w:cstheme="majorHAnsi"/>
          <w:color w:val="000000" w:themeColor="text1"/>
          <w:sz w:val="22"/>
          <w:szCs w:val="22"/>
        </w:rPr>
      </w:pPr>
    </w:p>
    <w:p w14:paraId="2641CB83"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Barack: B-PER (Beginning of a Person entity)</w:t>
      </w:r>
    </w:p>
    <w:p w14:paraId="45291929"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Obama: I-PER (Inside a Person entity)</w:t>
      </w:r>
    </w:p>
    <w:p w14:paraId="54B7190D"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visited: O (Outside any named entity)</w:t>
      </w:r>
    </w:p>
    <w:p w14:paraId="0F48FBCA"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New: B-LOC (Beginning of a Location entity)</w:t>
      </w:r>
    </w:p>
    <w:p w14:paraId="7DF035B8"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York: I-LOC (Inside a Location entity)</w:t>
      </w:r>
    </w:p>
    <w:p w14:paraId="0349BCAC"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lastRenderedPageBreak/>
        <w:t xml:space="preserve">   on: O (Outside any named entity)</w:t>
      </w:r>
    </w:p>
    <w:p w14:paraId="3ED7CA75"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Monday: B-DATE (Beginning of a Date entity)</w:t>
      </w:r>
    </w:p>
    <w:p w14:paraId="777EB847"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for: O (Outside any named entity)</w:t>
      </w:r>
    </w:p>
    <w:p w14:paraId="53708177"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a: O (Outside any named entity)</w:t>
      </w:r>
    </w:p>
    <w:p w14:paraId="1E238DDF"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United: B-ORG (Beginning of an Organization entity)</w:t>
      </w:r>
    </w:p>
    <w:p w14:paraId="55065D1B"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Nations: I-ORG (Inside an </w:t>
      </w:r>
      <w:proofErr w:type="gramStart"/>
      <w:r w:rsidRPr="00667D7F">
        <w:rPr>
          <w:rFonts w:asciiTheme="majorHAnsi" w:hAnsiTheme="majorHAnsi" w:cstheme="majorHAnsi"/>
          <w:color w:val="000000" w:themeColor="text1"/>
          <w:sz w:val="22"/>
          <w:szCs w:val="22"/>
        </w:rPr>
        <w:t>Organization</w:t>
      </w:r>
      <w:proofErr w:type="gramEnd"/>
      <w:r w:rsidRPr="00667D7F">
        <w:rPr>
          <w:rFonts w:asciiTheme="majorHAnsi" w:hAnsiTheme="majorHAnsi" w:cstheme="majorHAnsi"/>
          <w:color w:val="000000" w:themeColor="text1"/>
          <w:sz w:val="22"/>
          <w:szCs w:val="22"/>
        </w:rPr>
        <w:t xml:space="preserve"> entity)</w:t>
      </w:r>
    </w:p>
    <w:p w14:paraId="702EBE61"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meeting: O (Outside any named entity)</w:t>
      </w:r>
    </w:p>
    <w:p w14:paraId="4C4A8CD1" w14:textId="77777777" w:rsidR="00A76B49" w:rsidRPr="00667D7F" w:rsidRDefault="00A76B49" w:rsidP="00A76B49">
      <w:pPr>
        <w:rPr>
          <w:rFonts w:asciiTheme="majorHAnsi" w:hAnsiTheme="majorHAnsi" w:cstheme="majorHAnsi"/>
          <w:color w:val="000000" w:themeColor="text1"/>
          <w:sz w:val="22"/>
          <w:szCs w:val="22"/>
        </w:rPr>
      </w:pPr>
    </w:p>
    <w:p w14:paraId="6309183F"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Summary of Identified Entity Types:</w:t>
      </w:r>
    </w:p>
    <w:p w14:paraId="6EF41F6C"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Barack Obama: PER (Person)</w:t>
      </w:r>
    </w:p>
    <w:p w14:paraId="266659B6"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New York: LOC (Location)</w:t>
      </w:r>
    </w:p>
    <w:p w14:paraId="3F8C6F1D" w14:textId="77777777"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Monday: DATE (Date)</w:t>
      </w:r>
    </w:p>
    <w:p w14:paraId="7A8C12C5" w14:textId="098F76C4" w:rsidR="00A76B49" w:rsidRPr="00667D7F" w:rsidRDefault="00A76B49" w:rsidP="00A76B49">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United Nations: ORG (Organization)</w:t>
      </w:r>
    </w:p>
    <w:p w14:paraId="3FC7E462" w14:textId="77777777" w:rsidR="00A76B49" w:rsidRPr="00667D7F" w:rsidRDefault="00A76B49" w:rsidP="00A76B49">
      <w:pPr>
        <w:pStyle w:val="Heading1"/>
        <w:rPr>
          <w:rFonts w:cstheme="majorHAnsi"/>
          <w:color w:val="000000" w:themeColor="text1"/>
          <w:sz w:val="22"/>
          <w:szCs w:val="22"/>
        </w:rPr>
      </w:pPr>
    </w:p>
    <w:p w14:paraId="4757215F" w14:textId="77777777" w:rsidR="00A76B49" w:rsidRPr="00667D7F" w:rsidRDefault="00A76B49" w:rsidP="00A76B49">
      <w:pPr>
        <w:rPr>
          <w:rFonts w:asciiTheme="majorHAnsi" w:hAnsiTheme="majorHAnsi" w:cstheme="majorHAnsi"/>
          <w:color w:val="000000" w:themeColor="text1"/>
          <w:sz w:val="22"/>
          <w:szCs w:val="22"/>
        </w:rPr>
      </w:pPr>
    </w:p>
    <w:p w14:paraId="6D3AC98A" w14:textId="77777777" w:rsidR="00A76B49" w:rsidRPr="00667D7F" w:rsidRDefault="00A76B49" w:rsidP="00A76B49">
      <w:pPr>
        <w:rPr>
          <w:rFonts w:asciiTheme="majorHAnsi" w:hAnsiTheme="majorHAnsi" w:cstheme="majorHAnsi"/>
          <w:color w:val="000000" w:themeColor="text1"/>
          <w:sz w:val="22"/>
          <w:szCs w:val="22"/>
        </w:rPr>
      </w:pPr>
    </w:p>
    <w:p w14:paraId="2AA33125" w14:textId="392B240C" w:rsidR="00E30691" w:rsidRPr="008458C2" w:rsidRDefault="00A76B49" w:rsidP="00E30691">
      <w:pPr>
        <w:rPr>
          <w:rFonts w:asciiTheme="majorHAnsi" w:eastAsiaTheme="majorEastAsia" w:hAnsiTheme="majorHAnsi" w:cstheme="majorHAnsi"/>
          <w:b/>
          <w:bCs/>
          <w:color w:val="000000" w:themeColor="text1"/>
          <w:sz w:val="28"/>
          <w:szCs w:val="28"/>
        </w:rPr>
      </w:pPr>
      <w:r w:rsidRPr="008458C2">
        <w:rPr>
          <w:rFonts w:asciiTheme="majorHAnsi" w:eastAsiaTheme="majorEastAsia" w:hAnsiTheme="majorHAnsi" w:cstheme="majorHAnsi"/>
          <w:b/>
          <w:bCs/>
          <w:color w:val="000000" w:themeColor="text1"/>
          <w:sz w:val="28"/>
          <w:szCs w:val="28"/>
        </w:rPr>
        <w:t>Q3.b)</w:t>
      </w:r>
      <w:r w:rsidR="00E30691" w:rsidRPr="008458C2">
        <w:rPr>
          <w:rFonts w:asciiTheme="majorHAnsi" w:hAnsiTheme="majorHAnsi" w:cstheme="majorHAnsi"/>
          <w:b/>
          <w:bCs/>
          <w:color w:val="000000" w:themeColor="text1"/>
          <w:sz w:val="28"/>
          <w:szCs w:val="28"/>
        </w:rPr>
        <w:t xml:space="preserve"> </w:t>
      </w:r>
      <w:r w:rsidR="00E30691" w:rsidRPr="008458C2">
        <w:rPr>
          <w:rFonts w:asciiTheme="majorHAnsi" w:eastAsiaTheme="majorEastAsia" w:hAnsiTheme="majorHAnsi" w:cstheme="majorHAnsi"/>
          <w:b/>
          <w:bCs/>
          <w:color w:val="000000" w:themeColor="text1"/>
          <w:sz w:val="28"/>
          <w:szCs w:val="28"/>
        </w:rPr>
        <w:t>What is Topic Modeling? Explain the intuition behind Latent Dirichlet Allocation</w:t>
      </w:r>
    </w:p>
    <w:p w14:paraId="51A11C67" w14:textId="77777777" w:rsidR="00E30691" w:rsidRPr="00667D7F" w:rsidRDefault="00E30691" w:rsidP="00E30691">
      <w:pPr>
        <w:rPr>
          <w:rFonts w:asciiTheme="majorHAnsi" w:eastAsiaTheme="majorEastAsia" w:hAnsiTheme="majorHAnsi" w:cstheme="majorHAnsi"/>
          <w:color w:val="000000" w:themeColor="text1"/>
          <w:sz w:val="22"/>
          <w:szCs w:val="22"/>
        </w:rPr>
      </w:pPr>
      <w:r w:rsidRPr="00667D7F">
        <w:rPr>
          <w:rFonts w:asciiTheme="majorHAnsi" w:eastAsiaTheme="majorEastAsia" w:hAnsiTheme="majorHAnsi" w:cstheme="majorHAnsi"/>
          <w:color w:val="000000" w:themeColor="text1"/>
          <w:sz w:val="22"/>
          <w:szCs w:val="22"/>
        </w:rPr>
        <w:t>(LDA) in simple terms.</w:t>
      </w:r>
    </w:p>
    <w:p w14:paraId="2CCB6B98" w14:textId="77777777" w:rsidR="00E30691" w:rsidRPr="00667D7F" w:rsidRDefault="00E30691" w:rsidP="00E30691">
      <w:pPr>
        <w:rPr>
          <w:rFonts w:asciiTheme="majorHAnsi" w:eastAsiaTheme="majorEastAsia" w:hAnsiTheme="majorHAnsi" w:cstheme="majorHAnsi"/>
          <w:color w:val="000000" w:themeColor="text1"/>
          <w:sz w:val="22"/>
          <w:szCs w:val="22"/>
        </w:rPr>
      </w:pPr>
      <w:r w:rsidRPr="00667D7F">
        <w:rPr>
          <w:rFonts w:asciiTheme="majorHAnsi" w:eastAsiaTheme="majorEastAsia" w:hAnsiTheme="majorHAnsi" w:cstheme="majorHAnsi"/>
          <w:color w:val="000000" w:themeColor="text1"/>
          <w:sz w:val="22"/>
          <w:szCs w:val="22"/>
        </w:rPr>
        <w:t>Describe the two distributions LDA assumes: document-topic distribution and</w:t>
      </w:r>
    </w:p>
    <w:p w14:paraId="12EB6756" w14:textId="77777777" w:rsidR="00E30691" w:rsidRPr="00667D7F" w:rsidRDefault="00E30691" w:rsidP="00E30691">
      <w:pPr>
        <w:rPr>
          <w:rFonts w:asciiTheme="majorHAnsi" w:eastAsiaTheme="majorEastAsia" w:hAnsiTheme="majorHAnsi" w:cstheme="majorHAnsi"/>
          <w:color w:val="000000" w:themeColor="text1"/>
          <w:sz w:val="22"/>
          <w:szCs w:val="22"/>
        </w:rPr>
      </w:pPr>
      <w:r w:rsidRPr="00667D7F">
        <w:rPr>
          <w:rFonts w:asciiTheme="majorHAnsi" w:eastAsiaTheme="majorEastAsia" w:hAnsiTheme="majorHAnsi" w:cstheme="majorHAnsi"/>
          <w:color w:val="000000" w:themeColor="text1"/>
          <w:sz w:val="22"/>
          <w:szCs w:val="22"/>
        </w:rPr>
        <w:t>topic-word distribution.</w:t>
      </w:r>
    </w:p>
    <w:p w14:paraId="6BE7FBCC" w14:textId="77777777" w:rsidR="00E30691" w:rsidRPr="00667D7F" w:rsidRDefault="00E30691" w:rsidP="00E30691">
      <w:pPr>
        <w:rPr>
          <w:rFonts w:asciiTheme="majorHAnsi" w:eastAsiaTheme="majorEastAsia" w:hAnsiTheme="majorHAnsi" w:cstheme="majorHAnsi"/>
          <w:color w:val="000000" w:themeColor="text1"/>
          <w:sz w:val="22"/>
          <w:szCs w:val="22"/>
        </w:rPr>
      </w:pPr>
      <w:r w:rsidRPr="00667D7F">
        <w:rPr>
          <w:rFonts w:asciiTheme="majorHAnsi" w:eastAsiaTheme="majorEastAsia" w:hAnsiTheme="majorHAnsi" w:cstheme="majorHAnsi"/>
          <w:color w:val="000000" w:themeColor="text1"/>
          <w:sz w:val="22"/>
          <w:szCs w:val="22"/>
        </w:rPr>
        <w:t>What do the hyperparameters α and β control in LDA?</w:t>
      </w:r>
    </w:p>
    <w:p w14:paraId="3DB3ABBC" w14:textId="77777777" w:rsidR="00E30691" w:rsidRPr="00667D7F" w:rsidRDefault="00E30691" w:rsidP="00E30691">
      <w:pPr>
        <w:rPr>
          <w:rFonts w:asciiTheme="majorHAnsi" w:eastAsiaTheme="majorEastAsia" w:hAnsiTheme="majorHAnsi" w:cstheme="majorHAnsi"/>
          <w:color w:val="000000" w:themeColor="text1"/>
          <w:sz w:val="22"/>
          <w:szCs w:val="22"/>
        </w:rPr>
      </w:pPr>
      <w:r w:rsidRPr="00667D7F">
        <w:rPr>
          <w:rFonts w:asciiTheme="majorHAnsi" w:eastAsiaTheme="majorEastAsia" w:hAnsiTheme="majorHAnsi" w:cstheme="majorHAnsi"/>
          <w:color w:val="000000" w:themeColor="text1"/>
          <w:sz w:val="22"/>
          <w:szCs w:val="22"/>
        </w:rPr>
        <w:t>A three-class sentiment classifier (Positive, Neutral, Negative) achieves 89%</w:t>
      </w:r>
    </w:p>
    <w:p w14:paraId="15410CCE" w14:textId="30D0110E" w:rsidR="00A76B49" w:rsidRPr="00667D7F" w:rsidRDefault="00E30691" w:rsidP="00E30691">
      <w:pPr>
        <w:pStyle w:val="Heading1"/>
        <w:rPr>
          <w:rFonts w:cstheme="majorHAnsi"/>
          <w:color w:val="000000" w:themeColor="text1"/>
          <w:sz w:val="22"/>
          <w:szCs w:val="22"/>
        </w:rPr>
      </w:pPr>
      <w:r w:rsidRPr="00667D7F">
        <w:rPr>
          <w:rFonts w:cstheme="majorHAnsi"/>
          <w:color w:val="000000" w:themeColor="text1"/>
          <w:sz w:val="22"/>
          <w:szCs w:val="22"/>
        </w:rPr>
        <w:t>accuracy, but the model rarely predicts the “Neutral” class.</w:t>
      </w:r>
    </w:p>
    <w:p w14:paraId="3D31F796" w14:textId="77777777" w:rsidR="00E30691" w:rsidRPr="00667D7F" w:rsidRDefault="00E30691" w:rsidP="00A76B49">
      <w:pPr>
        <w:rPr>
          <w:rFonts w:asciiTheme="majorHAnsi" w:eastAsiaTheme="majorEastAsia" w:hAnsiTheme="majorHAnsi" w:cstheme="majorHAnsi"/>
          <w:color w:val="000000" w:themeColor="text1"/>
          <w:sz w:val="22"/>
          <w:szCs w:val="22"/>
        </w:rPr>
      </w:pPr>
    </w:p>
    <w:p w14:paraId="38F9EF1A" w14:textId="7749BEF3"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Answer:</w:t>
      </w:r>
    </w:p>
    <w:p w14:paraId="67568E50" w14:textId="57529B28" w:rsidR="00E30691" w:rsidRPr="00667D7F" w:rsidRDefault="00E30691" w:rsidP="00E30691">
      <w:pPr>
        <w:rPr>
          <w:rFonts w:asciiTheme="majorHAnsi" w:hAnsiTheme="majorHAnsi" w:cstheme="majorHAnsi"/>
          <w:color w:val="000000" w:themeColor="text1"/>
          <w:sz w:val="22"/>
          <w:szCs w:val="22"/>
        </w:rPr>
      </w:pPr>
      <w:r w:rsidRPr="00893EF9">
        <w:rPr>
          <w:rFonts w:asciiTheme="majorHAnsi" w:hAnsiTheme="majorHAnsi" w:cstheme="majorHAnsi"/>
          <w:b/>
          <w:bCs/>
          <w:color w:val="000000" w:themeColor="text1"/>
          <w:sz w:val="22"/>
          <w:szCs w:val="22"/>
        </w:rPr>
        <w:t>Topic Modeling:</w:t>
      </w:r>
    </w:p>
    <w:p w14:paraId="7E9E730B" w14:textId="77777777" w:rsidR="00E30691" w:rsidRPr="00667D7F" w:rsidRDefault="00E30691" w:rsidP="00E30691">
      <w:pPr>
        <w:rPr>
          <w:rFonts w:asciiTheme="majorHAnsi" w:hAnsiTheme="majorHAnsi" w:cstheme="majorHAnsi"/>
          <w:color w:val="000000" w:themeColor="text1"/>
          <w:sz w:val="22"/>
          <w:szCs w:val="22"/>
        </w:rPr>
      </w:pPr>
    </w:p>
    <w:p w14:paraId="1FB060FD"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lastRenderedPageBreak/>
        <w:t xml:space="preserve">Topic Modeling is an unsupervised NLP technique to discover abstract "topics" in document collections. It identifies recurring themes by finding sets of co-occurring words and </w:t>
      </w:r>
      <w:proofErr w:type="gramStart"/>
      <w:r w:rsidRPr="00667D7F">
        <w:rPr>
          <w:rFonts w:asciiTheme="majorHAnsi" w:hAnsiTheme="majorHAnsi" w:cstheme="majorHAnsi"/>
          <w:color w:val="000000" w:themeColor="text1"/>
          <w:sz w:val="22"/>
          <w:szCs w:val="22"/>
        </w:rPr>
        <w:t>models</w:t>
      </w:r>
      <w:proofErr w:type="gramEnd"/>
      <w:r w:rsidRPr="00667D7F">
        <w:rPr>
          <w:rFonts w:asciiTheme="majorHAnsi" w:hAnsiTheme="majorHAnsi" w:cstheme="majorHAnsi"/>
          <w:color w:val="000000" w:themeColor="text1"/>
          <w:sz w:val="22"/>
          <w:szCs w:val="22"/>
        </w:rPr>
        <w:t xml:space="preserve"> each document as a mix of these topics, aiding in summarization and understanding large text archives.</w:t>
      </w:r>
    </w:p>
    <w:p w14:paraId="4C858447" w14:textId="77777777" w:rsidR="00E30691" w:rsidRPr="00667D7F" w:rsidRDefault="00E30691" w:rsidP="00E30691">
      <w:pPr>
        <w:rPr>
          <w:rFonts w:asciiTheme="majorHAnsi" w:hAnsiTheme="majorHAnsi" w:cstheme="majorHAnsi"/>
          <w:color w:val="000000" w:themeColor="text1"/>
          <w:sz w:val="22"/>
          <w:szCs w:val="22"/>
        </w:rPr>
      </w:pPr>
    </w:p>
    <w:p w14:paraId="393084BD" w14:textId="50AA6742"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w:t>
      </w:r>
      <w:r w:rsidRPr="008458C2">
        <w:rPr>
          <w:rFonts w:asciiTheme="majorHAnsi" w:hAnsiTheme="majorHAnsi" w:cstheme="majorHAnsi"/>
          <w:b/>
          <w:bCs/>
          <w:color w:val="000000" w:themeColor="text1"/>
          <w:sz w:val="22"/>
          <w:szCs w:val="22"/>
        </w:rPr>
        <w:t>Intuition Behind Latent Dirichlet Allocation (LDA):</w:t>
      </w:r>
    </w:p>
    <w:p w14:paraId="1561248C" w14:textId="77777777" w:rsidR="00E30691" w:rsidRPr="00667D7F" w:rsidRDefault="00E30691" w:rsidP="00E30691">
      <w:pPr>
        <w:rPr>
          <w:rFonts w:asciiTheme="majorHAnsi" w:hAnsiTheme="majorHAnsi" w:cstheme="majorHAnsi"/>
          <w:color w:val="000000" w:themeColor="text1"/>
          <w:sz w:val="22"/>
          <w:szCs w:val="22"/>
        </w:rPr>
      </w:pPr>
    </w:p>
    <w:p w14:paraId="4AC3D930"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Latent Dirichlet Allocation (LDA) is a probabilistic model that assumes documents are generated from a mix of topics, and each topic is a distribution over words. The intuition is like a recipe: a document is a blend of 'topic ingredients,' and each 'topic ingredient' has a list of 'word spices' it frequently uses. LDA works backward, inferring these topic-word and document-topic mixtures from the observed words in documents. It's 'latent' because topics are inferred, not given.</w:t>
      </w:r>
    </w:p>
    <w:p w14:paraId="566FE778" w14:textId="77777777" w:rsidR="00E30691" w:rsidRPr="00667D7F" w:rsidRDefault="00E30691" w:rsidP="00E30691">
      <w:pPr>
        <w:rPr>
          <w:rFonts w:asciiTheme="majorHAnsi" w:hAnsiTheme="majorHAnsi" w:cstheme="majorHAnsi"/>
          <w:color w:val="000000" w:themeColor="text1"/>
          <w:sz w:val="22"/>
          <w:szCs w:val="22"/>
        </w:rPr>
      </w:pPr>
    </w:p>
    <w:p w14:paraId="1E0FC90D" w14:textId="4E053A99" w:rsidR="00E30691" w:rsidRPr="00667D7F" w:rsidRDefault="00E30691" w:rsidP="00E30691">
      <w:pPr>
        <w:rPr>
          <w:rFonts w:asciiTheme="majorHAnsi" w:hAnsiTheme="majorHAnsi" w:cstheme="majorHAnsi"/>
          <w:color w:val="000000" w:themeColor="text1"/>
          <w:sz w:val="22"/>
          <w:szCs w:val="22"/>
        </w:rPr>
      </w:pPr>
      <w:r w:rsidRPr="008458C2">
        <w:rPr>
          <w:rFonts w:asciiTheme="majorHAnsi" w:hAnsiTheme="majorHAnsi" w:cstheme="majorHAnsi"/>
          <w:b/>
          <w:bCs/>
          <w:color w:val="000000" w:themeColor="text1"/>
          <w:sz w:val="22"/>
          <w:szCs w:val="22"/>
        </w:rPr>
        <w:t>The Two Distributions LDA Assumes:</w:t>
      </w:r>
    </w:p>
    <w:p w14:paraId="5EA0C51F" w14:textId="77777777" w:rsidR="00E30691" w:rsidRPr="00667D7F" w:rsidRDefault="00E30691" w:rsidP="00E30691">
      <w:pPr>
        <w:rPr>
          <w:rFonts w:asciiTheme="majorHAnsi" w:hAnsiTheme="majorHAnsi" w:cstheme="majorHAnsi"/>
          <w:color w:val="000000" w:themeColor="text1"/>
          <w:sz w:val="22"/>
          <w:szCs w:val="22"/>
        </w:rPr>
      </w:pPr>
    </w:p>
    <w:p w14:paraId="58B72874"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LDA assumes two main distributions:</w:t>
      </w:r>
    </w:p>
    <w:p w14:paraId="0597BD17" w14:textId="77777777" w:rsidR="00E30691" w:rsidRPr="00667D7F" w:rsidRDefault="00E30691" w:rsidP="00E30691">
      <w:pPr>
        <w:rPr>
          <w:rFonts w:asciiTheme="majorHAnsi" w:hAnsiTheme="majorHAnsi" w:cstheme="majorHAnsi"/>
          <w:color w:val="000000" w:themeColor="text1"/>
          <w:sz w:val="22"/>
          <w:szCs w:val="22"/>
        </w:rPr>
      </w:pPr>
    </w:p>
    <w:p w14:paraId="293DD1C1"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1</w:t>
      </w:r>
      <w:proofErr w:type="gramStart"/>
      <w:r w:rsidRPr="00667D7F">
        <w:rPr>
          <w:rFonts w:asciiTheme="majorHAnsi" w:hAnsiTheme="majorHAnsi" w:cstheme="majorHAnsi"/>
          <w:color w:val="000000" w:themeColor="text1"/>
          <w:sz w:val="22"/>
          <w:szCs w:val="22"/>
        </w:rPr>
        <w:t>.  Document</w:t>
      </w:r>
      <w:proofErr w:type="gramEnd"/>
      <w:r w:rsidRPr="00667D7F">
        <w:rPr>
          <w:rFonts w:asciiTheme="majorHAnsi" w:hAnsiTheme="majorHAnsi" w:cstheme="majorHAnsi"/>
          <w:color w:val="000000" w:themeColor="text1"/>
          <w:sz w:val="22"/>
          <w:szCs w:val="22"/>
        </w:rPr>
        <w:t>-Topic Distribution (θ): For each document, this describes the proportion of each topic present in it (e.g., 60% Topic A, 30% Topic B).</w:t>
      </w:r>
    </w:p>
    <w:p w14:paraId="43A4AE02"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2</w:t>
      </w:r>
      <w:proofErr w:type="gramStart"/>
      <w:r w:rsidRPr="00667D7F">
        <w:rPr>
          <w:rFonts w:asciiTheme="majorHAnsi" w:hAnsiTheme="majorHAnsi" w:cstheme="majorHAnsi"/>
          <w:color w:val="000000" w:themeColor="text1"/>
          <w:sz w:val="22"/>
          <w:szCs w:val="22"/>
        </w:rPr>
        <w:t>.  Topic</w:t>
      </w:r>
      <w:proofErr w:type="gramEnd"/>
      <w:r w:rsidRPr="00667D7F">
        <w:rPr>
          <w:rFonts w:asciiTheme="majorHAnsi" w:hAnsiTheme="majorHAnsi" w:cstheme="majorHAnsi"/>
          <w:color w:val="000000" w:themeColor="text1"/>
          <w:sz w:val="22"/>
          <w:szCs w:val="22"/>
        </w:rPr>
        <w:t>-Word Distribution (φ): For each topic, this describes the probability of observing each word in the vocabulary (e.g., Topic A is likely to contain 'algorithm,' 'data').</w:t>
      </w:r>
    </w:p>
    <w:p w14:paraId="1FB454DA" w14:textId="77777777" w:rsidR="00E30691" w:rsidRPr="00667D7F" w:rsidRDefault="00E30691" w:rsidP="00E30691">
      <w:pPr>
        <w:rPr>
          <w:rFonts w:asciiTheme="majorHAnsi" w:hAnsiTheme="majorHAnsi" w:cstheme="majorHAnsi"/>
          <w:color w:val="000000" w:themeColor="text1"/>
          <w:sz w:val="22"/>
          <w:szCs w:val="22"/>
        </w:rPr>
      </w:pPr>
    </w:p>
    <w:p w14:paraId="6427E5AB" w14:textId="2D27F82A" w:rsidR="00E30691" w:rsidRPr="00667D7F" w:rsidRDefault="00E30691" w:rsidP="00E30691">
      <w:pPr>
        <w:rPr>
          <w:rFonts w:asciiTheme="majorHAnsi" w:hAnsiTheme="majorHAnsi" w:cstheme="majorHAnsi"/>
          <w:color w:val="000000" w:themeColor="text1"/>
          <w:sz w:val="22"/>
          <w:szCs w:val="22"/>
        </w:rPr>
      </w:pPr>
      <w:r w:rsidRPr="008458C2">
        <w:rPr>
          <w:rFonts w:asciiTheme="majorHAnsi" w:hAnsiTheme="majorHAnsi" w:cstheme="majorHAnsi"/>
          <w:b/>
          <w:bCs/>
          <w:color w:val="000000" w:themeColor="text1"/>
          <w:sz w:val="22"/>
          <w:szCs w:val="22"/>
        </w:rPr>
        <w:t>What do the Hyperparameters α and β control in LDA?</w:t>
      </w:r>
    </w:p>
    <w:p w14:paraId="69A2ACFB" w14:textId="77777777" w:rsidR="00E30691" w:rsidRPr="00667D7F" w:rsidRDefault="00E30691" w:rsidP="00E30691">
      <w:pPr>
        <w:rPr>
          <w:rFonts w:asciiTheme="majorHAnsi" w:hAnsiTheme="majorHAnsi" w:cstheme="majorHAnsi"/>
          <w:color w:val="000000" w:themeColor="text1"/>
          <w:sz w:val="22"/>
          <w:szCs w:val="22"/>
        </w:rPr>
      </w:pPr>
    </w:p>
    <w:p w14:paraId="20D30D8D"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`α` (alpha) and `β` (beta) are hyperparameters controlling the Dirichlet priors for these distributions:</w:t>
      </w:r>
    </w:p>
    <w:p w14:paraId="5BBB9112" w14:textId="77777777" w:rsidR="00E30691" w:rsidRPr="00667D7F" w:rsidRDefault="00E30691" w:rsidP="00E30691">
      <w:pPr>
        <w:rPr>
          <w:rFonts w:asciiTheme="majorHAnsi" w:hAnsiTheme="majorHAnsi" w:cstheme="majorHAnsi"/>
          <w:color w:val="000000" w:themeColor="text1"/>
          <w:sz w:val="22"/>
          <w:szCs w:val="22"/>
        </w:rPr>
      </w:pPr>
    </w:p>
    <w:p w14:paraId="45B937E1"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1.  Alpha (α): Controls the document-topic distribution. A high α encourages documents to have a mixture of many topics (dense topic distribution), while a low α encourages documents to be dominated by a few topics (sparse topic distribution).</w:t>
      </w:r>
    </w:p>
    <w:p w14:paraId="6DA1927F"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2.  Beta (β): Controls the topic-word distribution. A high β encourages topics to have a mixture of many words (dense word distribution per topic), while a low β encourages topics to be defined by a few distinct words (sparse word distribution per topic).</w:t>
      </w:r>
    </w:p>
    <w:p w14:paraId="6A7DF138" w14:textId="77777777" w:rsidR="00E30691" w:rsidRPr="00667D7F" w:rsidRDefault="00E30691" w:rsidP="00E30691">
      <w:pPr>
        <w:rPr>
          <w:rFonts w:asciiTheme="majorHAnsi" w:hAnsiTheme="majorHAnsi" w:cstheme="majorHAnsi"/>
          <w:color w:val="000000" w:themeColor="text1"/>
          <w:sz w:val="22"/>
          <w:szCs w:val="22"/>
        </w:rPr>
      </w:pPr>
    </w:p>
    <w:p w14:paraId="7C9BDE83"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They prevent degenerate solutions by ensuring a reasonable number of topics per document and words per topic.</w:t>
      </w:r>
    </w:p>
    <w:p w14:paraId="02B43A62" w14:textId="77777777" w:rsidR="00E30691" w:rsidRPr="00667D7F" w:rsidRDefault="00E30691" w:rsidP="00E30691">
      <w:pPr>
        <w:rPr>
          <w:rFonts w:asciiTheme="majorHAnsi" w:hAnsiTheme="majorHAnsi" w:cstheme="majorHAnsi"/>
          <w:color w:val="000000" w:themeColor="text1"/>
          <w:sz w:val="22"/>
          <w:szCs w:val="22"/>
        </w:rPr>
      </w:pPr>
    </w:p>
    <w:p w14:paraId="57307F91" w14:textId="42DAE959" w:rsidR="00E30691" w:rsidRPr="008458C2" w:rsidRDefault="00E30691" w:rsidP="00E30691">
      <w:pPr>
        <w:rPr>
          <w:rFonts w:asciiTheme="majorHAnsi" w:hAnsiTheme="majorHAnsi" w:cstheme="majorHAnsi"/>
          <w:b/>
          <w:bCs/>
          <w:color w:val="000000" w:themeColor="text1"/>
          <w:sz w:val="22"/>
          <w:szCs w:val="22"/>
        </w:rPr>
      </w:pPr>
      <w:r w:rsidRPr="008458C2">
        <w:rPr>
          <w:rFonts w:asciiTheme="majorHAnsi" w:hAnsiTheme="majorHAnsi" w:cstheme="majorHAnsi"/>
          <w:b/>
          <w:bCs/>
          <w:color w:val="000000" w:themeColor="text1"/>
          <w:sz w:val="22"/>
          <w:szCs w:val="22"/>
        </w:rPr>
        <w:t>Sentiment Classifier Scenario Analysis:</w:t>
      </w:r>
    </w:p>
    <w:p w14:paraId="7A9ABFD5" w14:textId="77777777" w:rsidR="00E30691" w:rsidRPr="00667D7F" w:rsidRDefault="00E30691" w:rsidP="00E30691">
      <w:pPr>
        <w:rPr>
          <w:rFonts w:asciiTheme="majorHAnsi" w:hAnsiTheme="majorHAnsi" w:cstheme="majorHAnsi"/>
          <w:color w:val="000000" w:themeColor="text1"/>
          <w:sz w:val="22"/>
          <w:szCs w:val="22"/>
        </w:rPr>
      </w:pPr>
    </w:p>
    <w:p w14:paraId="1DBE3D46"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Scenario: A three-class sentiment classifier (Positive, Neutral, Negative) achieves 89% </w:t>
      </w:r>
      <w:proofErr w:type="gramStart"/>
      <w:r w:rsidRPr="00667D7F">
        <w:rPr>
          <w:rFonts w:asciiTheme="majorHAnsi" w:hAnsiTheme="majorHAnsi" w:cstheme="majorHAnsi"/>
          <w:color w:val="000000" w:themeColor="text1"/>
          <w:sz w:val="22"/>
          <w:szCs w:val="22"/>
        </w:rPr>
        <w:t>accuracy, but</w:t>
      </w:r>
      <w:proofErr w:type="gramEnd"/>
      <w:r w:rsidRPr="00667D7F">
        <w:rPr>
          <w:rFonts w:asciiTheme="majorHAnsi" w:hAnsiTheme="majorHAnsi" w:cstheme="majorHAnsi"/>
          <w:color w:val="000000" w:themeColor="text1"/>
          <w:sz w:val="22"/>
          <w:szCs w:val="22"/>
        </w:rPr>
        <w:t xml:space="preserve"> rarely predicts the “Neutral” class.</w:t>
      </w:r>
    </w:p>
    <w:p w14:paraId="264179AD" w14:textId="77777777" w:rsidR="00E30691" w:rsidRPr="00667D7F" w:rsidRDefault="00E30691" w:rsidP="00E30691">
      <w:pPr>
        <w:rPr>
          <w:rFonts w:asciiTheme="majorHAnsi" w:hAnsiTheme="majorHAnsi" w:cstheme="majorHAnsi"/>
          <w:color w:val="000000" w:themeColor="text1"/>
          <w:sz w:val="22"/>
          <w:szCs w:val="22"/>
        </w:rPr>
      </w:pPr>
    </w:p>
    <w:p w14:paraId="38E5B41F"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Analysis:</w:t>
      </w:r>
    </w:p>
    <w:p w14:paraId="5F3BCDAB" w14:textId="77777777" w:rsidR="00E30691" w:rsidRPr="00667D7F" w:rsidRDefault="00E30691" w:rsidP="00E30691">
      <w:pPr>
        <w:rPr>
          <w:rFonts w:asciiTheme="majorHAnsi" w:hAnsiTheme="majorHAnsi" w:cstheme="majorHAnsi"/>
          <w:color w:val="000000" w:themeColor="text1"/>
          <w:sz w:val="22"/>
          <w:szCs w:val="22"/>
        </w:rPr>
      </w:pPr>
    </w:p>
    <w:p w14:paraId="144E131B"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An 89% accuracy is misleading here. The model's failure to predict "Neutral" indicates a severe class imbalance in the training data, where "Neutral" examples are underrepresented. The model achieves high overall accuracy by prioritizing the majority classes, effectively ignoring "Neutral." This results in a biased model that is unreliable for tasks requiring accurate neutral detection.</w:t>
      </w:r>
    </w:p>
    <w:p w14:paraId="123FC190" w14:textId="77777777" w:rsidR="00E30691" w:rsidRPr="00667D7F" w:rsidRDefault="00E30691" w:rsidP="00E30691">
      <w:pPr>
        <w:rPr>
          <w:rFonts w:asciiTheme="majorHAnsi" w:hAnsiTheme="majorHAnsi" w:cstheme="majorHAnsi"/>
          <w:color w:val="000000" w:themeColor="text1"/>
          <w:sz w:val="22"/>
          <w:szCs w:val="22"/>
        </w:rPr>
      </w:pPr>
    </w:p>
    <w:p w14:paraId="32F1611E"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Key problems:</w:t>
      </w:r>
    </w:p>
    <w:p w14:paraId="71279164"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Class Imbalance: Most likely cause.</w:t>
      </w:r>
    </w:p>
    <w:p w14:paraId="16018CD6"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Misleading Accuracy: Accuracy alone is insufficient; Precision, Recall, F1-score for each class, and Confusion Matrix would show poor performance for "Neutral."</w:t>
      </w:r>
    </w:p>
    <w:p w14:paraId="5484A99C"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Model Bias: The model lacks sufficient data or features to distinguish "Neutral."</w:t>
      </w:r>
    </w:p>
    <w:p w14:paraId="006BA489"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Unreliable in Real-World: Fails to correctly identify nuanced neutral sentiment.</w:t>
      </w:r>
    </w:p>
    <w:p w14:paraId="3C93CD99" w14:textId="77777777" w:rsidR="00E30691" w:rsidRPr="00667D7F" w:rsidRDefault="00E30691" w:rsidP="00E30691">
      <w:pPr>
        <w:rPr>
          <w:rFonts w:asciiTheme="majorHAnsi" w:hAnsiTheme="majorHAnsi" w:cstheme="majorHAnsi"/>
          <w:color w:val="000000" w:themeColor="text1"/>
          <w:sz w:val="22"/>
          <w:szCs w:val="22"/>
        </w:rPr>
      </w:pPr>
    </w:p>
    <w:p w14:paraId="0D433869"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Possible Solutions:</w:t>
      </w:r>
    </w:p>
    <w:p w14:paraId="66D7BA35"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Resampling: Over-sample "Neutral" or under-sample majority classes.</w:t>
      </w:r>
    </w:p>
    <w:p w14:paraId="7D0F6794"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Cost-Sensitive Learning: Increase penalty for misclassifying "Neutral."</w:t>
      </w:r>
    </w:p>
    <w:p w14:paraId="5305A149"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More Data: Collect additional labeled "Neutral" examples.</w:t>
      </w:r>
    </w:p>
    <w:p w14:paraId="1A09456A"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Better Metrics: Focus on F1-score and confusion matrices.</w:t>
      </w:r>
    </w:p>
    <w:p w14:paraId="297F3A36" w14:textId="70B8A974"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Model/Feature Improvements: Explore different architectures or feature engineering for better neutral distinction.</w:t>
      </w:r>
    </w:p>
    <w:p w14:paraId="14F8F64F" w14:textId="77777777" w:rsidR="00E30691" w:rsidRPr="00667D7F" w:rsidRDefault="00E30691" w:rsidP="00E30691">
      <w:pPr>
        <w:pStyle w:val="Heading1"/>
        <w:rPr>
          <w:rFonts w:cstheme="majorHAnsi"/>
          <w:color w:val="000000" w:themeColor="text1"/>
          <w:sz w:val="22"/>
          <w:szCs w:val="22"/>
        </w:rPr>
      </w:pPr>
    </w:p>
    <w:p w14:paraId="12997C25" w14:textId="253C564F" w:rsidR="00E30691" w:rsidRPr="00667D7F" w:rsidRDefault="00E30691" w:rsidP="00E30691">
      <w:pPr>
        <w:tabs>
          <w:tab w:val="left" w:pos="6980"/>
        </w:tabs>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b/>
      </w:r>
    </w:p>
    <w:p w14:paraId="19E2D114" w14:textId="6D03D288" w:rsidR="00E30691" w:rsidRPr="008458C2" w:rsidRDefault="00E30691" w:rsidP="00E30691">
      <w:pPr>
        <w:pStyle w:val="Heading1"/>
        <w:rPr>
          <w:rFonts w:cstheme="majorHAnsi"/>
          <w:b/>
          <w:bCs/>
          <w:color w:val="000000" w:themeColor="text1"/>
          <w:sz w:val="28"/>
          <w:szCs w:val="28"/>
        </w:rPr>
      </w:pPr>
      <w:proofErr w:type="gramStart"/>
      <w:r w:rsidRPr="008458C2">
        <w:rPr>
          <w:rFonts w:cstheme="majorHAnsi"/>
          <w:b/>
          <w:bCs/>
          <w:color w:val="000000" w:themeColor="text1"/>
          <w:sz w:val="28"/>
          <w:szCs w:val="28"/>
        </w:rPr>
        <w:lastRenderedPageBreak/>
        <w:t>Q3.c) Explain</w:t>
      </w:r>
      <w:proofErr w:type="gramEnd"/>
      <w:r w:rsidRPr="008458C2">
        <w:rPr>
          <w:rFonts w:cstheme="majorHAnsi"/>
          <w:b/>
          <w:bCs/>
          <w:color w:val="000000" w:themeColor="text1"/>
          <w:sz w:val="28"/>
          <w:szCs w:val="28"/>
        </w:rPr>
        <w:t xml:space="preserve"> why accuracy alone can be misleading for imbalanced classification</w:t>
      </w:r>
    </w:p>
    <w:p w14:paraId="4AD89EDC" w14:textId="77777777" w:rsidR="00893EF9" w:rsidRDefault="00E30691" w:rsidP="00E30691">
      <w:pPr>
        <w:pStyle w:val="Heading1"/>
        <w:rPr>
          <w:rFonts w:cstheme="majorHAnsi"/>
          <w:color w:val="000000" w:themeColor="text1"/>
          <w:sz w:val="22"/>
          <w:szCs w:val="22"/>
        </w:rPr>
      </w:pPr>
      <w:r w:rsidRPr="00667D7F">
        <w:rPr>
          <w:rFonts w:cstheme="majorHAnsi"/>
          <w:color w:val="000000" w:themeColor="text1"/>
          <w:sz w:val="22"/>
          <w:szCs w:val="22"/>
        </w:rPr>
        <w:t>problems. Define macro-F1, micro-F1, and weighted-F1 scores, and briefly</w:t>
      </w:r>
    </w:p>
    <w:p w14:paraId="7CE53416" w14:textId="220592AC" w:rsidR="00E30691" w:rsidRPr="00667D7F" w:rsidRDefault="00E30691" w:rsidP="00E30691">
      <w:pPr>
        <w:pStyle w:val="Heading1"/>
        <w:rPr>
          <w:rFonts w:cstheme="majorHAnsi"/>
          <w:color w:val="000000" w:themeColor="text1"/>
          <w:sz w:val="22"/>
          <w:szCs w:val="22"/>
        </w:rPr>
      </w:pPr>
      <w:r w:rsidRPr="00667D7F">
        <w:rPr>
          <w:rFonts w:cstheme="majorHAnsi"/>
          <w:color w:val="000000" w:themeColor="text1"/>
          <w:sz w:val="22"/>
          <w:szCs w:val="22"/>
        </w:rPr>
        <w:t>describe what each metric indicates about model performance.</w:t>
      </w:r>
    </w:p>
    <w:p w14:paraId="0B9EBDC5" w14:textId="000C2569" w:rsidR="00E30691" w:rsidRPr="00667D7F" w:rsidRDefault="00E30691" w:rsidP="00E30691">
      <w:pPr>
        <w:pStyle w:val="Heading1"/>
        <w:rPr>
          <w:rFonts w:cstheme="majorHAnsi"/>
          <w:color w:val="000000" w:themeColor="text1"/>
          <w:sz w:val="22"/>
          <w:szCs w:val="22"/>
        </w:rPr>
      </w:pPr>
      <w:r w:rsidRPr="00667D7F">
        <w:rPr>
          <w:rFonts w:cstheme="majorHAnsi"/>
          <w:color w:val="000000" w:themeColor="text1"/>
          <w:sz w:val="22"/>
          <w:szCs w:val="22"/>
        </w:rPr>
        <w:t>Which metric would be most suitable for evaluating this classifier and why?</w:t>
      </w:r>
    </w:p>
    <w:p w14:paraId="2B5DC3B4" w14:textId="252B132A"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Answer:</w:t>
      </w:r>
    </w:p>
    <w:p w14:paraId="671DE993"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Accuracy alone can be misleading in imbalanced classification because if one class dominates the dataset, a model can predict only the majority class and still achieve very high accuracy.</w:t>
      </w:r>
    </w:p>
    <w:p w14:paraId="0196A0B2"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For example, in a dataset with 95% negative and 5% positive samples, predicting all samples as negative gives 95% accuracy, but the model completely fails to identify the minority class.</w:t>
      </w:r>
    </w:p>
    <w:p w14:paraId="0A9F7C8C" w14:textId="77777777" w:rsidR="00E30691" w:rsidRPr="00667D7F" w:rsidRDefault="00E30691" w:rsidP="00E30691">
      <w:pPr>
        <w:rPr>
          <w:rFonts w:asciiTheme="majorHAnsi" w:hAnsiTheme="majorHAnsi" w:cstheme="majorHAnsi"/>
          <w:color w:val="000000" w:themeColor="text1"/>
          <w:sz w:val="22"/>
          <w:szCs w:val="22"/>
        </w:rPr>
      </w:pPr>
    </w:p>
    <w:p w14:paraId="2379BCF6"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F1-score combines precision and recall into a single metric:</w:t>
      </w:r>
    </w:p>
    <w:p w14:paraId="1052EDE4" w14:textId="77777777" w:rsidR="00E30691" w:rsidRPr="00667D7F" w:rsidRDefault="00E30691" w:rsidP="00E30691">
      <w:pPr>
        <w:rPr>
          <w:rFonts w:asciiTheme="majorHAnsi" w:hAnsiTheme="majorHAnsi" w:cstheme="majorHAnsi"/>
          <w:color w:val="000000" w:themeColor="text1"/>
          <w:sz w:val="22"/>
          <w:szCs w:val="22"/>
        </w:rPr>
      </w:pPr>
    </w:p>
    <w:p w14:paraId="587D0EB8"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F1=(2×Precision×Recall)/(</w:t>
      </w:r>
      <w:proofErr w:type="spellStart"/>
      <w:r w:rsidRPr="00667D7F">
        <w:rPr>
          <w:rFonts w:asciiTheme="majorHAnsi" w:hAnsiTheme="majorHAnsi" w:cstheme="majorHAnsi"/>
          <w:color w:val="000000" w:themeColor="text1"/>
          <w:sz w:val="22"/>
          <w:szCs w:val="22"/>
        </w:rPr>
        <w:t>Precision+Recall</w:t>
      </w:r>
      <w:proofErr w:type="spellEnd"/>
      <w:r w:rsidRPr="00667D7F">
        <w:rPr>
          <w:rFonts w:asciiTheme="majorHAnsi" w:hAnsiTheme="majorHAnsi" w:cstheme="majorHAnsi"/>
          <w:color w:val="000000" w:themeColor="text1"/>
          <w:sz w:val="22"/>
          <w:szCs w:val="22"/>
        </w:rPr>
        <w:t>)</w:t>
      </w:r>
    </w:p>
    <w:p w14:paraId="50AA8498"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 xml:space="preserve"> </w:t>
      </w:r>
    </w:p>
    <w:p w14:paraId="38AD91FD"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Types of F1 Scores</w:t>
      </w:r>
    </w:p>
    <w:p w14:paraId="75C6576C"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Macro-F1:</w:t>
      </w:r>
    </w:p>
    <w:p w14:paraId="5514B322"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Calculates F1-score for each class separately and then takes the average.</w:t>
      </w:r>
    </w:p>
    <w:p w14:paraId="16290495"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It treats all classes equally, so it is useful when minority classes are important.</w:t>
      </w:r>
    </w:p>
    <w:p w14:paraId="3EA18AD1"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Micro-F1:</w:t>
      </w:r>
    </w:p>
    <w:p w14:paraId="565740BA"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Computes metrics globally using total true positives, false positives, and false negatives.</w:t>
      </w:r>
    </w:p>
    <w:p w14:paraId="6C5B0060"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It is influenced more by majority classes.</w:t>
      </w:r>
    </w:p>
    <w:p w14:paraId="7A2A56C9"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Weighted-F1:</w:t>
      </w:r>
    </w:p>
    <w:p w14:paraId="45505D39"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Calculates F1 for each class and averages them based on class frequency (support).</w:t>
      </w:r>
    </w:p>
    <w:p w14:paraId="37152574"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It balances class importance according to dataset distribution.</w:t>
      </w:r>
    </w:p>
    <w:p w14:paraId="414AB380" w14:textId="77777777"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t>Most Suitable Metric</w:t>
      </w:r>
    </w:p>
    <w:p w14:paraId="69D4FF9A" w14:textId="77777777" w:rsidR="00E30691" w:rsidRPr="00667D7F" w:rsidRDefault="00E30691" w:rsidP="00E30691">
      <w:pPr>
        <w:rPr>
          <w:rFonts w:asciiTheme="majorHAnsi" w:hAnsiTheme="majorHAnsi" w:cstheme="majorHAnsi"/>
          <w:color w:val="000000" w:themeColor="text1"/>
          <w:sz w:val="22"/>
          <w:szCs w:val="22"/>
        </w:rPr>
      </w:pPr>
    </w:p>
    <w:p w14:paraId="2107B28D" w14:textId="07B18661" w:rsidR="00E30691" w:rsidRPr="00667D7F" w:rsidRDefault="00E30691" w:rsidP="00E30691">
      <w:pPr>
        <w:rPr>
          <w:rFonts w:asciiTheme="majorHAnsi" w:hAnsiTheme="majorHAnsi" w:cstheme="majorHAnsi"/>
          <w:color w:val="000000" w:themeColor="text1"/>
          <w:sz w:val="22"/>
          <w:szCs w:val="22"/>
        </w:rPr>
      </w:pPr>
      <w:r w:rsidRPr="00667D7F">
        <w:rPr>
          <w:rFonts w:asciiTheme="majorHAnsi" w:hAnsiTheme="majorHAnsi" w:cstheme="majorHAnsi"/>
          <w:color w:val="000000" w:themeColor="text1"/>
          <w:sz w:val="22"/>
          <w:szCs w:val="22"/>
        </w:rPr>
        <w:lastRenderedPageBreak/>
        <w:t>For imbalanced classification, Macro-F1 is usually the best metric because it evaluates performance equally across all classes and highlights whether the model performs poorly on minority classes, which accuracy may hide.</w:t>
      </w:r>
    </w:p>
    <w:sectPr w:rsidR="00E30691" w:rsidRPr="00667D7F">
      <w:footerReference w:type="default" r:id="rId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24317" w14:textId="77777777" w:rsidR="00232C70" w:rsidRDefault="00232C70">
      <w:r>
        <w:separator/>
      </w:r>
    </w:p>
    <w:p w14:paraId="1844C85D" w14:textId="77777777" w:rsidR="00232C70" w:rsidRDefault="00232C70"/>
  </w:endnote>
  <w:endnote w:type="continuationSeparator" w:id="0">
    <w:p w14:paraId="74F2A2C5" w14:textId="77777777" w:rsidR="00232C70" w:rsidRDefault="00232C70">
      <w:r>
        <w:continuationSeparator/>
      </w:r>
    </w:p>
    <w:p w14:paraId="1B5B4A0B" w14:textId="77777777" w:rsidR="00232C70" w:rsidRDefault="00232C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6AC1EAC8" w14:textId="77777777" w:rsidR="001B68F5"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AF67A" w14:textId="77777777" w:rsidR="00232C70" w:rsidRDefault="00232C70">
      <w:r>
        <w:separator/>
      </w:r>
    </w:p>
    <w:p w14:paraId="71CEA672" w14:textId="77777777" w:rsidR="00232C70" w:rsidRDefault="00232C70"/>
  </w:footnote>
  <w:footnote w:type="continuationSeparator" w:id="0">
    <w:p w14:paraId="2FBF9003" w14:textId="77777777" w:rsidR="00232C70" w:rsidRDefault="00232C70">
      <w:r>
        <w:continuationSeparator/>
      </w:r>
    </w:p>
    <w:p w14:paraId="63048FAA" w14:textId="77777777" w:rsidR="00232C70" w:rsidRDefault="00232C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14932312">
    <w:abstractNumId w:val="1"/>
  </w:num>
  <w:num w:numId="2" w16cid:durableId="1878350343">
    <w:abstractNumId w:val="0"/>
  </w:num>
  <w:num w:numId="3" w16cid:durableId="958534310">
    <w:abstractNumId w:val="2"/>
  </w:num>
  <w:num w:numId="4" w16cid:durableId="1629049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49"/>
    <w:rsid w:val="001B68F5"/>
    <w:rsid w:val="00232C70"/>
    <w:rsid w:val="00341A2F"/>
    <w:rsid w:val="004C27AC"/>
    <w:rsid w:val="004E675E"/>
    <w:rsid w:val="00562D16"/>
    <w:rsid w:val="00667D7F"/>
    <w:rsid w:val="008458C2"/>
    <w:rsid w:val="00893EF9"/>
    <w:rsid w:val="00A63B97"/>
    <w:rsid w:val="00A76B49"/>
    <w:rsid w:val="00CA0B9A"/>
    <w:rsid w:val="00E30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8892E"/>
  <w15:chartTrackingRefBased/>
  <w15:docId w15:val="{D4784638-B69A-1243-A502-10E360E9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customStyle="1" w:styleId="p1">
    <w:name w:val="p1"/>
    <w:basedOn w:val="Normal"/>
    <w:rsid w:val="00A76B49"/>
    <w:pPr>
      <w:spacing w:after="0" w:line="240" w:lineRule="auto"/>
    </w:pPr>
    <w:rPr>
      <w:rFonts w:ascii="Times New Roman" w:eastAsia="Times New Roman" w:hAnsi="Times New Roman" w:cs="Times New Roman"/>
      <w:color w:val="000000"/>
      <w:sz w:val="16"/>
      <w:szCs w:val="16"/>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Sulbha Sinha</dc:creator>
  <cp:keywords/>
  <dc:description/>
  <cp:lastModifiedBy>Pawan Mandhan</cp:lastModifiedBy>
  <cp:revision>8</cp:revision>
  <dcterms:created xsi:type="dcterms:W3CDTF">2026-05-23T08:59:00Z</dcterms:created>
  <dcterms:modified xsi:type="dcterms:W3CDTF">2026-05-23T09:52:00Z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