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High-Level Design (HLD)</w:t>
      </w:r>
    </w:p>
    <w:p>
      <w:pPr>
        <w:pStyle w:val="Subtitle"/>
      </w:pPr>
      <w:r>
        <w:t>Codebase Intelligence Retrieval-Augmented Generation (RAG) Platform</w:t>
      </w:r>
    </w:p>
    <w:p>
      <w:pPr>
        <w:pStyle w:val="Heading1"/>
      </w:pPr>
      <w:r>
        <w:t>A. Client Layer</w:t>
      </w:r>
    </w:p>
    <w:p>
      <w:pPr>
        <w:pStyle w:val="ListBullet"/>
      </w:pPr>
      <w:r>
        <w:t>Framework: React + Vite.</w:t>
      </w:r>
    </w:p>
    <w:p>
      <w:pPr>
        <w:pStyle w:val="ListBullet"/>
      </w:pPr>
      <w:r>
        <w:t>Interface: Split-pane dashboard.</w:t>
      </w:r>
    </w:p>
    <w:p>
      <w:pPr>
        <w:pStyle w:val="ListBullet2"/>
      </w:pPr>
      <w:r>
        <w:t>Left Pane: Code viewer featuring syntax highlighting.</w:t>
      </w:r>
    </w:p>
    <w:p>
      <w:pPr>
        <w:pStyle w:val="ListBullet2"/>
      </w:pPr>
      <w:r>
        <w:t>Right Pane: Conversational chat interface.</w:t>
      </w:r>
    </w:p>
    <w:p>
      <w:pPr>
        <w:pStyle w:val="ListBullet"/>
      </w:pPr>
      <w:r>
        <w:t>Communication Protocols:</w:t>
      </w:r>
    </w:p>
    <w:p>
      <w:pPr>
        <w:pStyle w:val="ListBullet2"/>
      </w:pPr>
      <w:r>
        <w:t>REST API: For CRUD operations and stateful actions.</w:t>
      </w:r>
    </w:p>
    <w:p>
      <w:pPr>
        <w:pStyle w:val="ListBullet2"/>
      </w:pPr>
      <w:r>
        <w:t>Server-Sent Events (SSE): For real-time streaming of AI responses.</w:t>
      </w:r>
    </w:p>
    <w:p>
      <w:pPr>
        <w:pStyle w:val="Heading1"/>
      </w:pPr>
      <w:r>
        <w:t>B. API Gateway &amp; Orchestration Layer</w:t>
      </w:r>
    </w:p>
    <w:p>
      <w:pPr>
        <w:pStyle w:val="ListBullet"/>
      </w:pPr>
      <w:r>
        <w:t>Framework: FastAPI.</w:t>
      </w:r>
    </w:p>
    <w:p>
      <w:pPr>
        <w:pStyle w:val="ListBullet"/>
      </w:pPr>
      <w:r>
        <w:t>Responsibility: Handles incoming requests, manages async tasks, routes prompts, and streams responses.</w:t>
      </w:r>
    </w:p>
    <w:p>
      <w:pPr>
        <w:pStyle w:val="Heading1"/>
      </w:pPr>
      <w:r>
        <w:t>C. Data Ingestion Pipeline</w:t>
      </w:r>
    </w:p>
    <w:p>
      <w:pPr>
        <w:pStyle w:val="ListBullet"/>
      </w:pPr>
      <w:r>
        <w:t>Repository Cloning: Fetches GitHub repos to local environment.</w:t>
      </w:r>
    </w:p>
    <w:p>
      <w:pPr>
        <w:pStyle w:val="ListBullet"/>
      </w:pPr>
      <w:r>
        <w:t>Smart Parsing (LangChain): Uses AST parsers to chunk code logically.</w:t>
      </w:r>
    </w:p>
    <w:p>
      <w:pPr>
        <w:pStyle w:val="ListBullet"/>
      </w:pPr>
      <w:r>
        <w:t>Vector Generation: Passes logical chunks to embedding model to generate vectors.</w:t>
      </w:r>
    </w:p>
    <w:p>
      <w:pPr>
        <w:pStyle w:val="Heading1"/>
      </w:pPr>
      <w:r>
        <w:t>D. Retrieval &amp; Inference Pipeline</w:t>
      </w:r>
    </w:p>
    <w:p>
      <w:pPr>
        <w:pStyle w:val="ListBullet"/>
      </w:pPr>
      <w:r>
        <w:t>Query Embedding: Converts user prompt into a vector.</w:t>
      </w:r>
    </w:p>
    <w:p>
      <w:pPr>
        <w:pStyle w:val="ListBullet"/>
      </w:pPr>
      <w:r>
        <w:t>Semantic Search (Pinecone): Queries vector DB for semantically similar chunks.</w:t>
      </w:r>
    </w:p>
    <w:p>
      <w:pPr>
        <w:pStyle w:val="ListBullet"/>
      </w:pPr>
      <w:r>
        <w:t>LLM Generation (Local): Feeds chunks and prompt into local LLM (qwen2.5-coder) to generate answers.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