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EDUVERSE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PRD — Version 1.0</w:t>
      </w:r>
    </w:p>
    <w:p>
      <w:pPr>
        <w:pBdr>
          <w:bottom w:val="single" w:color="2E86AB" w:sz="8" w:space="8"/>
        </w:pBdr>
        <w:spacing w:after="0" w:before="0"/>
        <w:jc w:val="center"/>
      </w:pPr>
      <w:r>
        <w:t xml:space="preserve"/>
      </w:r>
    </w:p>
    <w:p>
      <w:pPr>
        <w:spacing w:after="9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Centralized Educational &amp; Interactive Hub</w:t>
      </w:r>
    </w:p>
    <w:p>
      <w:pPr>
        <w:spacing w:after="180" w:before="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Project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Eduverse Platform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eduverseofficial (Active)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/ Confidential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Prepared Date</w:t>
            </w:r>
          </w:p>
        </w:tc>
        <w:tc>
          <w:tcPr>
            <w:tcW w:type="dxa" w:w="3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April 10, 2026</w:t>
            </w:r>
          </w:p>
        </w:tc>
      </w:tr>
    </w:tbl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Executive Summary</w:t>
      </w:r>
    </w:p>
    <w:p>
      <w:pPr>
        <w:spacing w:after="11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Eduverse is a centralized, web-based educational platform engineered to serve as the definitive digital hub for students and academic administrators. The platform unifies five core pillars under a single authenticated, role-aware interface: utility tooling, AI-powered academic assistance, gamified engagement, personal journaling, and real-time community collaboration.</w:t>
      </w:r>
    </w:p>
    <w:p>
      <w:pPr>
        <w:spacing w:after="90" w:before="0"/>
      </w:pPr>
      <w:r>
        <w:t xml:space="preserve"/>
      </w:r>
    </w:p>
    <w:p>
      <w:pPr>
        <w:spacing w:after="11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platform's design philosophy rests on a fundamental insight: learning is most effective when it is engaging, contextually supported, and immediately rewarding. By co-locating an LLM-powered chatbot (Meta LLaMA 3.3-70B via Groq), gamified chess challenges, an achievement system, a personal journal, and a forthcoming real-time community space, Eduverse creates a self-reinforcing engagement flywheel where each module drives usage of every other.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4"/>
              <w:bottom w:val="single" w:color="2E86AB" w:sz="1"/>
              <w:right w:val="single" w:color="2E86AB" w:sz="1"/>
            </w:tcBorders>
            <w:shd w:fill="E8F4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Strategic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Eduverse aspires to become the 'home screen' of a student's academic life — the first application they open in the morning and the last they close at night. Every feature is designed with intentional cross-module synergy: journaling entries unlock achievements, chess victories earn XP, chatbot sessions reinforce study habits, and community connections sustain motivation.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1.1 Key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Hybrid BaaS + Custom Backend: Firebase handles all authentication and data persistence; a dedicated Express.js backend acts as a secure proxy for Groq AI SDK calls, ensuring zero API key exposure to the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Role-Aware Dual Dashboards: Admin and Student users experience entirely different interfaces, controls, and data views under the same authentication umbrella.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Gamified Cognition Layer: Chess mechanics (chess.js + react-chessboard) provide scientifically-backed cognitive benefits, tied to an Achievements and XP system that sustains long-term platform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Privacy-First AI: The Groq API key never reaches the browser — all AI inference is proxied server-side, satisfying enterprise-grade security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Future-Ready Architecture: Socket.io client scaffolding is already installed and the Community component directory exists, enabling Phase 2 real-time messaging with minimal architectural change.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Goals and Objectives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2.1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8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ID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BG-01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Increase Engagement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a sticky platform students return to daily through gamification and utility tools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DAU/MAU ratio ≥ 0.35 within 6 months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BG-02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Reduce Fragmentation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Consolidate academic utilities into one authenticated hub, replacing disconnected external tools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5 tools used per active student/month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BG-03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AI-Assisted Learning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Provide 24/7 contextual academic support via the LLaMA 3.3 powered chatbot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Chatbot CSAT score ≥ 4.0 / 5.0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BG-04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Efficiency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Equip admins with real-time visibility into platform activity and user management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reporting task time reduced ≥ 40%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BG-05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 Building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 real-time cohort messaging to reduce academic isolation (Phase 2)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 DAU ≥ 25% of total DAU at launch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2.2 Product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 a fully authenticated, role-based platform with persistent auth state across page refreshes via Redux Toolkit + Firebase onAuthStateChanged.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 sub-200ms AI chatbot first-token latency by leveraging Groq's LPU hardware infrastructure.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100% client-side API key secrecy by routing all third-party SDK calls through the Node/Express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 WCAG 2.1 Level AA accessibility compliance across all public-facing pages.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modular Tools Hub architecture allowing new utility tools to be added without routing refactors.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Ship a gamification system (Achievements + XP) that drives a measurable increase in journal and chess engagement.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Target Audience &amp; User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3.1 Primary Persona — The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 Range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– 30 years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Tech Literacy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Moderate to High — comfortable with web apps, Google sign-in, and chat interfaces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Device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Desktop / Laptop (Chrome, Firefox, Edge)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Length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– 45 minutes average per visit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Need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single sign-on environment that remembers them and surfaces their personal data (journals, progress, achievements) on every visit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Pain Point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Switching between multiple disconnected tools (calculators, note-taking apps, AI chatbots, games) wastes time and fragments focus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Achievements, XP progress bars, and gamified milestones incentivize consistent platform engagement and academic discipline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Expectation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Chatbot answers are instant, contextual, and academically appropriate — not generic filler responses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3.2 Secondary Persona — The Administrator</w:t>
      </w:r>
    </w:p>
    <w:p>
      <w:pPr>
        <w:spacing w:after="11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Administrators are identified by a privileged email allowlist (e.g., eduverseofficial17@gmail.com) and receive an elevated experience after the same Firebase authentication flow. Admin needs and 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read access to platform-wide user metrics: registered users, daily/monthly activity, module engagement breakdowns.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management: view all registered students, their join date, last active timestamp, email verification status, and provider (Email vs. Google).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 moderation controls for the Phase 2 Community messaging module (delete messages, mute/ban users).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configuration: manage tool visibility, toggle feature flags, publish announcement banners.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Exportable engagement and usage reports for institutional reporting.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3.3 Tertiary Stakeholder — Platform Engineers / DevOps</w:t>
      </w:r>
    </w:p>
    <w:p>
      <w:pPr>
        <w:spacing w:after="11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engineering team deploying and maintaining the React Vite frontend and Express.js backend. Their requirements directly shape the Non-Functional Requirements and inform the CI/CD pipeline design.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4.1 Authentication &amp; Identity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Technology Basis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Authentication — Email/Password provider + Google OAuth 2.0 Provider. Role determination occurs post-authentication via a check of the authenticated user's email against a hardcoded admin allowlist. The resolved role (admin | student) is stored globally in Redux userSlice.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FR-AUTH-01: User Registration (Signup)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create an account with a valid email and a password meeting minimum requirements: 8+ characters, at least 1 uppercase letter, 1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successful registration, Firebase sends a verification email to the provided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Unverified accounts can browse the platform homepage but cannot access the Dashboard, Journal, or Chatbot modules — a persistent banner prompts email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OAuth registration creates a new user profile automatically; email verification is skipped as Google accounts are pre-verified.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Duplicate email registration displays: 'An account with this email already exists. Try signing in.'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FR-AUTH-02: User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Email/Password login: Firebase signInWithEmailAndPassword is invoked; on success, onAuthStateChanged fires and populates Redux userSlice.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Sign-In: Firebase signInWithPopup with GoogleAuthProvider. On success, same Redux population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Failed login attempts display specific, user-friendly messages: 'Incorrect password' vs. 'No account found with this email.'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5 consecutive failed login attempts, the account is temporarily locked for 15 minutes (Firebase built-in protection).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FR-AUTH-03: Password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'Forgot Password' accepts a registered email and triggers Firebase sendPasswordResetEmail.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reset email contains a deep-link that routes the user to the dedicated /reset-password page within the SPA.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Reset Password form validates that new password and confirm-password fields match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Successful reset redirects to /login with a success toast: 'Password updated successfully. Please log in.'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FR-AUTH-04: Role-Based Access Control (RBAC)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auth state resolution, the system checks user.email against the ADMIN_EMAILS constant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role: granted access to Admin Dashboard, user management panels, moderation controls, and all student-accessible modules.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 role: granted access to Student Dashboard, Tools Hub, Funzone, Journal, Chatbot, Achievements, and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Router v7 PrivateRoute and AdminRoute guard components enforce RBAC at the routing layer before any content renders.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Unauthorized direct URL access (e.g., /admin by a student) redirects to /403 with a descriptive message.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FR-AUTH-05: Session Persistence &amp;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Auth persists the session in localStorage (browserLocalPersistence) — users remain logged in across browser restarts.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app mount, Redux rehydrates userSlice from the Firebase Auth listener; a loading spinner displays during the ~500ms resolution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Explicit logout calls Firebase signOut() and dispatches a Redux CLEAR_USER action, immediately clearing all local state and redirecting to /login.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4.2 Dashboard Module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FR-DASH-01: Student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Personalized welcome header displaying the student's displayName (or email prefix if no display name is set).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Quick-access widget grid: Recent Journal Entries (last 3), Current Achievement Progress (top 3 in-progress), Pinned Tools, Chatbot shortcut.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Activity feed: Last 5 platform interactions with timestamp (e.g., 'You wrote a journal entry 2 hours ago').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Engagement streak counter: consecutive days of platform use (journal entries or chatbot sessions trigger streak continuation).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XP progress bar showing current total XP and progress toward the next rank/level.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FR-DASH-02: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KPIs at a glance: Total Registered Users, Users Active Today, Total Journal Entries, Total Chatbot Messages, Total Chess Games Completed.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management table: all registered students with columns for Email, Display Name, Join Date, Last Active, Verification Status, Auth Provider.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 engagement chart: bar or line chart showing daily usage per module over the last 30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Broadcast Announcement tool: publish a platform-wide banner message visible to all students on their next session.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4.3 Tools Hub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4"/>
              <w:bottom w:val="single" w:color="D35400" w:sz="1"/>
              <w:right w:val="single" w:color="D35400" w:sz="1"/>
            </w:tcBorders>
            <w:shd w:fill="FEF9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Architecture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Tools Hub is designed as a plugin-style registry. Each tool is a self-contained React component registered in a central tools-manifest.js file. Adding a new tool requires only a single manifest entry — no routing or layout changes are required, enabling rapid feature expansion.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FR-TOOLS-01: Tools Discovery &amp;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/tools route renders a responsive card grid of all registered tools, each displaying: icon, name, short description, and category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are filterable by category (e.g., Mathematics, Writing, Science, Productivity, Conversion).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real-time search bar performs fuzzy matching on tool name and description keywords.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 cards display a 'New' badge for tools added within the last 14 days.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FR-TOOLS-02: Individual Tool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tool opens in a dedicated sub-route (/tools/:toolId) rendered within the platform shell (maintaining navigation).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are code-split and lazy-loaded via React.lazy + Suspense, keeping the initial bundle size minimal.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can be bookmarked/favorited; favorites persist to Firestore and appear in the Student Dashboard quick-access 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tool page has a breadcrumb nav: Home &gt; Tools Hub &gt; [Tool Name].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4.4 Funzone Module (Chess)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Technology Basis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chess.js handles all game logic, move validation, check/checkmate/stalemate detection, and PGN parsing. react-chessboard provides the interactive React board component with drag-and-drop piece movement. Both run entirely client-side — no server-side chess engine is required for standard play.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FR-FUNZONE-01: Chess Gameplay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interactive chess board rendered via react-chessboard with both drag-and-drop and click-to-move interaction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chess.js validates every move in real-time; illegal moves are rejected with a visual shake animation on the piece.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Game Mode — Player vs. Player (Hot Seat): two players share the same screen, alternating 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Game Mode — Player vs. Computer: the platform makes randomized legal moves for the opponent (chess.js random-move algorithm), suitable for beginners.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Game Mode — Puzzle: pre-loaded chess puzzles where the player must find the best move in a given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Move history panel (side panel) displays all moves in SAN notation for the current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Game state detection: check, checkmate, stalemate, 50-move rule draws, and insufficient material draws are auto-detected and announced via a modal dialog.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Board orientation toggle: students can flip the board to view from Black's perspective.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FR-FUNZONE-02: Game Persistence &amp;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games (win/loss/draw, opponent type, move count, duration) are saved to Firebase Firestore under /users/{uid}/gameHistory/.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Student Dashboard Funzone widget surfaces: lifetime W/L/D record, total games played, current win streak.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Wins in the Funzone contribute to the Achievements module milestone tracking (Chess Novice, Chess Tactician, etc.).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4.5 Journal Hub Module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FR-JOURNAL-01: Journal Entry CRUD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CREATE: A clean text editor (with optional Markdown support) enables writing new entries with a required Title field, body content, and optional comma-separated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READ: Paginated entry list (10 entries per page) sorted newest-first, with title, date, and tag preview on each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UPDATE: Any entry can be edited in-place; both the entry content and an updatedAt timestamp are persisted to Firestore.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DELETE: Soft-delete moves entries to a 'Trash' collection; entries are permanently purged after 7 days, allowing accidental deletion recovery.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FR-JOURNAL-02: Journal Privacy &amp; Data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Entries are strictly private — Firestore Security Rules contain an explicit deny for any uid !== entry owner's uid.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users cannot read individual student journal entries (privacy by design; only aggregate counts are visible on the Admin Dashboard).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journal data is stored under /users/{uid}/journal/{entryId} — no cross-user collection structure.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FR-JOURNAL-03: Streaks &amp; Gamification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daily writing streak counter (displayed prominently on the Journal Hub landing screen) tracks consecutive days with at least one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Streak milestones of 3, 7, 14, and 30 consecutive days automatically trigger corresponding Achievement unlocks.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missed day resets the streak to zero; a re-engagement notification is sent (if notifications are enabled): 'Your 7-day streak is at risk! Write an entry today.'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4.6 AI Chatbot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4"/>
              <w:bottom w:val="single" w:color="2E86AB" w:sz="1"/>
              <w:right w:val="single" w:color="2E86AB" w:sz="1"/>
            </w:tcBorders>
            <w:shd w:fill="E8F4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Technology Basis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Groq SDK (groq-sdk npm package) runs the llama-3.3-70b-versatile model server-side. The React frontend sends conversation history to POST /api/chat on the Express backend, which injects a system prompt and proxies the call to Groq. The Groq API key is never exposed to the browser under any circumstance.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FR-CHAT-01: Conversational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Full-height chat interface with a scrollable message history view, a multiline text input, and a Send button (also triggered by Shift+Enter).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responses are rendered with Markdown support: bold text, inline code, code blocks with syntax highlighting, ordered and unordered 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animated typing indicator (three pulsing dots) displays while awaiting the Groq API response, providing instant feedback that the request was received.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Conversation history is maintained in React component state for the session duration, enabling true multi-turn contextual dialogue.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'Clear Chat' button resets the conversation history with a confirmation dialog to prevent accidental clearing.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FR-CHAT-02: Backend Proxy API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Request: POST /api/chat with Content-Type: application/json and body { messages: [{ role: 'user'|'assistant', content: string }]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Express backend prepends a system prompt establishing the 'Eduverse Academic Assistant' persona before forwarding to Groq.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prompt guidelines: respond helpfully to academic questions, encourage critical thinking, refuse to write complete essays or exam answers for students, maintain a supportive and encouraging tone.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Response: streamed text/event-stream for perceived performance, with a non-streaming JSON fallback ({ reply: string }) for clients that don't support streaming.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FR-CHAT-03: Chatbot Access Control &amp;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chatbot module is only accessible to authenticated users with a verified email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limiting: maximum 20 requests per minute per IP address on the /api/chat endpoint; excess requests receive a 429 response with a retry-after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sanitization on the backend: HTML tags stripped, maximum 2000 characters per message turn enforced.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prompt includes explicit guardrails to decline requests for complete academic assignments, harmful content, and off-platform topics unrelated to learning.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4.7 Achievements Module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FR-ACH-01: Achievement Catalog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900"/>
        <w:gridCol w:w="12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Achievement Name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 Condition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 Awarded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first authenticated login to the platform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Journal Starter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the very first journal entry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3-Day Streak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Maintain a 3-consecutive-day journaling streak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Warrior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Maintain a 7-consecutive-day journaling streak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Master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Maintain a 30-consecutive-day journaling streak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Chess Novice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 the first chess game (any mode)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Chess Tactician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 10 chess games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Chess Champion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 50 chess games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Explorer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10 messages to the Eduverse AI chatbot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 Curious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3 different Tools Hub utilities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 Master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5 different Tools Hub utilities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250 XP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ACH-012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 Pioneer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the first message in the Community chat (Phase 2)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XP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FR-ACH-02: Achievement Display &amp;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Achievements page (/achievements) displays a grid of all achievements, with locked achievements shown as greyed-out cards with a lock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unlocked achievement shows its name, description, unlock date, and XP awarded.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In-progress achievements (e.g., '7 of 10 chess wins') display a progress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XP total is displayed in the navigation bar as a persistent global element.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4.8 Settings Module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FR-SETTINGS-01: Profile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display name: changes are saved to Firebase Auth profile and Firestore user document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or change profile picture: image uploaded to Firebase Storage; URL updated in Firebase Auth and Firestore.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Change password: requires current password verification before accepting a new password.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FR-SETTINGS-02: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 preferences: toggle daily journaling reminders (browser push notification if supported).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Appearance: Light / Dark mode toggle (preference persisted to Firestore).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Accessibility: toggle to disable GSAP animations platform-wide (respects prefers-reduced-motion by default).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4.9 Community Module (Phase 2 — 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4"/>
              <w:bottom w:val="single" w:color="D35400" w:sz="1"/>
              <w:right w:val="single" w:color="D35400" w:sz="1"/>
            </w:tcBorders>
            <w:shd w:fill="FEF9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Implementation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 client (socket.io-client) is already installed in package.json. The src/Components/Community/ directory scaffolding exists. The Express.js backend requires Socket.io server integration. Firebase Firestore will persist message history. This section defines Phase 2 target functional requirements.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FR-COMM-01: Channel-Based Real-Time Messaging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Students join subject-based public channels: #general, #mathematics, #science, #writing, #study-help, and admin-created custom channels.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Messages are broadcast in real-time to all connected channel members via Socket.io websocket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Message history (last 100 messages per channel) is persisted to Firestore and loaded on channel join for users connecting after messages were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Online presence indicators show how many users are currently connected to each channel.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FR-COMM-02: Messaging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Markdown support in messages: bold, italic, inline code, code blocks.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@mention: typing @username shows a suggestion dropdown; mentioned users receive a notification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Message reactions: emoji reactions (thumbs up, heart, checkmark, lightbulb) on any message.</w:t>
      </w:r>
    </w:p>
    <w:p>
      <w:pPr>
        <w:spacing w:after="9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FR-COMM-03: Moderation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users access a moderation panel within the community view: delete any message, mute a user (15 min / 1 hour / permanent), ban a user from a specific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profanity filtering on all outbound messages using a server-side word filter before broadcast.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 Message: any user can flag a message; flagged messages appear in the Admin Moderation Queue.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Largest Contentful Paint (LCP)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2.5 seconds on 4G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Lighthouse CI / Web Vitals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Chatbot First-Token Latency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200ms (Groq LPU advantage)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response timing logs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 Route Transition 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100ms perceived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Profiler / DevTools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Auth State Resolution on Mount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Performance.measure() instrumentation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Chess Move Validation (chess.js)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16ms (within single frame)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console.time() benchmarks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Journal Entry Save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800ms round-trip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SDK latency logging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 Production Bundle (main chunk)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500KB gzipped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 build analyzer (rollup-plugin-visualizer)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NFR-P08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Cumulative Layout Shift (CLS)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0.1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Lighthouse CI / Web Vitals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Firestore auto-scales horizontally with no manual capacity planning up to millions of users; read/write throughput scales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Express.js Groq proxy is stateless — it can be horizontally scaled behind a load balancer. A minimum of 2 instances are recommended for production high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React + Vite build is a static asset bundle that can be served from any CDN (Firebase Hosting, Vercel, Netlify) with global edge caching and zero server capacity concerns.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5.3 Reliability &amp;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uptime target: 99.5% monthly SLA (Firebase services carry a 99.95% Google SLA; the Express backend targets 99.5%).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Chatbot graceful degradation: if the Express backend is unreachable, the UI displays 'AI Assistant temporarily unavailable. Please try again shortly.' — no crash, no blank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offline support (Firebase SDK's offline persistence) allows the Journal and Tools modules to function with a degraded read-only experience during connectivity loss.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5.4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platform traffic served exclusively over HTTPS; HTTP requests receive a 301 permanent redirect to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configuration object (API keys) stored in .env files as VITE_ prefixed variables — never committed to version control (.gitignore enforced).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Groq API key stored exclusively in the backend .env file. It is never included in any frontend build, never logged, and never returned in any API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Security Rules enforce per-user data isolation as the primary data access control mechanism.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Router route guards (PrivateRoute, AdminRoute) provide UI-layer access control, preventing unauthorized component rendering.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5.5 Usability &amp;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WCAG 2.1 Level AA compliance is a mandatory release criterion for all modules — no module ships without passing an axe-core accessibility audit.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keyboard navigability for all interactive elements: modals, dropdowns, chess board (arrow keys to navigate squares), and form inputs.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GSAP animations are automatically disabled when the user's OS prefers-reduced-motion setting is enabled.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Bootstrap 5's responsive grid ensures full functionality on screens 320px wide and above (mobile-first design).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non-semantic interactive elements (icon-only buttons, custom dropdowns) carry descriptive aria-label attributes.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5.6 Maintainability &amp; Code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Feature-based folder structure (src/Components/&lt;Feature&gt;/) enables developers to locate and modify any module in isolation.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ESLint + Prettier configurations are enforced in the CI pipeline; PRs that introduce linting errors are blocked from merging.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Unit test coverage minimum: 70% across all src/Components/ and src/store/ files (enforced by Jest --coverage threshold configuration).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Semantic versioning (SemVer) for all releases; CHANGELOG.md updated with every merged 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environment-specific configuration is externalized via .env files — no hardcoded URLs, keys, or environment identifiers in source code.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Constraints &amp; Assumptions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6.1 Technical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a Single Page Application — initial JavaScript bundle size directly impacts first-load performance; code splitting is mandatory for all routes.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Groq LLaMA 3.3-70B is the mandated AI model; switching models requires a backend configuration change only (no frontend changes).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free tier (Spark plan) limits: 50,000 reads/day, 20,000 writes/day, 1GB Firestore storage — migration to Blaze (pay-as-you-go) required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@xenova/transformers (client-side NLP) requires WebAssembly support — not available in older browsers; feature must be guarded with a capability check.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6.2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target users have access to a modern, evergreen browser (Chrome 90+, Firefox 88+, Safari 14+, Edge 90+).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Groq API maintains its current free/low-cost tier pricing during the platform's initial launch phase.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admin email allowlist is a small, static list managed via codebase configuration — a database-driven admin management system is not required for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Internet connectivity is assumed for all primary platform features; offline support is a best-effort bonus, not a requirement.</w:t>
      </w:r>
    </w:p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Platform Launch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Auth, Student/Admin Dashboards, Tools Hub, Funzone (Chess), Journal, AI Chatbot, Achievements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/ Live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 — Community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Messaging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 backend integration, Channel-based chat, Message moderation, @mentions, reactions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Q3 2025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 — Intelligence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Enhanced AI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Personalized chatbot context (Firestore history), AI-powered journal prompts, Study plan generator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Q4 2025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4 — Expansion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 Growth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app (React Native), Additional Funzone games (Sudoku, Wordle), Teacher/Mentor 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Q1–Q2 2026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BaaS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Backend-as-a-Service — cloud model providing pre-built backend infrastructure (Firebase)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Page Application — a web app that dynamically rewrites the current page without full page reloads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Role-Based Access Control — access restriction based on the authenticated user's assigned role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Language Model — AI model trained on vast text corpora; here LLaMA 3.3-70B via Groq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LPU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 Processing Unit — Groq's custom inference chip enabling ultra-low-latency LLM responses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Redux Slice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Redux Toolkit bundle of reducer logic, actions, and selectors for a specific state domain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Cloud's NoSQL document database, accessible directly from the browser via Firebase SDK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Experience Points — the gamification currency awarded for completing achievements in Eduverse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Algebraic Notation — the standard system for recording chess moves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WCAG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Content Accessibility Guidelines — W3C's international web accessibility standards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HMR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Hot Module Replacement — Vite feature for instant code updates during development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DAU/MAU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Active Users / Monthly Active Users — engagement ratio measuring platform stickiness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April 10, 2026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Eduverse Team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 PRD — full product specification including all Phase 1 modules and Phase 2 community planning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Bdr>
          <w:top w:val="single" w:color="2E86AB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End of Document — Eduverse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6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D6D7E"/>
        <w:sz w:val="18"/>
        <w:szCs w:val="18"/>
      </w:rPr>
      <w:t xml:space="preserve">Eduverse Platform | Product Requirements Document</w:t>
    </w:r>
    <w:r>
      <w:rPr>
        <w:rFonts w:ascii="Arial" w:cs="Arial" w:eastAsia="Arial" w:hAnsi="Arial"/>
        <w:color w:val="5D6D7E"/>
        <w:sz w:val="18"/>
        <w:szCs w:val="18"/>
      </w:rPr>
      <w:t xml:space="preserve">	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</w:r>
    <w:r>
      <w:rPr>
        <w:rFonts w:ascii="Arial" w:cs="Arial" w:eastAsia="Arial" w:hAnsi="Arial"/>
        <w:color w:val="1E3A5F"/>
        <w:sz w:val="18"/>
        <w:szCs w:val="18"/>
      </w:rPr>
      <w:instrText xml:space="preserve"> PAGE </w:instrText>
    </w:r>
    <w:r>
      <w:rPr>
        <w:rFonts w:ascii="Arial" w:cs="Arial" w:eastAsia="Arial" w:hAnsi="Arial"/>
        <w:color w:val="1E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6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EDUVERSE — PRD</w:t>
    </w:r>
    <w:r>
      <w:rPr>
        <w:rFonts w:ascii="Arial" w:cs="Arial" w:eastAsia="Arial" w:hAnsi="Arial"/>
        <w:color w:val="5D6D7E"/>
        <w:sz w:val="18"/>
        <w:szCs w:val="18"/>
      </w:rPr>
      <w:t xml:space="preserve">	Confidential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A23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2026-04-10T00:45:21.414Z</dcterms:created>
  <dcterms:modified xsi:type="dcterms:W3CDTF">2026-04-10T00:45:21.415Z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