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0"/>
      </w:pPr>
      <w:r>
        <w:t xml:space="preserve"/>
      </w:r>
    </w:p>
    <w:p>
      <w:pPr>
        <w:spacing w:after="80" w:before="0"/>
        <w:jc w:val="center"/>
      </w:pPr>
      <w:r>
        <w:rPr>
          <w:rFonts w:ascii="Arial" w:cs="Arial" w:eastAsia="Arial" w:hAnsi="Arial"/>
          <w:b/>
          <w:bCs/>
          <w:color w:val="1B2A4A"/>
          <w:sz w:val="72"/>
          <w:szCs w:val="72"/>
        </w:rPr>
        <w:t xml:space="preserve">EDUVERSE</w:t>
      </w:r>
    </w:p>
    <w:p>
      <w:pPr>
        <w:spacing w:after="60" w:before="0"/>
        <w:jc w:val="center"/>
      </w:pPr>
      <w:r>
        <w:rPr>
          <w:rFonts w:ascii="Arial" w:cs="Arial" w:eastAsia="Arial" w:hAnsi="Arial"/>
          <w:b/>
          <w:bCs/>
          <w:color w:val="117A8B"/>
          <w:sz w:val="34"/>
          <w:szCs w:val="34"/>
        </w:rPr>
        <w:t xml:space="preserve">SOFTWARE REQUIREMENTS SPECIFICATION</w:t>
      </w:r>
    </w:p>
    <w:p>
      <w:pPr>
        <w:spacing w:after="60" w:before="0"/>
        <w:jc w:val="center"/>
      </w:pPr>
      <w:r>
        <w:rPr>
          <w:rFonts w:ascii="Arial" w:cs="Arial" w:eastAsia="Arial" w:hAnsi="Arial"/>
          <w:color w:val="5D6D7E"/>
          <w:sz w:val="26"/>
          <w:szCs w:val="26"/>
        </w:rPr>
        <w:t xml:space="preserve">SRS — Version 1.0</w:t>
      </w:r>
    </w:p>
    <w:p>
      <w:pPr>
        <w:pBdr>
          <w:bottom w:val="single" w:color="117A8B" w:sz="8" w:space="8"/>
        </w:pBdr>
        <w:spacing w:after="0" w:before="0"/>
        <w:jc w:val="center"/>
      </w:pPr>
      <w:r>
        <w:t xml:space="preserve"/>
      </w:r>
    </w:p>
    <w:p>
      <w:pPr>
        <w:spacing w:after="90" w:before="0"/>
      </w:pPr>
      <w:r>
        <w:t xml:space="preserve"/>
      </w:r>
    </w:p>
    <w:p>
      <w:pPr>
        <w:spacing w:after="60" w:before="0"/>
        <w:jc w:val="center"/>
      </w:pPr>
      <w:r>
        <w:rPr>
          <w:rFonts w:ascii="Arial" w:cs="Arial" w:eastAsia="Arial" w:hAnsi="Arial"/>
          <w:i/>
          <w:iCs/>
          <w:color w:val="5D6D7E"/>
          <w:sz w:val="24"/>
          <w:szCs w:val="24"/>
        </w:rPr>
        <w:t xml:space="preserve">System Architecture, Data Flows, Interfaces &amp; Security Model</w:t>
      </w:r>
    </w:p>
    <w:p>
      <w:pPr>
        <w:spacing w:after="180" w:before="0"/>
      </w:pPr>
      <w:r>
        <w:t xml:space="preserve"/>
      </w:r>
    </w:p>
    <w:tbl>
      <w:tblPr>
        <w:tblW w:type="dxa" w:w="6240"/>
        <w:tblBorders>
          <w:top w:val="single" w:color="auto" w:sz="4"/>
          <w:left w:val="single" w:color="auto" w:sz="4"/>
          <w:bottom w:val="single" w:color="auto" w:sz="4"/>
          <w:right w:val="single" w:color="auto" w:sz="4"/>
          <w:insideH w:val="single" w:color="auto" w:sz="4"/>
          <w:insideV w:val="single" w:color="auto" w:sz="4"/>
        </w:tblBorders>
      </w:tblPr>
      <w:tblGrid>
        <w:gridCol w:w="2400"/>
        <w:gridCol w:w="3840"/>
      </w:tblGrid>
      <w:tr>
        <w:tc>
          <w:tcPr>
            <w:tcW w:type="dxa" w:w="2400"/>
            <w:tcBorders>
              <w:top w:val="single" w:color="BDC3C7" w:sz="1"/>
              <w:left w:val="single" w:color="BDC3C7" w:sz="1"/>
              <w:bottom w:val="single" w:color="BDC3C7" w:sz="1"/>
              <w:right w:val="single" w:color="BDC3C7" w:sz="1"/>
            </w:tcBorders>
            <w:shd w:fill="E8F4FD" w:val="clear"/>
            <w:tcMar>
              <w:top w:type="dxa" w:w="80"/>
              <w:left w:type="dxa" w:w="160"/>
              <w:bottom w:type="dxa" w:w="80"/>
              <w:right w:type="dxa" w:w="160"/>
            </w:tcMar>
          </w:tcPr>
          <w:p>
            <w:r>
              <w:rPr>
                <w:rFonts w:ascii="Arial" w:cs="Arial" w:eastAsia="Arial" w:hAnsi="Arial"/>
                <w:b/>
                <w:bCs/>
                <w:color w:val="1B2A4A"/>
                <w:sz w:val="19"/>
                <w:szCs w:val="19"/>
              </w:rPr>
              <w:t xml:space="preserve">Document Type</w:t>
            </w:r>
          </w:p>
        </w:tc>
        <w:tc>
          <w:tcPr>
            <w:tcW w:type="dxa" w:w="3840"/>
            <w:tcBorders>
              <w:top w:val="single" w:color="BDC3C7" w:sz="1"/>
              <w:left w:val="single" w:color="BDC3C7" w:sz="1"/>
              <w:bottom w:val="single" w:color="BDC3C7" w:sz="1"/>
              <w:right w:val="single" w:color="BDC3C7" w:sz="1"/>
            </w:tcBorders>
            <w:shd w:fill="E8F4FD" w:val="clear"/>
            <w:tcMar>
              <w:top w:type="dxa" w:w="80"/>
              <w:left w:type="dxa" w:w="160"/>
              <w:bottom w:type="dxa" w:w="80"/>
              <w:right w:type="dxa" w:w="160"/>
            </w:tcMar>
          </w:tcPr>
          <w:p>
            <w:r>
              <w:rPr>
                <w:rFonts w:ascii="Arial" w:cs="Arial" w:eastAsia="Arial" w:hAnsi="Arial"/>
                <w:color w:val="1A1A2E"/>
                <w:sz w:val="19"/>
                <w:szCs w:val="19"/>
              </w:rPr>
              <w:t xml:space="preserve">Software Requirements Specification (SRS)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b/>
                <w:bCs/>
                <w:color w:val="1B2A4A"/>
                <w:sz w:val="19"/>
                <w:szCs w:val="19"/>
              </w:rPr>
              <w:t xml:space="preserve">Version</w:t>
            </w:r>
          </w:p>
        </w:tc>
        <w:tc>
          <w:tcPr>
            <w:tcW w:type="dxa" w:w="384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1.0 — Initial Release</w:t>
            </w:r>
          </w:p>
        </w:tc>
      </w:tr>
      <w:tr>
        <w:tc>
          <w:tcPr>
            <w:tcW w:type="dxa" w:w="2400"/>
            <w:tcBorders>
              <w:top w:val="single" w:color="BDC3C7" w:sz="1"/>
              <w:left w:val="single" w:color="BDC3C7" w:sz="1"/>
              <w:bottom w:val="single" w:color="BDC3C7" w:sz="1"/>
              <w:right w:val="single" w:color="BDC3C7" w:sz="1"/>
            </w:tcBorders>
            <w:shd w:fill="E8F4FD" w:val="clear"/>
            <w:tcMar>
              <w:top w:type="dxa" w:w="80"/>
              <w:left w:type="dxa" w:w="160"/>
              <w:bottom w:type="dxa" w:w="80"/>
              <w:right w:type="dxa" w:w="160"/>
            </w:tcMar>
          </w:tcPr>
          <w:p>
            <w:r>
              <w:rPr>
                <w:rFonts w:ascii="Arial" w:cs="Arial" w:eastAsia="Arial" w:hAnsi="Arial"/>
                <w:b/>
                <w:bCs/>
                <w:color w:val="1B2A4A"/>
                <w:sz w:val="19"/>
                <w:szCs w:val="19"/>
              </w:rPr>
              <w:t xml:space="preserve">Status</w:t>
            </w:r>
          </w:p>
        </w:tc>
        <w:tc>
          <w:tcPr>
            <w:tcW w:type="dxa" w:w="3840"/>
            <w:tcBorders>
              <w:top w:val="single" w:color="BDC3C7" w:sz="1"/>
              <w:left w:val="single" w:color="BDC3C7" w:sz="1"/>
              <w:bottom w:val="single" w:color="BDC3C7" w:sz="1"/>
              <w:right w:val="single" w:color="BDC3C7" w:sz="1"/>
            </w:tcBorders>
            <w:shd w:fill="E8F4FD" w:val="clear"/>
            <w:tcMar>
              <w:top w:type="dxa" w:w="80"/>
              <w:left w:type="dxa" w:w="160"/>
              <w:bottom w:type="dxa" w:w="80"/>
              <w:right w:type="dxa" w:w="160"/>
            </w:tcMar>
          </w:tcPr>
          <w:p>
            <w:r>
              <w:rPr>
                <w:rFonts w:ascii="Arial" w:cs="Arial" w:eastAsia="Arial" w:hAnsi="Arial"/>
                <w:color w:val="1A1A2E"/>
                <w:sz w:val="19"/>
                <w:szCs w:val="19"/>
              </w:rPr>
              <w:t xml:space="preserve">Final Draft</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b/>
                <w:bCs/>
                <w:color w:val="1B2A4A"/>
                <w:sz w:val="19"/>
                <w:szCs w:val="19"/>
              </w:rPr>
              <w:t xml:space="preserve">Project</w:t>
            </w:r>
          </w:p>
        </w:tc>
        <w:tc>
          <w:tcPr>
            <w:tcW w:type="dxa" w:w="384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Eduverse Platform</w:t>
            </w:r>
          </w:p>
        </w:tc>
      </w:tr>
      <w:tr>
        <w:tc>
          <w:tcPr>
            <w:tcW w:type="dxa" w:w="2400"/>
            <w:tcBorders>
              <w:top w:val="single" w:color="BDC3C7" w:sz="1"/>
              <w:left w:val="single" w:color="BDC3C7" w:sz="1"/>
              <w:bottom w:val="single" w:color="BDC3C7" w:sz="1"/>
              <w:right w:val="single" w:color="BDC3C7" w:sz="1"/>
            </w:tcBorders>
            <w:shd w:fill="E8F4FD" w:val="clear"/>
            <w:tcMar>
              <w:top w:type="dxa" w:w="80"/>
              <w:left w:type="dxa" w:w="160"/>
              <w:bottom w:type="dxa" w:w="80"/>
              <w:right w:type="dxa" w:w="160"/>
            </w:tcMar>
          </w:tcPr>
          <w:p>
            <w:r>
              <w:rPr>
                <w:rFonts w:ascii="Arial" w:cs="Arial" w:eastAsia="Arial" w:hAnsi="Arial"/>
                <w:b/>
                <w:bCs/>
                <w:color w:val="1B2A4A"/>
                <w:sz w:val="19"/>
                <w:szCs w:val="19"/>
              </w:rPr>
              <w:t xml:space="preserve">Repository</w:t>
            </w:r>
          </w:p>
        </w:tc>
        <w:tc>
          <w:tcPr>
            <w:tcW w:type="dxa" w:w="3840"/>
            <w:tcBorders>
              <w:top w:val="single" w:color="BDC3C7" w:sz="1"/>
              <w:left w:val="single" w:color="BDC3C7" w:sz="1"/>
              <w:bottom w:val="single" w:color="BDC3C7" w:sz="1"/>
              <w:right w:val="single" w:color="BDC3C7" w:sz="1"/>
            </w:tcBorders>
            <w:shd w:fill="E8F4FD" w:val="clear"/>
            <w:tcMar>
              <w:top w:type="dxa" w:w="80"/>
              <w:left w:type="dxa" w:w="160"/>
              <w:bottom w:type="dxa" w:w="80"/>
              <w:right w:type="dxa" w:w="160"/>
            </w:tcMar>
          </w:tcPr>
          <w:p>
            <w:r>
              <w:rPr>
                <w:rFonts w:ascii="Arial" w:cs="Arial" w:eastAsia="Arial" w:hAnsi="Arial"/>
                <w:color w:val="1A1A2E"/>
                <w:sz w:val="19"/>
                <w:szCs w:val="19"/>
              </w:rPr>
              <w:t xml:space="preserve">eduverseofficial (Active)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b/>
                <w:bCs/>
                <w:color w:val="1B2A4A"/>
                <w:sz w:val="19"/>
                <w:szCs w:val="19"/>
              </w:rPr>
              <w:t xml:space="preserve">Classification</w:t>
            </w:r>
          </w:p>
        </w:tc>
        <w:tc>
          <w:tcPr>
            <w:tcW w:type="dxa" w:w="384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Internal / Technical</w:t>
            </w:r>
          </w:p>
        </w:tc>
      </w:tr>
      <w:tr>
        <w:tc>
          <w:tcPr>
            <w:tcW w:type="dxa" w:w="2400"/>
            <w:tcBorders>
              <w:top w:val="single" w:color="BDC3C7" w:sz="1"/>
              <w:left w:val="single" w:color="BDC3C7" w:sz="1"/>
              <w:bottom w:val="single" w:color="BDC3C7" w:sz="1"/>
              <w:right w:val="single" w:color="BDC3C7" w:sz="1"/>
            </w:tcBorders>
            <w:shd w:fill="E8F4FD" w:val="clear"/>
            <w:tcMar>
              <w:top w:type="dxa" w:w="80"/>
              <w:left w:type="dxa" w:w="160"/>
              <w:bottom w:type="dxa" w:w="80"/>
              <w:right w:type="dxa" w:w="160"/>
            </w:tcMar>
          </w:tcPr>
          <w:p>
            <w:r>
              <w:rPr>
                <w:rFonts w:ascii="Arial" w:cs="Arial" w:eastAsia="Arial" w:hAnsi="Arial"/>
                <w:b/>
                <w:bCs/>
                <w:color w:val="1B2A4A"/>
                <w:sz w:val="19"/>
                <w:szCs w:val="19"/>
              </w:rPr>
              <w:t xml:space="preserve">Prepared Date</w:t>
            </w:r>
          </w:p>
        </w:tc>
        <w:tc>
          <w:tcPr>
            <w:tcW w:type="dxa" w:w="3840"/>
            <w:tcBorders>
              <w:top w:val="single" w:color="BDC3C7" w:sz="1"/>
              <w:left w:val="single" w:color="BDC3C7" w:sz="1"/>
              <w:bottom w:val="single" w:color="BDC3C7" w:sz="1"/>
              <w:right w:val="single" w:color="BDC3C7" w:sz="1"/>
            </w:tcBorders>
            <w:shd w:fill="E8F4FD" w:val="clear"/>
            <w:tcMar>
              <w:top w:type="dxa" w:w="80"/>
              <w:left w:type="dxa" w:w="160"/>
              <w:bottom w:type="dxa" w:w="80"/>
              <w:right w:type="dxa" w:w="160"/>
            </w:tcMar>
          </w:tcPr>
          <w:p>
            <w:r>
              <w:rPr>
                <w:rFonts w:ascii="Arial" w:cs="Arial" w:eastAsia="Arial" w:hAnsi="Arial"/>
                <w:color w:val="1A1A2E"/>
                <w:sz w:val="19"/>
                <w:szCs w:val="19"/>
              </w:rPr>
              <w:t xml:space="preserve">April 10, 2026</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b/>
                <w:bCs/>
                <w:color w:val="1B2A4A"/>
                <w:sz w:val="19"/>
                <w:szCs w:val="19"/>
              </w:rPr>
              <w:t xml:space="preserve">Intended Readers</w:t>
            </w:r>
          </w:p>
        </w:tc>
        <w:tc>
          <w:tcPr>
            <w:tcW w:type="dxa" w:w="384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Software Engineers, QA, DevOps, Technical Leads</w:t>
            </w:r>
          </w:p>
        </w:tc>
      </w:tr>
    </w:tbl>
    <w:p>
      <w:pPr>
        <w:spacing w:after="360" w:before="0"/>
      </w:pPr>
      <w:r>
        <w:t xml:space="preserve"/>
      </w:r>
    </w:p>
    <w:p>
      <w:r>
        <w:br w:type="page"/>
      </w:r>
    </w:p>
    <w:p>
      <w:pPr>
        <w:pStyle w:val="Heading1"/>
        <w:pBdr>
          <w:bottom w:val="single" w:color="117A8B" w:sz="8" w:space="6"/>
        </w:pBdr>
        <w:spacing w:after="220" w:before="440"/>
      </w:pPr>
      <w:r>
        <w:rPr>
          <w:rFonts w:ascii="Arial" w:cs="Arial" w:eastAsia="Arial" w:hAnsi="Arial"/>
          <w:b/>
          <w:bCs/>
          <w:color w:val="1B2A4A"/>
          <w:sz w:val="34"/>
          <w:szCs w:val="34"/>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17A8B" w:sz="8" w:space="6"/>
        </w:pBdr>
        <w:spacing w:after="220" w:before="440"/>
      </w:pPr>
      <w:r>
        <w:rPr>
          <w:rFonts w:ascii="Arial" w:cs="Arial" w:eastAsia="Arial" w:hAnsi="Arial"/>
          <w:b/>
          <w:bCs/>
          <w:color w:val="1B2A4A"/>
          <w:sz w:val="34"/>
          <w:szCs w:val="34"/>
        </w:rPr>
        <w:t xml:space="preserve">1. Introduction</w:t>
      </w:r>
    </w:p>
    <w:p>
      <w:pPr>
        <w:pStyle w:val="Heading2"/>
        <w:spacing w:after="160" w:before="320"/>
      </w:pPr>
      <w:r>
        <w:rPr>
          <w:rFonts w:ascii="Arial" w:cs="Arial" w:eastAsia="Arial" w:hAnsi="Arial"/>
          <w:b/>
          <w:bCs/>
          <w:color w:val="117A8B"/>
          <w:sz w:val="27"/>
          <w:szCs w:val="27"/>
        </w:rPr>
        <w:t xml:space="preserve">1.1 Purpose</w:t>
      </w:r>
    </w:p>
    <w:p>
      <w:pPr>
        <w:spacing w:after="110" w:before="80"/>
      </w:pPr>
      <w:r>
        <w:rPr>
          <w:rFonts w:ascii="Arial" w:cs="Arial" w:eastAsia="Arial" w:hAnsi="Arial"/>
          <w:b w:val="false"/>
          <w:bCs w:val="false"/>
          <w:i w:val="false"/>
          <w:iCs w:val="false"/>
          <w:color w:val="1A1A2E"/>
          <w:sz w:val="20"/>
          <w:szCs w:val="20"/>
        </w:rPr>
        <w:t xml:space="preserve">This Software Requirements Specification formally defines the system architecture, component interfaces, data flows, security model, and technical constraints for the Eduverse platform. It serves as the authoritative technical reference for software engineers, QA engineers, DevOps personnel, and technical stakeholders involved in the development, testing, deployment, and maintenance of Eduverse.</w:t>
      </w:r>
    </w:p>
    <w:p>
      <w:pPr>
        <w:spacing w:after="90" w:before="0"/>
      </w:pPr>
      <w:r>
        <w:t xml:space="preserve"/>
      </w:r>
    </w:p>
    <w:p>
      <w:pPr>
        <w:pStyle w:val="Heading2"/>
        <w:spacing w:after="160" w:before="320"/>
      </w:pPr>
      <w:r>
        <w:rPr>
          <w:rFonts w:ascii="Arial" w:cs="Arial" w:eastAsia="Arial" w:hAnsi="Arial"/>
          <w:b/>
          <w:bCs/>
          <w:color w:val="117A8B"/>
          <w:sz w:val="27"/>
          <w:szCs w:val="27"/>
        </w:rPr>
        <w:t xml:space="preserve">1.2 Scope</w:t>
      </w:r>
    </w:p>
    <w:p>
      <w:pPr>
        <w:spacing w:after="110" w:before="80"/>
      </w:pPr>
      <w:r>
        <w:rPr>
          <w:rFonts w:ascii="Arial" w:cs="Arial" w:eastAsia="Arial" w:hAnsi="Arial"/>
          <w:b w:val="false"/>
          <w:bCs w:val="false"/>
          <w:i w:val="false"/>
          <w:iCs w:val="false"/>
          <w:color w:val="1A1A2E"/>
          <w:sz w:val="20"/>
          <w:szCs w:val="20"/>
        </w:rPr>
        <w:t xml:space="preserve">Eduverse is a web-based educational platform consisting of three primary execution environments:</w:t>
      </w:r>
    </w:p>
    <w:p>
      <w:pPr>
        <w:pStyle w:val="ListParagraph"/>
        <w:numPr>
          <w:ilvl w:val="0"/>
          <w:numId w:val="2"/>
        </w:numPr>
        <w:spacing w:after="60" w:before="60"/>
      </w:pPr>
      <w:r>
        <w:rPr>
          <w:rFonts w:ascii="Arial" w:cs="Arial" w:eastAsia="Arial" w:hAnsi="Arial"/>
          <w:color w:val="1A1A2E"/>
          <w:sz w:val="20"/>
          <w:szCs w:val="20"/>
        </w:rPr>
        <w:t xml:space="preserve">Client-Side SPA: React 19 + Vite Single Page Application running in the user's browser.</w:t>
      </w:r>
    </w:p>
    <w:p>
      <w:pPr>
        <w:pStyle w:val="ListParagraph"/>
        <w:numPr>
          <w:ilvl w:val="0"/>
          <w:numId w:val="2"/>
        </w:numPr>
        <w:spacing w:after="60" w:before="60"/>
      </w:pPr>
      <w:r>
        <w:rPr>
          <w:rFonts w:ascii="Arial" w:cs="Arial" w:eastAsia="Arial" w:hAnsi="Arial"/>
          <w:color w:val="1A1A2E"/>
          <w:sz w:val="20"/>
          <w:szCs w:val="20"/>
        </w:rPr>
        <w:t xml:space="preserve">Custom Backend Service: Node.js + Express.js REST API server responsible for proxying AI inference calls.</w:t>
      </w:r>
    </w:p>
    <w:p>
      <w:pPr>
        <w:pStyle w:val="ListParagraph"/>
        <w:numPr>
          <w:ilvl w:val="0"/>
          <w:numId w:val="2"/>
        </w:numPr>
        <w:spacing w:after="60" w:before="60"/>
      </w:pPr>
      <w:r>
        <w:rPr>
          <w:rFonts w:ascii="Arial" w:cs="Arial" w:eastAsia="Arial" w:hAnsi="Arial"/>
          <w:color w:val="1A1A2E"/>
          <w:sz w:val="20"/>
          <w:szCs w:val="20"/>
        </w:rPr>
        <w:t xml:space="preserve">External Cloud Services: Firebase (BaaS — Authentication, Firestore, Storage, Analytics) and Groq (LLM inference API).</w:t>
      </w:r>
    </w:p>
    <w:p>
      <w:pPr>
        <w:spacing w:after="90" w:before="0"/>
      </w:pPr>
      <w:r>
        <w:t xml:space="preserve"/>
      </w:r>
    </w:p>
    <w:p>
      <w:pPr>
        <w:pStyle w:val="Heading2"/>
        <w:spacing w:after="160" w:before="320"/>
      </w:pPr>
      <w:r>
        <w:rPr>
          <w:rFonts w:ascii="Arial" w:cs="Arial" w:eastAsia="Arial" w:hAnsi="Arial"/>
          <w:b/>
          <w:bCs/>
          <w:color w:val="117A8B"/>
          <w:sz w:val="27"/>
          <w:szCs w:val="27"/>
        </w:rPr>
        <w:t xml:space="preserve">1.3 Document Conventions</w:t>
      </w:r>
    </w:p>
    <w:p>
      <w:pPr>
        <w:pStyle w:val="ListParagraph"/>
        <w:numPr>
          <w:ilvl w:val="0"/>
          <w:numId w:val="2"/>
        </w:numPr>
        <w:spacing w:after="60" w:before="60"/>
      </w:pPr>
      <w:r>
        <w:rPr>
          <w:rFonts w:ascii="Arial" w:cs="Arial" w:eastAsia="Arial" w:hAnsi="Arial"/>
          <w:color w:val="1A1A2E"/>
          <w:sz w:val="20"/>
          <w:szCs w:val="20"/>
        </w:rPr>
        <w:t xml:space="preserve">Requirement identifiers follow the format: [CATEGORY]-[NUMBER] (e.g., SRS-ARCH-01, SRS-SEC-03).</w:t>
      </w:r>
    </w:p>
    <w:p>
      <w:pPr>
        <w:pStyle w:val="ListParagraph"/>
        <w:numPr>
          <w:ilvl w:val="0"/>
          <w:numId w:val="2"/>
        </w:numPr>
        <w:spacing w:after="60" w:before="60"/>
      </w:pPr>
      <w:r>
        <w:rPr>
          <w:rFonts w:ascii="Arial" w:cs="Arial" w:eastAsia="Arial" w:hAnsi="Arial"/>
          <w:color w:val="1A1A2E"/>
          <w:sz w:val="20"/>
          <w:szCs w:val="20"/>
        </w:rPr>
        <w:t xml:space="preserve">Code snippets and technical identifiers are rendered in monospace font.</w:t>
      </w:r>
    </w:p>
    <w:p>
      <w:pPr>
        <w:pStyle w:val="ListParagraph"/>
        <w:numPr>
          <w:ilvl w:val="0"/>
          <w:numId w:val="2"/>
        </w:numPr>
        <w:spacing w:after="60" w:before="60"/>
      </w:pPr>
      <w:r>
        <w:rPr>
          <w:rFonts w:ascii="Arial" w:cs="Arial" w:eastAsia="Arial" w:hAnsi="Arial"/>
          <w:color w:val="1A1A2E"/>
          <w:sz w:val="20"/>
          <w:szCs w:val="20"/>
        </w:rPr>
        <w:t xml:space="preserve">Firestore collection paths use forward-slash notation: /collection/{docId}/subcollection/{subDocId}.</w:t>
      </w:r>
    </w:p>
    <w:p>
      <w:pPr>
        <w:pStyle w:val="ListParagraph"/>
        <w:numPr>
          <w:ilvl w:val="0"/>
          <w:numId w:val="2"/>
        </w:numPr>
        <w:spacing w:after="60" w:before="60"/>
      </w:pPr>
      <w:r>
        <w:rPr>
          <w:rFonts w:ascii="Arial" w:cs="Arial" w:eastAsia="Arial" w:hAnsi="Arial"/>
          <w:color w:val="1A1A2E"/>
          <w:sz w:val="20"/>
          <w:szCs w:val="20"/>
        </w:rPr>
        <w:t xml:space="preserve">API endpoints are prefixed with the HTTP method: GET /api/status, POST /api/chat.</w:t>
      </w:r>
    </w:p>
    <w:p>
      <w:pPr>
        <w:spacing w:after="90" w:before="0"/>
      </w:pPr>
      <w:r>
        <w:t xml:space="preserve"/>
      </w:r>
    </w:p>
    <w:p>
      <w:pPr>
        <w:pStyle w:val="Heading2"/>
        <w:spacing w:after="160" w:before="320"/>
      </w:pPr>
      <w:r>
        <w:rPr>
          <w:rFonts w:ascii="Arial" w:cs="Arial" w:eastAsia="Arial" w:hAnsi="Arial"/>
          <w:b/>
          <w:bCs/>
          <w:color w:val="117A8B"/>
          <w:sz w:val="27"/>
          <w:szCs w:val="27"/>
        </w:rPr>
        <w:t xml:space="preserve">1.4 Definitions &amp;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Term / Abbreviation</w:t>
            </w:r>
          </w:p>
        </w:tc>
        <w:tc>
          <w:tcPr>
            <w:tcW w:type="dxa" w:w="696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Definition</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SPA</w:t>
            </w:r>
          </w:p>
        </w:tc>
        <w:tc>
          <w:tcPr>
            <w:tcW w:type="dxa" w:w="69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Single Page Application — dynamically rewrites the current page rather than loading full new pages</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BaaS</w:t>
            </w:r>
          </w:p>
        </w:tc>
        <w:tc>
          <w:tcPr>
            <w:tcW w:type="dxa" w:w="69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Backend-as-a-Service — cloud model providing pre-built backend infrastructure (Firebase in this context)</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LLM</w:t>
            </w:r>
          </w:p>
        </w:tc>
        <w:tc>
          <w:tcPr>
            <w:tcW w:type="dxa" w:w="69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Large Language Model — AI model trained on large text corpora; here refers to LLaMA 3.3-70B</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Groq / LPU</w:t>
            </w:r>
          </w:p>
        </w:tc>
        <w:tc>
          <w:tcPr>
            <w:tcW w:type="dxa" w:w="69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Groq is the AI inference company; LPU (Language Processing Unit) is their custom chip enabling sub-200ms LLM responses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Redux Slice</w:t>
            </w:r>
          </w:p>
        </w:tc>
        <w:tc>
          <w:tcPr>
            <w:tcW w:type="dxa" w:w="69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Redux Toolkit pattern: a bundle of reducers, actions, and selectors for a specific state domain</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Firestore</w:t>
            </w:r>
          </w:p>
        </w:tc>
        <w:tc>
          <w:tcPr>
            <w:tcW w:type="dxa" w:w="69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Google Cloud Firestore — NoSQL document database accessed client-side via Firebase SDK</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RBAC</w:t>
            </w:r>
          </w:p>
        </w:tc>
        <w:tc>
          <w:tcPr>
            <w:tcW w:type="dxa" w:w="69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Role-Based Access Control — access management based on the user's assigned role (admin / student)</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CORS</w:t>
            </w:r>
          </w:p>
        </w:tc>
        <w:tc>
          <w:tcPr>
            <w:tcW w:type="dxa" w:w="69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Cross-Origin Resource Sharing — HTTP mechanism allowing controlled cross-domain requests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JWT</w:t>
            </w:r>
          </w:p>
        </w:tc>
        <w:tc>
          <w:tcPr>
            <w:tcW w:type="dxa" w:w="69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JSON Web Token — compact token encoding Firebase Auth claims, verified server-side</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HMR</w:t>
            </w:r>
          </w:p>
        </w:tc>
        <w:tc>
          <w:tcPr>
            <w:tcW w:type="dxa" w:w="69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Hot Module Replacement — Vite's development feature enabling instant code updates without page reload</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CSP</w:t>
            </w:r>
          </w:p>
        </w:tc>
        <w:tc>
          <w:tcPr>
            <w:tcW w:type="dxa" w:w="69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Content Security Policy — HTTP header restricting which resources the browser is allowed to load</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DXA</w:t>
            </w:r>
          </w:p>
        </w:tc>
        <w:tc>
          <w:tcPr>
            <w:tcW w:type="dxa" w:w="69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Document eXtended Attribute — unit used in OOXML formats (1440 DXA = 1 inch)</w:t>
            </w:r>
          </w:p>
        </w:tc>
      </w:tr>
    </w:tbl>
    <w:p>
      <w:pPr>
        <w:spacing w:after="90" w:before="0"/>
      </w:pPr>
      <w:r>
        <w:t xml:space="preserve"/>
      </w:r>
    </w:p>
    <w:p>
      <w:pPr>
        <w:pStyle w:val="Heading1"/>
        <w:pBdr>
          <w:bottom w:val="single" w:color="117A8B" w:sz="8" w:space="6"/>
        </w:pBdr>
        <w:spacing w:after="220" w:before="440"/>
      </w:pPr>
      <w:r>
        <w:rPr>
          <w:rFonts w:ascii="Arial" w:cs="Arial" w:eastAsia="Arial" w:hAnsi="Arial"/>
          <w:b/>
          <w:bCs/>
          <w:color w:val="1B2A4A"/>
          <w:sz w:val="34"/>
          <w:szCs w:val="34"/>
        </w:rPr>
        <w:t xml:space="preserve">2. System Architecture</w:t>
      </w:r>
    </w:p>
    <w:p>
      <w:pPr>
        <w:pStyle w:val="Heading2"/>
        <w:spacing w:after="160" w:before="320"/>
      </w:pPr>
      <w:r>
        <w:rPr>
          <w:rFonts w:ascii="Arial" w:cs="Arial" w:eastAsia="Arial" w:hAnsi="Arial"/>
          <w:b/>
          <w:bCs/>
          <w:color w:val="117A8B"/>
          <w:sz w:val="27"/>
          <w:szCs w:val="27"/>
        </w:rPr>
        <w:t xml:space="preserve">2.1 Architectural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17A8B" w:sz="1"/>
              <w:left w:val="single" w:color="117A8B" w:sz="14"/>
              <w:bottom w:val="single" w:color="117A8B" w:sz="1"/>
              <w:right w:val="single" w:color="117A8B" w:sz="1"/>
            </w:tcBorders>
            <w:shd w:fill="E8F4FD" w:val="clear"/>
            <w:tcMar>
              <w:top w:type="dxa" w:w="130"/>
              <w:left w:type="dxa" w:w="220"/>
              <w:bottom w:type="dxa" w:w="130"/>
              <w:right w:type="dxa" w:w="220"/>
            </w:tcMar>
          </w:tcPr>
          <w:p>
            <w:pPr>
              <w:spacing w:after="60" w:before="0"/>
            </w:pPr>
            <w:r>
              <w:rPr>
                <w:rFonts w:ascii="Arial" w:cs="Arial" w:eastAsia="Arial" w:hAnsi="Arial"/>
                <w:b/>
                <w:bCs/>
                <w:color w:val="117A8B"/>
                <w:sz w:val="19"/>
                <w:szCs w:val="19"/>
              </w:rPr>
              <w:t xml:space="preserve">Architecture Style</w:t>
            </w:r>
          </w:p>
          <w:p>
            <w:pPr>
              <w:spacing w:after="0" w:before="0"/>
            </w:pPr>
            <w:r>
              <w:rPr>
                <w:rFonts w:ascii="Arial" w:cs="Arial" w:eastAsia="Arial" w:hAnsi="Arial"/>
                <w:color w:val="1A1A2E"/>
                <w:sz w:val="20"/>
                <w:szCs w:val="20"/>
              </w:rPr>
              <w:t xml:space="preserve">Hybrid BaaS + Custom Backend. The React SPA communicates directly with Firebase for all authentication, data persistence, and storage operations. The custom Express.js backend serves a single, narrow purpose: acting as a secure server-side proxy for the Groq AI SDK, ensuring the Groq API key never reaches the browser. This design minimizes infrastructure footprint while maintaining strict security and enabling AI-powered features.</w:t>
            </w:r>
          </w:p>
        </w:tc>
      </w:tr>
    </w:tbl>
    <w:p>
      <w:pPr>
        <w:spacing w:after="90" w:before="0"/>
      </w:pPr>
      <w:r>
        <w:t xml:space="preserve"/>
      </w:r>
    </w:p>
    <w:p>
      <w:pPr>
        <w:pStyle w:val="Heading2"/>
        <w:spacing w:after="160" w:before="320"/>
      </w:pPr>
      <w:r>
        <w:rPr>
          <w:rFonts w:ascii="Arial" w:cs="Arial" w:eastAsia="Arial" w:hAnsi="Arial"/>
          <w:b/>
          <w:bCs/>
          <w:color w:val="117A8B"/>
          <w:sz w:val="27"/>
          <w:szCs w:val="27"/>
        </w:rPr>
        <w:t xml:space="preserve">2.2 System Component Diagram (Textual)</w:t>
      </w:r>
    </w:p>
    <w:p>
      <w:pPr>
        <w:spacing w:after="110" w:before="80"/>
      </w:pPr>
      <w:r>
        <w:rPr>
          <w:rFonts w:ascii="Arial" w:cs="Arial" w:eastAsia="Arial" w:hAnsi="Arial"/>
          <w:b w:val="false"/>
          <w:bCs w:val="false"/>
          <w:i w:val="false"/>
          <w:iCs w:val="false"/>
          <w:color w:val="1A1A2E"/>
          <w:sz w:val="20"/>
          <w:szCs w:val="20"/>
        </w:rPr>
        <w:t xml:space="preserve">The following describes the topology and interaction model between all system components:</w:t>
      </w:r>
    </w:p>
    <w:p>
      <w:pPr>
        <w:pStyle w:val="ListParagraph"/>
        <w:numPr>
          <w:ilvl w:val="0"/>
          <w:numId w:val="3"/>
        </w:numPr>
        <w:spacing w:after="60" w:before="60"/>
      </w:pPr>
      <w:r>
        <w:rPr>
          <w:rFonts w:ascii="Arial" w:cs="Arial" w:eastAsia="Arial" w:hAnsi="Arial"/>
          <w:color w:val="1A1A2E"/>
          <w:sz w:val="20"/>
          <w:szCs w:val="20"/>
        </w:rPr>
        <w:t xml:space="preserve">Browser renders the React 19 Vite SPA — all UI logic, routing, and state management executes client-side.</w:t>
      </w:r>
    </w:p>
    <w:p>
      <w:pPr>
        <w:pStyle w:val="ListParagraph"/>
        <w:numPr>
          <w:ilvl w:val="0"/>
          <w:numId w:val="3"/>
        </w:numPr>
        <w:spacing w:after="60" w:before="60"/>
      </w:pPr>
      <w:r>
        <w:rPr>
          <w:rFonts w:ascii="Arial" w:cs="Arial" w:eastAsia="Arial" w:hAnsi="Arial"/>
          <w:color w:val="1A1A2E"/>
          <w:sz w:val="20"/>
          <w:szCs w:val="20"/>
        </w:rPr>
        <w:t xml:space="preserve">Firebase SDK (client-side, v10 modular): the browser communicates directly with Firebase Auth, Firestore, and Storage via the Firebase JavaScript SDK. No custom server is involved in these flows.</w:t>
      </w:r>
    </w:p>
    <w:p>
      <w:pPr>
        <w:pStyle w:val="ListParagraph"/>
        <w:numPr>
          <w:ilvl w:val="0"/>
          <w:numId w:val="3"/>
        </w:numPr>
        <w:spacing w:after="60" w:before="60"/>
      </w:pPr>
      <w:r>
        <w:rPr>
          <w:rFonts w:ascii="Arial" w:cs="Arial" w:eastAsia="Arial" w:hAnsi="Arial"/>
          <w:color w:val="1A1A2E"/>
          <w:sz w:val="20"/>
          <w:szCs w:val="20"/>
        </w:rPr>
        <w:t xml:space="preserve">When a user submits a chatbot message: the React frontend issues POST /api/chat to the Express.js backend server.</w:t>
      </w:r>
    </w:p>
    <w:p>
      <w:pPr>
        <w:pStyle w:val="ListParagraph"/>
        <w:numPr>
          <w:ilvl w:val="0"/>
          <w:numId w:val="3"/>
        </w:numPr>
        <w:spacing w:after="60" w:before="60"/>
      </w:pPr>
      <w:r>
        <w:rPr>
          <w:rFonts w:ascii="Arial" w:cs="Arial" w:eastAsia="Arial" w:hAnsi="Arial"/>
          <w:color w:val="1A1A2E"/>
          <w:sz w:val="20"/>
          <w:szCs w:val="20"/>
        </w:rPr>
        <w:t xml:space="preserve">The Express backend validates and sanitizes the request, appends the system prompt, and calls the Groq SDK (server-side).</w:t>
      </w:r>
    </w:p>
    <w:p>
      <w:pPr>
        <w:pStyle w:val="ListParagraph"/>
        <w:numPr>
          <w:ilvl w:val="0"/>
          <w:numId w:val="3"/>
        </w:numPr>
        <w:spacing w:after="60" w:before="60"/>
      </w:pPr>
      <w:r>
        <w:rPr>
          <w:rFonts w:ascii="Arial" w:cs="Arial" w:eastAsia="Arial" w:hAnsi="Arial"/>
          <w:color w:val="1A1A2E"/>
          <w:sz w:val="20"/>
          <w:szCs w:val="20"/>
        </w:rPr>
        <w:t xml:space="preserve">Groq's LPU infrastructure executes the LLaMA 3.3-70B inference; the backend streams the result back to the browser via the HTTP response.</w:t>
      </w:r>
    </w:p>
    <w:p>
      <w:pPr>
        <w:pStyle w:val="ListParagraph"/>
        <w:numPr>
          <w:ilvl w:val="0"/>
          <w:numId w:val="3"/>
        </w:numPr>
        <w:spacing w:after="60" w:before="60"/>
      </w:pPr>
      <w:r>
        <w:rPr>
          <w:rFonts w:ascii="Arial" w:cs="Arial" w:eastAsia="Arial" w:hAnsi="Arial"/>
          <w:color w:val="1A1A2E"/>
          <w:sz w:val="20"/>
          <w:szCs w:val="20"/>
        </w:rPr>
        <w:t xml:space="preserve">Redux Toolkit userSlice acts as the in-memory global state store for the authenticated user's identity and role, synchronously available to all React components.</w:t>
      </w:r>
    </w:p>
    <w:p>
      <w:pPr>
        <w:pStyle w:val="ListParagraph"/>
        <w:numPr>
          <w:ilvl w:val="0"/>
          <w:numId w:val="3"/>
        </w:numPr>
        <w:spacing w:after="60" w:before="60"/>
      </w:pPr>
      <w:r>
        <w:rPr>
          <w:rFonts w:ascii="Arial" w:cs="Arial" w:eastAsia="Arial" w:hAnsi="Arial"/>
          <w:color w:val="1A1A2E"/>
          <w:sz w:val="20"/>
          <w:szCs w:val="20"/>
        </w:rPr>
        <w:t xml:space="preserve">Socket.io (Phase 2): the browser will maintain a persistent WebSocket connection to the Express backend for real-time community messaging.</w:t>
      </w:r>
    </w:p>
    <w:p>
      <w:pPr>
        <w:spacing w:after="90" w:before="0"/>
      </w:pPr>
      <w:r>
        <w:t xml:space="preserve"/>
      </w:r>
    </w:p>
    <w:p>
      <w:pPr>
        <w:pStyle w:val="Heading2"/>
        <w:spacing w:after="160" w:before="320"/>
      </w:pPr>
      <w:r>
        <w:rPr>
          <w:rFonts w:ascii="Arial" w:cs="Arial" w:eastAsia="Arial" w:hAnsi="Arial"/>
          <w:b/>
          <w:bCs/>
          <w:color w:val="117A8B"/>
          <w:sz w:val="27"/>
          <w:szCs w:val="27"/>
        </w:rPr>
        <w:t xml:space="preserve">2.3 Frontend 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000"/>
        <w:gridCol w:w="37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Layer</w:t>
            </w:r>
          </w:p>
        </w:tc>
        <w:tc>
          <w:tcPr>
            <w:tcW w:type="dxa" w:w="24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Technology / Library</w:t>
            </w:r>
          </w:p>
        </w:tc>
        <w:tc>
          <w:tcPr>
            <w:tcW w:type="dxa" w:w="10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Version</w:t>
            </w:r>
          </w:p>
        </w:tc>
        <w:tc>
          <w:tcPr>
            <w:tcW w:type="dxa" w:w="376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Responsibility</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Core Framework</w:t>
            </w:r>
          </w:p>
        </w:tc>
        <w:tc>
          <w:tcPr>
            <w:tcW w:type="dxa" w:w="2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React</w:t>
            </w:r>
          </w:p>
        </w:tc>
        <w:tc>
          <w:tcPr>
            <w:tcW w:type="dxa" w:w="10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v19</w:t>
            </w:r>
          </w:p>
        </w:tc>
        <w:tc>
          <w:tcPr>
            <w:tcW w:type="dxa" w:w="37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Component model, concurrent rendering, Suspense boundaries</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Build Tool</w:t>
            </w:r>
          </w:p>
        </w:tc>
        <w:tc>
          <w:tcPr>
            <w:tcW w:type="dxa" w:w="24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Vite</w:t>
            </w:r>
          </w:p>
        </w:tc>
        <w:tc>
          <w:tcPr>
            <w:tcW w:type="dxa" w:w="10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Latest</w:t>
            </w:r>
          </w:p>
        </w:tc>
        <w:tc>
          <w:tcPr>
            <w:tcW w:type="dxa" w:w="37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Development server, HMR, optimized ESM production builds, code splitting</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Routing</w:t>
            </w:r>
          </w:p>
        </w:tc>
        <w:tc>
          <w:tcPr>
            <w:tcW w:type="dxa" w:w="2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React Router DOM</w:t>
            </w:r>
          </w:p>
        </w:tc>
        <w:tc>
          <w:tcPr>
            <w:tcW w:type="dxa" w:w="10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v7</w:t>
            </w:r>
          </w:p>
        </w:tc>
        <w:tc>
          <w:tcPr>
            <w:tcW w:type="dxa" w:w="37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SPA navigation, nested routes, lazy route loading, route guards</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Global State</w:t>
            </w:r>
          </w:p>
        </w:tc>
        <w:tc>
          <w:tcPr>
            <w:tcW w:type="dxa" w:w="24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Redux Toolkit</w:t>
            </w:r>
          </w:p>
        </w:tc>
        <w:tc>
          <w:tcPr>
            <w:tcW w:type="dxa" w:w="10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Latest</w:t>
            </w:r>
          </w:p>
        </w:tc>
        <w:tc>
          <w:tcPr>
            <w:tcW w:type="dxa" w:w="37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userSlice — auth state, user identity, role; single source of truth</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Animation</w:t>
            </w:r>
          </w:p>
        </w:tc>
        <w:tc>
          <w:tcPr>
            <w:tcW w:type="dxa" w:w="2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GSAP</w:t>
            </w:r>
          </w:p>
        </w:tc>
        <w:tc>
          <w:tcPr>
            <w:tcW w:type="dxa" w:w="10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Latest</w:t>
            </w:r>
          </w:p>
        </w:tc>
        <w:tc>
          <w:tcPr>
            <w:tcW w:type="dxa" w:w="37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Page transitions, entrance animations, micro-interactions, scroll triggers</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UI Components</w:t>
            </w:r>
          </w:p>
        </w:tc>
        <w:tc>
          <w:tcPr>
            <w:tcW w:type="dxa" w:w="24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Bootstrap</w:t>
            </w:r>
          </w:p>
        </w:tc>
        <w:tc>
          <w:tcPr>
            <w:tcW w:type="dxa" w:w="10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v5</w:t>
            </w:r>
          </w:p>
        </w:tc>
        <w:tc>
          <w:tcPr>
            <w:tcW w:type="dxa" w:w="37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Responsive grid system, base component styles, utility classes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Icons</w:t>
            </w:r>
          </w:p>
        </w:tc>
        <w:tc>
          <w:tcPr>
            <w:tcW w:type="dxa" w:w="2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Lucide React + React Icons</w:t>
            </w:r>
          </w:p>
        </w:tc>
        <w:tc>
          <w:tcPr>
            <w:tcW w:type="dxa" w:w="10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Latest</w:t>
            </w:r>
          </w:p>
        </w:tc>
        <w:tc>
          <w:tcPr>
            <w:tcW w:type="dxa" w:w="37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Consistent icon system used across all platform modules</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BaaS Client</w:t>
            </w:r>
          </w:p>
        </w:tc>
        <w:tc>
          <w:tcPr>
            <w:tcW w:type="dxa" w:w="24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Firebase SDK</w:t>
            </w:r>
          </w:p>
        </w:tc>
        <w:tc>
          <w:tcPr>
            <w:tcW w:type="dxa" w:w="10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v10 modular</w:t>
            </w:r>
          </w:p>
        </w:tc>
        <w:tc>
          <w:tcPr>
            <w:tcW w:type="dxa" w:w="37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Auth (signIn, signUp, OAuth), Firestore (CRUD), Storage (uploads), Analytics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Chess Engine</w:t>
            </w:r>
          </w:p>
        </w:tc>
        <w:tc>
          <w:tcPr>
            <w:tcW w:type="dxa" w:w="2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chess.js</w:t>
            </w:r>
          </w:p>
        </w:tc>
        <w:tc>
          <w:tcPr>
            <w:tcW w:type="dxa" w:w="10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Latest</w:t>
            </w:r>
          </w:p>
        </w:tc>
        <w:tc>
          <w:tcPr>
            <w:tcW w:type="dxa" w:w="37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Game logic, legal move generation, check/checkmate detection, PGN/FEN parsing</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Chess Board UI</w:t>
            </w:r>
          </w:p>
        </w:tc>
        <w:tc>
          <w:tcPr>
            <w:tcW w:type="dxa" w:w="24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react-chessboard</w:t>
            </w:r>
          </w:p>
        </w:tc>
        <w:tc>
          <w:tcPr>
            <w:tcW w:type="dxa" w:w="10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Latest</w:t>
            </w:r>
          </w:p>
        </w:tc>
        <w:tc>
          <w:tcPr>
            <w:tcW w:type="dxa" w:w="37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Drag-and-drop interactive board React component, board orientation, piece theming</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HTTP Client</w:t>
            </w:r>
          </w:p>
        </w:tc>
        <w:tc>
          <w:tcPr>
            <w:tcW w:type="dxa" w:w="2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Fetch API / Axios</w:t>
            </w:r>
          </w:p>
        </w:tc>
        <w:tc>
          <w:tcPr>
            <w:tcW w:type="dxa" w:w="10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Native</w:t>
            </w:r>
          </w:p>
        </w:tc>
        <w:tc>
          <w:tcPr>
            <w:tcW w:type="dxa" w:w="37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POST requests to Express /api/chat endpoint</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WebSocket Client</w:t>
            </w:r>
          </w:p>
        </w:tc>
        <w:tc>
          <w:tcPr>
            <w:tcW w:type="dxa" w:w="24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socket.io-client</w:t>
            </w:r>
          </w:p>
        </w:tc>
        <w:tc>
          <w:tcPr>
            <w:tcW w:type="dxa" w:w="10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Latest</w:t>
            </w:r>
          </w:p>
        </w:tc>
        <w:tc>
          <w:tcPr>
            <w:tcW w:type="dxa" w:w="37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Real-time bidirectional events for Community messaging (Phase 2)</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Client-Side NLP</w:t>
            </w:r>
          </w:p>
        </w:tc>
        <w:tc>
          <w:tcPr>
            <w:tcW w:type="dxa" w:w="2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@xenova/transformers</w:t>
            </w:r>
          </w:p>
        </w:tc>
        <w:tc>
          <w:tcPr>
            <w:tcW w:type="dxa" w:w="10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Latest</w:t>
            </w:r>
          </w:p>
        </w:tc>
        <w:tc>
          <w:tcPr>
            <w:tcW w:type="dxa" w:w="37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WebAssembly-based transformers.js — experimental NLP features, browser inference</w:t>
            </w:r>
          </w:p>
        </w:tc>
      </w:tr>
    </w:tbl>
    <w:p>
      <w:pPr>
        <w:spacing w:after="90" w:before="0"/>
      </w:pPr>
      <w:r>
        <w:t xml:space="preserve"/>
      </w:r>
    </w:p>
    <w:p>
      <w:pPr>
        <w:pStyle w:val="Heading2"/>
        <w:spacing w:after="160" w:before="320"/>
      </w:pPr>
      <w:r>
        <w:rPr>
          <w:rFonts w:ascii="Arial" w:cs="Arial" w:eastAsia="Arial" w:hAnsi="Arial"/>
          <w:b/>
          <w:bCs/>
          <w:color w:val="117A8B"/>
          <w:sz w:val="27"/>
          <w:szCs w:val="27"/>
        </w:rPr>
        <w:t xml:space="preserve">2.4 Backend 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000"/>
        <w:gridCol w:w="37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Layer</w:t>
            </w:r>
          </w:p>
        </w:tc>
        <w:tc>
          <w:tcPr>
            <w:tcW w:type="dxa" w:w="24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Technology</w:t>
            </w:r>
          </w:p>
        </w:tc>
        <w:tc>
          <w:tcPr>
            <w:tcW w:type="dxa" w:w="10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Version</w:t>
            </w:r>
          </w:p>
        </w:tc>
        <w:tc>
          <w:tcPr>
            <w:tcW w:type="dxa" w:w="376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Responsibility</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HTTP Server</w:t>
            </w:r>
          </w:p>
        </w:tc>
        <w:tc>
          <w:tcPr>
            <w:tcW w:type="dxa" w:w="2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Express.js</w:t>
            </w:r>
          </w:p>
        </w:tc>
        <w:tc>
          <w:tcPr>
            <w:tcW w:type="dxa" w:w="10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Latest</w:t>
            </w:r>
          </w:p>
        </w:tc>
        <w:tc>
          <w:tcPr>
            <w:tcW w:type="dxa" w:w="37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Route handling, middleware chain execution, request/response lifecycle</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Runtime</w:t>
            </w:r>
          </w:p>
        </w:tc>
        <w:tc>
          <w:tcPr>
            <w:tcW w:type="dxa" w:w="24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Node.js</w:t>
            </w:r>
          </w:p>
        </w:tc>
        <w:tc>
          <w:tcPr>
            <w:tcW w:type="dxa" w:w="10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LTS</w:t>
            </w:r>
          </w:p>
        </w:tc>
        <w:tc>
          <w:tcPr>
            <w:tcW w:type="dxa" w:w="37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JavaScript runtime; enables npm ecosystem and async I/O</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Dev Process Mgr</w:t>
            </w:r>
          </w:p>
        </w:tc>
        <w:tc>
          <w:tcPr>
            <w:tcW w:type="dxa" w:w="2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nodemon</w:t>
            </w:r>
          </w:p>
        </w:tc>
        <w:tc>
          <w:tcPr>
            <w:tcW w:type="dxa" w:w="10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Latest</w:t>
            </w:r>
          </w:p>
        </w:tc>
        <w:tc>
          <w:tcPr>
            <w:tcW w:type="dxa" w:w="37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File-watch auto-restart during development</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Prod Process Mgr</w:t>
            </w:r>
          </w:p>
        </w:tc>
        <w:tc>
          <w:tcPr>
            <w:tcW w:type="dxa" w:w="24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PM2 (recommended)</w:t>
            </w:r>
          </w:p>
        </w:tc>
        <w:tc>
          <w:tcPr>
            <w:tcW w:type="dxa" w:w="10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Latest</w:t>
            </w:r>
          </w:p>
        </w:tc>
        <w:tc>
          <w:tcPr>
            <w:tcW w:type="dxa" w:w="37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Process clustering, zero-downtime restarts, log management in production</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Config</w:t>
            </w:r>
          </w:p>
        </w:tc>
        <w:tc>
          <w:tcPr>
            <w:tcW w:type="dxa" w:w="2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dotenv</w:t>
            </w:r>
          </w:p>
        </w:tc>
        <w:tc>
          <w:tcPr>
            <w:tcW w:type="dxa" w:w="10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Latest</w:t>
            </w:r>
          </w:p>
        </w:tc>
        <w:tc>
          <w:tcPr>
            <w:tcW w:type="dxa" w:w="37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Loads .env variables (GROQ_API_KEY, PORT, ALLOWED_ORIGIN) into process.env</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CORS</w:t>
            </w:r>
          </w:p>
        </w:tc>
        <w:tc>
          <w:tcPr>
            <w:tcW w:type="dxa" w:w="24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cors middleware</w:t>
            </w:r>
          </w:p>
        </w:tc>
        <w:tc>
          <w:tcPr>
            <w:tcW w:type="dxa" w:w="10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Latest</w:t>
            </w:r>
          </w:p>
        </w:tc>
        <w:tc>
          <w:tcPr>
            <w:tcW w:type="dxa" w:w="37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Origin allowlist enforcement — rejects requests from unauthorized domains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Security Headers</w:t>
            </w:r>
          </w:p>
        </w:tc>
        <w:tc>
          <w:tcPr>
            <w:tcW w:type="dxa" w:w="2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helmet.js (recommended)</w:t>
            </w:r>
          </w:p>
        </w:tc>
        <w:tc>
          <w:tcPr>
            <w:tcW w:type="dxa" w:w="10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Latest</w:t>
            </w:r>
          </w:p>
        </w:tc>
        <w:tc>
          <w:tcPr>
            <w:tcW w:type="dxa" w:w="37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Sets CSP, HSTS, X-Frame-Options, X-Content-Type-Options headers</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Rate Limiting</w:t>
            </w:r>
          </w:p>
        </w:tc>
        <w:tc>
          <w:tcPr>
            <w:tcW w:type="dxa" w:w="24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express-rate-limit</w:t>
            </w:r>
          </w:p>
        </w:tc>
        <w:tc>
          <w:tcPr>
            <w:tcW w:type="dxa" w:w="10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Latest</w:t>
            </w:r>
          </w:p>
        </w:tc>
        <w:tc>
          <w:tcPr>
            <w:tcW w:type="dxa" w:w="37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20 req/min per IP on POST /api/chat; 100 req/min on all other routes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AI Proxy</w:t>
            </w:r>
          </w:p>
        </w:tc>
        <w:tc>
          <w:tcPr>
            <w:tcW w:type="dxa" w:w="2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groq-sdk</w:t>
            </w:r>
          </w:p>
        </w:tc>
        <w:tc>
          <w:tcPr>
            <w:tcW w:type="dxa" w:w="10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Latest</w:t>
            </w:r>
          </w:p>
        </w:tc>
        <w:tc>
          <w:tcPr>
            <w:tcW w:type="dxa" w:w="37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Official Groq SDK; handles auth, serialization, and streaming to Groq API</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WebSocket Server</w:t>
            </w:r>
          </w:p>
        </w:tc>
        <w:tc>
          <w:tcPr>
            <w:tcW w:type="dxa" w:w="24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socket.io (Phase 2)</w:t>
            </w:r>
          </w:p>
        </w:tc>
        <w:tc>
          <w:tcPr>
            <w:tcW w:type="dxa" w:w="10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Latest</w:t>
            </w:r>
          </w:p>
        </w:tc>
        <w:tc>
          <w:tcPr>
            <w:tcW w:type="dxa" w:w="37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Real-time bidirectional event communication for Community module</w:t>
            </w:r>
          </w:p>
        </w:tc>
      </w:tr>
    </w:tbl>
    <w:p>
      <w:pPr>
        <w:spacing w:after="90" w:before="0"/>
      </w:pPr>
      <w:r>
        <w:t xml:space="preserve"/>
      </w:r>
    </w:p>
    <w:p>
      <w:pPr>
        <w:pStyle w:val="Heading2"/>
        <w:spacing w:after="160" w:before="320"/>
      </w:pPr>
      <w:r>
        <w:rPr>
          <w:rFonts w:ascii="Arial" w:cs="Arial" w:eastAsia="Arial" w:hAnsi="Arial"/>
          <w:b/>
          <w:bCs/>
          <w:color w:val="117A8B"/>
          <w:sz w:val="27"/>
          <w:szCs w:val="27"/>
        </w:rPr>
        <w:t xml:space="preserve">2.5 Project Folder Structure</w:t>
      </w:r>
    </w:p>
    <w:p>
      <w:pPr>
        <w:pStyle w:val="Heading3"/>
        <w:spacing w:after="120" w:before="240"/>
      </w:pPr>
      <w:r>
        <w:rPr>
          <w:rFonts w:ascii="Arial" w:cs="Arial" w:eastAsia="Arial" w:hAnsi="Arial"/>
          <w:b/>
          <w:bCs/>
          <w:color w:val="6F42C1"/>
          <w:sz w:val="24"/>
          <w:szCs w:val="24"/>
        </w:rPr>
        <w:t xml:space="preserve">Frontend (src/)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Directory / File</w:t>
            </w:r>
          </w:p>
        </w:tc>
        <w:tc>
          <w:tcPr>
            <w:tcW w:type="dxa" w:w="616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Contents &amp; Purpose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src/Components/Auth/</w:t>
            </w:r>
          </w:p>
        </w:tc>
        <w:tc>
          <w:tcPr>
            <w:tcW w:type="dxa" w:w="61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Login.jsx, Signup.jsx, ForgotPassword.jsx, ResetPassword.jsx, VerifyEmail.jsx</w:t>
            </w:r>
          </w:p>
        </w:tc>
      </w:tr>
      <w:tr>
        <w:tc>
          <w:tcPr>
            <w:tcW w:type="dxa" w:w="32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src/Components/Dashboard/</w:t>
            </w:r>
          </w:p>
        </w:tc>
        <w:tc>
          <w:tcPr>
            <w:tcW w:type="dxa" w:w="61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AdminDashboard.jsx, StudentDashboard.jsx, widget components (RecentJournal, AchievementProgress, etc.)</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src/Components/Tools/</w:t>
            </w:r>
          </w:p>
        </w:tc>
        <w:tc>
          <w:tcPr>
            <w:tcW w:type="dxa" w:w="61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ToolsHub.jsx, tools-manifest.js (registry), lazy-loaded individual tool components</w:t>
            </w:r>
          </w:p>
        </w:tc>
      </w:tr>
      <w:tr>
        <w:tc>
          <w:tcPr>
            <w:tcW w:type="dxa" w:w="32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src/Components/Funzone/</w:t>
            </w:r>
          </w:p>
        </w:tc>
        <w:tc>
          <w:tcPr>
            <w:tcW w:type="dxa" w:w="61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ChessGame.jsx, GameStats.jsx, MoveHistory.jsx, PuzzleMode.jsx</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src/Components/Journal/</w:t>
            </w:r>
          </w:p>
        </w:tc>
        <w:tc>
          <w:tcPr>
            <w:tcW w:type="dxa" w:w="61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JournalHub.jsx, EntryEditor.jsx, EntryList.jsx, EntryCard.jsx, StreakDisplay.jsx</w:t>
            </w:r>
          </w:p>
        </w:tc>
      </w:tr>
      <w:tr>
        <w:tc>
          <w:tcPr>
            <w:tcW w:type="dxa" w:w="32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src/Components/Chatbot/</w:t>
            </w:r>
          </w:p>
        </w:tc>
        <w:tc>
          <w:tcPr>
            <w:tcW w:type="dxa" w:w="61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ChatInterface.jsx, MessageBubble.jsx, TypingIndicator.jsx, ChatHistory.jsx</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src/Components/Achievements/</w:t>
            </w:r>
          </w:p>
        </w:tc>
        <w:tc>
          <w:tcPr>
            <w:tcW w:type="dxa" w:w="61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AchievementsGrid.jsx, AchievementCard.jsx, XPProgressBar.jsx</w:t>
            </w:r>
          </w:p>
        </w:tc>
      </w:tr>
      <w:tr>
        <w:tc>
          <w:tcPr>
            <w:tcW w:type="dxa" w:w="32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src/Components/Community/</w:t>
            </w:r>
          </w:p>
        </w:tc>
        <w:tc>
          <w:tcPr>
            <w:tcW w:type="dxa" w:w="61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ChannelList.jsx, MessageFeed.jsx, MessageInput.jsx, OnlinePresence.jsx (Phase 2 scaffolding)</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src/Components/Settings/</w:t>
            </w:r>
          </w:p>
        </w:tc>
        <w:tc>
          <w:tcPr>
            <w:tcW w:type="dxa" w:w="61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ProfileSettings.jsx, Preferences.jsx, PasswordChange.jsx</w:t>
            </w:r>
          </w:p>
        </w:tc>
      </w:tr>
      <w:tr>
        <w:tc>
          <w:tcPr>
            <w:tcW w:type="dxa" w:w="32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src/Components/Common/</w:t>
            </w:r>
          </w:p>
        </w:tc>
        <w:tc>
          <w:tcPr>
            <w:tcW w:type="dxa" w:w="61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Navbar.jsx, Footer.jsx, PrivateRoute.jsx, AdminRoute.jsx, GuestRoute.jsx, LoadingSpinner.jsx, ErrorBoundary.jsx</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src/store/</w:t>
            </w:r>
          </w:p>
        </w:tc>
        <w:tc>
          <w:tcPr>
            <w:tcW w:type="dxa" w:w="61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store.js (Redux store configuration), userSlice.js (auth state slice)</w:t>
            </w:r>
          </w:p>
        </w:tc>
      </w:tr>
      <w:tr>
        <w:tc>
          <w:tcPr>
            <w:tcW w:type="dxa" w:w="32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src/firebase/</w:t>
            </w:r>
          </w:p>
        </w:tc>
        <w:tc>
          <w:tcPr>
            <w:tcW w:type="dxa" w:w="61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firebaseConfig.js (initialized Firebase app), authHelpers.js, firestoreHelpers.js, storageHelpers.js</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src/hooks/</w:t>
            </w:r>
          </w:p>
        </w:tc>
        <w:tc>
          <w:tcPr>
            <w:tcW w:type="dxa" w:w="61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useAuth.js (Firebase auth listener hook), useFirestore.js, useAchievements.js</w:t>
            </w:r>
          </w:p>
        </w:tc>
      </w:tr>
      <w:tr>
        <w:tc>
          <w:tcPr>
            <w:tcW w:type="dxa" w:w="32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App.jsx</w:t>
            </w:r>
          </w:p>
        </w:tc>
        <w:tc>
          <w:tcPr>
            <w:tcW w:type="dxa" w:w="61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Root component: route definitions, auth listener setup, Redux Provider, ErrorBoundary</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main.jsx</w:t>
            </w:r>
          </w:p>
        </w:tc>
        <w:tc>
          <w:tcPr>
            <w:tcW w:type="dxa" w:w="61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React DOM entry point, Redux store provider wrap</w:t>
            </w:r>
          </w:p>
        </w:tc>
      </w:tr>
    </w:tbl>
    <w:p>
      <w:pPr>
        <w:spacing w:after="90" w:before="0"/>
      </w:pPr>
      <w:r>
        <w:t xml:space="preserve"/>
      </w:r>
    </w:p>
    <w:p>
      <w:pPr>
        <w:pStyle w:val="Heading3"/>
        <w:spacing w:after="120" w:before="240"/>
      </w:pPr>
      <w:r>
        <w:rPr>
          <w:rFonts w:ascii="Arial" w:cs="Arial" w:eastAsia="Arial" w:hAnsi="Arial"/>
          <w:b/>
          <w:bCs/>
          <w:color w:val="6F42C1"/>
          <w:sz w:val="24"/>
          <w:szCs w:val="24"/>
        </w:rPr>
        <w:t xml:space="preserve">Backend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File / Directory</w:t>
            </w:r>
          </w:p>
        </w:tc>
        <w:tc>
          <w:tcPr>
            <w:tcW w:type="dxa" w:w="656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Contents &amp; Purpose</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server.js</w:t>
            </w:r>
          </w:p>
        </w:tc>
        <w:tc>
          <w:tcPr>
            <w:tcW w:type="dxa" w:w="6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Express app entry: middleware registration (helmet, cors, json, rateLimit), route mounting, server start</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routes/chat.js</w:t>
            </w:r>
          </w:p>
        </w:tc>
        <w:tc>
          <w:tcPr>
            <w:tcW w:type="dxa" w:w="65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POST /api/chat handler: input validation, system prompt injection, Groq SDK call, response streaming</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routes/status.js</w:t>
            </w:r>
          </w:p>
        </w:tc>
        <w:tc>
          <w:tcPr>
            <w:tcW w:type="dxa" w:w="6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GET /api/status handler: health check returning SDK status and timestamp</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routes/socket.js</w:t>
            </w:r>
          </w:p>
        </w:tc>
        <w:tc>
          <w:tcPr>
            <w:tcW w:type="dxa" w:w="65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Socket.io event handlers for Community real-time messaging (Phase 2)</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.env</w:t>
            </w:r>
          </w:p>
        </w:tc>
        <w:tc>
          <w:tcPr>
            <w:tcW w:type="dxa" w:w="6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GROQ_API_KEY, PORT, ALLOWED_ORIGIN — git-ignored, never committed to version control</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.env.example</w:t>
            </w:r>
          </w:p>
        </w:tc>
        <w:tc>
          <w:tcPr>
            <w:tcW w:type="dxa" w:w="65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Template documenting all required env vars with placeholder values — committed to repo for developer onboarding</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package.json</w:t>
            </w:r>
          </w:p>
        </w:tc>
        <w:tc>
          <w:tcPr>
            <w:tcW w:type="dxa" w:w="6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Dependencies: express, groq-sdk, dotenv, cors, nodemon. Scripts: start, dev, test</w:t>
            </w:r>
          </w:p>
        </w:tc>
      </w:tr>
    </w:tbl>
    <w:p>
      <w:pPr>
        <w:spacing w:after="90" w:before="0"/>
      </w:pPr>
      <w:r>
        <w:t xml:space="preserve"/>
      </w:r>
    </w:p>
    <w:p>
      <w:pPr>
        <w:pStyle w:val="Heading1"/>
        <w:pBdr>
          <w:bottom w:val="single" w:color="117A8B" w:sz="8" w:space="6"/>
        </w:pBdr>
        <w:spacing w:after="220" w:before="440"/>
      </w:pPr>
      <w:r>
        <w:rPr>
          <w:rFonts w:ascii="Arial" w:cs="Arial" w:eastAsia="Arial" w:hAnsi="Arial"/>
          <w:b/>
          <w:bCs/>
          <w:color w:val="1B2A4A"/>
          <w:sz w:val="34"/>
          <w:szCs w:val="34"/>
        </w:rPr>
        <w:t xml:space="preserve">3. External Interface Specifications</w:t>
      </w:r>
    </w:p>
    <w:p>
      <w:pPr>
        <w:pStyle w:val="Heading2"/>
        <w:spacing w:after="160" w:before="320"/>
      </w:pPr>
      <w:r>
        <w:rPr>
          <w:rFonts w:ascii="Arial" w:cs="Arial" w:eastAsia="Arial" w:hAnsi="Arial"/>
          <w:b/>
          <w:bCs/>
          <w:color w:val="117A8B"/>
          <w:sz w:val="27"/>
          <w:szCs w:val="27"/>
        </w:rPr>
        <w:t xml:space="preserve">3.1 Firebase Service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400"/>
        <w:gridCol w:w="2160"/>
      </w:tblGrid>
      <w:tr>
        <w:trPr>
          <w:tblHeader/>
        </w:trPr>
        <w:tc>
          <w:tcPr>
            <w:tcW w:type="dxa" w:w="16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Firebase Service</w:t>
            </w:r>
          </w:p>
        </w:tc>
        <w:tc>
          <w:tcPr>
            <w:tcW w:type="dxa" w:w="22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SDK Import Path</w:t>
            </w:r>
          </w:p>
        </w:tc>
        <w:tc>
          <w:tcPr>
            <w:tcW w:type="dxa" w:w="34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Methods / APIs Used</w:t>
            </w:r>
          </w:p>
        </w:tc>
        <w:tc>
          <w:tcPr>
            <w:tcW w:type="dxa" w:w="216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Data Handled</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Authentication</w:t>
            </w:r>
          </w:p>
        </w:tc>
        <w:tc>
          <w:tcPr>
            <w:tcW w:type="dxa" w:w="2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firebase/auth</w:t>
            </w:r>
          </w:p>
        </w:tc>
        <w:tc>
          <w:tcPr>
            <w:tcW w:type="dxa" w:w="3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signInWithEmailAndPassword, createUserWithEmailAndPassword, signInWithPopup (GoogleAuthProvider), sendPasswordResetEmail, sendEmailVerification, onAuthStateChanged, signOut, updateProfile</w:t>
            </w:r>
          </w:p>
        </w:tc>
        <w:tc>
          <w:tcPr>
            <w:tcW w:type="dxa" w:w="21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User identity: uid, email, displayName, photoURL, emailVerified</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Firestore</w:t>
            </w:r>
          </w:p>
        </w:tc>
        <w:tc>
          <w:tcPr>
            <w:tcW w:type="dxa" w:w="22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firebase/firestore</w:t>
            </w:r>
          </w:p>
        </w:tc>
        <w:tc>
          <w:tcPr>
            <w:tcW w:type="dxa" w:w="34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getDoc, setDoc, addDoc, updateDoc, deleteDoc, getDocs, query, where, orderBy, limit, onSnapshot (real-time listeners)</w:t>
            </w:r>
          </w:p>
        </w:tc>
        <w:tc>
          <w:tcPr>
            <w:tcW w:type="dxa" w:w="21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User profiles, journal entries, game history, achievements, community messages</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Storage</w:t>
            </w:r>
          </w:p>
        </w:tc>
        <w:tc>
          <w:tcPr>
            <w:tcW w:type="dxa" w:w="2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firebase/storage</w:t>
            </w:r>
          </w:p>
        </w:tc>
        <w:tc>
          <w:tcPr>
            <w:tcW w:type="dxa" w:w="3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ref, uploadBytes, getDownloadURL, deleteObject</w:t>
            </w:r>
          </w:p>
        </w:tc>
        <w:tc>
          <w:tcPr>
            <w:tcW w:type="dxa" w:w="21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User profile images, community file attachments (Phase 2)</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Analytics</w:t>
            </w:r>
          </w:p>
        </w:tc>
        <w:tc>
          <w:tcPr>
            <w:tcW w:type="dxa" w:w="22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firebase/analytics</w:t>
            </w:r>
          </w:p>
        </w:tc>
        <w:tc>
          <w:tcPr>
            <w:tcW w:type="dxa" w:w="34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logEvent (page_view, chatbot_message_sent, achievement_unlocked, chess_game_completed, tool_used)</w:t>
            </w:r>
          </w:p>
        </w:tc>
        <w:tc>
          <w:tcPr>
            <w:tcW w:type="dxa" w:w="21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Anonymized engagement events for admin dashboard reporting</w:t>
            </w:r>
          </w:p>
        </w:tc>
      </w:tr>
    </w:tbl>
    <w:p>
      <w:pPr>
        <w:spacing w:after="90" w:before="0"/>
      </w:pPr>
      <w:r>
        <w:t xml:space="preserve"/>
      </w:r>
    </w:p>
    <w:p>
      <w:pPr>
        <w:pStyle w:val="Heading2"/>
        <w:spacing w:after="160" w:before="320"/>
      </w:pPr>
      <w:r>
        <w:rPr>
          <w:rFonts w:ascii="Arial" w:cs="Arial" w:eastAsia="Arial" w:hAnsi="Arial"/>
          <w:b/>
          <w:bCs/>
          <w:color w:val="117A8B"/>
          <w:sz w:val="27"/>
          <w:szCs w:val="27"/>
        </w:rPr>
        <w:t xml:space="preserve">3.2 Custom REST API — Endpoint Specifications</w:t>
      </w:r>
    </w:p>
    <w:p>
      <w:pPr>
        <w:pStyle w:val="Heading3"/>
        <w:spacing w:after="120" w:before="240"/>
      </w:pPr>
      <w:r>
        <w:rPr>
          <w:rFonts w:ascii="Arial" w:cs="Arial" w:eastAsia="Arial" w:hAnsi="Arial"/>
          <w:b/>
          <w:bCs/>
          <w:color w:val="6F42C1"/>
          <w:sz w:val="24"/>
          <w:szCs w:val="24"/>
        </w:rPr>
        <w:t xml:space="preserve">Endpoint 1: GET /api/status — Health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Property</w:t>
            </w:r>
          </w:p>
        </w:tc>
        <w:tc>
          <w:tcPr>
            <w:tcW w:type="dxa" w:w="656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Specification</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HTTP Method</w:t>
            </w:r>
          </w:p>
        </w:tc>
        <w:tc>
          <w:tcPr>
            <w:tcW w:type="dxa" w:w="6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GET</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Full Path</w:t>
            </w:r>
          </w:p>
        </w:tc>
        <w:tc>
          <w:tcPr>
            <w:tcW w:type="dxa" w:w="65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/api/status</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Authentication</w:t>
            </w:r>
          </w:p>
        </w:tc>
        <w:tc>
          <w:tcPr>
            <w:tcW w:type="dxa" w:w="6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None required — public endpoint for load balancers and uptime monitors</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Rate Limit</w:t>
            </w:r>
          </w:p>
        </w:tc>
        <w:tc>
          <w:tcPr>
            <w:tcW w:type="dxa" w:w="65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100 requests / minute per IP</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Success (200) Body</w:t>
            </w:r>
          </w:p>
        </w:tc>
        <w:tc>
          <w:tcPr>
            <w:tcW w:type="dxa" w:w="6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 "status": "ok", "service": "Eduverse AI Proxy", "model": "llama-3.3-70b-versatile", "timestamp": "&lt;ISO 8601 string&gt;" }</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Error (500) Body</w:t>
            </w:r>
          </w:p>
        </w:tc>
        <w:tc>
          <w:tcPr>
            <w:tcW w:type="dxa" w:w="65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 "status": "error", "message": "Groq SDK initialization failed", "timestamp": "&lt;ISO 8601 string&gt;" }</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Use Cases</w:t>
            </w:r>
          </w:p>
        </w:tc>
        <w:tc>
          <w:tcPr>
            <w:tcW w:type="dxa" w:w="6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Load balancer health checks, deployment pipeline smoke tests, uptime monitoring services (UptimeRobot, etc.)</w:t>
            </w:r>
          </w:p>
        </w:tc>
      </w:tr>
    </w:tbl>
    <w:p>
      <w:pPr>
        <w:spacing w:after="90" w:before="0"/>
      </w:pPr>
      <w:r>
        <w:t xml:space="preserve"/>
      </w:r>
    </w:p>
    <w:p>
      <w:pPr>
        <w:pStyle w:val="Heading3"/>
        <w:spacing w:after="120" w:before="240"/>
      </w:pPr>
      <w:r>
        <w:rPr>
          <w:rFonts w:ascii="Arial" w:cs="Arial" w:eastAsia="Arial" w:hAnsi="Arial"/>
          <w:b/>
          <w:bCs/>
          <w:color w:val="6F42C1"/>
          <w:sz w:val="24"/>
          <w:szCs w:val="24"/>
        </w:rPr>
        <w:t xml:space="preserve">Endpoint 2: POST /api/chat — AI Inference Proxy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Property</w:t>
            </w:r>
          </w:p>
        </w:tc>
        <w:tc>
          <w:tcPr>
            <w:tcW w:type="dxa" w:w="636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Specification</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HTTP Method</w:t>
            </w:r>
          </w:p>
        </w:tc>
        <w:tc>
          <w:tcPr>
            <w:tcW w:type="dxa" w:w="63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POST</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Full Path</w:t>
            </w:r>
          </w:p>
        </w:tc>
        <w:tc>
          <w:tcPr>
            <w:tcW w:type="dxa" w:w="63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/api/chat</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Content-Type</w:t>
            </w:r>
          </w:p>
        </w:tc>
        <w:tc>
          <w:tcPr>
            <w:tcW w:type="dxa" w:w="63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application/json</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Authentication</w:t>
            </w:r>
          </w:p>
        </w:tc>
        <w:tc>
          <w:tcPr>
            <w:tcW w:type="dxa" w:w="63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None at HTTP layer in Phase 1. Phase 2: Firebase ID Token in Authorization: Bearer &lt;token&gt; header, verified server-side via Firebase Admin SDK</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Rate Limit</w:t>
            </w:r>
          </w:p>
        </w:tc>
        <w:tc>
          <w:tcPr>
            <w:tcW w:type="dxa" w:w="63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20 requests / minute per IP; configurable via RATE_LIMIT_MAX env var</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Request Body Schema</w:t>
            </w:r>
          </w:p>
        </w:tc>
        <w:tc>
          <w:tcPr>
            <w:tcW w:type="dxa" w:w="63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 "messages": [ { "role": "user" | "assistant", "content": "string (max 2000 chars)" } ] }</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Max messages length</w:t>
            </w:r>
          </w:p>
        </w:tc>
        <w:tc>
          <w:tcPr>
            <w:tcW w:type="dxa" w:w="63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50 message objects (enforced server-side to prevent token overflow and runaway costs)</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System Prompt</w:t>
            </w:r>
          </w:p>
        </w:tc>
        <w:tc>
          <w:tcPr>
            <w:tcW w:type="dxa" w:w="63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Injected server-side: 'You are the Eduverse Academic Assistant. Help students understand concepts, solve problems, and develop study skills. Encourage critical thinking. Decline requests to write complete essays or exam answers. Maintain an encouraging, supportive tone.'</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Groq Model</w:t>
            </w:r>
          </w:p>
        </w:tc>
        <w:tc>
          <w:tcPr>
            <w:tcW w:type="dxa" w:w="63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llama-3.3-70b-versatile</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Max Output Tokens</w:t>
            </w:r>
          </w:p>
        </w:tc>
        <w:tc>
          <w:tcPr>
            <w:tcW w:type="dxa" w:w="63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1024 per response (configurable via MAX_TOKENS env var)</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Streaming Response</w:t>
            </w:r>
          </w:p>
        </w:tc>
        <w:tc>
          <w:tcPr>
            <w:tcW w:type="dxa" w:w="63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text/event-stream (Server-Sent Events) when stream: true; chunked JSON text deltas</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Non-Streaming Fallback</w:t>
            </w:r>
          </w:p>
        </w:tc>
        <w:tc>
          <w:tcPr>
            <w:tcW w:type="dxa" w:w="63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application/json: { "reply": "string" }</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Success (200)</w:t>
            </w:r>
          </w:p>
        </w:tc>
        <w:tc>
          <w:tcPr>
            <w:tcW w:type="dxa" w:w="63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Streamed response or JSON reply object</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Rate Limited (429)</w:t>
            </w:r>
          </w:p>
        </w:tc>
        <w:tc>
          <w:tcPr>
            <w:tcW w:type="dxa" w:w="63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 "error": "Rate limit exceeded. Please wait before sending another message.", "retryAfter": 60 }</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Validation Error (400)</w:t>
            </w:r>
          </w:p>
        </w:tc>
        <w:tc>
          <w:tcPr>
            <w:tcW w:type="dxa" w:w="63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 "error": "Invalid request body. 'messages' must be a non-empty array." }</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Server Error (500)</w:t>
            </w:r>
          </w:p>
        </w:tc>
        <w:tc>
          <w:tcPr>
            <w:tcW w:type="dxa" w:w="63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 "error": "AI service temporarily unavailable. Please try again shortly." }</w:t>
            </w:r>
          </w:p>
        </w:tc>
      </w:tr>
    </w:tbl>
    <w:p>
      <w:pPr>
        <w:spacing w:after="90" w:before="0"/>
      </w:pPr>
      <w:r>
        <w:t xml:space="preserve"/>
      </w:r>
    </w:p>
    <w:p>
      <w:pPr>
        <w:pStyle w:val="Heading2"/>
        <w:spacing w:after="160" w:before="320"/>
      </w:pPr>
      <w:r>
        <w:rPr>
          <w:rFonts w:ascii="Arial" w:cs="Arial" w:eastAsia="Arial" w:hAnsi="Arial"/>
          <w:b/>
          <w:bCs/>
          <w:color w:val="117A8B"/>
          <w:sz w:val="27"/>
          <w:szCs w:val="27"/>
        </w:rPr>
        <w:t xml:space="preserve">3.3 Groq SDK Integration — Implementation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1"/>
              <w:left w:val="single" w:color="0E6655" w:sz="14"/>
              <w:bottom w:val="single" w:color="0E6655" w:sz="1"/>
              <w:right w:val="single" w:color="0E6655" w:sz="1"/>
            </w:tcBorders>
            <w:shd w:fill="E8F8F5" w:val="clear"/>
            <w:tcMar>
              <w:top w:type="dxa" w:w="130"/>
              <w:left w:type="dxa" w:w="220"/>
              <w:bottom w:type="dxa" w:w="130"/>
              <w:right w:type="dxa" w:w="220"/>
            </w:tcMar>
          </w:tcPr>
          <w:p>
            <w:pPr>
              <w:spacing w:after="60" w:before="0"/>
            </w:pPr>
            <w:r>
              <w:rPr>
                <w:rFonts w:ascii="Arial" w:cs="Arial" w:eastAsia="Arial" w:hAnsi="Arial"/>
                <w:b/>
                <w:bCs/>
                <w:color w:val="0E6655"/>
                <w:sz w:val="19"/>
                <w:szCs w:val="19"/>
              </w:rPr>
              <w:t xml:space="preserve">SDK Pattern</w:t>
            </w:r>
          </w:p>
          <w:p>
            <w:pPr>
              <w:spacing w:after="0" w:before="0"/>
            </w:pPr>
            <w:r>
              <w:rPr>
                <w:rFonts w:ascii="Arial" w:cs="Arial" w:eastAsia="Arial" w:hAnsi="Arial"/>
                <w:color w:val="1A1A2E"/>
                <w:sz w:val="20"/>
                <w:szCs w:val="20"/>
              </w:rPr>
              <w:t xml:space="preserve">The Groq client is initialized once at server startup. Each POST /api/chat request constructs the messages array (system prompt + user conversation), calls groq.chat.completions.create(), and either streams or returns the result. The SDK handles authentication via the GROQ_API_KEY environment variable automatically.</w:t>
            </w:r>
          </w:p>
        </w:tc>
      </w:tr>
    </w:tbl>
    <w:p>
      <w:pPr>
        <w:spacing w:after="90" w:before="0"/>
      </w:pPr>
      <w:r>
        <w:t xml:space="preserve"/>
      </w:r>
    </w:p>
    <w:p>
      <w:pPr>
        <w:spacing w:after="110" w:before="80"/>
      </w:pPr>
      <w:r>
        <w:rPr>
          <w:rFonts w:ascii="Arial" w:cs="Arial" w:eastAsia="Arial" w:hAnsi="Arial"/>
          <w:b w:val="false"/>
          <w:bCs w:val="false"/>
          <w:i w:val="false"/>
          <w:iCs w:val="false"/>
          <w:color w:val="1A1A2E"/>
          <w:sz w:val="20"/>
          <w:szCs w:val="20"/>
        </w:rPr>
        <w:t xml:space="preserve">Detailed implementation sequence for POST /api/chat:</w:t>
      </w:r>
    </w:p>
    <w:p>
      <w:pPr>
        <w:pStyle w:val="ListParagraph"/>
        <w:numPr>
          <w:ilvl w:val="0"/>
          <w:numId w:val="3"/>
        </w:numPr>
        <w:spacing w:after="60" w:before="60"/>
      </w:pPr>
      <w:r>
        <w:rPr>
          <w:rFonts w:ascii="Arial" w:cs="Arial" w:eastAsia="Arial" w:hAnsi="Arial"/>
          <w:color w:val="1A1A2E"/>
          <w:sz w:val="20"/>
          <w:szCs w:val="20"/>
        </w:rPr>
        <w:t xml:space="preserve">Express middleware chain: CORS check → JSON body parse → rate limit check → input sanitization.</w:t>
      </w:r>
    </w:p>
    <w:p>
      <w:pPr>
        <w:pStyle w:val="ListParagraph"/>
        <w:numPr>
          <w:ilvl w:val="0"/>
          <w:numId w:val="3"/>
        </w:numPr>
        <w:spacing w:after="60" w:before="60"/>
      </w:pPr>
      <w:r>
        <w:rPr>
          <w:rFonts w:ascii="Arial" w:cs="Arial" w:eastAsia="Arial" w:hAnsi="Arial"/>
          <w:color w:val="1A1A2E"/>
          <w:sz w:val="20"/>
          <w:szCs w:val="20"/>
        </w:rPr>
        <w:t xml:space="preserve">Validate request.body.messages: must be an array, max 50 items, each item has role ('user'|'assistant') and content (string, ≤ 2000 chars).</w:t>
      </w:r>
    </w:p>
    <w:p>
      <w:pPr>
        <w:pStyle w:val="ListParagraph"/>
        <w:numPr>
          <w:ilvl w:val="0"/>
          <w:numId w:val="3"/>
        </w:numPr>
        <w:spacing w:after="60" w:before="60"/>
      </w:pPr>
      <w:r>
        <w:rPr>
          <w:rFonts w:ascii="Arial" w:cs="Arial" w:eastAsia="Arial" w:hAnsi="Arial"/>
          <w:color w:val="1A1A2E"/>
          <w:sz w:val="20"/>
          <w:szCs w:val="20"/>
        </w:rPr>
        <w:t xml:space="preserve">Construct Groq messages array: prepend { role: 'system', content: SYSTEM_PROMPT } to the incoming messages array.</w:t>
      </w:r>
    </w:p>
    <w:p>
      <w:pPr>
        <w:pStyle w:val="ListParagraph"/>
        <w:numPr>
          <w:ilvl w:val="0"/>
          <w:numId w:val="3"/>
        </w:numPr>
        <w:spacing w:after="60" w:before="60"/>
      </w:pPr>
      <w:r>
        <w:rPr>
          <w:rFonts w:ascii="Arial" w:cs="Arial" w:eastAsia="Arial" w:hAnsi="Arial"/>
          <w:color w:val="1A1A2E"/>
          <w:sz w:val="20"/>
          <w:szCs w:val="20"/>
        </w:rPr>
        <w:t xml:space="preserve">Call groq.chat.completions.create({ model: 'llama-3.3-70b-versatile', messages, max_tokens: 1024, stream: true }).</w:t>
      </w:r>
    </w:p>
    <w:p>
      <w:pPr>
        <w:pStyle w:val="ListParagraph"/>
        <w:numPr>
          <w:ilvl w:val="0"/>
          <w:numId w:val="3"/>
        </w:numPr>
        <w:spacing w:after="60" w:before="60"/>
      </w:pPr>
      <w:r>
        <w:rPr>
          <w:rFonts w:ascii="Arial" w:cs="Arial" w:eastAsia="Arial" w:hAnsi="Arial"/>
          <w:color w:val="1A1A2E"/>
          <w:sz w:val="20"/>
          <w:szCs w:val="20"/>
        </w:rPr>
        <w:t xml:space="preserve">For streaming: set response header 'Content-Type: text/event-stream'. Pipe each chunk delta to res.write(). Call res.end() on stream completion.</w:t>
      </w:r>
    </w:p>
    <w:p>
      <w:pPr>
        <w:pStyle w:val="ListParagraph"/>
        <w:numPr>
          <w:ilvl w:val="0"/>
          <w:numId w:val="3"/>
        </w:numPr>
        <w:spacing w:after="60" w:before="60"/>
      </w:pPr>
      <w:r>
        <w:rPr>
          <w:rFonts w:ascii="Arial" w:cs="Arial" w:eastAsia="Arial" w:hAnsi="Arial"/>
          <w:color w:val="1A1A2E"/>
          <w:sz w:val="20"/>
          <w:szCs w:val="20"/>
        </w:rPr>
        <w:t xml:space="preserve">Error handling: Groq SDK errors (rate limits, model overload) are caught and mapped to appropriate HTTP status codes (429, 503).</w:t>
      </w:r>
    </w:p>
    <w:p>
      <w:pPr>
        <w:spacing w:after="90" w:before="0"/>
      </w:pPr>
      <w:r>
        <w:t xml:space="preserve"/>
      </w:r>
    </w:p>
    <w:p>
      <w:pPr>
        <w:pStyle w:val="Heading2"/>
        <w:spacing w:after="160" w:before="320"/>
      </w:pPr>
      <w:r>
        <w:rPr>
          <w:rFonts w:ascii="Arial" w:cs="Arial" w:eastAsia="Arial" w:hAnsi="Arial"/>
          <w:b/>
          <w:bCs/>
          <w:color w:val="117A8B"/>
          <w:sz w:val="27"/>
          <w:szCs w:val="27"/>
        </w:rPr>
        <w:t xml:space="preserve">3.4 Firebase Authentication — onAuthStateChanged Flow</w:t>
      </w:r>
    </w:p>
    <w:p>
      <w:pPr>
        <w:spacing w:after="110" w:before="80"/>
      </w:pPr>
      <w:r>
        <w:rPr>
          <w:rFonts w:ascii="Arial" w:cs="Arial" w:eastAsia="Arial" w:hAnsi="Arial"/>
          <w:b w:val="false"/>
          <w:bCs w:val="false"/>
          <w:i w:val="false"/>
          <w:iCs w:val="false"/>
          <w:color w:val="1A1A2E"/>
          <w:sz w:val="20"/>
          <w:szCs w:val="20"/>
        </w:rPr>
        <w:t xml:space="preserve">The onAuthStateChanged Firebase listener is the cornerstone of the Eduverse authentication architecture. The following describes its complete execution flow from app mount to authenticated state:</w:t>
      </w:r>
    </w:p>
    <w:p>
      <w:pPr>
        <w:pStyle w:val="ListParagraph"/>
        <w:numPr>
          <w:ilvl w:val="0"/>
          <w:numId w:val="3"/>
        </w:numPr>
        <w:spacing w:after="60" w:before="60"/>
      </w:pPr>
      <w:r>
        <w:rPr>
          <w:rFonts w:ascii="Arial" w:cs="Arial" w:eastAsia="Arial" w:hAnsi="Arial"/>
          <w:color w:val="1A1A2E"/>
          <w:sz w:val="20"/>
          <w:szCs w:val="20"/>
        </w:rPr>
        <w:t xml:space="preserve">App.jsx mounts → Redux dispatches SET_LOADING(true). A full-screen loading spinner renders, preventing any authenticated-route rendering before auth state is known.</w:t>
      </w:r>
    </w:p>
    <w:p>
      <w:pPr>
        <w:pStyle w:val="ListParagraph"/>
        <w:numPr>
          <w:ilvl w:val="0"/>
          <w:numId w:val="3"/>
        </w:numPr>
        <w:spacing w:after="60" w:before="60"/>
      </w:pPr>
      <w:r>
        <w:rPr>
          <w:rFonts w:ascii="Arial" w:cs="Arial" w:eastAsia="Arial" w:hAnsi="Arial"/>
          <w:color w:val="1A1A2E"/>
          <w:sz w:val="20"/>
          <w:szCs w:val="20"/>
        </w:rPr>
        <w:t xml:space="preserve">Firebase onAuthStateChanged listener is registered. Firebase checks localStorage for a persisted session token.</w:t>
      </w:r>
    </w:p>
    <w:p>
      <w:pPr>
        <w:pStyle w:val="ListParagraph"/>
        <w:numPr>
          <w:ilvl w:val="0"/>
          <w:numId w:val="3"/>
        </w:numPr>
        <w:spacing w:after="60" w:before="60"/>
      </w:pPr>
      <w:r>
        <w:rPr>
          <w:rFonts w:ascii="Arial" w:cs="Arial" w:eastAsia="Arial" w:hAnsi="Arial"/>
          <w:color w:val="1A1A2E"/>
          <w:sz w:val="20"/>
          <w:szCs w:val="20"/>
        </w:rPr>
        <w:t xml:space="preserve">Case A — No session: Firebase calls back with null → Redux dispatches CLEAR_USER → loading: false → React Router serves the public homepage / login page.</w:t>
      </w:r>
    </w:p>
    <w:p>
      <w:pPr>
        <w:pStyle w:val="ListParagraph"/>
        <w:numPr>
          <w:ilvl w:val="0"/>
          <w:numId w:val="3"/>
        </w:numPr>
        <w:spacing w:after="60" w:before="60"/>
      </w:pPr>
      <w:r>
        <w:rPr>
          <w:rFonts w:ascii="Arial" w:cs="Arial" w:eastAsia="Arial" w:hAnsi="Arial"/>
          <w:color w:val="1A1A2E"/>
          <w:sz w:val="20"/>
          <w:szCs w:val="20"/>
        </w:rPr>
        <w:t xml:space="preserve">Case B — Session found: Firebase calls back with a User object (uid, email, displayName, photoURL, emailVerified).</w:t>
      </w:r>
    </w:p>
    <w:p>
      <w:pPr>
        <w:pStyle w:val="ListParagraph"/>
        <w:numPr>
          <w:ilvl w:val="0"/>
          <w:numId w:val="3"/>
        </w:numPr>
        <w:spacing w:after="60" w:before="60"/>
      </w:pPr>
      <w:r>
        <w:rPr>
          <w:rFonts w:ascii="Arial" w:cs="Arial" w:eastAsia="Arial" w:hAnsi="Arial"/>
          <w:color w:val="1A1A2E"/>
          <w:sz w:val="20"/>
          <w:szCs w:val="20"/>
        </w:rPr>
        <w:t xml:space="preserve">Role computation: the email is compared against the ADMIN_EMAILS string array. If matched: role = 'admin'. Otherwise: role = 'student'.</w:t>
      </w:r>
    </w:p>
    <w:p>
      <w:pPr>
        <w:pStyle w:val="ListParagraph"/>
        <w:numPr>
          <w:ilvl w:val="0"/>
          <w:numId w:val="3"/>
        </w:numPr>
        <w:spacing w:after="60" w:before="60"/>
      </w:pPr>
      <w:r>
        <w:rPr>
          <w:rFonts w:ascii="Arial" w:cs="Arial" w:eastAsia="Arial" w:hAnsi="Arial"/>
          <w:color w:val="1A1A2E"/>
          <w:sz w:val="20"/>
          <w:szCs w:val="20"/>
        </w:rPr>
        <w:t xml:space="preserve">Redux dispatches SET_USER with the full user payload: { uid, email, displayName, photoURL, emailVerified, role }.</w:t>
      </w:r>
    </w:p>
    <w:p>
      <w:pPr>
        <w:pStyle w:val="ListParagraph"/>
        <w:numPr>
          <w:ilvl w:val="0"/>
          <w:numId w:val="3"/>
        </w:numPr>
        <w:spacing w:after="60" w:before="60"/>
      </w:pPr>
      <w:r>
        <w:rPr>
          <w:rFonts w:ascii="Arial" w:cs="Arial" w:eastAsia="Arial" w:hAnsi="Arial"/>
          <w:color w:val="1A1A2E"/>
          <w:sz w:val="20"/>
          <w:szCs w:val="20"/>
        </w:rPr>
        <w:t xml:space="preserve">Redux loading is set to false → React Router evaluates the current URL against route guards using the now-populated auth state.</w:t>
      </w:r>
    </w:p>
    <w:p>
      <w:pPr>
        <w:pStyle w:val="ListParagraph"/>
        <w:numPr>
          <w:ilvl w:val="0"/>
          <w:numId w:val="3"/>
        </w:numPr>
        <w:spacing w:after="60" w:before="60"/>
      </w:pPr>
      <w:r>
        <w:rPr>
          <w:rFonts w:ascii="Arial" w:cs="Arial" w:eastAsia="Arial" w:hAnsi="Arial"/>
          <w:color w:val="1A1A2E"/>
          <w:sz w:val="20"/>
          <w:szCs w:val="20"/>
        </w:rPr>
        <w:t xml:space="preserve">All components using useSelector(state =&gt; state.user) automatically re-render with the authenticated user's data.</w:t>
      </w:r>
    </w:p>
    <w:p>
      <w:pPr>
        <w:spacing w:after="90" w:before="0"/>
      </w:pPr>
      <w:r>
        <w:t xml:space="preserve"/>
      </w:r>
    </w:p>
    <w:p>
      <w:pPr>
        <w:pStyle w:val="Heading1"/>
        <w:pBdr>
          <w:bottom w:val="single" w:color="117A8B" w:sz="8" w:space="6"/>
        </w:pBdr>
        <w:spacing w:after="220" w:before="440"/>
      </w:pPr>
      <w:r>
        <w:rPr>
          <w:rFonts w:ascii="Arial" w:cs="Arial" w:eastAsia="Arial" w:hAnsi="Arial"/>
          <w:b/>
          <w:bCs/>
          <w:color w:val="1B2A4A"/>
          <w:sz w:val="34"/>
          <w:szCs w:val="34"/>
        </w:rPr>
        <w:t xml:space="preserve">4. Data Architecture &amp; Flows</w:t>
      </w:r>
    </w:p>
    <w:p>
      <w:pPr>
        <w:pStyle w:val="Heading2"/>
        <w:spacing w:after="160" w:before="320"/>
      </w:pPr>
      <w:r>
        <w:rPr>
          <w:rFonts w:ascii="Arial" w:cs="Arial" w:eastAsia="Arial" w:hAnsi="Arial"/>
          <w:b/>
          <w:bCs/>
          <w:color w:val="117A8B"/>
          <w:sz w:val="27"/>
          <w:szCs w:val="27"/>
        </w:rPr>
        <w:t xml:space="preserve">4.1 Redux userSlice State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17A8B" w:sz="1"/>
              <w:left w:val="single" w:color="117A8B" w:sz="14"/>
              <w:bottom w:val="single" w:color="117A8B" w:sz="1"/>
              <w:right w:val="single" w:color="117A8B" w:sz="1"/>
            </w:tcBorders>
            <w:shd w:fill="E8F4FD" w:val="clear"/>
            <w:tcMar>
              <w:top w:type="dxa" w:w="130"/>
              <w:left w:type="dxa" w:w="220"/>
              <w:bottom w:type="dxa" w:w="130"/>
              <w:right w:type="dxa" w:w="220"/>
            </w:tcMar>
          </w:tcPr>
          <w:p>
            <w:pPr>
              <w:spacing w:after="60" w:before="0"/>
            </w:pPr>
            <w:r>
              <w:rPr>
                <w:rFonts w:ascii="Arial" w:cs="Arial" w:eastAsia="Arial" w:hAnsi="Arial"/>
                <w:b/>
                <w:bCs/>
                <w:color w:val="117A8B"/>
                <w:sz w:val="19"/>
                <w:szCs w:val="19"/>
              </w:rPr>
              <w:t xml:space="preserve">Design Rationale</w:t>
            </w:r>
          </w:p>
          <w:p>
            <w:pPr>
              <w:spacing w:after="0" w:before="0"/>
            </w:pPr>
            <w:r>
              <w:rPr>
                <w:rFonts w:ascii="Arial" w:cs="Arial" w:eastAsia="Arial" w:hAnsi="Arial"/>
                <w:color w:val="1A1A2E"/>
                <w:sz w:val="20"/>
                <w:szCs w:val="20"/>
              </w:rPr>
              <w:t xml:space="preserve">Redux userSlice deliberately stores ONLY identity and role data — not user content (journals, achievements, etc.). Content data is fetched on-demand from Firestore by individual components. This keeps the global Redux store lean, avoids stale-data bugs, and ensures Firestore Security Rules remain the authoritative access control mechanism.</w:t>
            </w:r>
          </w:p>
        </w:tc>
      </w:tr>
    </w:tbl>
    <w:p>
      <w:pPr>
        <w:spacing w:after="9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rPr>
          <w:tblHeader/>
        </w:trPr>
        <w:tc>
          <w:tcPr>
            <w:tcW w:type="dxa" w:w="20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Field</w:t>
            </w:r>
          </w:p>
        </w:tc>
        <w:tc>
          <w:tcPr>
            <w:tcW w:type="dxa" w:w="22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TypeScript Type</w:t>
            </w:r>
          </w:p>
        </w:tc>
        <w:tc>
          <w:tcPr>
            <w:tcW w:type="dxa" w:w="26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Source</w:t>
            </w:r>
          </w:p>
        </w:tc>
        <w:tc>
          <w:tcPr>
            <w:tcW w:type="dxa" w:w="256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Usage</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uid</w:t>
            </w:r>
          </w:p>
        </w:tc>
        <w:tc>
          <w:tcPr>
            <w:tcW w:type="dxa" w:w="2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string | null</w:t>
            </w:r>
          </w:p>
        </w:tc>
        <w:tc>
          <w:tcPr>
            <w:tcW w:type="dxa" w:w="26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Firebase Auth User.uid</w:t>
            </w:r>
          </w:p>
        </w:tc>
        <w:tc>
          <w:tcPr>
            <w:tcW w:type="dxa" w:w="2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Primary key for all Firestore user document paths (/users/{uid}/...)</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email</w:t>
            </w:r>
          </w:p>
        </w:tc>
        <w:tc>
          <w:tcPr>
            <w:tcW w:type="dxa" w:w="22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string | null</w:t>
            </w:r>
          </w:p>
        </w:tc>
        <w:tc>
          <w:tcPr>
            <w:tcW w:type="dxa" w:w="26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Firebase Auth User.email</w:t>
            </w:r>
          </w:p>
        </w:tc>
        <w:tc>
          <w:tcPr>
            <w:tcW w:type="dxa" w:w="25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Displayed in profile, used for admin email allowlist check</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displayName</w:t>
            </w:r>
          </w:p>
        </w:tc>
        <w:tc>
          <w:tcPr>
            <w:tcW w:type="dxa" w:w="2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string | null</w:t>
            </w:r>
          </w:p>
        </w:tc>
        <w:tc>
          <w:tcPr>
            <w:tcW w:type="dxa" w:w="26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Firebase Auth User.displayName</w:t>
            </w:r>
          </w:p>
        </w:tc>
        <w:tc>
          <w:tcPr>
            <w:tcW w:type="dxa" w:w="2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Shown in nav bar, dashboard greeting, community messages</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photoURL</w:t>
            </w:r>
          </w:p>
        </w:tc>
        <w:tc>
          <w:tcPr>
            <w:tcW w:type="dxa" w:w="22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string | null</w:t>
            </w:r>
          </w:p>
        </w:tc>
        <w:tc>
          <w:tcPr>
            <w:tcW w:type="dxa" w:w="26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Firebase Auth User.photoURL</w:t>
            </w:r>
          </w:p>
        </w:tc>
        <w:tc>
          <w:tcPr>
            <w:tcW w:type="dxa" w:w="25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Profile avatar in nav bar and settings page</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role</w:t>
            </w:r>
          </w:p>
        </w:tc>
        <w:tc>
          <w:tcPr>
            <w:tcW w:type="dxa" w:w="2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'admin'|'student'|null</w:t>
            </w:r>
          </w:p>
        </w:tc>
        <w:tc>
          <w:tcPr>
            <w:tcW w:type="dxa" w:w="26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Computed post-auth</w:t>
            </w:r>
          </w:p>
        </w:tc>
        <w:tc>
          <w:tcPr>
            <w:tcW w:type="dxa" w:w="2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Read by AdminRoute and PrivateRoute guards to control page access</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isAuthenticated</w:t>
            </w:r>
          </w:p>
        </w:tc>
        <w:tc>
          <w:tcPr>
            <w:tcW w:type="dxa" w:w="22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boolean (derived)</w:t>
            </w:r>
          </w:p>
        </w:tc>
        <w:tc>
          <w:tcPr>
            <w:tcW w:type="dxa" w:w="26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uid !== null</w:t>
            </w:r>
          </w:p>
        </w:tc>
        <w:tc>
          <w:tcPr>
            <w:tcW w:type="dxa" w:w="25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Primary gate for PrivateRoute: if false, redirect to /login</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emailVerified</w:t>
            </w:r>
          </w:p>
        </w:tc>
        <w:tc>
          <w:tcPr>
            <w:tcW w:type="dxa" w:w="2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boolean</w:t>
            </w:r>
          </w:p>
        </w:tc>
        <w:tc>
          <w:tcPr>
            <w:tcW w:type="dxa" w:w="26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Firebase Auth User.emailVerified</w:t>
            </w:r>
          </w:p>
        </w:tc>
        <w:tc>
          <w:tcPr>
            <w:tcW w:type="dxa" w:w="2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Gates access to Journal, Chatbot, Dashboard for unverified accounts</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loading</w:t>
            </w:r>
          </w:p>
        </w:tc>
        <w:tc>
          <w:tcPr>
            <w:tcW w:type="dxa" w:w="22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boolean</w:t>
            </w:r>
          </w:p>
        </w:tc>
        <w:tc>
          <w:tcPr>
            <w:tcW w:type="dxa" w:w="26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App state</w:t>
            </w:r>
          </w:p>
        </w:tc>
        <w:tc>
          <w:tcPr>
            <w:tcW w:type="dxa" w:w="25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Prevents route guards from firing before auth state resolves on mount</w:t>
            </w:r>
          </w:p>
        </w:tc>
      </w:tr>
    </w:tbl>
    <w:p>
      <w:pPr>
        <w:spacing w:after="90" w:before="0"/>
      </w:pPr>
      <w:r>
        <w:t xml:space="preserve"/>
      </w:r>
    </w:p>
    <w:p>
      <w:pPr>
        <w:pStyle w:val="Heading2"/>
        <w:spacing w:after="160" w:before="320"/>
      </w:pPr>
      <w:r>
        <w:rPr>
          <w:rFonts w:ascii="Arial" w:cs="Arial" w:eastAsia="Arial" w:hAnsi="Arial"/>
          <w:b/>
          <w:bCs/>
          <w:color w:val="117A8B"/>
          <w:sz w:val="27"/>
          <w:szCs w:val="27"/>
        </w:rPr>
        <w:t xml:space="preserve">4.2 Firestore Data Model — Collection Structure</w:t>
      </w:r>
    </w:p>
    <w:p>
      <w:pPr>
        <w:spacing w:after="110" w:before="80"/>
      </w:pPr>
      <w:r>
        <w:rPr>
          <w:rFonts w:ascii="Arial" w:cs="Arial" w:eastAsia="Arial" w:hAnsi="Arial"/>
          <w:b w:val="false"/>
          <w:bCs w:val="false"/>
          <w:i w:val="false"/>
          <w:iCs w:val="false"/>
          <w:color w:val="1A1A2E"/>
          <w:sz w:val="20"/>
          <w:szCs w:val="20"/>
        </w:rPr>
        <w:t xml:space="preserve">All user data is stored under the /users/{uid}/ namespace, enforcing strict per-user data isolation at the data layer (reinforced by Firestore Security Rules at the access layer):</w:t>
      </w:r>
    </w:p>
    <w:p>
      <w:pPr>
        <w:spacing w:after="9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1600"/>
        <w:gridCol w:w="1360"/>
      </w:tblGrid>
      <w:tr>
        <w:trPr>
          <w:tblHeader/>
        </w:trPr>
        <w:tc>
          <w:tcPr>
            <w:tcW w:type="dxa" w:w="32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Collection Path</w:t>
            </w:r>
          </w:p>
        </w:tc>
        <w:tc>
          <w:tcPr>
            <w:tcW w:type="dxa" w:w="32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Key Fields</w:t>
            </w:r>
          </w:p>
        </w:tc>
        <w:tc>
          <w:tcPr>
            <w:tcW w:type="dxa" w:w="16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Indexed Fields</w:t>
            </w:r>
          </w:p>
        </w:tc>
        <w:tc>
          <w:tcPr>
            <w:tcW w:type="dxa" w:w="136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Access Pattern</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/users/{uid}</w:t>
            </w:r>
          </w:p>
        </w:tc>
        <w:tc>
          <w:tcPr>
            <w:tcW w:type="dxa" w:w="3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email, displayName, role, joinedAt, lastActive, xpTotal, notifPrefs, theme</w:t>
            </w:r>
          </w:p>
        </w:tc>
        <w:tc>
          <w:tcPr>
            <w:tcW w:type="dxa" w:w="16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lastActive</w:t>
            </w:r>
          </w:p>
        </w:tc>
        <w:tc>
          <w:tcPr>
            <w:tcW w:type="dxa" w:w="13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Owner R/W only</w:t>
            </w:r>
          </w:p>
        </w:tc>
      </w:tr>
      <w:tr>
        <w:tc>
          <w:tcPr>
            <w:tcW w:type="dxa" w:w="32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/users/{uid}/journal/{entryId}</w:t>
            </w:r>
          </w:p>
        </w:tc>
        <w:tc>
          <w:tcPr>
            <w:tcW w:type="dxa" w:w="32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title, body, tags[], createdAt, updatedAt, isDeleted, deletedAt</w:t>
            </w:r>
          </w:p>
        </w:tc>
        <w:tc>
          <w:tcPr>
            <w:tcW w:type="dxa" w:w="16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createdAt DESC, isDeleted</w:t>
            </w:r>
          </w:p>
        </w:tc>
        <w:tc>
          <w:tcPr>
            <w:tcW w:type="dxa" w:w="13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Owner R/W only — strict privacy</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/users/{uid}/gameHistory/{gameId}</w:t>
            </w:r>
          </w:p>
        </w:tc>
        <w:tc>
          <w:tcPr>
            <w:tcW w:type="dxa" w:w="3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result ('win'|'loss'|'draw'), opponentType, moveCount, durationSec, completedAt</w:t>
            </w:r>
          </w:p>
        </w:tc>
        <w:tc>
          <w:tcPr>
            <w:tcW w:type="dxa" w:w="16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completedAt DESC</w:t>
            </w:r>
          </w:p>
        </w:tc>
        <w:tc>
          <w:tcPr>
            <w:tcW w:type="dxa" w:w="13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Owner R only, system W</w:t>
            </w:r>
          </w:p>
        </w:tc>
      </w:tr>
      <w:tr>
        <w:tc>
          <w:tcPr>
            <w:tcW w:type="dxa" w:w="32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/users/{uid}/achievements/{achId}</w:t>
            </w:r>
          </w:p>
        </w:tc>
        <w:tc>
          <w:tcPr>
            <w:tcW w:type="dxa" w:w="32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achievementId, unlockedAt, xpAwarded, progressCurrent, progressTarget</w:t>
            </w:r>
          </w:p>
        </w:tc>
        <w:tc>
          <w:tcPr>
            <w:tcW w:type="dxa" w:w="16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unlockedAt</w:t>
            </w:r>
          </w:p>
        </w:tc>
        <w:tc>
          <w:tcPr>
            <w:tcW w:type="dxa" w:w="13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Owner R only, system W</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/community/{channelId}</w:t>
            </w:r>
          </w:p>
        </w:tc>
        <w:tc>
          <w:tcPr>
            <w:tcW w:type="dxa" w:w="3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name, description, createdAt, createdBy, isArchived</w:t>
            </w:r>
          </w:p>
        </w:tc>
        <w:tc>
          <w:tcPr>
            <w:tcW w:type="dxa" w:w="16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name</w:t>
            </w:r>
          </w:p>
        </w:tc>
        <w:tc>
          <w:tcPr>
            <w:tcW w:type="dxa" w:w="13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Authenticated R, Admin W</w:t>
            </w:r>
          </w:p>
        </w:tc>
      </w:tr>
      <w:tr>
        <w:tc>
          <w:tcPr>
            <w:tcW w:type="dxa" w:w="32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/community/{channelId}/messages/{msgId}</w:t>
            </w:r>
          </w:p>
        </w:tc>
        <w:tc>
          <w:tcPr>
            <w:tcW w:type="dxa" w:w="32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authorUid, displayName, content, sentAt, isDeleted, reactions{}</w:t>
            </w:r>
          </w:p>
        </w:tc>
        <w:tc>
          <w:tcPr>
            <w:tcW w:type="dxa" w:w="16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sentAt DESC</w:t>
            </w:r>
          </w:p>
        </w:tc>
        <w:tc>
          <w:tcPr>
            <w:tcW w:type="dxa" w:w="13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Auth R, owner W, Admin delete</w:t>
            </w:r>
          </w:p>
        </w:tc>
      </w:tr>
    </w:tbl>
    <w:p>
      <w:pPr>
        <w:spacing w:after="90" w:before="0"/>
      </w:pPr>
      <w:r>
        <w:t xml:space="preserve"/>
      </w:r>
    </w:p>
    <w:p>
      <w:pPr>
        <w:pStyle w:val="Heading2"/>
        <w:spacing w:after="160" w:before="320"/>
      </w:pPr>
      <w:r>
        <w:rPr>
          <w:rFonts w:ascii="Arial" w:cs="Arial" w:eastAsia="Arial" w:hAnsi="Arial"/>
          <w:b/>
          <w:bCs/>
          <w:color w:val="117A8B"/>
          <w:sz w:val="27"/>
          <w:szCs w:val="27"/>
        </w:rPr>
        <w:t xml:space="preserve">4.3 Key Data Flows</w:t>
      </w:r>
    </w:p>
    <w:p>
      <w:pPr>
        <w:pStyle w:val="Heading3"/>
        <w:spacing w:after="120" w:before="240"/>
      </w:pPr>
      <w:r>
        <w:rPr>
          <w:rFonts w:ascii="Arial" w:cs="Arial" w:eastAsia="Arial" w:hAnsi="Arial"/>
          <w:b/>
          <w:bCs/>
          <w:color w:val="6F42C1"/>
          <w:sz w:val="24"/>
          <w:szCs w:val="24"/>
        </w:rPr>
        <w:t xml:space="preserve">Data Flow 1: User Login → State Population</w:t>
      </w:r>
    </w:p>
    <w:p>
      <w:pPr>
        <w:pStyle w:val="ListParagraph"/>
        <w:numPr>
          <w:ilvl w:val="0"/>
          <w:numId w:val="3"/>
        </w:numPr>
        <w:spacing w:after="60" w:before="60"/>
      </w:pPr>
      <w:r>
        <w:rPr>
          <w:rFonts w:ascii="Arial" w:cs="Arial" w:eastAsia="Arial" w:hAnsi="Arial"/>
          <w:color w:val="1A1A2E"/>
          <w:sz w:val="20"/>
          <w:szCs w:val="20"/>
        </w:rPr>
        <w:t xml:space="preserve">User submits email + password on Login page.</w:t>
      </w:r>
    </w:p>
    <w:p>
      <w:pPr>
        <w:pStyle w:val="ListParagraph"/>
        <w:numPr>
          <w:ilvl w:val="0"/>
          <w:numId w:val="3"/>
        </w:numPr>
        <w:spacing w:after="60" w:before="60"/>
      </w:pPr>
      <w:r>
        <w:rPr>
          <w:rFonts w:ascii="Arial" w:cs="Arial" w:eastAsia="Arial" w:hAnsi="Arial"/>
          <w:color w:val="1A1A2E"/>
          <w:sz w:val="20"/>
          <w:szCs w:val="20"/>
        </w:rPr>
        <w:t xml:space="preserve">Firebase signInWithEmailAndPassword is called — Firebase validates credentials server-side.</w:t>
      </w:r>
    </w:p>
    <w:p>
      <w:pPr>
        <w:pStyle w:val="ListParagraph"/>
        <w:numPr>
          <w:ilvl w:val="0"/>
          <w:numId w:val="3"/>
        </w:numPr>
        <w:spacing w:after="60" w:before="60"/>
      </w:pPr>
      <w:r>
        <w:rPr>
          <w:rFonts w:ascii="Arial" w:cs="Arial" w:eastAsia="Arial" w:hAnsi="Arial"/>
          <w:color w:val="1A1A2E"/>
          <w:sz w:val="20"/>
          <w:szCs w:val="20"/>
        </w:rPr>
        <w:t xml:space="preserve">On success: onAuthStateChanged fires with the User object.</w:t>
      </w:r>
    </w:p>
    <w:p>
      <w:pPr>
        <w:pStyle w:val="ListParagraph"/>
        <w:numPr>
          <w:ilvl w:val="0"/>
          <w:numId w:val="3"/>
        </w:numPr>
        <w:spacing w:after="60" w:before="60"/>
      </w:pPr>
      <w:r>
        <w:rPr>
          <w:rFonts w:ascii="Arial" w:cs="Arial" w:eastAsia="Arial" w:hAnsi="Arial"/>
          <w:color w:val="1A1A2E"/>
          <w:sz w:val="20"/>
          <w:szCs w:val="20"/>
        </w:rPr>
        <w:t xml:space="preserve">App.jsx auth listener computes role from user.email.</w:t>
      </w:r>
    </w:p>
    <w:p>
      <w:pPr>
        <w:pStyle w:val="ListParagraph"/>
        <w:numPr>
          <w:ilvl w:val="0"/>
          <w:numId w:val="3"/>
        </w:numPr>
        <w:spacing w:after="60" w:before="60"/>
      </w:pPr>
      <w:r>
        <w:rPr>
          <w:rFonts w:ascii="Arial" w:cs="Arial" w:eastAsia="Arial" w:hAnsi="Arial"/>
          <w:color w:val="1A1A2E"/>
          <w:sz w:val="20"/>
          <w:szCs w:val="20"/>
        </w:rPr>
        <w:t xml:space="preserve">Redux SET_USER is dispatched — all route guards re-evaluate immediately.</w:t>
      </w:r>
    </w:p>
    <w:p>
      <w:pPr>
        <w:pStyle w:val="ListParagraph"/>
        <w:numPr>
          <w:ilvl w:val="0"/>
          <w:numId w:val="3"/>
        </w:numPr>
        <w:spacing w:after="60" w:before="60"/>
      </w:pPr>
      <w:r>
        <w:rPr>
          <w:rFonts w:ascii="Arial" w:cs="Arial" w:eastAsia="Arial" w:hAnsi="Arial"/>
          <w:color w:val="1A1A2E"/>
          <w:sz w:val="20"/>
          <w:szCs w:val="20"/>
        </w:rPr>
        <w:t xml:space="preserve">React Router navigates to /dashboard (role-appropriate variant).</w:t>
      </w:r>
    </w:p>
    <w:p>
      <w:pPr>
        <w:spacing w:after="90" w:before="0"/>
      </w:pPr>
      <w:r>
        <w:t xml:space="preserve"/>
      </w:r>
    </w:p>
    <w:p>
      <w:pPr>
        <w:pStyle w:val="Heading3"/>
        <w:spacing w:after="120" w:before="240"/>
      </w:pPr>
      <w:r>
        <w:rPr>
          <w:rFonts w:ascii="Arial" w:cs="Arial" w:eastAsia="Arial" w:hAnsi="Arial"/>
          <w:b/>
          <w:bCs/>
          <w:color w:val="6F42C1"/>
          <w:sz w:val="24"/>
          <w:szCs w:val="24"/>
        </w:rPr>
        <w:t xml:space="preserve">Data Flow 2: Chatbot Message Submission</w:t>
      </w:r>
    </w:p>
    <w:p>
      <w:pPr>
        <w:pStyle w:val="ListParagraph"/>
        <w:numPr>
          <w:ilvl w:val="0"/>
          <w:numId w:val="3"/>
        </w:numPr>
        <w:spacing w:after="60" w:before="60"/>
      </w:pPr>
      <w:r>
        <w:rPr>
          <w:rFonts w:ascii="Arial" w:cs="Arial" w:eastAsia="Arial" w:hAnsi="Arial"/>
          <w:color w:val="1A1A2E"/>
          <w:sz w:val="20"/>
          <w:szCs w:val="20"/>
        </w:rPr>
        <w:t xml:space="preserve">User types message in ChatInterface.jsx and clicks Send (or Shift+Enter).</w:t>
      </w:r>
    </w:p>
    <w:p>
      <w:pPr>
        <w:pStyle w:val="ListParagraph"/>
        <w:numPr>
          <w:ilvl w:val="0"/>
          <w:numId w:val="3"/>
        </w:numPr>
        <w:spacing w:after="60" w:before="60"/>
      </w:pPr>
      <w:r>
        <w:rPr>
          <w:rFonts w:ascii="Arial" w:cs="Arial" w:eastAsia="Arial" w:hAnsi="Arial"/>
          <w:color w:val="1A1A2E"/>
          <w:sz w:val="20"/>
          <w:szCs w:val="20"/>
        </w:rPr>
        <w:t xml:space="preserve">Message is appended to local component state (conversation history array).</w:t>
      </w:r>
    </w:p>
    <w:p>
      <w:pPr>
        <w:pStyle w:val="ListParagraph"/>
        <w:numPr>
          <w:ilvl w:val="0"/>
          <w:numId w:val="3"/>
        </w:numPr>
        <w:spacing w:after="60" w:before="60"/>
      </w:pPr>
      <w:r>
        <w:rPr>
          <w:rFonts w:ascii="Arial" w:cs="Arial" w:eastAsia="Arial" w:hAnsi="Arial"/>
          <w:color w:val="1A1A2E"/>
          <w:sz w:val="20"/>
          <w:szCs w:val="20"/>
        </w:rPr>
        <w:t xml:space="preserve">Typing indicator component mounts.</w:t>
      </w:r>
    </w:p>
    <w:p>
      <w:pPr>
        <w:pStyle w:val="ListParagraph"/>
        <w:numPr>
          <w:ilvl w:val="0"/>
          <w:numId w:val="3"/>
        </w:numPr>
        <w:spacing w:after="60" w:before="60"/>
      </w:pPr>
      <w:r>
        <w:rPr>
          <w:rFonts w:ascii="Arial" w:cs="Arial" w:eastAsia="Arial" w:hAnsi="Arial"/>
          <w:color w:val="1A1A2E"/>
          <w:sz w:val="20"/>
          <w:szCs w:val="20"/>
        </w:rPr>
        <w:t xml:space="preserve">fetch('POST /api/chat', { body: JSON.stringify({ messages: conversationHistory }) }) is called.</w:t>
      </w:r>
    </w:p>
    <w:p>
      <w:pPr>
        <w:pStyle w:val="ListParagraph"/>
        <w:numPr>
          <w:ilvl w:val="0"/>
          <w:numId w:val="3"/>
        </w:numPr>
        <w:spacing w:after="60" w:before="60"/>
      </w:pPr>
      <w:r>
        <w:rPr>
          <w:rFonts w:ascii="Arial" w:cs="Arial" w:eastAsia="Arial" w:hAnsi="Arial"/>
          <w:color w:val="1A1A2E"/>
          <w:sz w:val="20"/>
          <w:szCs w:val="20"/>
        </w:rPr>
        <w:t xml:space="preserve">Express middleware validates, sanitizes, rate-checks the request.</w:t>
      </w:r>
    </w:p>
    <w:p>
      <w:pPr>
        <w:pStyle w:val="ListParagraph"/>
        <w:numPr>
          <w:ilvl w:val="0"/>
          <w:numId w:val="3"/>
        </w:numPr>
        <w:spacing w:after="60" w:before="60"/>
      </w:pPr>
      <w:r>
        <w:rPr>
          <w:rFonts w:ascii="Arial" w:cs="Arial" w:eastAsia="Arial" w:hAnsi="Arial"/>
          <w:color w:val="1A1A2E"/>
          <w:sz w:val="20"/>
          <w:szCs w:val="20"/>
        </w:rPr>
        <w:t xml:space="preserve">Groq SDK call executes with system prompt + conversation history.</w:t>
      </w:r>
    </w:p>
    <w:p>
      <w:pPr>
        <w:pStyle w:val="ListParagraph"/>
        <w:numPr>
          <w:ilvl w:val="0"/>
          <w:numId w:val="3"/>
        </w:numPr>
        <w:spacing w:after="60" w:before="60"/>
      </w:pPr>
      <w:r>
        <w:rPr>
          <w:rFonts w:ascii="Arial" w:cs="Arial" w:eastAsia="Arial" w:hAnsi="Arial"/>
          <w:color w:val="1A1A2E"/>
          <w:sz w:val="20"/>
          <w:szCs w:val="20"/>
        </w:rPr>
        <w:t xml:space="preserve">Response stream arrives — frontend reads chunks and appends characters to the assistant message bubble in real-time.</w:t>
      </w:r>
    </w:p>
    <w:p>
      <w:pPr>
        <w:pStyle w:val="ListParagraph"/>
        <w:numPr>
          <w:ilvl w:val="0"/>
          <w:numId w:val="3"/>
        </w:numPr>
        <w:spacing w:after="60" w:before="60"/>
      </w:pPr>
      <w:r>
        <w:rPr>
          <w:rFonts w:ascii="Arial" w:cs="Arial" w:eastAsia="Arial" w:hAnsi="Arial"/>
          <w:color w:val="1A1A2E"/>
          <w:sz w:val="20"/>
          <w:szCs w:val="20"/>
        </w:rPr>
        <w:t xml:space="preserve">On stream end: typing indicator unmounts; Firebase Analytics logs chatbot_message_sent event.</w:t>
      </w:r>
    </w:p>
    <w:p>
      <w:pPr>
        <w:spacing w:after="90" w:before="0"/>
      </w:pPr>
      <w:r>
        <w:t xml:space="preserve"/>
      </w:r>
    </w:p>
    <w:p>
      <w:pPr>
        <w:pStyle w:val="Heading3"/>
        <w:spacing w:after="120" w:before="240"/>
      </w:pPr>
      <w:r>
        <w:rPr>
          <w:rFonts w:ascii="Arial" w:cs="Arial" w:eastAsia="Arial" w:hAnsi="Arial"/>
          <w:b/>
          <w:bCs/>
          <w:color w:val="6F42C1"/>
          <w:sz w:val="24"/>
          <w:szCs w:val="24"/>
        </w:rPr>
        <w:t xml:space="preserve">Data Flow 3: Journal Entry Create → Achievement Check</w:t>
      </w:r>
    </w:p>
    <w:p>
      <w:pPr>
        <w:pStyle w:val="ListParagraph"/>
        <w:numPr>
          <w:ilvl w:val="0"/>
          <w:numId w:val="3"/>
        </w:numPr>
        <w:spacing w:after="60" w:before="60"/>
      </w:pPr>
      <w:r>
        <w:rPr>
          <w:rFonts w:ascii="Arial" w:cs="Arial" w:eastAsia="Arial" w:hAnsi="Arial"/>
          <w:color w:val="1A1A2E"/>
          <w:sz w:val="20"/>
          <w:szCs w:val="20"/>
        </w:rPr>
        <w:t xml:space="preserve">User submits new entry in EntryEditor.jsx.</w:t>
      </w:r>
    </w:p>
    <w:p>
      <w:pPr>
        <w:pStyle w:val="ListParagraph"/>
        <w:numPr>
          <w:ilvl w:val="0"/>
          <w:numId w:val="3"/>
        </w:numPr>
        <w:spacing w:after="60" w:before="60"/>
      </w:pPr>
      <w:r>
        <w:rPr>
          <w:rFonts w:ascii="Arial" w:cs="Arial" w:eastAsia="Arial" w:hAnsi="Arial"/>
          <w:color w:val="1A1A2E"/>
          <w:sz w:val="20"/>
          <w:szCs w:val="20"/>
        </w:rPr>
        <w:t xml:space="preserve">Firestore addDoc writes to /users/{uid}/journal/{newId}.</w:t>
      </w:r>
    </w:p>
    <w:p>
      <w:pPr>
        <w:pStyle w:val="ListParagraph"/>
        <w:numPr>
          <w:ilvl w:val="0"/>
          <w:numId w:val="3"/>
        </w:numPr>
        <w:spacing w:after="60" w:before="60"/>
      </w:pPr>
      <w:r>
        <w:rPr>
          <w:rFonts w:ascii="Arial" w:cs="Arial" w:eastAsia="Arial" w:hAnsi="Arial"/>
          <w:color w:val="1A1A2E"/>
          <w:sz w:val="20"/>
          <w:szCs w:val="20"/>
        </w:rPr>
        <w:t xml:space="preserve">On successful write: useAchievements hook queries all journal entries for the last 30 days.</w:t>
      </w:r>
    </w:p>
    <w:p>
      <w:pPr>
        <w:pStyle w:val="ListParagraph"/>
        <w:numPr>
          <w:ilvl w:val="0"/>
          <w:numId w:val="3"/>
        </w:numPr>
        <w:spacing w:after="60" w:before="60"/>
      </w:pPr>
      <w:r>
        <w:rPr>
          <w:rFonts w:ascii="Arial" w:cs="Arial" w:eastAsia="Arial" w:hAnsi="Arial"/>
          <w:color w:val="1A1A2E"/>
          <w:sz w:val="20"/>
          <w:szCs w:val="20"/>
        </w:rPr>
        <w:t xml:space="preserve">Streak calculator determines current consecutive-day count.</w:t>
      </w:r>
    </w:p>
    <w:p>
      <w:pPr>
        <w:pStyle w:val="ListParagraph"/>
        <w:numPr>
          <w:ilvl w:val="0"/>
          <w:numId w:val="3"/>
        </w:numPr>
        <w:spacing w:after="60" w:before="60"/>
      </w:pPr>
      <w:r>
        <w:rPr>
          <w:rFonts w:ascii="Arial" w:cs="Arial" w:eastAsia="Arial" w:hAnsi="Arial"/>
          <w:color w:val="1A1A2E"/>
          <w:sz w:val="20"/>
          <w:szCs w:val="20"/>
        </w:rPr>
        <w:t xml:space="preserve">If streak matches a milestone (3, 7, 14, 30 days): Firestore setDoc writes the achievement to /users/{uid}/achievements/{achId}.</w:t>
      </w:r>
    </w:p>
    <w:p>
      <w:pPr>
        <w:pStyle w:val="ListParagraph"/>
        <w:numPr>
          <w:ilvl w:val="0"/>
          <w:numId w:val="3"/>
        </w:numPr>
        <w:spacing w:after="60" w:before="60"/>
      </w:pPr>
      <w:r>
        <w:rPr>
          <w:rFonts w:ascii="Arial" w:cs="Arial" w:eastAsia="Arial" w:hAnsi="Arial"/>
          <w:color w:val="1A1A2E"/>
          <w:sz w:val="20"/>
          <w:szCs w:val="20"/>
        </w:rPr>
        <w:t xml:space="preserve">User's xpTotal in /users/{uid} is incremented by the achievement's XP value.</w:t>
      </w:r>
    </w:p>
    <w:p>
      <w:pPr>
        <w:pStyle w:val="ListParagraph"/>
        <w:numPr>
          <w:ilvl w:val="0"/>
          <w:numId w:val="3"/>
        </w:numPr>
        <w:spacing w:after="60" w:before="60"/>
      </w:pPr>
      <w:r>
        <w:rPr>
          <w:rFonts w:ascii="Arial" w:cs="Arial" w:eastAsia="Arial" w:hAnsi="Arial"/>
          <w:color w:val="1A1A2E"/>
          <w:sz w:val="20"/>
          <w:szCs w:val="20"/>
        </w:rPr>
        <w:t xml:space="preserve">Achievement unlock toast notification appears in the UI.</w:t>
      </w:r>
    </w:p>
    <w:p>
      <w:pPr>
        <w:spacing w:after="90" w:before="0"/>
      </w:pPr>
      <w:r>
        <w:t xml:space="preserve"/>
      </w:r>
    </w:p>
    <w:p>
      <w:pPr>
        <w:pStyle w:val="Heading1"/>
        <w:pBdr>
          <w:bottom w:val="single" w:color="117A8B" w:sz="8" w:space="6"/>
        </w:pBdr>
        <w:spacing w:after="220" w:before="440"/>
      </w:pPr>
      <w:r>
        <w:rPr>
          <w:rFonts w:ascii="Arial" w:cs="Arial" w:eastAsia="Arial" w:hAnsi="Arial"/>
          <w:b/>
          <w:bCs/>
          <w:color w:val="1B2A4A"/>
          <w:sz w:val="34"/>
          <w:szCs w:val="34"/>
        </w:rPr>
        <w:t xml:space="preserve">5. Security Requirements</w:t>
      </w:r>
    </w:p>
    <w:p>
      <w:pPr>
        <w:pStyle w:val="Heading2"/>
        <w:spacing w:after="160" w:before="320"/>
      </w:pPr>
      <w:r>
        <w:rPr>
          <w:rFonts w:ascii="Arial" w:cs="Arial" w:eastAsia="Arial" w:hAnsi="Arial"/>
          <w:b/>
          <w:bCs/>
          <w:color w:val="117A8B"/>
          <w:sz w:val="27"/>
          <w:szCs w:val="27"/>
        </w:rPr>
        <w:t xml:space="preserve">5.1 Secret &amp; Credential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960"/>
        <w:gridCol w:w="2600"/>
      </w:tblGrid>
      <w:tr>
        <w:trPr>
          <w:tblHeader/>
        </w:trPr>
        <w:tc>
          <w:tcPr>
            <w:tcW w:type="dxa" w:w="24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Secret / Credential</w:t>
            </w:r>
          </w:p>
        </w:tc>
        <w:tc>
          <w:tcPr>
            <w:tcW w:type="dxa" w:w="24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Storage Location</w:t>
            </w:r>
          </w:p>
        </w:tc>
        <w:tc>
          <w:tcPr>
            <w:tcW w:type="dxa" w:w="196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Exposure Risk Level</w:t>
            </w:r>
          </w:p>
        </w:tc>
        <w:tc>
          <w:tcPr>
            <w:tcW w:type="dxa" w:w="26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Mitigation Strategy</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Firebase API Key (AIzaSy...)</w:t>
            </w:r>
          </w:p>
        </w:tc>
        <w:tc>
          <w:tcPr>
            <w:tcW w:type="dxa" w:w="2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Frontend .env as VITE_FIREBASE_API_KEY; injected at build time</w:t>
            </w:r>
          </w:p>
        </w:tc>
        <w:tc>
          <w:tcPr>
            <w:tcW w:type="dxa" w:w="19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Low — by design, Firebase keys are public; security is enforced by Firebase App Check and Firestore Rules, not key secrecy</w:t>
            </w:r>
          </w:p>
        </w:tc>
        <w:tc>
          <w:tcPr>
            <w:tcW w:type="dxa" w:w="26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Firebase App Check (reCAPTCHA v3) to block non-app requests; strict Firestore Security Rules; domain restrictions in Firebase Console</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Groq API Key</w:t>
            </w:r>
          </w:p>
        </w:tc>
        <w:tc>
          <w:tcPr>
            <w:tcW w:type="dxa" w:w="24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Backend .env as GROQ_API_KEY; accessible only as process.env.GROQ_API_KEY</w:t>
            </w:r>
          </w:p>
        </w:tc>
        <w:tc>
          <w:tcPr>
            <w:tcW w:type="dxa" w:w="19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CRITICAL — must never reach the browser</w:t>
            </w:r>
          </w:p>
        </w:tc>
        <w:tc>
          <w:tcPr>
            <w:tcW w:type="dxa" w:w="26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Stored exclusively on the Express backend; never logged, never returned in API responses; backend .env is git-ignored</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Firebase Admin SDK Service Account</w:t>
            </w:r>
          </w:p>
        </w:tc>
        <w:tc>
          <w:tcPr>
            <w:tcW w:type="dxa" w:w="2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Backend .env as FIREBASE_SERVICE_ACCOUNT_JSON (Phase 2)</w:t>
            </w:r>
          </w:p>
        </w:tc>
        <w:tc>
          <w:tcPr>
            <w:tcW w:type="dxa" w:w="19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HIGH — full admin access to Firebase project if leaked</w:t>
            </w:r>
          </w:p>
        </w:tc>
        <w:tc>
          <w:tcPr>
            <w:tcW w:type="dxa" w:w="26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Stored as escaped JSON string in env var; .env git-ignored; rotate immediately if compromised via Firebase Console</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Firebase Project Config Object</w:t>
            </w:r>
          </w:p>
        </w:tc>
        <w:tc>
          <w:tcPr>
            <w:tcW w:type="dxa" w:w="24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src/firebase/firebaseConfig.js (committed to repo)</w:t>
            </w:r>
          </w:p>
        </w:tc>
        <w:tc>
          <w:tcPr>
            <w:tcW w:type="dxa" w:w="19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Low — not a secret; safe to be public</w:t>
            </w:r>
          </w:p>
        </w:tc>
        <w:tc>
          <w:tcPr>
            <w:tcW w:type="dxa" w:w="26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Domain restrictions in Firebase Console; Firebase App Check enrollment</w:t>
            </w:r>
          </w:p>
        </w:tc>
      </w:tr>
    </w:tbl>
    <w:p>
      <w:pPr>
        <w:spacing w:after="90" w:before="0"/>
      </w:pPr>
      <w:r>
        <w:t xml:space="preserve"/>
      </w:r>
    </w:p>
    <w:p>
      <w:pPr>
        <w:pStyle w:val="Heading2"/>
        <w:spacing w:after="160" w:before="320"/>
      </w:pPr>
      <w:r>
        <w:rPr>
          <w:rFonts w:ascii="Arial" w:cs="Arial" w:eastAsia="Arial" w:hAnsi="Arial"/>
          <w:b/>
          <w:bCs/>
          <w:color w:val="117A8B"/>
          <w:sz w:val="27"/>
          <w:szCs w:val="27"/>
        </w:rPr>
        <w:t xml:space="preserve">5.2 Firestore Security Rules —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E44" w:sz="1"/>
              <w:left w:val="single" w:color="1E6E44" w:sz="14"/>
              <w:bottom w:val="single" w:color="1E6E44" w:sz="1"/>
              <w:right w:val="single" w:color="1E6E44" w:sz="1"/>
            </w:tcBorders>
            <w:shd w:fill="EAFAF1" w:val="clear"/>
            <w:tcMar>
              <w:top w:type="dxa" w:w="130"/>
              <w:left w:type="dxa" w:w="220"/>
              <w:bottom w:type="dxa" w:w="130"/>
              <w:right w:type="dxa" w:w="220"/>
            </w:tcMar>
          </w:tcPr>
          <w:p>
            <w:pPr>
              <w:spacing w:after="60" w:before="0"/>
            </w:pPr>
            <w:r>
              <w:rPr>
                <w:rFonts w:ascii="Arial" w:cs="Arial" w:eastAsia="Arial" w:hAnsi="Arial"/>
                <w:b/>
                <w:bCs/>
                <w:color w:val="1E6E44"/>
                <w:sz w:val="19"/>
                <w:szCs w:val="19"/>
              </w:rPr>
              <w:t xml:space="preserve">Security Philosophy</w:t>
            </w:r>
          </w:p>
          <w:p>
            <w:pPr>
              <w:spacing w:after="0" w:before="0"/>
            </w:pPr>
            <w:r>
              <w:rPr>
                <w:rFonts w:ascii="Arial" w:cs="Arial" w:eastAsia="Arial" w:hAnsi="Arial"/>
                <w:color w:val="1A1A2E"/>
                <w:sz w:val="20"/>
                <w:szCs w:val="20"/>
              </w:rPr>
              <w:t xml:space="preserve">Default deny, explicit allow. All Firestore reads and writes are denied unless a specific rule grants access. The primary authorization mechanism is comparing request.auth.uid against the document's owner uid. Admin operations that require elevated access (e.g., deleting community messages) are routed through the Firebase Admin SDK on the backend, not directly from the browser.</w:t>
            </w:r>
          </w:p>
        </w:tc>
      </w:tr>
    </w:tbl>
    <w:p>
      <w:pPr>
        <w:spacing w:after="9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3400"/>
        <w:gridCol w:w="1960"/>
      </w:tblGrid>
      <w:tr>
        <w:trPr>
          <w:tblHeader/>
        </w:trPr>
        <w:tc>
          <w:tcPr>
            <w:tcW w:type="dxa" w:w="26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Collection</w:t>
            </w:r>
          </w:p>
        </w:tc>
        <w:tc>
          <w:tcPr>
            <w:tcW w:type="dxa" w:w="14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Rule Type</w:t>
            </w:r>
          </w:p>
        </w:tc>
        <w:tc>
          <w:tcPr>
            <w:tcW w:type="dxa" w:w="34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Condition</w:t>
            </w:r>
          </w:p>
        </w:tc>
        <w:tc>
          <w:tcPr>
            <w:tcW w:type="dxa" w:w="196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Notes</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/users/{uid}</w:t>
            </w:r>
          </w:p>
        </w:tc>
        <w:tc>
          <w:tcPr>
            <w:tcW w:type="dxa" w:w="1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read, write</w:t>
            </w:r>
          </w:p>
        </w:tc>
        <w:tc>
          <w:tcPr>
            <w:tcW w:type="dxa" w:w="3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request.auth.uid == uid</w:t>
            </w:r>
          </w:p>
        </w:tc>
        <w:tc>
          <w:tcPr>
            <w:tcW w:type="dxa" w:w="19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Users can only access their own profile document</w:t>
            </w:r>
          </w:p>
        </w:tc>
      </w:tr>
      <w:tr>
        <w:tc>
          <w:tcPr>
            <w:tcW w:type="dxa" w:w="26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/users/{uid}/journal/{entryId}</w:t>
            </w:r>
          </w:p>
        </w:tc>
        <w:tc>
          <w:tcPr>
            <w:tcW w:type="dxa" w:w="14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read, write</w:t>
            </w:r>
          </w:p>
        </w:tc>
        <w:tc>
          <w:tcPr>
            <w:tcW w:type="dxa" w:w="34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request.auth.uid == uid</w:t>
            </w:r>
          </w:p>
        </w:tc>
        <w:tc>
          <w:tcPr>
            <w:tcW w:type="dxa" w:w="19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Admin users are EXPLICITLY excluded — privacy by design</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/users/{uid}/gameHistory/{gameId}</w:t>
            </w:r>
          </w:p>
        </w:tc>
        <w:tc>
          <w:tcPr>
            <w:tcW w:type="dxa" w:w="1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read</w:t>
            </w:r>
          </w:p>
        </w:tc>
        <w:tc>
          <w:tcPr>
            <w:tcW w:type="dxa" w:w="3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request.auth.uid == uid</w:t>
            </w:r>
          </w:p>
        </w:tc>
        <w:tc>
          <w:tcPr>
            <w:tcW w:type="dxa" w:w="19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Game records are immutable; no update/delete from client</w:t>
            </w:r>
          </w:p>
        </w:tc>
      </w:tr>
      <w:tr>
        <w:tc>
          <w:tcPr>
            <w:tcW w:type="dxa" w:w="26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/users/{uid}/achievements/{achId}</w:t>
            </w:r>
          </w:p>
        </w:tc>
        <w:tc>
          <w:tcPr>
            <w:tcW w:type="dxa" w:w="14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read</w:t>
            </w:r>
          </w:p>
        </w:tc>
        <w:tc>
          <w:tcPr>
            <w:tcW w:type="dxa" w:w="34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request.auth.uid == uid</w:t>
            </w:r>
          </w:p>
        </w:tc>
        <w:tc>
          <w:tcPr>
            <w:tcW w:type="dxa" w:w="19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Achievement writes are system-only via backend Admin SDK</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/community/{channelId}</w:t>
            </w:r>
          </w:p>
        </w:tc>
        <w:tc>
          <w:tcPr>
            <w:tcW w:type="dxa" w:w="1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read</w:t>
            </w:r>
          </w:p>
        </w:tc>
        <w:tc>
          <w:tcPr>
            <w:tcW w:type="dxa" w:w="3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request.auth != null</w:t>
            </w:r>
          </w:p>
        </w:tc>
        <w:tc>
          <w:tcPr>
            <w:tcW w:type="dxa" w:w="19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Any authenticated user can read channel metadata</w:t>
            </w:r>
          </w:p>
        </w:tc>
      </w:tr>
      <w:tr>
        <w:tc>
          <w:tcPr>
            <w:tcW w:type="dxa" w:w="26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/community/{channelId}/messages/{msgId}</w:t>
            </w:r>
          </w:p>
        </w:tc>
        <w:tc>
          <w:tcPr>
            <w:tcW w:type="dxa" w:w="14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read</w:t>
            </w:r>
          </w:p>
        </w:tc>
        <w:tc>
          <w:tcPr>
            <w:tcW w:type="dxa" w:w="34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request.auth != null</w:t>
            </w:r>
          </w:p>
        </w:tc>
        <w:tc>
          <w:tcPr>
            <w:tcW w:type="dxa" w:w="19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Any authenticated user can read messages</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/community/{channelId}/messages/{msgId}</w:t>
            </w:r>
          </w:p>
        </w:tc>
        <w:tc>
          <w:tcPr>
            <w:tcW w:type="dxa" w:w="1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create</w:t>
            </w:r>
          </w:p>
        </w:tc>
        <w:tc>
          <w:tcPr>
            <w:tcW w:type="dxa" w:w="3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request.auth != null &amp;&amp; request.resource.data.authorUid == request.auth.uid</w:t>
            </w:r>
          </w:p>
        </w:tc>
        <w:tc>
          <w:tcPr>
            <w:tcW w:type="dxa" w:w="19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Prevents message impersonation</w:t>
            </w:r>
          </w:p>
        </w:tc>
      </w:tr>
      <w:tr>
        <w:tc>
          <w:tcPr>
            <w:tcW w:type="dxa" w:w="26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/community/{channelId}/messages/{msgId}</w:t>
            </w:r>
          </w:p>
        </w:tc>
        <w:tc>
          <w:tcPr>
            <w:tcW w:type="dxa" w:w="14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delete</w:t>
            </w:r>
          </w:p>
        </w:tc>
        <w:tc>
          <w:tcPr>
            <w:tcW w:type="dxa" w:w="34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false (client-side)</w:t>
            </w:r>
          </w:p>
        </w:tc>
        <w:tc>
          <w:tcPr>
            <w:tcW w:type="dxa" w:w="19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Deletes only via Firebase Admin SDK on backend (admin action)</w:t>
            </w:r>
          </w:p>
        </w:tc>
      </w:tr>
    </w:tbl>
    <w:p>
      <w:pPr>
        <w:spacing w:after="90" w:before="0"/>
      </w:pPr>
      <w:r>
        <w:t xml:space="preserve"/>
      </w:r>
    </w:p>
    <w:p>
      <w:pPr>
        <w:pStyle w:val="Heading2"/>
        <w:spacing w:after="160" w:before="320"/>
      </w:pPr>
      <w:r>
        <w:rPr>
          <w:rFonts w:ascii="Arial" w:cs="Arial" w:eastAsia="Arial" w:hAnsi="Arial"/>
          <w:b/>
          <w:bCs/>
          <w:color w:val="117A8B"/>
          <w:sz w:val="27"/>
          <w:szCs w:val="27"/>
        </w:rPr>
        <w:t xml:space="preserve">5.3 React Router Route Guard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800"/>
        <w:gridCol w:w="1960"/>
        <w:gridCol w:w="100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Guard Component</w:t>
            </w:r>
          </w:p>
        </w:tc>
        <w:tc>
          <w:tcPr>
            <w:tcW w:type="dxa" w:w="24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Auth Condition Required</w:t>
            </w:r>
          </w:p>
        </w:tc>
        <w:tc>
          <w:tcPr>
            <w:tcW w:type="dxa" w:w="18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Role Condition</w:t>
            </w:r>
          </w:p>
        </w:tc>
        <w:tc>
          <w:tcPr>
            <w:tcW w:type="dxa" w:w="196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Protected Routes</w:t>
            </w:r>
          </w:p>
        </w:tc>
        <w:tc>
          <w:tcPr>
            <w:tcW w:type="dxa" w:w="10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Redirect Target</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PrivateRoute</w:t>
            </w:r>
          </w:p>
        </w:tc>
        <w:tc>
          <w:tcPr>
            <w:tcW w:type="dxa" w:w="2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isAuthenticated === true</w:t>
            </w:r>
          </w:p>
        </w:tc>
        <w:tc>
          <w:tcPr>
            <w:tcW w:type="dxa" w:w="1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Any role</w:t>
            </w:r>
          </w:p>
        </w:tc>
        <w:tc>
          <w:tcPr>
            <w:tcW w:type="dxa" w:w="19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/dashboard, /tools, /funzone, /journal, /chatbot, /achievements, /settings, /community</w:t>
            </w:r>
          </w:p>
        </w:tc>
        <w:tc>
          <w:tcPr>
            <w:tcW w:type="dxa" w:w="10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/login</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AdminRoute</w:t>
            </w:r>
          </w:p>
        </w:tc>
        <w:tc>
          <w:tcPr>
            <w:tcW w:type="dxa" w:w="24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isAuthenticated === true</w:t>
            </w:r>
          </w:p>
        </w:tc>
        <w:tc>
          <w:tcPr>
            <w:tcW w:type="dxa" w:w="18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role === 'admin'</w:t>
            </w:r>
          </w:p>
        </w:tc>
        <w:tc>
          <w:tcPr>
            <w:tcW w:type="dxa" w:w="19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/admin, /admin/users, /admin/analytics, /admin/settings</w:t>
            </w:r>
          </w:p>
        </w:tc>
        <w:tc>
          <w:tcPr>
            <w:tcW w:type="dxa" w:w="10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/403 Forbidden</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GuestRoute</w:t>
            </w:r>
          </w:p>
        </w:tc>
        <w:tc>
          <w:tcPr>
            <w:tcW w:type="dxa" w:w="2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isAuthenticated === false</w:t>
            </w:r>
          </w:p>
        </w:tc>
        <w:tc>
          <w:tcPr>
            <w:tcW w:type="dxa" w:w="1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N/A</w:t>
            </w:r>
          </w:p>
        </w:tc>
        <w:tc>
          <w:tcPr>
            <w:tcW w:type="dxa" w:w="19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/login, /signup, /forgot-password, /reset-password</w:t>
            </w:r>
          </w:p>
        </w:tc>
        <w:tc>
          <w:tcPr>
            <w:tcW w:type="dxa" w:w="10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/dashboard</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EmailVerifiedRoute</w:t>
            </w:r>
          </w:p>
        </w:tc>
        <w:tc>
          <w:tcPr>
            <w:tcW w:type="dxa" w:w="24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isAuthenticated &amp;&amp; emailVerified===true</w:t>
            </w:r>
          </w:p>
        </w:tc>
        <w:tc>
          <w:tcPr>
            <w:tcW w:type="dxa" w:w="18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Any role</w:t>
            </w:r>
          </w:p>
        </w:tc>
        <w:tc>
          <w:tcPr>
            <w:tcW w:type="dxa" w:w="19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/chatbot, /journal</w:t>
            </w:r>
          </w:p>
        </w:tc>
        <w:tc>
          <w:tcPr>
            <w:tcW w:type="dxa" w:w="10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/verify-email</w:t>
            </w:r>
          </w:p>
        </w:tc>
      </w:tr>
    </w:tbl>
    <w:p>
      <w:pPr>
        <w:spacing w:after="90" w:before="0"/>
      </w:pPr>
      <w:r>
        <w:t xml:space="preserve"/>
      </w:r>
    </w:p>
    <w:p>
      <w:pPr>
        <w:pStyle w:val="Heading2"/>
        <w:spacing w:after="160" w:before="320"/>
      </w:pPr>
      <w:r>
        <w:rPr>
          <w:rFonts w:ascii="Arial" w:cs="Arial" w:eastAsia="Arial" w:hAnsi="Arial"/>
          <w:b/>
          <w:bCs/>
          <w:color w:val="117A8B"/>
          <w:sz w:val="27"/>
          <w:szCs w:val="27"/>
        </w:rPr>
        <w:t xml:space="preserve">5.4 Express Backend Security Middleware Stack</w:t>
      </w:r>
    </w:p>
    <w:p>
      <w:pPr>
        <w:spacing w:after="110" w:before="80"/>
      </w:pPr>
      <w:r>
        <w:rPr>
          <w:rFonts w:ascii="Arial" w:cs="Arial" w:eastAsia="Arial" w:hAnsi="Arial"/>
          <w:b w:val="false"/>
          <w:bCs w:val="false"/>
          <w:i w:val="false"/>
          <w:iCs w:val="false"/>
          <w:color w:val="1A1A2E"/>
          <w:sz w:val="20"/>
          <w:szCs w:val="20"/>
        </w:rPr>
        <w:t xml:space="preserve">The following middleware is applied in order for every incoming request to the Express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800"/>
        <w:gridCol w:w="3560"/>
      </w:tblGrid>
      <w:tr>
        <w:trPr>
          <w:tblHeader/>
        </w:trPr>
        <w:tc>
          <w:tcPr>
            <w:tcW w:type="dxa" w:w="6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Order</w:t>
            </w:r>
          </w:p>
        </w:tc>
        <w:tc>
          <w:tcPr>
            <w:tcW w:type="dxa" w:w="24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Middleware</w:t>
            </w:r>
          </w:p>
        </w:tc>
        <w:tc>
          <w:tcPr>
            <w:tcW w:type="dxa" w:w="28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Configuration</w:t>
            </w:r>
          </w:p>
        </w:tc>
        <w:tc>
          <w:tcPr>
            <w:tcW w:type="dxa" w:w="356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Purpose</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1</w:t>
            </w:r>
          </w:p>
        </w:tc>
        <w:tc>
          <w:tcPr>
            <w:tcW w:type="dxa" w:w="2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helmet()</w:t>
            </w:r>
          </w:p>
        </w:tc>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Default configuration</w:t>
            </w:r>
          </w:p>
        </w:tc>
        <w:tc>
          <w:tcPr>
            <w:tcW w:type="dxa" w:w="3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Sets 12 security headers: CSP, HSTS (max-age=31536000), X-Frame-Options: DENY, X-Content-Type-Options: nosniff</w:t>
            </w:r>
          </w:p>
        </w:tc>
      </w:tr>
      <w:tr>
        <w:tc>
          <w:tcPr>
            <w:tcW w:type="dxa" w:w="6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2</w:t>
            </w:r>
          </w:p>
        </w:tc>
        <w:tc>
          <w:tcPr>
            <w:tcW w:type="dxa" w:w="24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cors({ origin })</w:t>
            </w:r>
          </w:p>
        </w:tc>
        <w:tc>
          <w:tcPr>
            <w:tcW w:type="dxa" w:w="28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origin: process.env.ALLOWED_ORIGIN</w:t>
            </w:r>
          </w:p>
        </w:tc>
        <w:tc>
          <w:tcPr>
            <w:tcW w:type="dxa" w:w="35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Rejects all cross-origin requests from domains not matching the configured frontend origin</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3</w:t>
            </w:r>
          </w:p>
        </w:tc>
        <w:tc>
          <w:tcPr>
            <w:tcW w:type="dxa" w:w="2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express.json({ limit })</w:t>
            </w:r>
          </w:p>
        </w:tc>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limit: '10kb'</w:t>
            </w:r>
          </w:p>
        </w:tc>
        <w:tc>
          <w:tcPr>
            <w:tcW w:type="dxa" w:w="3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Parses JSON body; rejects payloads larger than 10KB to prevent oversized request attacks</w:t>
            </w:r>
          </w:p>
        </w:tc>
      </w:tr>
      <w:tr>
        <w:tc>
          <w:tcPr>
            <w:tcW w:type="dxa" w:w="6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4</w:t>
            </w:r>
          </w:p>
        </w:tc>
        <w:tc>
          <w:tcPr>
            <w:tcW w:type="dxa" w:w="24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rateLimit (global)</w:t>
            </w:r>
          </w:p>
        </w:tc>
        <w:tc>
          <w:tcPr>
            <w:tcW w:type="dxa" w:w="28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100 req/min per IP, windowMs: 60000</w:t>
            </w:r>
          </w:p>
        </w:tc>
        <w:tc>
          <w:tcPr>
            <w:tcW w:type="dxa" w:w="35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Baseline protection against brute-force and DDoS on all routes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5</w:t>
            </w:r>
          </w:p>
        </w:tc>
        <w:tc>
          <w:tcPr>
            <w:tcW w:type="dxa" w:w="2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rateLimit (chat-specific)</w:t>
            </w:r>
          </w:p>
        </w:tc>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20 req/min per IP on POST /api/chat only</w:t>
            </w:r>
          </w:p>
        </w:tc>
        <w:tc>
          <w:tcPr>
            <w:tcW w:type="dxa" w:w="3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Protects Groq API cost and prevents chatbot abuse</w:t>
            </w:r>
          </w:p>
        </w:tc>
      </w:tr>
      <w:tr>
        <w:tc>
          <w:tcPr>
            <w:tcW w:type="dxa" w:w="6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6</w:t>
            </w:r>
          </w:p>
        </w:tc>
        <w:tc>
          <w:tcPr>
            <w:tcW w:type="dxa" w:w="24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Input Sanitizer</w:t>
            </w:r>
          </w:p>
        </w:tc>
        <w:tc>
          <w:tcPr>
            <w:tcW w:type="dxa" w:w="28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Custom middleware in routes/chat.js</w:t>
            </w:r>
          </w:p>
        </w:tc>
        <w:tc>
          <w:tcPr>
            <w:tcW w:type="dxa" w:w="35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Strips HTML tags from message content; enforces 2000-char max per turn; enforces 50-message max history</w:t>
            </w:r>
          </w:p>
        </w:tc>
      </w:tr>
    </w:tbl>
    <w:p>
      <w:pPr>
        <w:spacing w:after="90" w:before="0"/>
      </w:pPr>
      <w:r>
        <w:t xml:space="preserve"/>
      </w:r>
    </w:p>
    <w:p>
      <w:pPr>
        <w:pStyle w:val="Heading2"/>
        <w:spacing w:after="160" w:before="320"/>
      </w:pPr>
      <w:r>
        <w:rPr>
          <w:rFonts w:ascii="Arial" w:cs="Arial" w:eastAsia="Arial" w:hAnsi="Arial"/>
          <w:b/>
          <w:bCs/>
          <w:color w:val="117A8B"/>
          <w:sz w:val="27"/>
          <w:szCs w:val="27"/>
        </w:rPr>
        <w:t xml:space="preserve">5.5 Input Validation &amp; Sanitization</w:t>
      </w:r>
    </w:p>
    <w:p>
      <w:pPr>
        <w:pStyle w:val="ListParagraph"/>
        <w:numPr>
          <w:ilvl w:val="0"/>
          <w:numId w:val="2"/>
        </w:numPr>
        <w:spacing w:after="60" w:before="60"/>
      </w:pPr>
      <w:r>
        <w:rPr>
          <w:rFonts w:ascii="Arial" w:cs="Arial" w:eastAsia="Arial" w:hAnsi="Arial"/>
          <w:color w:val="1A1A2E"/>
          <w:sz w:val="20"/>
          <w:szCs w:val="20"/>
        </w:rPr>
        <w:t xml:space="preserve">All user-provided strings (journal titles, entry bodies, chat messages, display names) are sanitized to remove HTML tags before storage or processing.</w:t>
      </w:r>
    </w:p>
    <w:p>
      <w:pPr>
        <w:pStyle w:val="ListParagraph"/>
        <w:numPr>
          <w:ilvl w:val="0"/>
          <w:numId w:val="2"/>
        </w:numPr>
        <w:spacing w:after="60" w:before="60"/>
      </w:pPr>
      <w:r>
        <w:rPr>
          <w:rFonts w:ascii="Arial" w:cs="Arial" w:eastAsia="Arial" w:hAnsi="Arial"/>
          <w:color w:val="1A1A2E"/>
          <w:sz w:val="20"/>
          <w:szCs w:val="20"/>
        </w:rPr>
        <w:t xml:space="preserve">Firestore document writes validate required fields using Firestore Security Rules' request.resource.data validation expressions.</w:t>
      </w:r>
    </w:p>
    <w:p>
      <w:pPr>
        <w:pStyle w:val="ListParagraph"/>
        <w:numPr>
          <w:ilvl w:val="0"/>
          <w:numId w:val="2"/>
        </w:numPr>
        <w:spacing w:after="60" w:before="60"/>
      </w:pPr>
      <w:r>
        <w:rPr>
          <w:rFonts w:ascii="Arial" w:cs="Arial" w:eastAsia="Arial" w:hAnsi="Arial"/>
          <w:color w:val="1A1A2E"/>
          <w:sz w:val="20"/>
          <w:szCs w:val="20"/>
        </w:rPr>
        <w:t xml:space="preserve">URL parameters in React Router routes are validated before use in Firestore queries to prevent path traversal or injection.</w:t>
      </w:r>
    </w:p>
    <w:p>
      <w:pPr>
        <w:pStyle w:val="ListParagraph"/>
        <w:numPr>
          <w:ilvl w:val="0"/>
          <w:numId w:val="2"/>
        </w:numPr>
        <w:spacing w:after="60" w:before="60"/>
      </w:pPr>
      <w:r>
        <w:rPr>
          <w:rFonts w:ascii="Arial" w:cs="Arial" w:eastAsia="Arial" w:hAnsi="Arial"/>
          <w:color w:val="1A1A2E"/>
          <w:sz w:val="20"/>
          <w:szCs w:val="20"/>
        </w:rPr>
        <w:t xml:space="preserve">The chess move submission flow validates moves through chess.js before accepting them — malformed move strings cannot cause state corruption.</w:t>
      </w:r>
    </w:p>
    <w:p>
      <w:pPr>
        <w:spacing w:after="90" w:before="0"/>
      </w:pPr>
      <w:r>
        <w:t xml:space="preserve"/>
      </w:r>
    </w:p>
    <w:p>
      <w:pPr>
        <w:pStyle w:val="Heading2"/>
        <w:spacing w:after="160" w:before="320"/>
      </w:pPr>
      <w:r>
        <w:rPr>
          <w:rFonts w:ascii="Arial" w:cs="Arial" w:eastAsia="Arial" w:hAnsi="Arial"/>
          <w:b/>
          <w:bCs/>
          <w:color w:val="117A8B"/>
          <w:sz w:val="27"/>
          <w:szCs w:val="27"/>
        </w:rPr>
        <w:t xml:space="preserve">5.6 Environment Variable Security Policy</w:t>
      </w:r>
    </w:p>
    <w:p>
      <w:pPr>
        <w:pStyle w:val="ListParagraph"/>
        <w:numPr>
          <w:ilvl w:val="0"/>
          <w:numId w:val="2"/>
        </w:numPr>
        <w:spacing w:after="60" w:before="60"/>
      </w:pPr>
      <w:r>
        <w:rPr>
          <w:rFonts w:ascii="Arial" w:cs="Arial" w:eastAsia="Arial" w:hAnsi="Arial"/>
          <w:color w:val="1A1A2E"/>
          <w:sz w:val="20"/>
          <w:szCs w:val="20"/>
        </w:rPr>
        <w:t xml:space="preserve">.gitignore MUST include .env, .env.local, .env.production, and *.env.* patterns in both the frontend and backend directories.</w:t>
      </w:r>
    </w:p>
    <w:p>
      <w:pPr>
        <w:pStyle w:val="ListParagraph"/>
        <w:numPr>
          <w:ilvl w:val="0"/>
          <w:numId w:val="2"/>
        </w:numPr>
        <w:spacing w:after="60" w:before="60"/>
      </w:pPr>
      <w:r>
        <w:rPr>
          <w:rFonts w:ascii="Arial" w:cs="Arial" w:eastAsia="Arial" w:hAnsi="Arial"/>
          <w:color w:val="1A1A2E"/>
          <w:sz w:val="20"/>
          <w:szCs w:val="20"/>
        </w:rPr>
        <w:t xml:space="preserve">Only .env.example files (containing placeholder values, no real secrets) are committed to version control.</w:t>
      </w:r>
    </w:p>
    <w:p>
      <w:pPr>
        <w:pStyle w:val="ListParagraph"/>
        <w:numPr>
          <w:ilvl w:val="0"/>
          <w:numId w:val="2"/>
        </w:numPr>
        <w:spacing w:after="60" w:before="60"/>
      </w:pPr>
      <w:r>
        <w:rPr>
          <w:rFonts w:ascii="Arial" w:cs="Arial" w:eastAsia="Arial" w:hAnsi="Arial"/>
          <w:color w:val="1A1A2E"/>
          <w:sz w:val="20"/>
          <w:szCs w:val="20"/>
        </w:rPr>
        <w:t xml:space="preserve">In CI/CD pipelines, secrets are injected as encrypted environment variables via the platform's secret management (GitHub Actions Secrets, Railway Variables, etc.) — never hardcoded in workflow YAML files.</w:t>
      </w:r>
    </w:p>
    <w:p>
      <w:pPr>
        <w:pStyle w:val="ListParagraph"/>
        <w:numPr>
          <w:ilvl w:val="0"/>
          <w:numId w:val="2"/>
        </w:numPr>
        <w:spacing w:after="60" w:before="60"/>
      </w:pPr>
      <w:r>
        <w:rPr>
          <w:rFonts w:ascii="Arial" w:cs="Arial" w:eastAsia="Arial" w:hAnsi="Arial"/>
          <w:color w:val="1A1A2E"/>
          <w:sz w:val="20"/>
          <w:szCs w:val="20"/>
        </w:rPr>
        <w:t xml:space="preserve">Secret rotation policy: rotate the Groq API key every 90 days or immediately upon any suspected compromise. Firebase API keys can be regenerated in the Firebase Console.</w:t>
      </w:r>
    </w:p>
    <w:p>
      <w:pPr>
        <w:spacing w:after="90" w:before="0"/>
      </w:pPr>
      <w:r>
        <w:t xml:space="preserve"/>
      </w:r>
    </w:p>
    <w:p>
      <w:pPr>
        <w:pStyle w:val="Heading1"/>
        <w:pBdr>
          <w:bottom w:val="single" w:color="117A8B" w:sz="8" w:space="6"/>
        </w:pBdr>
        <w:spacing w:after="220" w:before="440"/>
      </w:pPr>
      <w:r>
        <w:rPr>
          <w:rFonts w:ascii="Arial" w:cs="Arial" w:eastAsia="Arial" w:hAnsi="Arial"/>
          <w:b/>
          <w:bCs/>
          <w:color w:val="1B2A4A"/>
          <w:sz w:val="34"/>
          <w:szCs w:val="34"/>
        </w:rPr>
        <w:t xml:space="preserve">6. Performance Architecture</w:t>
      </w:r>
    </w:p>
    <w:p>
      <w:pPr>
        <w:pStyle w:val="Heading2"/>
        <w:spacing w:after="160" w:before="320"/>
      </w:pPr>
      <w:r>
        <w:rPr>
          <w:rFonts w:ascii="Arial" w:cs="Arial" w:eastAsia="Arial" w:hAnsi="Arial"/>
          <w:b/>
          <w:bCs/>
          <w:color w:val="117A8B"/>
          <w:sz w:val="27"/>
          <w:szCs w:val="27"/>
        </w:rPr>
        <w:t xml:space="preserve">6.1 Frontend Performance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Strategy</w:t>
            </w:r>
          </w:p>
        </w:tc>
        <w:tc>
          <w:tcPr>
            <w:tcW w:type="dxa" w:w="42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Implementation</w:t>
            </w:r>
          </w:p>
        </w:tc>
        <w:tc>
          <w:tcPr>
            <w:tcW w:type="dxa" w:w="256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Target Impact</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Route-Level Code Splitting</w:t>
            </w:r>
          </w:p>
        </w:tc>
        <w:tc>
          <w:tcPr>
            <w:tcW w:type="dxa" w:w="4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React.lazy() + Suspense on every route component in App.jsx</w:t>
            </w:r>
          </w:p>
        </w:tc>
        <w:tc>
          <w:tcPr>
            <w:tcW w:type="dxa" w:w="2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Reduces initial bundle by 60–70%; only the current route's code is loaded</w:t>
            </w:r>
          </w:p>
        </w:tc>
      </w:tr>
      <w:tr>
        <w:tc>
          <w:tcPr>
            <w:tcW w:type="dxa" w:w="26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Asset Optimization</w:t>
            </w:r>
          </w:p>
        </w:tc>
        <w:tc>
          <w:tcPr>
            <w:tcW w:type="dxa" w:w="42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Vite's built-in Rollup bundler: tree-shaking, minification, CSS code splitting</w:t>
            </w:r>
          </w:p>
        </w:tc>
        <w:tc>
          <w:tcPr>
            <w:tcW w:type="dxa" w:w="25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Smaller bundle sizes; faster parse/execute time</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Image Optimization</w:t>
            </w:r>
          </w:p>
        </w:tc>
        <w:tc>
          <w:tcPr>
            <w:tcW w:type="dxa" w:w="4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WebP format for all static images; lazy loading (loading='lazy') on all below-fold images</w:t>
            </w:r>
          </w:p>
        </w:tc>
        <w:tc>
          <w:tcPr>
            <w:tcW w:type="dxa" w:w="2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Reduced LCP time; lower data usage on mobile</w:t>
            </w:r>
          </w:p>
        </w:tc>
      </w:tr>
      <w:tr>
        <w:tc>
          <w:tcPr>
            <w:tcW w:type="dxa" w:w="26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Firebase SDK Modular Imports</w:t>
            </w:r>
          </w:p>
        </w:tc>
        <w:tc>
          <w:tcPr>
            <w:tcW w:type="dxa" w:w="42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Import only needed Firebase modules (firebase/auth vs entire SDK)</w:t>
            </w:r>
          </w:p>
        </w:tc>
        <w:tc>
          <w:tcPr>
            <w:tcW w:type="dxa" w:w="25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Firebase SDK tree-shaking; avoids bundling unused Firebase services</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chess.js Client-Side</w:t>
            </w:r>
          </w:p>
        </w:tc>
        <w:tc>
          <w:tcPr>
            <w:tcW w:type="dxa" w:w="4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Chess logic runs entirely in browser — no round-trip to server for move validation</w:t>
            </w:r>
          </w:p>
        </w:tc>
        <w:tc>
          <w:tcPr>
            <w:tcW w:type="dxa" w:w="2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Sub-16ms move response; works offline</w:t>
            </w:r>
          </w:p>
        </w:tc>
      </w:tr>
      <w:tr>
        <w:tc>
          <w:tcPr>
            <w:tcW w:type="dxa" w:w="26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Redux Selector Memoization</w:t>
            </w:r>
          </w:p>
        </w:tc>
        <w:tc>
          <w:tcPr>
            <w:tcW w:type="dxa" w:w="42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reselect-based selectors for derived state; components only re-render on relevant changes</w:t>
            </w:r>
          </w:p>
        </w:tc>
        <w:tc>
          <w:tcPr>
            <w:tcW w:type="dxa" w:w="25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Prevents unnecessary re-renders across the component tree</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GSAP Conditional Loading</w:t>
            </w:r>
          </w:p>
        </w:tc>
        <w:tc>
          <w:tcPr>
            <w:tcW w:type="dxa" w:w="42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GSAP animations only register if !window.matchMedia('(prefers-reduced-motion)').matches</w:t>
            </w:r>
          </w:p>
        </w:tc>
        <w:tc>
          <w:tcPr>
            <w:tcW w:type="dxa" w:w="25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Zero animation overhead for users with motion sensitivity</w:t>
            </w:r>
          </w:p>
        </w:tc>
      </w:tr>
    </w:tbl>
    <w:p>
      <w:pPr>
        <w:spacing w:after="90" w:before="0"/>
      </w:pPr>
      <w:r>
        <w:t xml:space="preserve"/>
      </w:r>
    </w:p>
    <w:p>
      <w:pPr>
        <w:pStyle w:val="Heading2"/>
        <w:spacing w:after="160" w:before="320"/>
      </w:pPr>
      <w:r>
        <w:rPr>
          <w:rFonts w:ascii="Arial" w:cs="Arial" w:eastAsia="Arial" w:hAnsi="Arial"/>
          <w:b/>
          <w:bCs/>
          <w:color w:val="117A8B"/>
          <w:sz w:val="27"/>
          <w:szCs w:val="27"/>
        </w:rPr>
        <w:t xml:space="preserve">6.2 Backend Performance Strategies</w:t>
      </w:r>
    </w:p>
    <w:p>
      <w:pPr>
        <w:pStyle w:val="ListParagraph"/>
        <w:numPr>
          <w:ilvl w:val="0"/>
          <w:numId w:val="2"/>
        </w:numPr>
        <w:spacing w:after="60" w:before="60"/>
      </w:pPr>
      <w:r>
        <w:rPr>
          <w:rFonts w:ascii="Arial" w:cs="Arial" w:eastAsia="Arial" w:hAnsi="Arial"/>
          <w:color w:val="1A1A2E"/>
          <w:sz w:val="20"/>
          <w:szCs w:val="20"/>
        </w:rPr>
        <w:t xml:space="preserve">Response Streaming: the Groq SDK's stream: true mode delivers chatbot tokens progressively, enabling perceived first-response times of &lt; 200ms even for long responses.</w:t>
      </w:r>
    </w:p>
    <w:p>
      <w:pPr>
        <w:pStyle w:val="ListParagraph"/>
        <w:numPr>
          <w:ilvl w:val="0"/>
          <w:numId w:val="2"/>
        </w:numPr>
        <w:spacing w:after="60" w:before="60"/>
      </w:pPr>
      <w:r>
        <w:rPr>
          <w:rFonts w:ascii="Arial" w:cs="Arial" w:eastAsia="Arial" w:hAnsi="Arial"/>
          <w:color w:val="1A1A2E"/>
          <w:sz w:val="20"/>
          <w:szCs w:val="20"/>
        </w:rPr>
        <w:t xml:space="preserve">Connection Reuse: the Groq SDK client is instantiated once at server startup (not per-request), avoiding repeated authentication handshakes.</w:t>
      </w:r>
    </w:p>
    <w:p>
      <w:pPr>
        <w:pStyle w:val="ListParagraph"/>
        <w:numPr>
          <w:ilvl w:val="0"/>
          <w:numId w:val="2"/>
        </w:numPr>
        <w:spacing w:after="60" w:before="60"/>
      </w:pPr>
      <w:r>
        <w:rPr>
          <w:rFonts w:ascii="Arial" w:cs="Arial" w:eastAsia="Arial" w:hAnsi="Arial"/>
          <w:color w:val="1A1A2E"/>
          <w:sz w:val="20"/>
          <w:szCs w:val="20"/>
        </w:rPr>
        <w:t xml:space="preserve">PM2 Clustering: in production, PM2 runs N instances equal to the number of CPU cores, maximizing Node.js throughput under concurrent load.</w:t>
      </w:r>
    </w:p>
    <w:p>
      <w:pPr>
        <w:pStyle w:val="ListParagraph"/>
        <w:numPr>
          <w:ilvl w:val="0"/>
          <w:numId w:val="2"/>
        </w:numPr>
        <w:spacing w:after="60" w:before="60"/>
      </w:pPr>
      <w:r>
        <w:rPr>
          <w:rFonts w:ascii="Arial" w:cs="Arial" w:eastAsia="Arial" w:hAnsi="Arial"/>
          <w:color w:val="1A1A2E"/>
          <w:sz w:val="20"/>
          <w:szCs w:val="20"/>
        </w:rPr>
        <w:t xml:space="preserve">Keep-Alive Connections: Express is configured to use HTTP keep-alive for persistent connections from the React frontend, reducing TCP handshake overhead for chatbot sessions.</w:t>
      </w:r>
    </w:p>
    <w:p>
      <w:pPr>
        <w:spacing w:after="90" w:before="0"/>
      </w:pPr>
      <w:r>
        <w:t xml:space="preserve"/>
      </w:r>
    </w:p>
    <w:p>
      <w:pPr>
        <w:pStyle w:val="Heading1"/>
        <w:pBdr>
          <w:bottom w:val="single" w:color="117A8B" w:sz="8" w:space="6"/>
        </w:pBdr>
        <w:spacing w:after="220" w:before="440"/>
      </w:pPr>
      <w:r>
        <w:rPr>
          <w:rFonts w:ascii="Arial" w:cs="Arial" w:eastAsia="Arial" w:hAnsi="Arial"/>
          <w:b/>
          <w:bCs/>
          <w:color w:val="1B2A4A"/>
          <w:sz w:val="34"/>
          <w:szCs w:val="34"/>
        </w:rPr>
        <w:t xml:space="preserve">7. Testing Requirements</w:t>
      </w:r>
    </w:p>
    <w:p>
      <w:pPr>
        <w:pStyle w:val="Heading2"/>
        <w:spacing w:after="160" w:before="320"/>
      </w:pPr>
      <w:r>
        <w:rPr>
          <w:rFonts w:ascii="Arial" w:cs="Arial" w:eastAsia="Arial" w:hAnsi="Arial"/>
          <w:b/>
          <w:bCs/>
          <w:color w:val="117A8B"/>
          <w:sz w:val="27"/>
          <w:szCs w:val="27"/>
        </w:rPr>
        <w:t xml:space="preserve">7.1 Test Coverage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3360"/>
      </w:tblGrid>
      <w:tr>
        <w:trPr>
          <w:tblHeader/>
        </w:trPr>
        <w:tc>
          <w:tcPr>
            <w:tcW w:type="dxa" w:w="18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Test Type</w:t>
            </w:r>
          </w:p>
        </w:tc>
        <w:tc>
          <w:tcPr>
            <w:tcW w:type="dxa" w:w="24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Framework / Tool</w:t>
            </w:r>
          </w:p>
        </w:tc>
        <w:tc>
          <w:tcPr>
            <w:tcW w:type="dxa" w:w="18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Coverage Target</w:t>
            </w:r>
          </w:p>
        </w:tc>
        <w:tc>
          <w:tcPr>
            <w:tcW w:type="dxa" w:w="336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Key Scenarios</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Unit — Frontend</w:t>
            </w:r>
          </w:p>
        </w:tc>
        <w:tc>
          <w:tcPr>
            <w:tcW w:type="dxa" w:w="2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Jest + React Testing Library</w:t>
            </w:r>
          </w:p>
        </w:tc>
        <w:tc>
          <w:tcPr>
            <w:tcW w:type="dxa" w:w="1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 70% statements</w:t>
            </w:r>
          </w:p>
        </w:tc>
        <w:tc>
          <w:tcPr>
            <w:tcW w:type="dxa" w:w="33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userSlice reducer actions (SET_USER, CLEAR_USER, SET_LOADING), auth helper functions, chess move validation wrappers, journal streak calculation logic, achievement unlock condition checks</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Unit — Backend</w:t>
            </w:r>
          </w:p>
        </w:tc>
        <w:tc>
          <w:tcPr>
            <w:tcW w:type="dxa" w:w="24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Jest + Supertest</w:t>
            </w:r>
          </w:p>
        </w:tc>
        <w:tc>
          <w:tcPr>
            <w:tcW w:type="dxa" w:w="18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 70% statements</w:t>
            </w:r>
          </w:p>
        </w:tc>
        <w:tc>
          <w:tcPr>
            <w:tcW w:type="dxa" w:w="33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POST /api/chat input validation, message array truncation at 50, system prompt injection, rate limit middleware behavior, GET /api/status response shape</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Integration — Frontend</w:t>
            </w:r>
          </w:p>
        </w:tc>
        <w:tc>
          <w:tcPr>
            <w:tcW w:type="dxa" w:w="2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Jest + MSW (Mock Service Worker)</w:t>
            </w:r>
          </w:p>
        </w:tc>
        <w:tc>
          <w:tcPr>
            <w:tcW w:type="dxa" w:w="1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 50% of key flows</w:t>
            </w:r>
          </w:p>
        </w:tc>
        <w:tc>
          <w:tcPr>
            <w:tcW w:type="dxa" w:w="33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Full login flow with Firebase mock, Firestore journal CRUD with mock SDK, chatbot message send/receive with MSW interceptor</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Integration — Backend</w:t>
            </w:r>
          </w:p>
        </w:tc>
        <w:tc>
          <w:tcPr>
            <w:tcW w:type="dxa" w:w="24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Supertest + nock</w:t>
            </w:r>
          </w:p>
        </w:tc>
        <w:tc>
          <w:tcPr>
            <w:tcW w:type="dxa" w:w="18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All endpoints</w:t>
            </w:r>
          </w:p>
        </w:tc>
        <w:tc>
          <w:tcPr>
            <w:tcW w:type="dxa" w:w="33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POST /api/chat with mocked Groq SDK response, CORS rejection of unauthorized origins, rate limit enforcement across simulated requests</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End-to-End</w:t>
            </w:r>
          </w:p>
        </w:tc>
        <w:tc>
          <w:tcPr>
            <w:tcW w:type="dxa" w:w="2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Playwright</w:t>
            </w:r>
          </w:p>
        </w:tc>
        <w:tc>
          <w:tcPr>
            <w:tcW w:type="dxa" w:w="1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All critical user journeys</w:t>
            </w:r>
          </w:p>
        </w:tc>
        <w:tc>
          <w:tcPr>
            <w:tcW w:type="dxa" w:w="33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Email signup → verify email → login → dashboard render; Journal entry create → achievement unlock; Chess game complete → stats update; Chatbot conversation → multi-turn context preservation</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Accessibility</w:t>
            </w:r>
          </w:p>
        </w:tc>
        <w:tc>
          <w:tcPr>
            <w:tcW w:type="dxa" w:w="24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axe-core + jest-axe</w:t>
            </w:r>
          </w:p>
        </w:tc>
        <w:tc>
          <w:tcPr>
            <w:tcW w:type="dxa" w:w="18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Zero critical violations</w:t>
            </w:r>
          </w:p>
        </w:tc>
        <w:tc>
          <w:tcPr>
            <w:tcW w:type="dxa" w:w="33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All pages including: Login, Dashboard, Tools Hub, Chatbot, Journal, Achievements, Funzone, Settings</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Performance</w:t>
            </w:r>
          </w:p>
        </w:tc>
        <w:tc>
          <w:tcPr>
            <w:tcW w:type="dxa" w:w="2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Lighthouse CI</w:t>
            </w:r>
          </w:p>
        </w:tc>
        <w:tc>
          <w:tcPr>
            <w:tcW w:type="dxa" w:w="1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LCP &lt; 2.5s, CLS &lt; 0.1</w:t>
            </w:r>
          </w:p>
        </w:tc>
        <w:tc>
          <w:tcPr>
            <w:tcW w:type="dxa" w:w="33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Homepage, Student Dashboard, Chatbot interface, Tools Hub grid</w:t>
            </w:r>
          </w:p>
        </w:tc>
      </w:tr>
    </w:tbl>
    <w:p>
      <w:pPr>
        <w:spacing w:after="90" w:before="0"/>
      </w:pPr>
      <w:r>
        <w:t xml:space="preserve"/>
      </w:r>
    </w:p>
    <w:p>
      <w:pPr>
        <w:pStyle w:val="Heading2"/>
        <w:spacing w:after="160" w:before="320"/>
      </w:pPr>
      <w:r>
        <w:rPr>
          <w:rFonts w:ascii="Arial" w:cs="Arial" w:eastAsia="Arial" w:hAnsi="Arial"/>
          <w:b/>
          <w:bCs/>
          <w:color w:val="117A8B"/>
          <w:sz w:val="27"/>
          <w:szCs w:val="27"/>
        </w:rPr>
        <w:t xml:space="preserve">7.2 CI/CD Pipeline — Quality Gates</w:t>
      </w:r>
    </w:p>
    <w:p>
      <w:pPr>
        <w:pStyle w:val="ListParagraph"/>
        <w:numPr>
          <w:ilvl w:val="0"/>
          <w:numId w:val="3"/>
        </w:numPr>
        <w:spacing w:after="60" w:before="60"/>
      </w:pPr>
      <w:r>
        <w:rPr>
          <w:rFonts w:ascii="Arial" w:cs="Arial" w:eastAsia="Arial" w:hAnsi="Arial"/>
          <w:color w:val="1A1A2E"/>
          <w:sz w:val="20"/>
          <w:szCs w:val="20"/>
        </w:rPr>
        <w:t xml:space="preserve">Trigger: push or pull request to main or develop branch.</w:t>
      </w:r>
    </w:p>
    <w:p>
      <w:pPr>
        <w:pStyle w:val="ListParagraph"/>
        <w:numPr>
          <w:ilvl w:val="0"/>
          <w:numId w:val="3"/>
        </w:numPr>
        <w:spacing w:after="60" w:before="60"/>
      </w:pPr>
      <w:r>
        <w:rPr>
          <w:rFonts w:ascii="Arial" w:cs="Arial" w:eastAsia="Arial" w:hAnsi="Arial"/>
          <w:color w:val="1A1A2E"/>
          <w:sz w:val="20"/>
          <w:szCs w:val="20"/>
        </w:rPr>
        <w:t xml:space="preserve">Step 1 — Lint: eslint --ext .jsx,.js src/ and eslint --ext .js routes/ server.js. Exit code 1 on any error blocks merge.</w:t>
      </w:r>
    </w:p>
    <w:p>
      <w:pPr>
        <w:pStyle w:val="ListParagraph"/>
        <w:numPr>
          <w:ilvl w:val="0"/>
          <w:numId w:val="3"/>
        </w:numPr>
        <w:spacing w:after="60" w:before="60"/>
      </w:pPr>
      <w:r>
        <w:rPr>
          <w:rFonts w:ascii="Arial" w:cs="Arial" w:eastAsia="Arial" w:hAnsi="Arial"/>
          <w:color w:val="1A1A2E"/>
          <w:sz w:val="20"/>
          <w:szCs w:val="20"/>
        </w:rPr>
        <w:t xml:space="preserve">Step 2 — Unit Tests: jest --coverage --coverageThreshold='{ global: { statements: 70 } }'. Fails if coverage drops below 70%.</w:t>
      </w:r>
    </w:p>
    <w:p>
      <w:pPr>
        <w:pStyle w:val="ListParagraph"/>
        <w:numPr>
          <w:ilvl w:val="0"/>
          <w:numId w:val="3"/>
        </w:numPr>
        <w:spacing w:after="60" w:before="60"/>
      </w:pPr>
      <w:r>
        <w:rPr>
          <w:rFonts w:ascii="Arial" w:cs="Arial" w:eastAsia="Arial" w:hAnsi="Arial"/>
          <w:color w:val="1A1A2E"/>
          <w:sz w:val="20"/>
          <w:szCs w:val="20"/>
        </w:rPr>
        <w:t xml:space="preserve">Step 3 — Build: vite build. Fails on any TypeScript or build error.</w:t>
      </w:r>
    </w:p>
    <w:p>
      <w:pPr>
        <w:pStyle w:val="ListParagraph"/>
        <w:numPr>
          <w:ilvl w:val="0"/>
          <w:numId w:val="3"/>
        </w:numPr>
        <w:spacing w:after="60" w:before="60"/>
      </w:pPr>
      <w:r>
        <w:rPr>
          <w:rFonts w:ascii="Arial" w:cs="Arial" w:eastAsia="Arial" w:hAnsi="Arial"/>
          <w:color w:val="1A1A2E"/>
          <w:sz w:val="20"/>
          <w:szCs w:val="20"/>
        </w:rPr>
        <w:t xml:space="preserve">Step 4 — Accessibility: jest-axe audit run against rendered component snapshots.</w:t>
      </w:r>
    </w:p>
    <w:p>
      <w:pPr>
        <w:pStyle w:val="ListParagraph"/>
        <w:numPr>
          <w:ilvl w:val="0"/>
          <w:numId w:val="3"/>
        </w:numPr>
        <w:spacing w:after="60" w:before="60"/>
      </w:pPr>
      <w:r>
        <w:rPr>
          <w:rFonts w:ascii="Arial" w:cs="Arial" w:eastAsia="Arial" w:hAnsi="Arial"/>
          <w:color w:val="1A1A2E"/>
          <w:sz w:val="20"/>
          <w:szCs w:val="20"/>
        </w:rPr>
        <w:t xml:space="preserve">Step 5 — Performance: Lighthouse CI run against the built preview deployment.</w:t>
      </w:r>
    </w:p>
    <w:p>
      <w:pPr>
        <w:pStyle w:val="ListParagraph"/>
        <w:numPr>
          <w:ilvl w:val="0"/>
          <w:numId w:val="3"/>
        </w:numPr>
        <w:spacing w:after="60" w:before="60"/>
      </w:pPr>
      <w:r>
        <w:rPr>
          <w:rFonts w:ascii="Arial" w:cs="Arial" w:eastAsia="Arial" w:hAnsi="Arial"/>
          <w:color w:val="1A1A2E"/>
          <w:sz w:val="20"/>
          <w:szCs w:val="20"/>
        </w:rPr>
        <w:t xml:space="preserve">Step 6 — Deploy: on merge to main: Firebase Hosting deploy (frontend) + Docker build + rolling restart (backend).</w:t>
      </w:r>
    </w:p>
    <w:p>
      <w:pPr>
        <w:spacing w:after="90" w:before="0"/>
      </w:pPr>
      <w:r>
        <w:t xml:space="preserve"/>
      </w:r>
    </w:p>
    <w:p>
      <w:pPr>
        <w:pStyle w:val="Heading1"/>
        <w:pBdr>
          <w:bottom w:val="single" w:color="117A8B" w:sz="8" w:space="6"/>
        </w:pBdr>
        <w:spacing w:after="220" w:before="440"/>
      </w:pPr>
      <w:r>
        <w:rPr>
          <w:rFonts w:ascii="Arial" w:cs="Arial" w:eastAsia="Arial" w:hAnsi="Arial"/>
          <w:b/>
          <w:bCs/>
          <w:color w:val="1B2A4A"/>
          <w:sz w:val="34"/>
          <w:szCs w:val="34"/>
        </w:rPr>
        <w:t xml:space="preserve">8. Deployment Architecture</w:t>
      </w:r>
    </w:p>
    <w:p>
      <w:pPr>
        <w:pStyle w:val="Heading2"/>
        <w:spacing w:after="160" w:before="320"/>
      </w:pPr>
      <w:r>
        <w:rPr>
          <w:rFonts w:ascii="Arial" w:cs="Arial" w:eastAsia="Arial" w:hAnsi="Arial"/>
          <w:b/>
          <w:bCs/>
          <w:color w:val="117A8B"/>
          <w:sz w:val="27"/>
          <w:szCs w:val="27"/>
        </w:rPr>
        <w:t xml:space="preserve">8.1 Production Environment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Component</w:t>
            </w:r>
          </w:p>
        </w:tc>
        <w:tc>
          <w:tcPr>
            <w:tcW w:type="dxa" w:w="28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Recommended Platform</w:t>
            </w:r>
          </w:p>
        </w:tc>
        <w:tc>
          <w:tcPr>
            <w:tcW w:type="dxa" w:w="416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Configuration Details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React Frontend (Static Assets)</w:t>
            </w:r>
          </w:p>
        </w:tc>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Firebase Hosting / Vercel / Netlify</w:t>
            </w:r>
          </w:p>
        </w:tc>
        <w:tc>
          <w:tcPr>
            <w:tcW w:type="dxa" w:w="41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CDN-distributed static files from dist/; SPA fallback: all unmatched routes rewrite to index.html; cache headers: assets hashed by Vite get 1-year Cache-Control immutable</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Express.js Backend</w:t>
            </w:r>
          </w:p>
        </w:tc>
        <w:tc>
          <w:tcPr>
            <w:tcW w:type="dxa" w:w="28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Railway / Render / AWS ECS / DigitalOcean App</w:t>
            </w:r>
          </w:p>
        </w:tc>
        <w:tc>
          <w:tcPr>
            <w:tcW w:type="dxa" w:w="41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Containerized via Dockerfile; 2 instances minimum behind load balancer; PORT and GROQ_API_KEY injected via platform secrets manager; health check: GET /api/status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Groq LLM Inference</w:t>
            </w:r>
          </w:p>
        </w:tc>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Groq Cloud (managed, no deployment needed)</w:t>
            </w:r>
          </w:p>
        </w:tc>
        <w:tc>
          <w:tcPr>
            <w:tcW w:type="dxa" w:w="41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Consumed via groq-sdk with GROQ_API_KEY; Groq's infrastructure auto-scales; SLA: 99.9% uptime</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Firebase Services</w:t>
            </w:r>
          </w:p>
        </w:tc>
        <w:tc>
          <w:tcPr>
            <w:tcW w:type="dxa" w:w="28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Google Cloud (managed, no deployment needed)</w:t>
            </w:r>
          </w:p>
        </w:tc>
        <w:tc>
          <w:tcPr>
            <w:tcW w:type="dxa" w:w="41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Firebase project configured with Production environment; Firestore indexed fields defined in firestore.indexes.json; Security Rules in firestore.rules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Domain &amp; TLS</w:t>
            </w:r>
          </w:p>
        </w:tc>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Custom domain via platform + automatic TLS</w:t>
            </w:r>
          </w:p>
        </w:tc>
        <w:tc>
          <w:tcPr>
            <w:tcW w:type="dxa" w:w="41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HTTPS enforced; HTTP → HTTPS redirect; HSTS preload recommended for production</w:t>
            </w:r>
          </w:p>
        </w:tc>
      </w:tr>
    </w:tbl>
    <w:p>
      <w:pPr>
        <w:spacing w:after="90" w:before="0"/>
      </w:pPr>
      <w:r>
        <w:t xml:space="preserve"/>
      </w:r>
    </w:p>
    <w:p>
      <w:pPr>
        <w:pStyle w:val="Heading2"/>
        <w:spacing w:after="160" w:before="320"/>
      </w:pPr>
      <w:r>
        <w:rPr>
          <w:rFonts w:ascii="Arial" w:cs="Arial" w:eastAsia="Arial" w:hAnsi="Arial"/>
          <w:b/>
          <w:bCs/>
          <w:color w:val="117A8B"/>
          <w:sz w:val="27"/>
          <w:szCs w:val="27"/>
        </w:rPr>
        <w:t xml:space="preserve">8.2 Environment Configuration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3000"/>
        <w:gridCol w:w="2160"/>
      </w:tblGrid>
      <w:tr>
        <w:trPr>
          <w:tblHeader/>
        </w:trPr>
        <w:tc>
          <w:tcPr>
            <w:tcW w:type="dxa" w:w="28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Environment Variable</w:t>
            </w:r>
          </w:p>
        </w:tc>
        <w:tc>
          <w:tcPr>
            <w:tcW w:type="dxa" w:w="14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Component</w:t>
            </w:r>
          </w:p>
        </w:tc>
        <w:tc>
          <w:tcPr>
            <w:tcW w:type="dxa" w:w="30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Description</w:t>
            </w:r>
          </w:p>
        </w:tc>
        <w:tc>
          <w:tcPr>
            <w:tcW w:type="dxa" w:w="216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Example Value</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VITE_FIREBASE_API_KEY</w:t>
            </w:r>
          </w:p>
        </w:tc>
        <w:tc>
          <w:tcPr>
            <w:tcW w:type="dxa" w:w="1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Frontend</w:t>
            </w:r>
          </w:p>
        </w:tc>
        <w:tc>
          <w:tcPr>
            <w:tcW w:type="dxa" w:w="30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Firebase project API key</w:t>
            </w:r>
          </w:p>
        </w:tc>
        <w:tc>
          <w:tcPr>
            <w:tcW w:type="dxa" w:w="21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AIzaSy...</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VITE_FIREBASE_AUTH_DOMAIN</w:t>
            </w:r>
          </w:p>
        </w:tc>
        <w:tc>
          <w:tcPr>
            <w:tcW w:type="dxa" w:w="14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Frontend</w:t>
            </w:r>
          </w:p>
        </w:tc>
        <w:tc>
          <w:tcPr>
            <w:tcW w:type="dxa" w:w="30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Firebase Auth domain</w:t>
            </w:r>
          </w:p>
        </w:tc>
        <w:tc>
          <w:tcPr>
            <w:tcW w:type="dxa" w:w="21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your-project.firebaseapp.com</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VITE_FIREBASE_PROJECT_ID</w:t>
            </w:r>
          </w:p>
        </w:tc>
        <w:tc>
          <w:tcPr>
            <w:tcW w:type="dxa" w:w="1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Frontend</w:t>
            </w:r>
          </w:p>
        </w:tc>
        <w:tc>
          <w:tcPr>
            <w:tcW w:type="dxa" w:w="30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Firebase project identifier</w:t>
            </w:r>
          </w:p>
        </w:tc>
        <w:tc>
          <w:tcPr>
            <w:tcW w:type="dxa" w:w="21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eduverse-prod</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VITE_FIREBASE_STORAGE_BUCKET</w:t>
            </w:r>
          </w:p>
        </w:tc>
        <w:tc>
          <w:tcPr>
            <w:tcW w:type="dxa" w:w="14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Frontend</w:t>
            </w:r>
          </w:p>
        </w:tc>
        <w:tc>
          <w:tcPr>
            <w:tcW w:type="dxa" w:w="30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Firebase Storage bucket URL</w:t>
            </w:r>
          </w:p>
        </w:tc>
        <w:tc>
          <w:tcPr>
            <w:tcW w:type="dxa" w:w="21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eduverse-prod.appspot.com</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VITE_FIREBASE_APP_ID</w:t>
            </w:r>
          </w:p>
        </w:tc>
        <w:tc>
          <w:tcPr>
            <w:tcW w:type="dxa" w:w="1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Frontend</w:t>
            </w:r>
          </w:p>
        </w:tc>
        <w:tc>
          <w:tcPr>
            <w:tcW w:type="dxa" w:w="30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Firebase App ID</w:t>
            </w:r>
          </w:p>
        </w:tc>
        <w:tc>
          <w:tcPr>
            <w:tcW w:type="dxa" w:w="21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1:123456:web:abc123</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VITE_BACKEND_URL</w:t>
            </w:r>
          </w:p>
        </w:tc>
        <w:tc>
          <w:tcPr>
            <w:tcW w:type="dxa" w:w="14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Frontend</w:t>
            </w:r>
          </w:p>
        </w:tc>
        <w:tc>
          <w:tcPr>
            <w:tcW w:type="dxa" w:w="30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Base URL of Express backend</w:t>
            </w:r>
          </w:p>
        </w:tc>
        <w:tc>
          <w:tcPr>
            <w:tcW w:type="dxa" w:w="21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https://api.eduverse.app</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GROQ_API_KEY</w:t>
            </w:r>
          </w:p>
        </w:tc>
        <w:tc>
          <w:tcPr>
            <w:tcW w:type="dxa" w:w="1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Backend</w:t>
            </w:r>
          </w:p>
        </w:tc>
        <w:tc>
          <w:tcPr>
            <w:tcW w:type="dxa" w:w="30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Groq API authentication key — NEVER frontend</w:t>
            </w:r>
          </w:p>
        </w:tc>
        <w:tc>
          <w:tcPr>
            <w:tcW w:type="dxa" w:w="21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gsk_...</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PORT</w:t>
            </w:r>
          </w:p>
        </w:tc>
        <w:tc>
          <w:tcPr>
            <w:tcW w:type="dxa" w:w="14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Backend</w:t>
            </w:r>
          </w:p>
        </w:tc>
        <w:tc>
          <w:tcPr>
            <w:tcW w:type="dxa" w:w="30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Express server listen port</w:t>
            </w:r>
          </w:p>
        </w:tc>
        <w:tc>
          <w:tcPr>
            <w:tcW w:type="dxa" w:w="21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3001</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ALLOWED_ORIGIN</w:t>
            </w:r>
          </w:p>
        </w:tc>
        <w:tc>
          <w:tcPr>
            <w:tcW w:type="dxa" w:w="1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Backend</w:t>
            </w:r>
          </w:p>
        </w:tc>
        <w:tc>
          <w:tcPr>
            <w:tcW w:type="dxa" w:w="30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CORS allowed frontend origin</w:t>
            </w:r>
          </w:p>
        </w:tc>
        <w:tc>
          <w:tcPr>
            <w:tcW w:type="dxa" w:w="21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https://eduverse.app</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MAX_TOKENS</w:t>
            </w:r>
          </w:p>
        </w:tc>
        <w:tc>
          <w:tcPr>
            <w:tcW w:type="dxa" w:w="14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Backend</w:t>
            </w:r>
          </w:p>
        </w:tc>
        <w:tc>
          <w:tcPr>
            <w:tcW w:type="dxa" w:w="30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Max Groq response tokens per request</w:t>
            </w:r>
          </w:p>
        </w:tc>
        <w:tc>
          <w:tcPr>
            <w:tcW w:type="dxa" w:w="21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1024</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RATE_LIMIT_MAX</w:t>
            </w:r>
          </w:p>
        </w:tc>
        <w:tc>
          <w:tcPr>
            <w:tcW w:type="dxa" w:w="1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Backend</w:t>
            </w:r>
          </w:p>
        </w:tc>
        <w:tc>
          <w:tcPr>
            <w:tcW w:type="dxa" w:w="30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Max chat requests per minute per IP</w:t>
            </w:r>
          </w:p>
        </w:tc>
        <w:tc>
          <w:tcPr>
            <w:tcW w:type="dxa" w:w="21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20</w:t>
            </w:r>
          </w:p>
        </w:tc>
      </w:tr>
    </w:tbl>
    <w:p>
      <w:pPr>
        <w:spacing w:after="90" w:before="0"/>
      </w:pPr>
      <w:r>
        <w:t xml:space="preserve"/>
      </w:r>
    </w:p>
    <w:p>
      <w:pPr>
        <w:pStyle w:val="Heading1"/>
        <w:pBdr>
          <w:bottom w:val="single" w:color="117A8B" w:sz="8" w:space="6"/>
        </w:pBdr>
        <w:spacing w:after="220" w:before="440"/>
      </w:pPr>
      <w:r>
        <w:rPr>
          <w:rFonts w:ascii="Arial" w:cs="Arial" w:eastAsia="Arial" w:hAnsi="Arial"/>
          <w:b/>
          <w:bCs/>
          <w:color w:val="1B2A4A"/>
          <w:sz w:val="34"/>
          <w:szCs w:val="34"/>
        </w:rPr>
        <w:t xml:space="preserve">9. Technical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Term</w:t>
            </w:r>
          </w:p>
        </w:tc>
        <w:tc>
          <w:tcPr>
            <w:tcW w:type="dxa" w:w="696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Technical Definition</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onAuthStateChanged</w:t>
            </w:r>
          </w:p>
        </w:tc>
        <w:tc>
          <w:tcPr>
            <w:tcW w:type="dxa" w:w="69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Firebase Auth observable listener; fires synchronously on mount with the current user (or null) and on all subsequent sign-in/sign-out events</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Redux userSlice</w:t>
            </w:r>
          </w:p>
        </w:tc>
        <w:tc>
          <w:tcPr>
            <w:tcW w:type="dxa" w:w="69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Redux Toolkit 'slice' containing the user auth state: reducers (SET_USER, CLEAR_USER, SET_LOADING), actions, and useSelector-compatible state shape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Groq SDK</w:t>
            </w:r>
          </w:p>
        </w:tc>
        <w:tc>
          <w:tcPr>
            <w:tcW w:type="dxa" w:w="69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Official Node.js client library (groq-sdk) for Groq's REST API; handles auth, request serialization, streaming, and error handling</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llama-3.3-70b-versatile</w:t>
            </w:r>
          </w:p>
        </w:tc>
        <w:tc>
          <w:tcPr>
            <w:tcW w:type="dxa" w:w="69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Meta's LLaMA 3.3 model with 70 billion parameters, served via Groq's LPU inference infrastructure; chosen for its balance of capability and speed</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chess.js</w:t>
            </w:r>
          </w:p>
        </w:tc>
        <w:tc>
          <w:tcPr>
            <w:tcW w:type="dxa" w:w="69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JavaScript chess library providing FEN/PGN parsing, legal move generation, game state detection (check, checkmate, stalemate, draws)</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react-chessboard</w:t>
            </w:r>
          </w:p>
        </w:tc>
        <w:tc>
          <w:tcPr>
            <w:tcW w:type="dxa" w:w="69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React component library wrapping chessboard.js; provides the interactive SVG chess board with drag-and-drop piece movement</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Firestore Security Rules</w:t>
            </w:r>
          </w:p>
        </w:tc>
        <w:tc>
          <w:tcPr>
            <w:tcW w:type="dxa" w:w="69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Declarative access control language (CEL-based) defining read/write permissions for each Firestore collection, evaluated server-side by Firebase</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Firebase App Check</w:t>
            </w:r>
          </w:p>
        </w:tc>
        <w:tc>
          <w:tcPr>
            <w:tcW w:type="dxa" w:w="69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Firebase service that verifies requests to Firebase resources originate from legitimate app instances, preventing API abuse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Server-Sent Events</w:t>
            </w:r>
          </w:p>
        </w:tc>
        <w:tc>
          <w:tcPr>
            <w:tcW w:type="dxa" w:w="69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HTTP/1.1 standard for server-to-client unidirectional event streaming; used for chatbot response streaming (text/event-stream MIME type)</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Vite</w:t>
            </w:r>
          </w:p>
        </w:tc>
        <w:tc>
          <w:tcPr>
            <w:tcW w:type="dxa" w:w="69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Next-generation frontend build tool using native ES modules in development (no bundling) and Rollup for optimized production builds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GSAP</w:t>
            </w:r>
          </w:p>
        </w:tc>
        <w:tc>
          <w:tcPr>
            <w:tcW w:type="dxa" w:w="69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GreenSock Animation Platform — professional-grade JavaScript animation library used for Eduverse's page transitions and micro-interactions</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@xenova/transformers</w:t>
            </w:r>
          </w:p>
        </w:tc>
        <w:tc>
          <w:tcPr>
            <w:tcW w:type="dxa" w:w="69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JavaScript port of Hugging Face Transformers; runs transformer models in-browser via WebAssembly — used for experimental client-side NLP features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socket.io</w:t>
            </w:r>
          </w:p>
        </w:tc>
        <w:tc>
          <w:tcPr>
            <w:tcW w:type="dxa" w:w="69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Bidirectional event-based communication library built on WebSockets with fallbacks; used for Phase 2 real-time community messaging</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PM2</w:t>
            </w:r>
          </w:p>
        </w:tc>
        <w:tc>
          <w:tcPr>
            <w:tcW w:type="dxa" w:w="6960"/>
            <w:tcBorders>
              <w:top w:val="single" w:color="BDC3C7" w:sz="1"/>
              <w:left w:val="single" w:color="BDC3C7" w:sz="1"/>
              <w:bottom w:val="single" w:color="BDC3C7" w:sz="1"/>
              <w:right w:val="single" w:color="BDC3C7" w:sz="1"/>
            </w:tcBorders>
            <w:shd w:fill="EBF5FB" w:val="clear"/>
            <w:tcMar>
              <w:top w:type="dxa" w:w="80"/>
              <w:left w:type="dxa" w:w="160"/>
              <w:bottom w:type="dxa" w:w="80"/>
              <w:right w:type="dxa" w:w="160"/>
            </w:tcMar>
          </w:tcPr>
          <w:p>
            <w:r>
              <w:rPr>
                <w:rFonts w:ascii="Arial" w:cs="Arial" w:eastAsia="Arial" w:hAnsi="Arial"/>
                <w:color w:val="1A1A2E"/>
                <w:sz w:val="19"/>
                <w:szCs w:val="19"/>
              </w:rPr>
              <w:t xml:space="preserve">Production process manager for Node.js; enables zero-downtime restarts, process clustering, and structured log management</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helmet.js</w:t>
            </w:r>
          </w:p>
        </w:tc>
        <w:tc>
          <w:tcPr>
            <w:tcW w:type="dxa" w:w="69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Express.js middleware setting security-related HTTP headers (CSP, HSTS, X-Frame-Options, etc.) to protect against common web vulnerabilities</w:t>
            </w:r>
          </w:p>
        </w:tc>
      </w:tr>
    </w:tbl>
    <w:p>
      <w:pPr>
        <w:spacing w:after="90" w:before="0"/>
      </w:pPr>
      <w:r>
        <w:t xml:space="preserve"/>
      </w:r>
    </w:p>
    <w:p>
      <w:pPr>
        <w:pStyle w:val="Heading1"/>
        <w:pBdr>
          <w:bottom w:val="single" w:color="117A8B" w:sz="8" w:space="6"/>
        </w:pBdr>
        <w:spacing w:after="220" w:before="440"/>
      </w:pPr>
      <w:r>
        <w:rPr>
          <w:rFonts w:ascii="Arial" w:cs="Arial" w:eastAsia="Arial" w:hAnsi="Arial"/>
          <w:b/>
          <w:bCs/>
          <w:color w:val="1B2A4A"/>
          <w:sz w:val="34"/>
          <w:szCs w:val="34"/>
        </w:rPr>
        <w:t xml:space="preserve">10.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800"/>
        <w:gridCol w:w="3260"/>
      </w:tblGrid>
      <w:tr>
        <w:trPr>
          <w:tblHeader/>
        </w:trPr>
        <w:tc>
          <w:tcPr>
            <w:tcW w:type="dxa" w:w="9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Version</w:t>
            </w:r>
          </w:p>
        </w:tc>
        <w:tc>
          <w:tcPr>
            <w:tcW w:type="dxa" w:w="24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Date</w:t>
            </w:r>
          </w:p>
        </w:tc>
        <w:tc>
          <w:tcPr>
            <w:tcW w:type="dxa" w:w="28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Author</w:t>
            </w:r>
          </w:p>
        </w:tc>
        <w:tc>
          <w:tcPr>
            <w:tcW w:type="dxa" w:w="326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Summary of Changes</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1.0</w:t>
            </w:r>
          </w:p>
        </w:tc>
        <w:tc>
          <w:tcPr>
            <w:tcW w:type="dxa" w:w="24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April 10, 2026</w:t>
            </w:r>
          </w:p>
        </w:tc>
        <w:tc>
          <w:tcPr>
            <w:tcW w:type="dxa" w:w="280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Eduverse Engineering Team</w:t>
            </w:r>
          </w:p>
        </w:tc>
        <w:tc>
          <w:tcPr>
            <w:tcW w:type="dxa" w:w="326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60"/>
            </w:tcMar>
          </w:tcPr>
          <w:p>
            <w:r>
              <w:rPr>
                <w:rFonts w:ascii="Arial" w:cs="Arial" w:eastAsia="Arial" w:hAnsi="Arial"/>
                <w:color w:val="1A1A2E"/>
                <w:sz w:val="19"/>
                <w:szCs w:val="19"/>
              </w:rPr>
              <w:t xml:space="preserve">Initial SRS — complete system architecture, external interfaces, data flows, security model, deployment topology, and testing requirements</w:t>
            </w:r>
          </w:p>
        </w:tc>
      </w:tr>
    </w:tbl>
    <w:p>
      <w:pPr>
        <w:spacing w:after="180" w:before="0"/>
      </w:pPr>
      <w:r>
        <w:t xml:space="preserve"/>
      </w:r>
    </w:p>
    <w:p>
      <w:pPr>
        <w:pBdr>
          <w:top w:val="single" w:color="117A8B" w:sz="4" w:space="8"/>
        </w:pBdr>
        <w:spacing w:after="80" w:before="200"/>
        <w:jc w:val="center"/>
      </w:pPr>
      <w:r>
        <w:rPr>
          <w:rFonts w:ascii="Arial" w:cs="Arial" w:eastAsia="Arial" w:hAnsi="Arial"/>
          <w:i/>
          <w:iCs/>
          <w:color w:val="5D6D7E"/>
          <w:sz w:val="18"/>
          <w:szCs w:val="18"/>
        </w:rPr>
        <w:t xml:space="preserve">End of Document — Eduverse SRS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17A8B" w:sz="4" w:space="6"/>
      </w:pBdr>
      <w:tabs>
        <w:tab w:val="right" w:pos="9360"/>
      </w:tabs>
      <w:spacing w:after="0" w:before="120"/>
    </w:pPr>
    <w:r>
      <w:rPr>
        <w:rFonts w:ascii="Arial" w:cs="Arial" w:eastAsia="Arial" w:hAnsi="Arial"/>
        <w:color w:val="5D6D7E"/>
        <w:sz w:val="18"/>
        <w:szCs w:val="18"/>
      </w:rPr>
      <w:t xml:space="preserve">Eduverse Platform | Software Requirements Specification</w:t>
    </w:r>
    <w:r>
      <w:rPr>
        <w:rFonts w:ascii="Arial" w:cs="Arial" w:eastAsia="Arial" w:hAnsi="Arial"/>
        <w:color w:val="5D6D7E"/>
        <w:sz w:val="18"/>
        <w:szCs w:val="18"/>
      </w:rPr>
      <w:t xml:space="preserve">	Page </w:t>
    </w:r>
    <w:r>
      <w:rPr>
        <w:rFonts w:ascii="Arial" w:cs="Arial" w:eastAsia="Arial" w:hAnsi="Arial"/>
        <w:color w:val="1B2A4A"/>
        <w:sz w:val="18"/>
        <w:szCs w:val="18"/>
      </w:rPr>
      <w:fldChar w:fldCharType="begin"/>
    </w:r>
    <w:r>
      <w:rPr>
        <w:rFonts w:ascii="Arial" w:cs="Arial" w:eastAsia="Arial" w:hAnsi="Arial"/>
        <w:color w:val="1B2A4A"/>
        <w:sz w:val="18"/>
        <w:szCs w:val="18"/>
      </w:rPr>
      <w:instrText xml:space="preserve"> PAGE </w:instrText>
    </w:r>
    <w:r>
      <w:rPr>
        <w:rFonts w:ascii="Arial" w:cs="Arial" w:eastAsia="Arial" w:hAnsi="Arial"/>
        <w:color w:val="1B2A4A"/>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7A8B" w:sz="4" w:space="6"/>
      </w:pBdr>
      <w:tabs>
        <w:tab w:val="right" w:pos="9360"/>
      </w:tabs>
      <w:spacing w:after="120" w:before="0"/>
    </w:pPr>
    <w:r>
      <w:rPr>
        <w:rFonts w:ascii="Arial" w:cs="Arial" w:eastAsia="Arial" w:hAnsi="Arial"/>
        <w:b/>
        <w:bCs/>
        <w:color w:val="1B2A4A"/>
        <w:sz w:val="18"/>
        <w:szCs w:val="18"/>
      </w:rPr>
      <w:t xml:space="preserve">EDUVERSE — SOFTWARE REQUIREMENTS SPECIFICATION</w:t>
    </w:r>
    <w:r>
      <w:rPr>
        <w:rFonts w:ascii="Arial" w:cs="Arial" w:eastAsia="Arial" w:hAnsi="Arial"/>
        <w:color w:val="5D6D7E"/>
        <w:sz w:val="18"/>
        <w:szCs w:val="18"/>
      </w:rPr>
      <w:t xml:space="preserve">	Internal Technical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40"/>
      <w:outlineLvl w:val="0"/>
    </w:pPr>
    <w:rPr>
      <w:rFonts w:ascii="Arial" w:cs="Arial" w:eastAsia="Arial" w:hAnsi="Arial"/>
      <w:b/>
      <w:bCs/>
      <w:color w:val="1B2A4A"/>
      <w:sz w:val="34"/>
      <w:szCs w:val="34"/>
    </w:rPr>
  </w:style>
  <w:style w:type="paragraph" w:styleId="Heading2">
    <w:name w:val="Heading 2"/>
    <w:basedOn w:val="Normal"/>
    <w:next w:val="Normal"/>
    <w:qFormat/>
    <w:pPr>
      <w:spacing w:after="160" w:before="320"/>
      <w:outlineLvl w:val="1"/>
    </w:pPr>
    <w:rPr>
      <w:rFonts w:ascii="Arial" w:cs="Arial" w:eastAsia="Arial" w:hAnsi="Arial"/>
      <w:b/>
      <w:bCs/>
      <w:color w:val="117A8B"/>
      <w:sz w:val="27"/>
      <w:szCs w:val="27"/>
    </w:rPr>
  </w:style>
  <w:style w:type="paragraph" w:styleId="Heading3">
    <w:name w:val="Heading 3"/>
    <w:basedOn w:val="Normal"/>
    <w:next w:val="Normal"/>
    <w:qFormat/>
    <w:pPr>
      <w:spacing w:after="120" w:before="240"/>
      <w:outlineLvl w:val="2"/>
    </w:pPr>
    <w:rPr>
      <w:rFonts w:ascii="Arial" w:cs="Arial" w:eastAsia="Arial" w:hAnsi="Arial"/>
      <w:b/>
      <w:bCs/>
      <w:color w:val="6F42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2026-04-10T00:45:21.888Z</dcterms:created>
  <dcterms:modified xsi:type="dcterms:W3CDTF">2026-04-10T00:45:21.888Z</dcterms:modified>
</cp:coreProperties>
</file>

<file path=docProps/custom.xml><?xml version="1.0" encoding="utf-8"?>
<Properties xmlns="http://schemas.openxmlformats.org/officeDocument/2006/custom-properties" xmlns:vt="http://schemas.openxmlformats.org/officeDocument/2006/docPropsVTypes"/>
</file>