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E5D9C" w14:textId="77777777" w:rsidR="005B159D" w:rsidRPr="005B159D" w:rsidRDefault="005B159D" w:rsidP="005B159D">
      <w:pPr>
        <w:tabs>
          <w:tab w:val="left" w:pos="270"/>
          <w:tab w:val="left" w:pos="450"/>
          <w:tab w:val="left" w:pos="540"/>
        </w:tabs>
        <w:spacing w:after="0"/>
        <w:ind w:left="450" w:right="180"/>
        <w:jc w:val="center"/>
        <w:rPr>
          <w:rFonts w:ascii="Times New Roman" w:hAnsi="Times New Roman" w:cs="Times New Roman"/>
          <w:b/>
          <w:sz w:val="44"/>
          <w:szCs w:val="44"/>
          <w:lang w:val="en-IN"/>
        </w:rPr>
      </w:pPr>
      <w:r w:rsidRPr="005B159D">
        <w:rPr>
          <w:rFonts w:ascii="Times New Roman" w:hAnsi="Times New Roman" w:cs="Times New Roman"/>
          <w:b/>
          <w:sz w:val="44"/>
          <w:szCs w:val="44"/>
        </w:rPr>
        <w:t>Influence of Charaka Samhita and Sushruta Samhita on Modern Medical Practices</w:t>
      </w:r>
    </w:p>
    <w:p w14:paraId="7509CFBF" w14:textId="77777777" w:rsidR="00F72165" w:rsidRPr="00C31E42" w:rsidRDefault="00F72165" w:rsidP="00F72165">
      <w:pPr>
        <w:tabs>
          <w:tab w:val="left" w:pos="270"/>
          <w:tab w:val="left" w:pos="450"/>
          <w:tab w:val="left" w:pos="540"/>
        </w:tabs>
        <w:spacing w:after="0"/>
        <w:ind w:left="450" w:right="180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ECBB762" w14:textId="586986E6" w:rsidR="00C31E42" w:rsidRPr="001A2085" w:rsidRDefault="00C31E42" w:rsidP="00C31E4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A2085">
        <w:rPr>
          <w:rFonts w:ascii="Times New Roman" w:hAnsi="Times New Roman" w:cs="Times New Roman"/>
          <w:b/>
          <w:sz w:val="32"/>
          <w:szCs w:val="24"/>
        </w:rPr>
        <w:t xml:space="preserve">By Group no. </w:t>
      </w:r>
      <w:r w:rsidR="00F72165">
        <w:rPr>
          <w:rFonts w:ascii="Times New Roman" w:hAnsi="Times New Roman" w:cs="Times New Roman"/>
          <w:b/>
          <w:sz w:val="32"/>
          <w:szCs w:val="24"/>
        </w:rPr>
        <w:t>2 – AIML (C)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E42" w:rsidRPr="001A2085" w14:paraId="78FAB1D1" w14:textId="77777777" w:rsidTr="00C31E42">
        <w:tc>
          <w:tcPr>
            <w:tcW w:w="4675" w:type="dxa"/>
          </w:tcPr>
          <w:p w14:paraId="684729FA" w14:textId="3530283A" w:rsidR="00C31E42" w:rsidRPr="001A2085" w:rsidRDefault="00C31E42" w:rsidP="00C31E42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1A2085">
              <w:rPr>
                <w:rFonts w:ascii="Times New Roman" w:hAnsi="Times New Roman" w:cs="Times New Roman"/>
                <w:sz w:val="32"/>
                <w:szCs w:val="24"/>
              </w:rPr>
              <w:t>1.</w:t>
            </w:r>
            <w:r w:rsidR="00CC568B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r w:rsidR="00820E07">
              <w:rPr>
                <w:rFonts w:ascii="Times New Roman" w:hAnsi="Times New Roman" w:cs="Times New Roman"/>
                <w:sz w:val="32"/>
                <w:szCs w:val="24"/>
              </w:rPr>
              <w:t>Shreya Shahi</w:t>
            </w:r>
          </w:p>
        </w:tc>
        <w:tc>
          <w:tcPr>
            <w:tcW w:w="4675" w:type="dxa"/>
          </w:tcPr>
          <w:p w14:paraId="0D2253EF" w14:textId="094627BC" w:rsidR="00C31E42" w:rsidRPr="001A2085" w:rsidRDefault="00C31E42" w:rsidP="00C31E42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1A2085">
              <w:rPr>
                <w:rFonts w:ascii="Times New Roman" w:hAnsi="Times New Roman" w:cs="Times New Roman"/>
                <w:sz w:val="32"/>
                <w:szCs w:val="24"/>
              </w:rPr>
              <w:t>6.</w:t>
            </w:r>
            <w:r w:rsidR="00CC568B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r w:rsidR="00820E07">
              <w:rPr>
                <w:rFonts w:ascii="Times New Roman" w:hAnsi="Times New Roman" w:cs="Times New Roman"/>
                <w:sz w:val="32"/>
                <w:szCs w:val="24"/>
              </w:rPr>
              <w:t>Pawan Shetty</w:t>
            </w:r>
          </w:p>
        </w:tc>
      </w:tr>
      <w:tr w:rsidR="00C31E42" w:rsidRPr="001A2085" w14:paraId="744FDD9D" w14:textId="77777777" w:rsidTr="00C31E42">
        <w:tc>
          <w:tcPr>
            <w:tcW w:w="4675" w:type="dxa"/>
          </w:tcPr>
          <w:p w14:paraId="44848F65" w14:textId="13840E6B" w:rsidR="00C31E42" w:rsidRPr="001A2085" w:rsidRDefault="00C31E42" w:rsidP="00C31E42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1A2085">
              <w:rPr>
                <w:rFonts w:ascii="Times New Roman" w:hAnsi="Times New Roman" w:cs="Times New Roman"/>
                <w:sz w:val="32"/>
                <w:szCs w:val="24"/>
              </w:rPr>
              <w:t>2.</w:t>
            </w:r>
            <w:r w:rsidR="00CC568B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r w:rsidR="00820E07">
              <w:rPr>
                <w:rFonts w:ascii="Times New Roman" w:hAnsi="Times New Roman" w:cs="Times New Roman"/>
                <w:sz w:val="32"/>
                <w:szCs w:val="24"/>
              </w:rPr>
              <w:t>Aayan Shaikh</w:t>
            </w:r>
          </w:p>
        </w:tc>
        <w:tc>
          <w:tcPr>
            <w:tcW w:w="4675" w:type="dxa"/>
          </w:tcPr>
          <w:p w14:paraId="2C7DE1E5" w14:textId="636F1A35" w:rsidR="00C31E42" w:rsidRPr="001A2085" w:rsidRDefault="00C31E42" w:rsidP="00C31E42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1A2085">
              <w:rPr>
                <w:rFonts w:ascii="Times New Roman" w:hAnsi="Times New Roman" w:cs="Times New Roman"/>
                <w:sz w:val="32"/>
                <w:szCs w:val="24"/>
              </w:rPr>
              <w:t>7.</w:t>
            </w:r>
            <w:r w:rsidR="00CC568B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r w:rsidR="00820E07">
              <w:rPr>
                <w:rFonts w:ascii="Times New Roman" w:hAnsi="Times New Roman" w:cs="Times New Roman"/>
                <w:sz w:val="32"/>
                <w:szCs w:val="24"/>
              </w:rPr>
              <w:t>Rishith Shetty</w:t>
            </w:r>
          </w:p>
        </w:tc>
      </w:tr>
      <w:tr w:rsidR="00C31E42" w:rsidRPr="001A2085" w14:paraId="5D2E5771" w14:textId="77777777" w:rsidTr="00C31E42">
        <w:tc>
          <w:tcPr>
            <w:tcW w:w="4675" w:type="dxa"/>
          </w:tcPr>
          <w:p w14:paraId="36F5BE8E" w14:textId="4C29CE13" w:rsidR="00C31E42" w:rsidRPr="001A2085" w:rsidRDefault="00C31E42" w:rsidP="00C31E42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1A2085">
              <w:rPr>
                <w:rFonts w:ascii="Times New Roman" w:hAnsi="Times New Roman" w:cs="Times New Roman"/>
                <w:sz w:val="32"/>
                <w:szCs w:val="24"/>
              </w:rPr>
              <w:t>3.</w:t>
            </w:r>
            <w:r w:rsidR="00CC568B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r w:rsidR="00820E07">
              <w:rPr>
                <w:rFonts w:ascii="Times New Roman" w:hAnsi="Times New Roman" w:cs="Times New Roman"/>
                <w:sz w:val="32"/>
                <w:szCs w:val="24"/>
              </w:rPr>
              <w:t>Ayan Shaikh</w:t>
            </w:r>
          </w:p>
        </w:tc>
        <w:tc>
          <w:tcPr>
            <w:tcW w:w="4675" w:type="dxa"/>
          </w:tcPr>
          <w:p w14:paraId="0C9C246E" w14:textId="384D44F6" w:rsidR="00C31E42" w:rsidRPr="001A2085" w:rsidRDefault="00C31E42" w:rsidP="00C31E42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1A2085">
              <w:rPr>
                <w:rFonts w:ascii="Times New Roman" w:hAnsi="Times New Roman" w:cs="Times New Roman"/>
                <w:sz w:val="32"/>
                <w:szCs w:val="24"/>
              </w:rPr>
              <w:t>8.</w:t>
            </w:r>
            <w:r w:rsidR="00CC568B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r w:rsidR="00820E07">
              <w:rPr>
                <w:rFonts w:ascii="Times New Roman" w:hAnsi="Times New Roman" w:cs="Times New Roman"/>
                <w:sz w:val="32"/>
                <w:szCs w:val="24"/>
              </w:rPr>
              <w:t>Aryan Shinde</w:t>
            </w:r>
          </w:p>
        </w:tc>
      </w:tr>
      <w:tr w:rsidR="00C31E42" w:rsidRPr="001A2085" w14:paraId="12ABB2EE" w14:textId="77777777" w:rsidTr="00C31E42">
        <w:tc>
          <w:tcPr>
            <w:tcW w:w="4675" w:type="dxa"/>
          </w:tcPr>
          <w:p w14:paraId="55DD6ED4" w14:textId="4EB103C8" w:rsidR="00C31E42" w:rsidRPr="001A2085" w:rsidRDefault="00C31E42" w:rsidP="00C31E42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1A2085">
              <w:rPr>
                <w:rFonts w:ascii="Times New Roman" w:hAnsi="Times New Roman" w:cs="Times New Roman"/>
                <w:sz w:val="32"/>
                <w:szCs w:val="24"/>
              </w:rPr>
              <w:t>4.</w:t>
            </w:r>
            <w:r w:rsidR="00CC568B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="00820E07">
              <w:rPr>
                <w:rFonts w:ascii="Times New Roman" w:hAnsi="Times New Roman" w:cs="Times New Roman"/>
                <w:sz w:val="32"/>
                <w:szCs w:val="24"/>
              </w:rPr>
              <w:t>Saaem</w:t>
            </w:r>
            <w:proofErr w:type="spellEnd"/>
            <w:r w:rsidR="00820E07">
              <w:rPr>
                <w:rFonts w:ascii="Times New Roman" w:hAnsi="Times New Roman" w:cs="Times New Roman"/>
                <w:sz w:val="32"/>
                <w:szCs w:val="24"/>
              </w:rPr>
              <w:t xml:space="preserve"> Shaikh</w:t>
            </w:r>
          </w:p>
        </w:tc>
        <w:tc>
          <w:tcPr>
            <w:tcW w:w="4675" w:type="dxa"/>
          </w:tcPr>
          <w:p w14:paraId="2AF1A09F" w14:textId="075B65D1" w:rsidR="00C31E42" w:rsidRPr="001A2085" w:rsidRDefault="00C31E42" w:rsidP="00C31E42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1A2085">
              <w:rPr>
                <w:rFonts w:ascii="Times New Roman" w:hAnsi="Times New Roman" w:cs="Times New Roman"/>
                <w:sz w:val="32"/>
                <w:szCs w:val="24"/>
              </w:rPr>
              <w:t>9</w:t>
            </w:r>
            <w:r w:rsidR="00820E07">
              <w:rPr>
                <w:rFonts w:ascii="Times New Roman" w:hAnsi="Times New Roman" w:cs="Times New Roman"/>
                <w:sz w:val="32"/>
                <w:szCs w:val="24"/>
              </w:rPr>
              <w:t>.</w:t>
            </w:r>
            <w:r w:rsidR="00CC568B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r w:rsidR="00820E07">
              <w:rPr>
                <w:rFonts w:ascii="Times New Roman" w:hAnsi="Times New Roman" w:cs="Times New Roman"/>
                <w:sz w:val="32"/>
                <w:szCs w:val="24"/>
              </w:rPr>
              <w:t>Rohit Shinde</w:t>
            </w:r>
          </w:p>
        </w:tc>
      </w:tr>
      <w:tr w:rsidR="00C31E42" w:rsidRPr="001A2085" w14:paraId="03F7076D" w14:textId="77777777" w:rsidTr="00C31E42">
        <w:tc>
          <w:tcPr>
            <w:tcW w:w="4675" w:type="dxa"/>
          </w:tcPr>
          <w:p w14:paraId="5FFC0CA8" w14:textId="77EAE452" w:rsidR="00C31E42" w:rsidRPr="001A2085" w:rsidRDefault="00C31E42" w:rsidP="00C31E42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1A2085">
              <w:rPr>
                <w:rFonts w:ascii="Times New Roman" w:hAnsi="Times New Roman" w:cs="Times New Roman"/>
                <w:sz w:val="32"/>
                <w:szCs w:val="24"/>
              </w:rPr>
              <w:t>5.</w:t>
            </w:r>
            <w:r w:rsidR="00CC568B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="00820E07">
              <w:rPr>
                <w:rFonts w:ascii="Times New Roman" w:hAnsi="Times New Roman" w:cs="Times New Roman"/>
                <w:sz w:val="32"/>
                <w:szCs w:val="24"/>
              </w:rPr>
              <w:t>Amankumar</w:t>
            </w:r>
            <w:proofErr w:type="spellEnd"/>
            <w:r w:rsidR="00820E07">
              <w:rPr>
                <w:rFonts w:ascii="Times New Roman" w:hAnsi="Times New Roman" w:cs="Times New Roman"/>
                <w:sz w:val="32"/>
                <w:szCs w:val="24"/>
              </w:rPr>
              <w:t xml:space="preserve"> Sharma</w:t>
            </w:r>
          </w:p>
        </w:tc>
        <w:tc>
          <w:tcPr>
            <w:tcW w:w="4675" w:type="dxa"/>
          </w:tcPr>
          <w:p w14:paraId="637E6BB6" w14:textId="585DAB3C" w:rsidR="00C31E42" w:rsidRPr="001A2085" w:rsidRDefault="00C31E42" w:rsidP="00C31E42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1A2085">
              <w:rPr>
                <w:rFonts w:ascii="Times New Roman" w:hAnsi="Times New Roman" w:cs="Times New Roman"/>
                <w:sz w:val="32"/>
                <w:szCs w:val="24"/>
              </w:rPr>
              <w:t>10.</w:t>
            </w:r>
            <w:r w:rsidR="00CC568B">
              <w:rPr>
                <w:rFonts w:ascii="Times New Roman" w:hAnsi="Times New Roman" w:cs="Times New Roman"/>
                <w:sz w:val="32"/>
                <w:szCs w:val="24"/>
              </w:rPr>
              <w:t xml:space="preserve"> Anmol Shukla</w:t>
            </w:r>
          </w:p>
        </w:tc>
      </w:tr>
    </w:tbl>
    <w:p w14:paraId="36E4A010" w14:textId="77777777" w:rsidR="00C31E42" w:rsidRPr="00C31E42" w:rsidRDefault="00C31E42" w:rsidP="00C31E4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BDD59E1" w14:textId="77777777" w:rsidR="00C31E42" w:rsidRPr="00C31E42" w:rsidRDefault="00C31E42" w:rsidP="00C31E4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5CE054C" w14:textId="41D51C97" w:rsidR="00C31E42" w:rsidRPr="00E21366" w:rsidRDefault="00997746" w:rsidP="00E2136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21366">
        <w:rPr>
          <w:rFonts w:ascii="Times New Roman" w:hAnsi="Times New Roman" w:cs="Times New Roman"/>
          <w:b/>
          <w:sz w:val="36"/>
          <w:szCs w:val="36"/>
        </w:rPr>
        <w:t>An</w:t>
      </w:r>
      <w:r w:rsidR="00C31E42" w:rsidRPr="00E21366">
        <w:rPr>
          <w:rFonts w:ascii="Times New Roman" w:hAnsi="Times New Roman" w:cs="Times New Roman"/>
          <w:b/>
          <w:sz w:val="36"/>
          <w:szCs w:val="36"/>
        </w:rPr>
        <w:t xml:space="preserve"> Innovative </w:t>
      </w:r>
      <w:r w:rsidRPr="00E21366">
        <w:rPr>
          <w:rFonts w:ascii="Times New Roman" w:hAnsi="Times New Roman" w:cs="Times New Roman"/>
          <w:b/>
          <w:sz w:val="36"/>
          <w:szCs w:val="36"/>
        </w:rPr>
        <w:t>Examination (</w:t>
      </w:r>
      <w:r w:rsidR="00C31E42" w:rsidRPr="00E21366">
        <w:rPr>
          <w:rFonts w:ascii="Times New Roman" w:hAnsi="Times New Roman" w:cs="Times New Roman"/>
          <w:b/>
          <w:sz w:val="36"/>
          <w:szCs w:val="36"/>
        </w:rPr>
        <w:t xml:space="preserve">IE) Report </w:t>
      </w:r>
    </w:p>
    <w:p w14:paraId="7BAE187C" w14:textId="77777777" w:rsidR="001A2085" w:rsidRDefault="001A2085" w:rsidP="001A208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Submitted </w:t>
      </w:r>
      <w:r w:rsidR="00E21366">
        <w:rPr>
          <w:rFonts w:ascii="Times New Roman" w:hAnsi="Times New Roman" w:cs="Times New Roman"/>
          <w:b/>
          <w:sz w:val="36"/>
          <w:szCs w:val="36"/>
        </w:rPr>
        <w:t xml:space="preserve">for the </w:t>
      </w:r>
    </w:p>
    <w:p w14:paraId="60EE5231" w14:textId="77777777" w:rsidR="00C31E42" w:rsidRDefault="001A2085" w:rsidP="001A208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</w:t>
      </w:r>
      <w:r w:rsidR="00E21366">
        <w:rPr>
          <w:rFonts w:ascii="Times New Roman" w:hAnsi="Times New Roman" w:cs="Times New Roman"/>
          <w:b/>
          <w:sz w:val="36"/>
          <w:szCs w:val="36"/>
        </w:rPr>
        <w:t xml:space="preserve">ubject of </w:t>
      </w:r>
    </w:p>
    <w:p w14:paraId="30E1A0C8" w14:textId="08B3D237" w:rsidR="001A2085" w:rsidRDefault="00201D28" w:rsidP="00E2136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Introduction to Indian Knowledge System</w:t>
      </w:r>
    </w:p>
    <w:p w14:paraId="77C76DB8" w14:textId="77777777" w:rsidR="00F72165" w:rsidRDefault="00F72165" w:rsidP="00E2136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AE1D51F" w14:textId="77777777" w:rsidR="00C31E42" w:rsidRPr="00E21366" w:rsidRDefault="00C31E42" w:rsidP="00E2136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21366">
        <w:rPr>
          <w:rFonts w:ascii="Times New Roman" w:hAnsi="Times New Roman" w:cs="Times New Roman"/>
          <w:b/>
          <w:sz w:val="36"/>
          <w:szCs w:val="36"/>
        </w:rPr>
        <w:t xml:space="preserve">Under the Guidance of </w:t>
      </w:r>
    </w:p>
    <w:p w14:paraId="24B9F682" w14:textId="77777777" w:rsidR="001A2085" w:rsidRDefault="001A2085" w:rsidP="00E2136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D329074" w14:textId="77777777" w:rsidR="001A2085" w:rsidRDefault="001A2085" w:rsidP="00E2136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F5FAD06" w14:textId="1F25D5D1" w:rsidR="00997746" w:rsidRDefault="00201D28" w:rsidP="0099774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Ms. Laly </w:t>
      </w:r>
      <w:r w:rsidR="00997746">
        <w:rPr>
          <w:rFonts w:ascii="Times New Roman" w:hAnsi="Times New Roman" w:cs="Times New Roman"/>
          <w:b/>
          <w:sz w:val="36"/>
          <w:szCs w:val="36"/>
        </w:rPr>
        <w:t>Saman</w:t>
      </w:r>
    </w:p>
    <w:p w14:paraId="235A4542" w14:textId="2CAE6B32" w:rsidR="00C31E42" w:rsidRDefault="00F72165" w:rsidP="00C31E4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Professor</w:t>
      </w:r>
    </w:p>
    <w:p w14:paraId="591FAA19" w14:textId="77777777" w:rsidR="001A2085" w:rsidRPr="00C31E42" w:rsidRDefault="001A2085" w:rsidP="00C31E4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ECD78F8" w14:textId="77777777" w:rsidR="00E21366" w:rsidRDefault="00C31E42" w:rsidP="005D28E5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1A2085">
        <w:rPr>
          <w:rFonts w:ascii="Times New Roman" w:hAnsi="Times New Roman" w:cs="Times New Roman"/>
          <w:b/>
          <w:sz w:val="28"/>
          <w:szCs w:val="36"/>
        </w:rPr>
        <w:t>A.Y.</w:t>
      </w:r>
      <w:r w:rsidR="005D28E5">
        <w:rPr>
          <w:rFonts w:ascii="Times New Roman" w:hAnsi="Times New Roman" w:cs="Times New Roman"/>
          <w:b/>
          <w:sz w:val="28"/>
          <w:szCs w:val="36"/>
        </w:rPr>
        <w:t xml:space="preserve"> 2024-25</w:t>
      </w:r>
    </w:p>
    <w:p w14:paraId="6FE7B558" w14:textId="77777777" w:rsidR="00F72165" w:rsidRDefault="00F72165" w:rsidP="005D28E5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A4DFF72" w14:textId="741E8C22" w:rsidR="00F72165" w:rsidRPr="00F72165" w:rsidRDefault="00F72165" w:rsidP="00F7216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72165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lastRenderedPageBreak/>
        <w:t>Theoretical Background</w:t>
      </w:r>
      <w:r w:rsidRPr="002F679B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:</w:t>
      </w:r>
    </w:p>
    <w:p w14:paraId="7E7AD26A" w14:textId="32B5A3B8" w:rsidR="00F72165" w:rsidRDefault="004F721D" w:rsidP="00F7216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F721D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4F721D">
        <w:rPr>
          <w:rFonts w:ascii="Times New Roman" w:hAnsi="Times New Roman" w:cs="Times New Roman"/>
          <w:b/>
          <w:i/>
          <w:iCs/>
          <w:sz w:val="24"/>
          <w:szCs w:val="24"/>
        </w:rPr>
        <w:t>Charaka Samhita</w:t>
      </w:r>
      <w:r w:rsidRPr="004F721D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4F721D">
        <w:rPr>
          <w:rFonts w:ascii="Times New Roman" w:hAnsi="Times New Roman" w:cs="Times New Roman"/>
          <w:b/>
          <w:i/>
          <w:iCs/>
          <w:sz w:val="24"/>
          <w:szCs w:val="24"/>
        </w:rPr>
        <w:t>Sushruta Samhita</w:t>
      </w:r>
      <w:r w:rsidRPr="004F721D">
        <w:rPr>
          <w:rFonts w:ascii="Times New Roman" w:hAnsi="Times New Roman" w:cs="Times New Roman"/>
          <w:b/>
          <w:sz w:val="24"/>
          <w:szCs w:val="24"/>
        </w:rPr>
        <w:t xml:space="preserve"> are foundational texts of ancient Indian medicine, known as Ayurveda. These texts encompass profound knowledge of medicine and surgery, respectively. The </w:t>
      </w:r>
      <w:r w:rsidRPr="004F721D">
        <w:rPr>
          <w:rFonts w:ascii="Times New Roman" w:hAnsi="Times New Roman" w:cs="Times New Roman"/>
          <w:b/>
          <w:i/>
          <w:iCs/>
          <w:sz w:val="24"/>
          <w:szCs w:val="24"/>
        </w:rPr>
        <w:t>Charaka Samhita</w:t>
      </w:r>
      <w:r w:rsidRPr="004F721D">
        <w:rPr>
          <w:rFonts w:ascii="Times New Roman" w:hAnsi="Times New Roman" w:cs="Times New Roman"/>
          <w:b/>
          <w:sz w:val="24"/>
          <w:szCs w:val="24"/>
        </w:rPr>
        <w:t xml:space="preserve"> primarily deals with general medicine, emphasizing diagnostics, herbal treatments, and holistic well-being. The </w:t>
      </w:r>
      <w:r w:rsidRPr="004F721D">
        <w:rPr>
          <w:rFonts w:ascii="Times New Roman" w:hAnsi="Times New Roman" w:cs="Times New Roman"/>
          <w:b/>
          <w:i/>
          <w:iCs/>
          <w:sz w:val="24"/>
          <w:szCs w:val="24"/>
        </w:rPr>
        <w:t>Sushruta Samhita</w:t>
      </w:r>
      <w:r w:rsidRPr="004F721D">
        <w:rPr>
          <w:rFonts w:ascii="Times New Roman" w:hAnsi="Times New Roman" w:cs="Times New Roman"/>
          <w:b/>
          <w:sz w:val="24"/>
          <w:szCs w:val="24"/>
        </w:rPr>
        <w:t xml:space="preserve"> is renowned for its surgical techniques and anatomical insights. Together, they laid the groundwork for comprehensive health management practices, many of which parallel modern medical principles.</w:t>
      </w:r>
    </w:p>
    <w:p w14:paraId="715EE842" w14:textId="77777777" w:rsidR="004F721D" w:rsidRPr="00F72165" w:rsidRDefault="004F721D" w:rsidP="00F7216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36DDA91" w14:textId="77777777" w:rsidR="00F72165" w:rsidRPr="00F72165" w:rsidRDefault="00F72165" w:rsidP="00F7216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3D398CA" w14:textId="52F2F740" w:rsidR="00F72165" w:rsidRPr="00F72165" w:rsidRDefault="00F72165" w:rsidP="00F7216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72165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Introduction</w:t>
      </w:r>
      <w:r w:rsidRPr="002F679B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:</w:t>
      </w:r>
    </w:p>
    <w:p w14:paraId="267A2960" w14:textId="274763E0" w:rsidR="002F679B" w:rsidRDefault="00B64737" w:rsidP="002F679B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64737">
        <w:rPr>
          <w:rFonts w:ascii="Times New Roman" w:hAnsi="Times New Roman" w:cs="Times New Roman"/>
          <w:b/>
          <w:sz w:val="24"/>
          <w:szCs w:val="24"/>
        </w:rPr>
        <w:t xml:space="preserve">Modern medical practices owe their roots to several ancient systems, with Ayurveda being one of the most influential. The </w:t>
      </w:r>
      <w:r w:rsidRPr="00B64737">
        <w:rPr>
          <w:rFonts w:ascii="Times New Roman" w:hAnsi="Times New Roman" w:cs="Times New Roman"/>
          <w:b/>
          <w:i/>
          <w:iCs/>
          <w:sz w:val="24"/>
          <w:szCs w:val="24"/>
        </w:rPr>
        <w:t>Charaka Samhita</w:t>
      </w:r>
      <w:r w:rsidRPr="00B64737">
        <w:rPr>
          <w:rFonts w:ascii="Times New Roman" w:hAnsi="Times New Roman" w:cs="Times New Roman"/>
          <w:b/>
          <w:sz w:val="24"/>
          <w:szCs w:val="24"/>
        </w:rPr>
        <w:t xml:space="preserve"> provides guidelines on internal medicine, patient care, and pharmacology, while the </w:t>
      </w:r>
      <w:r w:rsidRPr="00B64737">
        <w:rPr>
          <w:rFonts w:ascii="Times New Roman" w:hAnsi="Times New Roman" w:cs="Times New Roman"/>
          <w:b/>
          <w:i/>
          <w:iCs/>
          <w:sz w:val="24"/>
          <w:szCs w:val="24"/>
        </w:rPr>
        <w:t>Sushruta Samhita</w:t>
      </w:r>
      <w:r w:rsidRPr="00B64737">
        <w:rPr>
          <w:rFonts w:ascii="Times New Roman" w:hAnsi="Times New Roman" w:cs="Times New Roman"/>
          <w:b/>
          <w:sz w:val="24"/>
          <w:szCs w:val="24"/>
        </w:rPr>
        <w:t xml:space="preserve"> is credited with pioneering surgical techniques and detailed anatomical studies. This report explores how these texts have influenced contemporary medical approaches, bridging ancient wisdom with modern science.</w:t>
      </w:r>
    </w:p>
    <w:p w14:paraId="02F4D27E" w14:textId="77777777" w:rsidR="00B64737" w:rsidRDefault="00B64737" w:rsidP="002F679B">
      <w:pPr>
        <w:pBdr>
          <w:bottom w:val="single" w:sz="4" w:space="1" w:color="auto"/>
        </w:pBd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6F346AC" w14:textId="77777777" w:rsidR="002F679B" w:rsidRDefault="002F679B" w:rsidP="00F72165">
      <w:pPr>
        <w:rPr>
          <w:rFonts w:ascii="Times New Roman" w:hAnsi="Times New Roman" w:cs="Times New Roman"/>
          <w:bCs/>
          <w:sz w:val="32"/>
          <w:szCs w:val="32"/>
          <w:lang w:val="en-IN"/>
        </w:rPr>
      </w:pPr>
    </w:p>
    <w:p w14:paraId="6C3EFF62" w14:textId="7D3009C2" w:rsidR="00F72165" w:rsidRPr="00CB4FFF" w:rsidRDefault="00F72165" w:rsidP="00F72165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F72165">
        <w:rPr>
          <w:rFonts w:ascii="Times New Roman" w:hAnsi="Times New Roman" w:cs="Times New Roman"/>
          <w:b/>
          <w:sz w:val="32"/>
          <w:szCs w:val="32"/>
          <w:highlight w:val="yellow"/>
          <w:lang w:val="en-IN"/>
        </w:rPr>
        <w:t>Literature Survey</w:t>
      </w:r>
      <w:r w:rsidR="002F679B" w:rsidRPr="002F679B">
        <w:rPr>
          <w:rFonts w:ascii="Times New Roman" w:hAnsi="Times New Roman" w:cs="Times New Roman"/>
          <w:b/>
          <w:sz w:val="32"/>
          <w:szCs w:val="32"/>
          <w:highlight w:val="yellow"/>
          <w:lang w:val="en-IN"/>
        </w:rPr>
        <w:t>:</w:t>
      </w:r>
    </w:p>
    <w:p w14:paraId="7043F551" w14:textId="4ED08D14" w:rsidR="00414412" w:rsidRPr="00CB4FFF" w:rsidRDefault="00414412" w:rsidP="00B64737">
      <w:pPr>
        <w:pBdr>
          <w:bottom w:val="single" w:sz="6" w:space="1" w:color="auto"/>
        </w:pBdr>
        <w:tabs>
          <w:tab w:val="num" w:pos="720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1.</w:t>
      </w:r>
      <w:r w:rsidR="00B64737" w:rsidRPr="00B6473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="00B64737" w:rsidRPr="00B64737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  <w:lang w:val="en-IN"/>
        </w:rPr>
        <w:t>Charaka Samhita</w:t>
      </w:r>
      <w:r w:rsidRPr="00CB4FFF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  <w:lang w:val="en-IN"/>
        </w:rPr>
        <w:t>:</w:t>
      </w:r>
    </w:p>
    <w:p w14:paraId="3A874D84" w14:textId="77777777" w:rsidR="00B64737" w:rsidRDefault="00B64737" w:rsidP="00B64737">
      <w:pPr>
        <w:pBdr>
          <w:bottom w:val="single" w:sz="6" w:space="1" w:color="auto"/>
        </w:pBdr>
        <w:tabs>
          <w:tab w:val="num" w:pos="720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6473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Discusses the concept of </w:t>
      </w:r>
      <w:proofErr w:type="spellStart"/>
      <w:r w:rsidRPr="00B64737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Tridosha</w:t>
      </w:r>
      <w:proofErr w:type="spellEnd"/>
      <w:r w:rsidRPr="00B6473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(Vata, Pitta, Kapha) and their impact on human health.</w:t>
      </w:r>
    </w:p>
    <w:p w14:paraId="4287E508" w14:textId="77777777" w:rsidR="00B64737" w:rsidRDefault="00B64737" w:rsidP="00B64737">
      <w:pPr>
        <w:pBdr>
          <w:bottom w:val="single" w:sz="6" w:space="1" w:color="auto"/>
        </w:pBdr>
        <w:tabs>
          <w:tab w:val="num" w:pos="720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64737">
        <w:rPr>
          <w:rFonts w:ascii="Times New Roman" w:hAnsi="Times New Roman" w:cs="Times New Roman"/>
          <w:bCs/>
          <w:sz w:val="24"/>
          <w:szCs w:val="24"/>
          <w:lang w:val="en-IN"/>
        </w:rPr>
        <w:t>Emphasizes preventive care, nutrition, and holistic treatment.</w:t>
      </w:r>
    </w:p>
    <w:p w14:paraId="7E0A500C" w14:textId="77777777" w:rsidR="00B64737" w:rsidRDefault="00B64737" w:rsidP="00B64737">
      <w:pPr>
        <w:pBdr>
          <w:bottom w:val="single" w:sz="6" w:space="1" w:color="auto"/>
        </w:pBdr>
        <w:tabs>
          <w:tab w:val="num" w:pos="720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64737">
        <w:rPr>
          <w:rFonts w:ascii="Times New Roman" w:hAnsi="Times New Roman" w:cs="Times New Roman"/>
          <w:bCs/>
          <w:sz w:val="24"/>
          <w:szCs w:val="24"/>
          <w:lang w:val="en-IN"/>
        </w:rPr>
        <w:t>Highlights the role of ethics and patient-centric care in medicine.</w:t>
      </w:r>
    </w:p>
    <w:p w14:paraId="44FE0093" w14:textId="77777777" w:rsidR="00414412" w:rsidRDefault="00414412" w:rsidP="00B64737">
      <w:pPr>
        <w:pBdr>
          <w:bottom w:val="single" w:sz="6" w:space="1" w:color="auto"/>
        </w:pBdr>
        <w:tabs>
          <w:tab w:val="num" w:pos="720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C04CACD" w14:textId="7214E89A" w:rsidR="00414412" w:rsidRDefault="00414412" w:rsidP="00B64737">
      <w:pPr>
        <w:pBdr>
          <w:bottom w:val="single" w:sz="6" w:space="1" w:color="auto"/>
        </w:pBdr>
        <w:tabs>
          <w:tab w:val="num" w:pos="720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2.</w:t>
      </w:r>
      <w:r w:rsidR="00B64737" w:rsidRPr="00B6473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="00B64737" w:rsidRPr="00B64737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  <w:lang w:val="en-IN"/>
        </w:rPr>
        <w:t>Sushruta Samhita</w:t>
      </w:r>
      <w:r w:rsidR="00B64737" w:rsidRPr="00B64737">
        <w:rPr>
          <w:rFonts w:ascii="Times New Roman" w:hAnsi="Times New Roman" w:cs="Times New Roman"/>
          <w:bCs/>
          <w:sz w:val="24"/>
          <w:szCs w:val="24"/>
          <w:highlight w:val="cyan"/>
          <w:u w:val="single"/>
          <w:lang w:val="en-IN"/>
        </w:rPr>
        <w:t>:</w:t>
      </w:r>
    </w:p>
    <w:p w14:paraId="6B233D69" w14:textId="77777777" w:rsidR="00B64737" w:rsidRDefault="00B64737" w:rsidP="00B64737">
      <w:pPr>
        <w:pBdr>
          <w:bottom w:val="single" w:sz="6" w:space="1" w:color="auto"/>
        </w:pBdr>
        <w:tabs>
          <w:tab w:val="num" w:pos="720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64737">
        <w:rPr>
          <w:rFonts w:ascii="Times New Roman" w:hAnsi="Times New Roman" w:cs="Times New Roman"/>
          <w:bCs/>
          <w:sz w:val="24"/>
          <w:szCs w:val="24"/>
          <w:lang w:val="en-IN"/>
        </w:rPr>
        <w:t>Describes over 120 surgical instruments and 300 surgical procedures.</w:t>
      </w:r>
    </w:p>
    <w:p w14:paraId="792B5A4C" w14:textId="77777777" w:rsidR="00B64737" w:rsidRDefault="00B64737" w:rsidP="00B64737">
      <w:pPr>
        <w:pBdr>
          <w:bottom w:val="single" w:sz="6" w:space="1" w:color="auto"/>
        </w:pBdr>
        <w:tabs>
          <w:tab w:val="num" w:pos="720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64737">
        <w:rPr>
          <w:rFonts w:ascii="Times New Roman" w:hAnsi="Times New Roman" w:cs="Times New Roman"/>
          <w:bCs/>
          <w:sz w:val="24"/>
          <w:szCs w:val="24"/>
          <w:lang w:val="en-IN"/>
        </w:rPr>
        <w:t>Includes comprehensive sections on plastic surgery, cataract removal, and wound management.</w:t>
      </w:r>
    </w:p>
    <w:p w14:paraId="20B8E028" w14:textId="746C48A2" w:rsidR="00B64737" w:rsidRDefault="00B64737" w:rsidP="00B64737">
      <w:pPr>
        <w:pBdr>
          <w:bottom w:val="single" w:sz="6" w:space="1" w:color="auto"/>
        </w:pBdr>
        <w:tabs>
          <w:tab w:val="num" w:pos="720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64737">
        <w:rPr>
          <w:rFonts w:ascii="Times New Roman" w:hAnsi="Times New Roman" w:cs="Times New Roman"/>
          <w:bCs/>
          <w:sz w:val="24"/>
          <w:szCs w:val="24"/>
          <w:lang w:val="en-IN"/>
        </w:rPr>
        <w:t>Demonstrates a systematic understanding of human anatomy and physiology.</w:t>
      </w:r>
    </w:p>
    <w:p w14:paraId="69512CB9" w14:textId="77777777" w:rsidR="00414412" w:rsidRPr="00B64737" w:rsidRDefault="00414412" w:rsidP="00B64737">
      <w:pPr>
        <w:pBdr>
          <w:bottom w:val="single" w:sz="6" w:space="1" w:color="auto"/>
        </w:pBdr>
        <w:tabs>
          <w:tab w:val="num" w:pos="720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F7C1A79" w14:textId="4F9A2A1A" w:rsidR="00B64737" w:rsidRPr="00B64737" w:rsidRDefault="00414412" w:rsidP="00B64737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3. </w:t>
      </w:r>
      <w:r w:rsidR="00B64737" w:rsidRPr="00B64737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  <w:lang w:val="en-IN"/>
        </w:rPr>
        <w:t>Comparative Studies:</w:t>
      </w:r>
      <w:r w:rsidR="00B64737" w:rsidRPr="00B64737">
        <w:rPr>
          <w:rFonts w:ascii="Times New Roman" w:hAnsi="Times New Roman" w:cs="Times New Roman"/>
          <w:bCs/>
          <w:sz w:val="24"/>
          <w:szCs w:val="24"/>
          <w:lang w:val="en-IN"/>
        </w:rPr>
        <w:br/>
        <w:t xml:space="preserve">Research reveals </w:t>
      </w:r>
      <w:r w:rsidRPr="00B64737">
        <w:rPr>
          <w:rFonts w:ascii="Times New Roman" w:hAnsi="Times New Roman" w:cs="Times New Roman"/>
          <w:bCs/>
          <w:sz w:val="24"/>
          <w:szCs w:val="24"/>
          <w:lang w:val="en-IN"/>
        </w:rPr>
        <w:t>overlap</w:t>
      </w:r>
      <w:r w:rsidR="00B64737" w:rsidRPr="00B6473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between Ayurvedic principles and modern medical practices, such as detoxification (Panchakarma), which parallels detox protocols in modern medicine.</w:t>
      </w:r>
    </w:p>
    <w:p w14:paraId="34A391DF" w14:textId="77777777" w:rsidR="00F72165" w:rsidRPr="00F72165" w:rsidRDefault="00F72165" w:rsidP="00F7216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DD9EE82" w14:textId="77777777" w:rsidR="00F72165" w:rsidRPr="00F72165" w:rsidRDefault="00F72165" w:rsidP="00F7216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0C77801" w14:textId="50E6F295" w:rsidR="004257F4" w:rsidRDefault="00F72165" w:rsidP="004257F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72165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Methodology Used / Current Trends:</w:t>
      </w:r>
    </w:p>
    <w:p w14:paraId="0C4FF5F9" w14:textId="77777777" w:rsidR="009D69E9" w:rsidRPr="004257F4" w:rsidRDefault="009D69E9" w:rsidP="004257F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184DCC9" w14:textId="5026CF48" w:rsidR="004257F4" w:rsidRPr="005A3A1C" w:rsidRDefault="004257F4" w:rsidP="005A3A1C">
      <w:pPr>
        <w:pStyle w:val="ListParagraph"/>
        <w:numPr>
          <w:ilvl w:val="0"/>
          <w:numId w:val="18"/>
        </w:numPr>
        <w:pBdr>
          <w:bottom w:val="single" w:sz="4" w:space="1" w:color="auto"/>
        </w:pBd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</w:pPr>
      <w:r w:rsidRPr="005A3A1C">
        <w:rPr>
          <w:rFonts w:ascii="Times New Roman" w:eastAsiaTheme="minorEastAsia" w:hAnsi="Times New Roman" w:cs="Times New Roman"/>
          <w:b/>
          <w:sz w:val="24"/>
          <w:szCs w:val="24"/>
          <w:highlight w:val="cyan"/>
          <w:u w:val="single"/>
          <w:lang w:val="en-IN"/>
        </w:rPr>
        <w:t>Methodology</w:t>
      </w:r>
      <w:r w:rsidR="005A3A1C" w:rsidRPr="005A3A1C"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  <w:t>:</w:t>
      </w:r>
    </w:p>
    <w:p w14:paraId="2116D952" w14:textId="77777777" w:rsidR="004257F4" w:rsidRPr="005A3A1C" w:rsidRDefault="004257F4" w:rsidP="005A3A1C">
      <w:pPr>
        <w:pStyle w:val="ListParagraph"/>
        <w:numPr>
          <w:ilvl w:val="0"/>
          <w:numId w:val="16"/>
        </w:numPr>
        <w:pBdr>
          <w:bottom w:val="single" w:sz="4" w:space="1" w:color="auto"/>
        </w:pBdr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</w:pPr>
      <w:r w:rsidRPr="005A3A1C"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  <w:t>Comparative studies of ancient procedures and modern surgical techniques.</w:t>
      </w:r>
    </w:p>
    <w:p w14:paraId="5BF03F9B" w14:textId="77777777" w:rsidR="005A3A1C" w:rsidRDefault="004257F4" w:rsidP="004257F4">
      <w:pPr>
        <w:pStyle w:val="ListParagraph"/>
        <w:numPr>
          <w:ilvl w:val="0"/>
          <w:numId w:val="16"/>
        </w:numPr>
        <w:pBdr>
          <w:bottom w:val="single" w:sz="4" w:space="1" w:color="auto"/>
        </w:pBdr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</w:pPr>
      <w:r w:rsidRPr="005A3A1C"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  <w:t>Integration of traditional herbal formulations with pharmacological research.</w:t>
      </w:r>
    </w:p>
    <w:p w14:paraId="7D00027E" w14:textId="046C8C65" w:rsidR="005A3A1C" w:rsidRDefault="005A3A1C" w:rsidP="004257F4">
      <w:pPr>
        <w:pStyle w:val="ListParagraph"/>
        <w:numPr>
          <w:ilvl w:val="0"/>
          <w:numId w:val="16"/>
        </w:numPr>
        <w:pBdr>
          <w:bottom w:val="single" w:sz="4" w:space="1" w:color="auto"/>
        </w:pBdr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</w:pPr>
      <w:r w:rsidRPr="005A3A1C"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  <w:t>Analysis of ancient texts to extract practices relevant to modern medicine.</w:t>
      </w:r>
    </w:p>
    <w:p w14:paraId="6D8CF672" w14:textId="4BE2EECE" w:rsidR="004257F4" w:rsidRPr="005A3A1C" w:rsidRDefault="004257F4" w:rsidP="005A3A1C">
      <w:pPr>
        <w:pBdr>
          <w:bottom w:val="single" w:sz="4" w:space="1" w:color="auto"/>
        </w:pBdr>
        <w:ind w:left="360"/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</w:pPr>
      <w:r w:rsidRPr="005A3A1C"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  <w:t xml:space="preserve">2. </w:t>
      </w:r>
      <w:r w:rsidRPr="005A3A1C">
        <w:rPr>
          <w:rFonts w:ascii="Times New Roman" w:eastAsiaTheme="minorEastAsia" w:hAnsi="Times New Roman" w:cs="Times New Roman"/>
          <w:b/>
          <w:sz w:val="24"/>
          <w:szCs w:val="24"/>
          <w:highlight w:val="cyan"/>
          <w:u w:val="single"/>
          <w:lang w:val="en-IN"/>
        </w:rPr>
        <w:t>Current Trends:</w:t>
      </w:r>
    </w:p>
    <w:p w14:paraId="53D754AC" w14:textId="77777777" w:rsidR="004257F4" w:rsidRPr="005A3A1C" w:rsidRDefault="004257F4" w:rsidP="005A3A1C">
      <w:pPr>
        <w:pStyle w:val="ListParagraph"/>
        <w:numPr>
          <w:ilvl w:val="0"/>
          <w:numId w:val="17"/>
        </w:numPr>
        <w:pBdr>
          <w:bottom w:val="single" w:sz="4" w:space="1" w:color="auto"/>
        </w:pBdr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</w:pPr>
      <w:r w:rsidRPr="005A3A1C"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  <w:t>Surgical Techniques: Modern reconstructive surgery and aseptic techniques echo principles from the Sushruta Samhita.</w:t>
      </w:r>
    </w:p>
    <w:p w14:paraId="06D81BA3" w14:textId="75EFB96E" w:rsidR="004257F4" w:rsidRPr="005A3A1C" w:rsidRDefault="004257F4" w:rsidP="005A3A1C">
      <w:pPr>
        <w:pStyle w:val="ListParagraph"/>
        <w:numPr>
          <w:ilvl w:val="0"/>
          <w:numId w:val="17"/>
        </w:numPr>
        <w:pBdr>
          <w:bottom w:val="single" w:sz="4" w:space="1" w:color="auto"/>
        </w:pBdr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</w:pPr>
      <w:r w:rsidRPr="005A3A1C"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  <w:t>Holistic Care: The Charaka Samhita’s emphasis on mind-body balance inspires integrative medicine.</w:t>
      </w:r>
    </w:p>
    <w:p w14:paraId="091AD691" w14:textId="465D9915" w:rsidR="00F428E3" w:rsidRPr="005A3A1C" w:rsidRDefault="004257F4" w:rsidP="005A3A1C">
      <w:pPr>
        <w:pStyle w:val="ListParagraph"/>
        <w:numPr>
          <w:ilvl w:val="0"/>
          <w:numId w:val="17"/>
        </w:numPr>
        <w:pBdr>
          <w:bottom w:val="single" w:sz="4" w:space="1" w:color="auto"/>
        </w:pBdr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</w:pPr>
      <w:r w:rsidRPr="005A3A1C"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  <w:t>Pharmacology: Research into Ayurvedic herbs has led to drug development, such as turmeric (curcumin) and neem.</w:t>
      </w:r>
    </w:p>
    <w:p w14:paraId="32AE7686" w14:textId="77777777" w:rsidR="00F428E3" w:rsidRDefault="00F428E3" w:rsidP="008A35D3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CBE6070" w14:textId="0A0D666C" w:rsidR="008A35D3" w:rsidRPr="008A35D3" w:rsidRDefault="008A35D3" w:rsidP="008A35D3">
      <w:pPr>
        <w:rPr>
          <w:rFonts w:ascii="Times New Roman" w:eastAsiaTheme="minorEastAsia" w:hAnsi="Times New Roman" w:cs="Times New Roman"/>
          <w:b/>
          <w:sz w:val="32"/>
          <w:szCs w:val="32"/>
          <w:lang w:val="en-IN"/>
        </w:rPr>
      </w:pPr>
      <w:r w:rsidRPr="008A35D3">
        <w:rPr>
          <w:rFonts w:ascii="Times New Roman" w:hAnsi="Times New Roman" w:cs="Times New Roman"/>
          <w:b/>
          <w:sz w:val="32"/>
          <w:szCs w:val="32"/>
          <w:highlight w:val="yellow"/>
          <w:lang w:val="en-IN"/>
        </w:rPr>
        <w:t>Applications and Implications</w:t>
      </w:r>
      <w:r w:rsidR="00F428E3" w:rsidRPr="00F428E3">
        <w:rPr>
          <w:rFonts w:ascii="Times New Roman" w:hAnsi="Times New Roman" w:cs="Times New Roman"/>
          <w:b/>
          <w:sz w:val="32"/>
          <w:szCs w:val="32"/>
          <w:highlight w:val="yellow"/>
          <w:lang w:val="en-IN"/>
        </w:rPr>
        <w:t>:</w:t>
      </w:r>
    </w:p>
    <w:p w14:paraId="69C220C9" w14:textId="6B29603C" w:rsidR="007A2C87" w:rsidRPr="005A3A1C" w:rsidRDefault="007A2C87" w:rsidP="007A2C87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5A3A1C">
        <w:rPr>
          <w:rFonts w:ascii="Times New Roman" w:hAnsi="Times New Roman" w:cs="Times New Roman"/>
          <w:b/>
          <w:sz w:val="24"/>
          <w:szCs w:val="24"/>
          <w:highlight w:val="cyan"/>
          <w:u w:val="single"/>
          <w:lang w:val="en-IN"/>
        </w:rPr>
        <w:t>Clinical Applications</w:t>
      </w:r>
      <w:r w:rsidRPr="005A3A1C">
        <w:rPr>
          <w:rFonts w:ascii="Times New Roman" w:hAnsi="Times New Roman" w:cs="Times New Roman"/>
          <w:b/>
          <w:sz w:val="24"/>
          <w:szCs w:val="24"/>
          <w:highlight w:val="cyan"/>
          <w:lang w:val="en-IN"/>
        </w:rPr>
        <w:t>:</w:t>
      </w:r>
    </w:p>
    <w:p w14:paraId="5770AC7D" w14:textId="77777777" w:rsidR="007A2C87" w:rsidRPr="007A2C87" w:rsidRDefault="007A2C87" w:rsidP="007A2C87">
      <w:pPr>
        <w:pBdr>
          <w:bottom w:val="single" w:sz="4" w:space="1" w:color="auto"/>
        </w:pBd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A2C87">
        <w:rPr>
          <w:rFonts w:ascii="Times New Roman" w:hAnsi="Times New Roman" w:cs="Times New Roman"/>
          <w:bCs/>
          <w:sz w:val="24"/>
          <w:szCs w:val="24"/>
          <w:lang w:val="en-IN"/>
        </w:rPr>
        <w:t>Surgical techniques inspired by the Sushruta Samhita are now standard in modern surgery.</w:t>
      </w:r>
    </w:p>
    <w:p w14:paraId="18961FB7" w14:textId="77777777" w:rsidR="007A2C87" w:rsidRDefault="007A2C87" w:rsidP="007A2C87">
      <w:pPr>
        <w:pBdr>
          <w:bottom w:val="single" w:sz="4" w:space="1" w:color="auto"/>
        </w:pBd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A2C87">
        <w:rPr>
          <w:rFonts w:ascii="Times New Roman" w:hAnsi="Times New Roman" w:cs="Times New Roman"/>
          <w:bCs/>
          <w:sz w:val="24"/>
          <w:szCs w:val="24"/>
          <w:lang w:val="en-IN"/>
        </w:rPr>
        <w:t>Herbal remedies are increasingly included in pharmacological studies for alternative therapies.</w:t>
      </w:r>
    </w:p>
    <w:p w14:paraId="00C7C99E" w14:textId="77777777" w:rsidR="007A2C87" w:rsidRPr="007A2C87" w:rsidRDefault="007A2C87" w:rsidP="007A2C87">
      <w:pPr>
        <w:pBdr>
          <w:bottom w:val="single" w:sz="4" w:space="1" w:color="auto"/>
        </w:pBd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03A2D06" w14:textId="3CFD538B" w:rsidR="007A2C87" w:rsidRPr="007A2C87" w:rsidRDefault="007A2C87" w:rsidP="007A2C87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7A2C87">
        <w:rPr>
          <w:rFonts w:ascii="Times New Roman" w:hAnsi="Times New Roman" w:cs="Times New Roman"/>
          <w:b/>
          <w:sz w:val="24"/>
          <w:szCs w:val="24"/>
          <w:highlight w:val="cyan"/>
          <w:u w:val="single"/>
          <w:lang w:val="en-IN"/>
        </w:rPr>
        <w:t>Public Health:</w:t>
      </w:r>
    </w:p>
    <w:p w14:paraId="42DE08FC" w14:textId="77777777" w:rsidR="007A2C87" w:rsidRPr="007A2C87" w:rsidRDefault="007A2C87" w:rsidP="007A2C87">
      <w:pPr>
        <w:pBdr>
          <w:bottom w:val="single" w:sz="4" w:space="1" w:color="auto"/>
        </w:pBd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A2C87">
        <w:rPr>
          <w:rFonts w:ascii="Times New Roman" w:hAnsi="Times New Roman" w:cs="Times New Roman"/>
          <w:bCs/>
          <w:sz w:val="24"/>
          <w:szCs w:val="24"/>
          <w:lang w:val="en-IN"/>
        </w:rPr>
        <w:t>The focus on preventive care, as outlined in the Charaka Samhita, is incorporated into modern health campaigns.</w:t>
      </w:r>
    </w:p>
    <w:p w14:paraId="638D5E32" w14:textId="0F212065" w:rsidR="007A2C87" w:rsidRPr="007A2C87" w:rsidRDefault="007A2C87" w:rsidP="007A2C87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7A2C87">
        <w:rPr>
          <w:rFonts w:ascii="Times New Roman" w:hAnsi="Times New Roman" w:cs="Times New Roman"/>
          <w:b/>
          <w:sz w:val="24"/>
          <w:szCs w:val="24"/>
          <w:highlight w:val="cyan"/>
          <w:u w:val="single"/>
          <w:lang w:val="en-IN"/>
        </w:rPr>
        <w:t>Ethical Practices:</w:t>
      </w:r>
    </w:p>
    <w:p w14:paraId="692F3BD5" w14:textId="4163954E" w:rsidR="00F428E3" w:rsidRPr="008A35D3" w:rsidRDefault="007A2C87" w:rsidP="007A2C87">
      <w:pPr>
        <w:pBdr>
          <w:bottom w:val="single" w:sz="4" w:space="1" w:color="auto"/>
        </w:pBd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A2C87">
        <w:rPr>
          <w:rFonts w:ascii="Times New Roman" w:hAnsi="Times New Roman" w:cs="Times New Roman"/>
          <w:bCs/>
          <w:sz w:val="24"/>
          <w:szCs w:val="24"/>
          <w:lang w:val="en-IN"/>
        </w:rPr>
        <w:t>The texts’ emphasis on physician ethics and empathy has influenced medical oaths and codes of conduct.</w:t>
      </w:r>
    </w:p>
    <w:p w14:paraId="66E8F645" w14:textId="77777777" w:rsidR="008A35D3" w:rsidRPr="00F72165" w:rsidRDefault="008A35D3" w:rsidP="00F7216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14EC179" w14:textId="1F8D4861" w:rsidR="00F72165" w:rsidRPr="00F72165" w:rsidRDefault="00F72165" w:rsidP="00F7216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72165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Future Scope:</w:t>
      </w:r>
    </w:p>
    <w:p w14:paraId="241DE86E" w14:textId="77777777" w:rsidR="00E60FEC" w:rsidRPr="00E60FEC" w:rsidRDefault="00E60FEC" w:rsidP="00E60FEC">
      <w:pPr>
        <w:pStyle w:val="ListParagraph"/>
        <w:numPr>
          <w:ilvl w:val="0"/>
          <w:numId w:val="14"/>
        </w:numPr>
        <w:pBdr>
          <w:bottom w:val="sing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60FEC">
        <w:rPr>
          <w:rFonts w:ascii="Times New Roman" w:hAnsi="Times New Roman" w:cs="Times New Roman"/>
          <w:bCs/>
          <w:sz w:val="24"/>
          <w:szCs w:val="24"/>
          <w:lang w:val="en-IN"/>
        </w:rPr>
        <w:t>Deeper integration of Ayurveda into modern healthcare systems.</w:t>
      </w:r>
    </w:p>
    <w:p w14:paraId="2A6A9AA8" w14:textId="77777777" w:rsidR="00E60FEC" w:rsidRPr="00E60FEC" w:rsidRDefault="00E60FEC" w:rsidP="00E60FEC">
      <w:pPr>
        <w:pStyle w:val="ListParagraph"/>
        <w:numPr>
          <w:ilvl w:val="0"/>
          <w:numId w:val="14"/>
        </w:numPr>
        <w:pBdr>
          <w:bottom w:val="sing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60FEC">
        <w:rPr>
          <w:rFonts w:ascii="Times New Roman" w:hAnsi="Times New Roman" w:cs="Times New Roman"/>
          <w:bCs/>
          <w:sz w:val="24"/>
          <w:szCs w:val="24"/>
          <w:lang w:val="en-IN"/>
        </w:rPr>
        <w:t>Collaborative research on ancient formulations to address contemporary health issues like antibiotic resistance.</w:t>
      </w:r>
    </w:p>
    <w:p w14:paraId="56BBD893" w14:textId="77777777" w:rsidR="00E60FEC" w:rsidRPr="00E60FEC" w:rsidRDefault="00E60FEC" w:rsidP="00E60FEC">
      <w:pPr>
        <w:pStyle w:val="ListParagraph"/>
        <w:numPr>
          <w:ilvl w:val="0"/>
          <w:numId w:val="14"/>
        </w:numPr>
        <w:pBdr>
          <w:bottom w:val="sing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60FEC">
        <w:rPr>
          <w:rFonts w:ascii="Times New Roman" w:hAnsi="Times New Roman" w:cs="Times New Roman"/>
          <w:bCs/>
          <w:sz w:val="24"/>
          <w:szCs w:val="24"/>
          <w:lang w:val="en-IN"/>
        </w:rPr>
        <w:t>Development of biocompatible surgical tools inspired by ancient designs.</w:t>
      </w:r>
    </w:p>
    <w:p w14:paraId="78EDAB40" w14:textId="260C9320" w:rsidR="00E60FEC" w:rsidRPr="00E60FEC" w:rsidRDefault="00E60FEC" w:rsidP="00E60FEC">
      <w:pPr>
        <w:pStyle w:val="ListParagraph"/>
        <w:numPr>
          <w:ilvl w:val="0"/>
          <w:numId w:val="14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60FEC">
        <w:rPr>
          <w:rFonts w:ascii="Times New Roman" w:hAnsi="Times New Roman" w:cs="Times New Roman"/>
          <w:bCs/>
          <w:sz w:val="24"/>
          <w:szCs w:val="24"/>
          <w:lang w:val="en-IN"/>
        </w:rPr>
        <w:t>Expansion of Ayurvedic principles in global wellness and lifestyle programs.</w:t>
      </w:r>
    </w:p>
    <w:p w14:paraId="78FFDF5E" w14:textId="77777777" w:rsidR="00F72165" w:rsidRDefault="00F72165" w:rsidP="00F72165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46F3E568" w14:textId="4C4B5CBD" w:rsidR="00F72165" w:rsidRPr="00F72165" w:rsidRDefault="00F72165" w:rsidP="002F679B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2F679B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en-IN" w:eastAsia="en-IN"/>
        </w:rPr>
        <w:t>Conclusion</w:t>
      </w:r>
      <w:r w:rsidR="002F679B" w:rsidRPr="002F679B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en-IN" w:eastAsia="en-IN"/>
        </w:rPr>
        <w:t>:</w:t>
      </w:r>
    </w:p>
    <w:p w14:paraId="42C2C309" w14:textId="6A76AB85" w:rsidR="002F679B" w:rsidRDefault="00632943" w:rsidP="002F679B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29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 </w:t>
      </w:r>
      <w:r w:rsidRPr="006329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Charaka Samhita</w:t>
      </w:r>
      <w:r w:rsidRPr="006329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6329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Sushruta Samhita</w:t>
      </w:r>
      <w:r w:rsidRPr="006329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have significantly influenced modern medical practices, offering insights into surgery, pharmacology, and holistic care. By merging ancient wisdom with modern science, these texts provide a blueprint for future advancements in healthcare.</w:t>
      </w:r>
    </w:p>
    <w:p w14:paraId="7459F443" w14:textId="77777777" w:rsidR="00632943" w:rsidRPr="00632943" w:rsidRDefault="00632943" w:rsidP="002F679B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CBEFC12" w14:textId="77777777" w:rsidR="002F679B" w:rsidRDefault="002F679B" w:rsidP="00F72165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D21C8B0" w14:textId="44C10A8F" w:rsidR="00F72165" w:rsidRPr="00F72165" w:rsidRDefault="00F72165" w:rsidP="002F679B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72165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Acknowledgment</w:t>
      </w:r>
      <w:r w:rsidR="002F679B" w:rsidRPr="002F679B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:</w:t>
      </w:r>
    </w:p>
    <w:p w14:paraId="4359C960" w14:textId="643CDD82" w:rsidR="00F72165" w:rsidRDefault="00F72165" w:rsidP="002F679B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72165">
        <w:rPr>
          <w:rFonts w:ascii="Times New Roman" w:hAnsi="Times New Roman" w:cs="Times New Roman"/>
          <w:b/>
          <w:sz w:val="24"/>
          <w:szCs w:val="24"/>
          <w:lang w:val="en-IN"/>
        </w:rPr>
        <w:t xml:space="preserve">We extend our gratitude to Professor </w:t>
      </w:r>
      <w:r w:rsidR="00632943">
        <w:rPr>
          <w:rFonts w:ascii="Times New Roman" w:hAnsi="Times New Roman" w:cs="Times New Roman"/>
          <w:b/>
          <w:sz w:val="24"/>
          <w:szCs w:val="24"/>
          <w:lang w:val="en-IN"/>
        </w:rPr>
        <w:t xml:space="preserve">Ms. Laly Saman </w:t>
      </w:r>
      <w:r w:rsidRPr="00F72165">
        <w:rPr>
          <w:rFonts w:ascii="Times New Roman" w:hAnsi="Times New Roman" w:cs="Times New Roman"/>
          <w:b/>
          <w:sz w:val="24"/>
          <w:szCs w:val="24"/>
          <w:lang w:val="en-IN"/>
        </w:rPr>
        <w:t xml:space="preserve">for her invaluable guidance </w:t>
      </w:r>
      <w:r w:rsidR="00632943">
        <w:rPr>
          <w:rFonts w:ascii="Times New Roman" w:hAnsi="Times New Roman" w:cs="Times New Roman"/>
          <w:b/>
          <w:sz w:val="24"/>
          <w:szCs w:val="24"/>
          <w:lang w:val="en-IN"/>
        </w:rPr>
        <w:t>in the Subject of Introduction to Indian Knowledge System</w:t>
      </w:r>
      <w:r w:rsidRPr="00F72165">
        <w:rPr>
          <w:rFonts w:ascii="Times New Roman" w:hAnsi="Times New Roman" w:cs="Times New Roman"/>
          <w:b/>
          <w:sz w:val="24"/>
          <w:szCs w:val="24"/>
          <w:lang w:val="en-IN"/>
        </w:rPr>
        <w:t>. Her insights and challenging questions significantly enhanced this work. Special thanks to Thakur College of Engineering &amp; Technology for providing access to research resources and facilities essential for this project.</w:t>
      </w:r>
    </w:p>
    <w:p w14:paraId="53736AC0" w14:textId="2DF8AEAC" w:rsidR="00F72165" w:rsidRPr="00F72165" w:rsidRDefault="00F72165" w:rsidP="00F7216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37B9C0E" w14:textId="306F9EF4" w:rsidR="00F72165" w:rsidRPr="00632943" w:rsidRDefault="00F72165" w:rsidP="00F72165">
      <w:pPr>
        <w:rPr>
          <w:rStyle w:val="SubtleReference"/>
          <w:rFonts w:ascii="Times New Roman" w:hAnsi="Times New Roman" w:cs="Times New Roman"/>
          <w:sz w:val="24"/>
          <w:szCs w:val="24"/>
        </w:rPr>
      </w:pPr>
      <w:r w:rsidRPr="00632943">
        <w:rPr>
          <w:rStyle w:val="SubtleReference"/>
          <w:rFonts w:ascii="Times New Roman" w:hAnsi="Times New Roman" w:cs="Times New Roman"/>
          <w:sz w:val="24"/>
          <w:szCs w:val="24"/>
        </w:rPr>
        <w:t>References</w:t>
      </w:r>
      <w:r w:rsidR="002F679B" w:rsidRPr="00632943">
        <w:rPr>
          <w:rStyle w:val="SubtleReference"/>
          <w:rFonts w:ascii="Times New Roman" w:hAnsi="Times New Roman" w:cs="Times New Roman"/>
          <w:sz w:val="24"/>
          <w:szCs w:val="24"/>
        </w:rPr>
        <w:t>:</w:t>
      </w:r>
    </w:p>
    <w:p w14:paraId="34AF858A" w14:textId="5D17A70D" w:rsidR="00632943" w:rsidRPr="00632943" w:rsidRDefault="00632943" w:rsidP="00632943">
      <w:pPr>
        <w:pStyle w:val="ListParagraph"/>
        <w:numPr>
          <w:ilvl w:val="0"/>
          <w:numId w:val="15"/>
        </w:numPr>
        <w:rPr>
          <w:rStyle w:val="SubtleReference"/>
          <w:rFonts w:ascii="Times New Roman" w:hAnsi="Times New Roman" w:cs="Times New Roman"/>
          <w:sz w:val="24"/>
          <w:szCs w:val="24"/>
          <w:lang w:val="en-IN"/>
        </w:rPr>
      </w:pPr>
      <w:r w:rsidRPr="00632943">
        <w:rPr>
          <w:rStyle w:val="SubtleReference"/>
          <w:rFonts w:ascii="Times New Roman" w:hAnsi="Times New Roman" w:cs="Times New Roman"/>
          <w:sz w:val="24"/>
          <w:szCs w:val="24"/>
          <w:lang w:val="en-IN"/>
        </w:rPr>
        <w:t>Charaka, A., &amp; Sharma, P. V. (Translated). Charaka Samhita: Treatise on Ayurvedic Medicine.</w:t>
      </w:r>
    </w:p>
    <w:p w14:paraId="4CA2D3A7" w14:textId="02491660" w:rsidR="00632943" w:rsidRPr="00632943" w:rsidRDefault="00632943" w:rsidP="00632943">
      <w:pPr>
        <w:pStyle w:val="ListParagraph"/>
        <w:numPr>
          <w:ilvl w:val="0"/>
          <w:numId w:val="15"/>
        </w:numPr>
        <w:rPr>
          <w:rStyle w:val="SubtleReference"/>
          <w:rFonts w:ascii="Times New Roman" w:hAnsi="Times New Roman" w:cs="Times New Roman"/>
          <w:sz w:val="24"/>
          <w:szCs w:val="24"/>
          <w:lang w:val="en-IN"/>
        </w:rPr>
      </w:pPr>
      <w:r w:rsidRPr="00632943">
        <w:rPr>
          <w:rStyle w:val="SubtleReference"/>
          <w:rFonts w:ascii="Times New Roman" w:hAnsi="Times New Roman" w:cs="Times New Roman"/>
          <w:sz w:val="24"/>
          <w:szCs w:val="24"/>
          <w:lang w:val="en-IN"/>
        </w:rPr>
        <w:t xml:space="preserve">Sushruta, A., &amp; </w:t>
      </w:r>
      <w:proofErr w:type="spellStart"/>
      <w:r w:rsidRPr="00632943">
        <w:rPr>
          <w:rStyle w:val="SubtleReference"/>
          <w:rFonts w:ascii="Times New Roman" w:hAnsi="Times New Roman" w:cs="Times New Roman"/>
          <w:sz w:val="24"/>
          <w:szCs w:val="24"/>
          <w:lang w:val="en-IN"/>
        </w:rPr>
        <w:t>Bhishagratna</w:t>
      </w:r>
      <w:proofErr w:type="spellEnd"/>
      <w:r w:rsidRPr="00632943">
        <w:rPr>
          <w:rStyle w:val="SubtleReference"/>
          <w:rFonts w:ascii="Times New Roman" w:hAnsi="Times New Roman" w:cs="Times New Roman"/>
          <w:sz w:val="24"/>
          <w:szCs w:val="24"/>
          <w:lang w:val="en-IN"/>
        </w:rPr>
        <w:t>, K. L. (Translated). Sushruta Samhita: Ancient Surgical Text.</w:t>
      </w:r>
    </w:p>
    <w:p w14:paraId="1D9E8350" w14:textId="54FF4BBF" w:rsidR="00632943" w:rsidRPr="00632943" w:rsidRDefault="00632943" w:rsidP="00632943">
      <w:pPr>
        <w:pStyle w:val="ListParagraph"/>
        <w:numPr>
          <w:ilvl w:val="0"/>
          <w:numId w:val="15"/>
        </w:numPr>
        <w:rPr>
          <w:rStyle w:val="SubtleReference"/>
          <w:rFonts w:ascii="Times New Roman" w:hAnsi="Times New Roman" w:cs="Times New Roman"/>
          <w:sz w:val="24"/>
          <w:szCs w:val="24"/>
          <w:lang w:val="en-IN"/>
        </w:rPr>
      </w:pPr>
      <w:r w:rsidRPr="00632943">
        <w:rPr>
          <w:rStyle w:val="SubtleReference"/>
          <w:rFonts w:ascii="Times New Roman" w:hAnsi="Times New Roman" w:cs="Times New Roman"/>
          <w:sz w:val="24"/>
          <w:szCs w:val="24"/>
          <w:lang w:val="en-IN"/>
        </w:rPr>
        <w:t xml:space="preserve">Mukherjee, P. K., &amp; </w:t>
      </w:r>
      <w:proofErr w:type="spellStart"/>
      <w:r w:rsidRPr="00632943">
        <w:rPr>
          <w:rStyle w:val="SubtleReference"/>
          <w:rFonts w:ascii="Times New Roman" w:hAnsi="Times New Roman" w:cs="Times New Roman"/>
          <w:sz w:val="24"/>
          <w:szCs w:val="24"/>
          <w:lang w:val="en-IN"/>
        </w:rPr>
        <w:t>Wahile</w:t>
      </w:r>
      <w:proofErr w:type="spellEnd"/>
      <w:r w:rsidRPr="00632943">
        <w:rPr>
          <w:rStyle w:val="SubtleReference"/>
          <w:rFonts w:ascii="Times New Roman" w:hAnsi="Times New Roman" w:cs="Times New Roman"/>
          <w:sz w:val="24"/>
          <w:szCs w:val="24"/>
          <w:lang w:val="en-IN"/>
        </w:rPr>
        <w:t>, A. (2006). Integrated approaches towards drug development from Ayurveda and other traditional medicines.</w:t>
      </w:r>
    </w:p>
    <w:p w14:paraId="65205F24" w14:textId="7A734609" w:rsidR="00632943" w:rsidRPr="00632943" w:rsidRDefault="00632943" w:rsidP="00632943">
      <w:pPr>
        <w:pStyle w:val="ListParagraph"/>
        <w:numPr>
          <w:ilvl w:val="0"/>
          <w:numId w:val="15"/>
        </w:numPr>
        <w:rPr>
          <w:rStyle w:val="SubtleReference"/>
          <w:rFonts w:ascii="Times New Roman" w:hAnsi="Times New Roman" w:cs="Times New Roman"/>
          <w:sz w:val="24"/>
          <w:szCs w:val="24"/>
          <w:lang w:val="en-IN"/>
        </w:rPr>
      </w:pPr>
      <w:r w:rsidRPr="00632943">
        <w:rPr>
          <w:rStyle w:val="SubtleReference"/>
          <w:rFonts w:ascii="Times New Roman" w:hAnsi="Times New Roman" w:cs="Times New Roman"/>
          <w:sz w:val="24"/>
          <w:szCs w:val="24"/>
          <w:lang w:val="en-IN"/>
        </w:rPr>
        <w:t>Gupta, A. (2017). Ayurveda and modern medicine: A review of integration.</w:t>
      </w:r>
    </w:p>
    <w:p w14:paraId="45A56D74" w14:textId="66E8CCEA" w:rsidR="00F72165" w:rsidRPr="00632943" w:rsidRDefault="00632943" w:rsidP="00632943">
      <w:pPr>
        <w:pStyle w:val="ListParagraph"/>
        <w:numPr>
          <w:ilvl w:val="0"/>
          <w:numId w:val="15"/>
        </w:numPr>
        <w:rPr>
          <w:rStyle w:val="SubtleReference"/>
          <w:rFonts w:ascii="Times New Roman" w:hAnsi="Times New Roman" w:cs="Times New Roman"/>
          <w:sz w:val="24"/>
          <w:szCs w:val="24"/>
          <w:lang w:val="en-IN"/>
        </w:rPr>
      </w:pPr>
      <w:r w:rsidRPr="00632943">
        <w:rPr>
          <w:rStyle w:val="SubtleReference"/>
          <w:rFonts w:ascii="Times New Roman" w:hAnsi="Times New Roman" w:cs="Times New Roman"/>
          <w:sz w:val="24"/>
          <w:szCs w:val="24"/>
          <w:lang w:val="en-IN"/>
        </w:rPr>
        <w:t>Rao, S. (2020). Historical contributions of Ayurveda to surgical techniques.</w:t>
      </w:r>
    </w:p>
    <w:p w14:paraId="4FC947B6" w14:textId="77777777" w:rsidR="00F72165" w:rsidRPr="005D28E5" w:rsidRDefault="00F72165" w:rsidP="00F72165">
      <w:pPr>
        <w:rPr>
          <w:rFonts w:ascii="Times New Roman" w:hAnsi="Times New Roman" w:cs="Times New Roman"/>
          <w:b/>
          <w:sz w:val="28"/>
          <w:szCs w:val="36"/>
        </w:rPr>
      </w:pPr>
    </w:p>
    <w:sectPr w:rsidR="00F72165" w:rsidRPr="005D28E5" w:rsidSect="00B96E03">
      <w:headerReference w:type="default" r:id="rId8"/>
      <w:pgSz w:w="12240" w:h="15840"/>
      <w:pgMar w:top="1440" w:right="1170" w:bottom="1440" w:left="135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22DAF" w14:textId="77777777" w:rsidR="006661C9" w:rsidRDefault="006661C9" w:rsidP="001A2085">
      <w:pPr>
        <w:spacing w:after="0" w:line="240" w:lineRule="auto"/>
      </w:pPr>
      <w:r>
        <w:separator/>
      </w:r>
    </w:p>
  </w:endnote>
  <w:endnote w:type="continuationSeparator" w:id="0">
    <w:p w14:paraId="53A7CE0D" w14:textId="77777777" w:rsidR="006661C9" w:rsidRDefault="006661C9" w:rsidP="001A2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E02B6" w14:textId="77777777" w:rsidR="006661C9" w:rsidRDefault="006661C9" w:rsidP="001A2085">
      <w:pPr>
        <w:spacing w:after="0" w:line="240" w:lineRule="auto"/>
      </w:pPr>
      <w:r>
        <w:separator/>
      </w:r>
    </w:p>
  </w:footnote>
  <w:footnote w:type="continuationSeparator" w:id="0">
    <w:p w14:paraId="55C1AB54" w14:textId="77777777" w:rsidR="006661C9" w:rsidRDefault="006661C9" w:rsidP="001A2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A052D" w14:textId="77777777" w:rsidR="001A2085" w:rsidRDefault="00B96E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5AFE0E" wp14:editId="3BD1272B">
              <wp:simplePos x="0" y="0"/>
              <wp:positionH relativeFrom="column">
                <wp:posOffset>13062</wp:posOffset>
              </wp:positionH>
              <wp:positionV relativeFrom="paragraph">
                <wp:posOffset>1099276</wp:posOffset>
              </wp:positionV>
              <wp:extent cx="6230983" cy="0"/>
              <wp:effectExtent l="0" t="19050" r="3683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0983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0214F0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86.55pt" to="491.7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" strokecolor="#5b9bd5 [3204]" strokeweight="3pt">
              <v:stroke joinstyle="miter"/>
            </v:line>
          </w:pict>
        </mc:Fallback>
      </mc:AlternateContent>
    </w:r>
    <w:r w:rsidR="001A2085">
      <w:rPr>
        <w:noProof/>
      </w:rPr>
      <w:drawing>
        <wp:inline distT="0" distB="0" distL="0" distR="0" wp14:anchorId="61D86C6B" wp14:editId="46C42FDE">
          <wp:extent cx="6156975" cy="1096010"/>
          <wp:effectExtent l="0" t="0" r="0" b="8890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23522" t="48840" r="5457" b="31226"/>
                  <a:stretch/>
                </pic:blipFill>
                <pic:spPr bwMode="auto">
                  <a:xfrm>
                    <a:off x="0" y="0"/>
                    <a:ext cx="6366192" cy="113325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2653B8E" w14:textId="77777777" w:rsidR="001A2085" w:rsidRDefault="001A20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2F85"/>
      </v:shape>
    </w:pict>
  </w:numPicBullet>
  <w:abstractNum w:abstractNumId="0" w15:restartNumberingAfterBreak="0">
    <w:nsid w:val="00543740"/>
    <w:multiLevelType w:val="multilevel"/>
    <w:tmpl w:val="883A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C1992"/>
    <w:multiLevelType w:val="hybridMultilevel"/>
    <w:tmpl w:val="70084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73CA5"/>
    <w:multiLevelType w:val="multilevel"/>
    <w:tmpl w:val="7594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B05D8"/>
    <w:multiLevelType w:val="multilevel"/>
    <w:tmpl w:val="A8DA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F34F6"/>
    <w:multiLevelType w:val="multilevel"/>
    <w:tmpl w:val="9BC4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27C99"/>
    <w:multiLevelType w:val="multilevel"/>
    <w:tmpl w:val="7EE0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F690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3876C2"/>
    <w:multiLevelType w:val="multilevel"/>
    <w:tmpl w:val="9BF2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84984"/>
    <w:multiLevelType w:val="multilevel"/>
    <w:tmpl w:val="0F56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21604"/>
    <w:multiLevelType w:val="multilevel"/>
    <w:tmpl w:val="770C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65DFF"/>
    <w:multiLevelType w:val="multilevel"/>
    <w:tmpl w:val="9BC4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91734"/>
    <w:multiLevelType w:val="multilevel"/>
    <w:tmpl w:val="9FBA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2064C"/>
    <w:multiLevelType w:val="multilevel"/>
    <w:tmpl w:val="95B4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0B237E"/>
    <w:multiLevelType w:val="multilevel"/>
    <w:tmpl w:val="C70E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DB1A9A"/>
    <w:multiLevelType w:val="hybridMultilevel"/>
    <w:tmpl w:val="87D2F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C4D43"/>
    <w:multiLevelType w:val="multilevel"/>
    <w:tmpl w:val="73B4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B10C54"/>
    <w:multiLevelType w:val="hybridMultilevel"/>
    <w:tmpl w:val="544C3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C33BC"/>
    <w:multiLevelType w:val="hybridMultilevel"/>
    <w:tmpl w:val="B5C8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353481">
    <w:abstractNumId w:val="17"/>
  </w:num>
  <w:num w:numId="2" w16cid:durableId="2082174721">
    <w:abstractNumId w:val="10"/>
  </w:num>
  <w:num w:numId="3" w16cid:durableId="1577089957">
    <w:abstractNumId w:val="15"/>
  </w:num>
  <w:num w:numId="4" w16cid:durableId="1933968484">
    <w:abstractNumId w:val="2"/>
  </w:num>
  <w:num w:numId="5" w16cid:durableId="149176499">
    <w:abstractNumId w:val="12"/>
  </w:num>
  <w:num w:numId="6" w16cid:durableId="536822890">
    <w:abstractNumId w:val="9"/>
  </w:num>
  <w:num w:numId="7" w16cid:durableId="957418449">
    <w:abstractNumId w:val="11"/>
  </w:num>
  <w:num w:numId="8" w16cid:durableId="518588756">
    <w:abstractNumId w:val="3"/>
  </w:num>
  <w:num w:numId="9" w16cid:durableId="873268402">
    <w:abstractNumId w:val="0"/>
  </w:num>
  <w:num w:numId="10" w16cid:durableId="1351490772">
    <w:abstractNumId w:val="5"/>
  </w:num>
  <w:num w:numId="11" w16cid:durableId="1436439323">
    <w:abstractNumId w:val="8"/>
  </w:num>
  <w:num w:numId="12" w16cid:durableId="409229650">
    <w:abstractNumId w:val="7"/>
  </w:num>
  <w:num w:numId="13" w16cid:durableId="313031102">
    <w:abstractNumId w:val="13"/>
  </w:num>
  <w:num w:numId="14" w16cid:durableId="848062634">
    <w:abstractNumId w:val="4"/>
  </w:num>
  <w:num w:numId="15" w16cid:durableId="1699548304">
    <w:abstractNumId w:val="6"/>
  </w:num>
  <w:num w:numId="16" w16cid:durableId="1880973731">
    <w:abstractNumId w:val="14"/>
  </w:num>
  <w:num w:numId="17" w16cid:durableId="310332400">
    <w:abstractNumId w:val="16"/>
  </w:num>
  <w:num w:numId="18" w16cid:durableId="881357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9CD"/>
    <w:rsid w:val="000625C1"/>
    <w:rsid w:val="000961B4"/>
    <w:rsid w:val="000E59CD"/>
    <w:rsid w:val="00124679"/>
    <w:rsid w:val="001A2085"/>
    <w:rsid w:val="00201D28"/>
    <w:rsid w:val="002D0B12"/>
    <w:rsid w:val="002F679B"/>
    <w:rsid w:val="00350129"/>
    <w:rsid w:val="00414412"/>
    <w:rsid w:val="00414B11"/>
    <w:rsid w:val="004257F4"/>
    <w:rsid w:val="004E3297"/>
    <w:rsid w:val="004F721D"/>
    <w:rsid w:val="005A3A1C"/>
    <w:rsid w:val="005B159D"/>
    <w:rsid w:val="005C4ADE"/>
    <w:rsid w:val="005D28E5"/>
    <w:rsid w:val="00632943"/>
    <w:rsid w:val="006661C9"/>
    <w:rsid w:val="00676654"/>
    <w:rsid w:val="00687CC7"/>
    <w:rsid w:val="00726671"/>
    <w:rsid w:val="00756809"/>
    <w:rsid w:val="007A2C87"/>
    <w:rsid w:val="00820E07"/>
    <w:rsid w:val="008A35D3"/>
    <w:rsid w:val="008C7D81"/>
    <w:rsid w:val="00997746"/>
    <w:rsid w:val="009D69E9"/>
    <w:rsid w:val="00A23432"/>
    <w:rsid w:val="00AA0030"/>
    <w:rsid w:val="00B57B14"/>
    <w:rsid w:val="00B64737"/>
    <w:rsid w:val="00B96E03"/>
    <w:rsid w:val="00BB1E0E"/>
    <w:rsid w:val="00BF5EF8"/>
    <w:rsid w:val="00C31E42"/>
    <w:rsid w:val="00C61C71"/>
    <w:rsid w:val="00CB4FFF"/>
    <w:rsid w:val="00CC568B"/>
    <w:rsid w:val="00E21366"/>
    <w:rsid w:val="00E426AB"/>
    <w:rsid w:val="00E60FEC"/>
    <w:rsid w:val="00E800FA"/>
    <w:rsid w:val="00F428E3"/>
    <w:rsid w:val="00F72165"/>
    <w:rsid w:val="00F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43C0BC"/>
  <w15:chartTrackingRefBased/>
  <w15:docId w15:val="{EC414C77-68C0-4321-A9CF-9DF27E7B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21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5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1E42"/>
    <w:pPr>
      <w:spacing w:after="0" w:line="240" w:lineRule="auto"/>
    </w:pPr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C31E42"/>
    <w:pPr>
      <w:ind w:left="720"/>
      <w:contextualSpacing/>
    </w:pPr>
  </w:style>
  <w:style w:type="table" w:styleId="TableGrid">
    <w:name w:val="Table Grid"/>
    <w:basedOn w:val="TableNormal"/>
    <w:uiPriority w:val="39"/>
    <w:rsid w:val="00C31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85"/>
  </w:style>
  <w:style w:type="paragraph" w:styleId="Footer">
    <w:name w:val="footer"/>
    <w:basedOn w:val="Normal"/>
    <w:link w:val="FooterChar"/>
    <w:uiPriority w:val="99"/>
    <w:unhideWhenUsed/>
    <w:rsid w:val="001A2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085"/>
  </w:style>
  <w:style w:type="character" w:customStyle="1" w:styleId="Heading3Char">
    <w:name w:val="Heading 3 Char"/>
    <w:basedOn w:val="DefaultParagraphFont"/>
    <w:link w:val="Heading3"/>
    <w:uiPriority w:val="9"/>
    <w:rsid w:val="00F7216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7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ubtleReference">
    <w:name w:val="Subtle Reference"/>
    <w:basedOn w:val="DefaultParagraphFont"/>
    <w:uiPriority w:val="31"/>
    <w:qFormat/>
    <w:rsid w:val="00F72165"/>
    <w:rPr>
      <w:smallCaps/>
      <w:color w:val="5A5A5A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5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8A35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4C10-AAB0-4342-BC7A-C47A5912A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ES&amp;H</dc:creator>
  <cp:keywords/>
  <dc:description/>
  <cp:lastModifiedBy>Pawan Shetty</cp:lastModifiedBy>
  <cp:revision>27</cp:revision>
  <dcterms:created xsi:type="dcterms:W3CDTF">2024-11-11T17:10:00Z</dcterms:created>
  <dcterms:modified xsi:type="dcterms:W3CDTF">2024-11-19T07:53:00Z</dcterms:modified>
</cp:coreProperties>
</file>