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9960" w14:textId="77777777" w:rsidR="00221482" w:rsidRDefault="00221482" w:rsidP="00221482">
      <w:pPr>
        <w:jc w:val="both"/>
        <w:rPr>
          <w:rFonts w:ascii="Times New Roman" w:hAnsi="Times New Roman" w:cs="Times New Roman"/>
          <w:sz w:val="24"/>
          <w:szCs w:val="24"/>
          <w:lang w:val="en-US"/>
        </w:rPr>
      </w:pPr>
    </w:p>
    <w:p w14:paraId="172DC115" w14:textId="77777777" w:rsidR="00221482" w:rsidRDefault="00221482" w:rsidP="00221482">
      <w:pPr>
        <w:jc w:val="both"/>
        <w:rPr>
          <w:rFonts w:ascii="Times New Roman" w:hAnsi="Times New Roman" w:cs="Times New Roman"/>
          <w:sz w:val="24"/>
          <w:szCs w:val="24"/>
          <w:lang w:val="en-US"/>
        </w:rPr>
      </w:pPr>
    </w:p>
    <w:p w14:paraId="515507DD" w14:textId="77777777" w:rsidR="00221482" w:rsidRDefault="00221482" w:rsidP="00221482">
      <w:pPr>
        <w:jc w:val="both"/>
        <w:rPr>
          <w:rFonts w:ascii="Times New Roman" w:hAnsi="Times New Roman" w:cs="Times New Roman"/>
          <w:sz w:val="24"/>
          <w:szCs w:val="24"/>
          <w:lang w:val="en-US"/>
        </w:rPr>
      </w:pPr>
    </w:p>
    <w:p w14:paraId="461B7CD5" w14:textId="77777777" w:rsidR="00221482" w:rsidRPr="00F07F39" w:rsidRDefault="00221482" w:rsidP="00221482">
      <w:pPr>
        <w:jc w:val="center"/>
        <w:rPr>
          <w:rFonts w:ascii="Times New Roman" w:hAnsi="Times New Roman" w:cs="Times New Roman"/>
          <w:b/>
          <w:bCs/>
          <w:sz w:val="24"/>
          <w:szCs w:val="24"/>
          <w:lang w:val="en-US"/>
        </w:rPr>
      </w:pPr>
      <w:r w:rsidRPr="00F07F39">
        <w:rPr>
          <w:rFonts w:ascii="Times New Roman" w:hAnsi="Times New Roman" w:cs="Times New Roman"/>
          <w:b/>
          <w:bCs/>
          <w:sz w:val="24"/>
          <w:szCs w:val="24"/>
          <w:lang w:val="en-US"/>
        </w:rPr>
        <w:t xml:space="preserve">Assembly </w:t>
      </w:r>
      <w:r>
        <w:rPr>
          <w:rFonts w:ascii="Times New Roman" w:hAnsi="Times New Roman" w:cs="Times New Roman"/>
          <w:b/>
          <w:bCs/>
          <w:sz w:val="24"/>
          <w:szCs w:val="24"/>
          <w:lang w:val="en-US"/>
        </w:rPr>
        <w:t>2</w:t>
      </w:r>
      <w:r w:rsidRPr="00F07F39">
        <w:rPr>
          <w:rFonts w:ascii="Times New Roman" w:hAnsi="Times New Roman" w:cs="Times New Roman"/>
          <w:b/>
          <w:bCs/>
          <w:sz w:val="24"/>
          <w:szCs w:val="24"/>
          <w:lang w:val="en-US"/>
        </w:rPr>
        <w:t xml:space="preserve"> Project</w:t>
      </w:r>
    </w:p>
    <w:p w14:paraId="2790BF29" w14:textId="77777777" w:rsidR="00221482" w:rsidRPr="00F07F39" w:rsidRDefault="00221482" w:rsidP="00221482">
      <w:pPr>
        <w:jc w:val="center"/>
        <w:rPr>
          <w:rFonts w:ascii="Times New Roman" w:hAnsi="Times New Roman" w:cs="Times New Roman"/>
          <w:sz w:val="24"/>
          <w:szCs w:val="24"/>
          <w:lang w:val="en-US"/>
        </w:rPr>
      </w:pPr>
    </w:p>
    <w:p w14:paraId="7702622E" w14:textId="77777777" w:rsidR="00221482" w:rsidRPr="00F07F39" w:rsidRDefault="00221482" w:rsidP="00221482">
      <w:pPr>
        <w:jc w:val="center"/>
        <w:rPr>
          <w:rFonts w:ascii="Times New Roman" w:hAnsi="Times New Roman" w:cs="Times New Roman"/>
          <w:sz w:val="24"/>
          <w:szCs w:val="24"/>
          <w:lang w:val="en-US"/>
        </w:rPr>
      </w:pPr>
      <w:r w:rsidRPr="00F07F39">
        <w:rPr>
          <w:rFonts w:ascii="Times New Roman" w:hAnsi="Times New Roman" w:cs="Times New Roman"/>
          <w:sz w:val="24"/>
          <w:szCs w:val="24"/>
          <w:lang w:val="en-US"/>
        </w:rPr>
        <w:t>Pawan Kumar</w:t>
      </w:r>
    </w:p>
    <w:p w14:paraId="317D7A32" w14:textId="77777777" w:rsidR="00221482" w:rsidRPr="00F07F39" w:rsidRDefault="00221482" w:rsidP="00221482">
      <w:pPr>
        <w:jc w:val="center"/>
        <w:rPr>
          <w:rFonts w:ascii="Times New Roman" w:hAnsi="Times New Roman" w:cs="Times New Roman"/>
          <w:sz w:val="24"/>
          <w:szCs w:val="24"/>
          <w:lang w:val="en-US"/>
        </w:rPr>
      </w:pPr>
      <w:r w:rsidRPr="00F07F39">
        <w:rPr>
          <w:rFonts w:ascii="Times New Roman" w:hAnsi="Times New Roman" w:cs="Times New Roman"/>
          <w:sz w:val="24"/>
          <w:szCs w:val="24"/>
          <w:lang w:val="en-US"/>
        </w:rPr>
        <w:t>Department of Computer Science, Stevens Institute of Technology</w:t>
      </w:r>
    </w:p>
    <w:p w14:paraId="35C590D4" w14:textId="77777777" w:rsidR="00221482" w:rsidRPr="00F07F39" w:rsidRDefault="00221482" w:rsidP="00221482">
      <w:pPr>
        <w:jc w:val="center"/>
        <w:rPr>
          <w:rFonts w:ascii="Times New Roman" w:hAnsi="Times New Roman" w:cs="Times New Roman"/>
          <w:sz w:val="24"/>
          <w:szCs w:val="24"/>
          <w:lang w:val="en-US"/>
        </w:rPr>
      </w:pPr>
      <w:r w:rsidRPr="00F07F39">
        <w:rPr>
          <w:rFonts w:ascii="Times New Roman" w:hAnsi="Times New Roman" w:cs="Times New Roman"/>
          <w:sz w:val="24"/>
          <w:szCs w:val="24"/>
          <w:lang w:val="en-US"/>
        </w:rPr>
        <w:t>CPE 550-A, Computer Organization and Programming</w:t>
      </w:r>
    </w:p>
    <w:p w14:paraId="7751E57C" w14:textId="77777777" w:rsidR="00221482" w:rsidRPr="00F07F39" w:rsidRDefault="00221482" w:rsidP="00221482">
      <w:pPr>
        <w:jc w:val="center"/>
        <w:rPr>
          <w:rFonts w:ascii="Times New Roman" w:hAnsi="Times New Roman" w:cs="Times New Roman"/>
          <w:sz w:val="24"/>
          <w:szCs w:val="24"/>
          <w:lang w:val="en-US"/>
        </w:rPr>
      </w:pPr>
      <w:r w:rsidRPr="00F07F39">
        <w:rPr>
          <w:rFonts w:ascii="Times New Roman" w:hAnsi="Times New Roman" w:cs="Times New Roman"/>
          <w:sz w:val="24"/>
          <w:szCs w:val="24"/>
          <w:lang w:val="en-US"/>
        </w:rPr>
        <w:t xml:space="preserve">Dr. Edward </w:t>
      </w:r>
      <w:proofErr w:type="spellStart"/>
      <w:r w:rsidRPr="00F07F39">
        <w:rPr>
          <w:rFonts w:ascii="Times New Roman" w:hAnsi="Times New Roman" w:cs="Times New Roman"/>
          <w:sz w:val="24"/>
          <w:szCs w:val="24"/>
          <w:lang w:val="en-US"/>
        </w:rPr>
        <w:t>Banduk</w:t>
      </w:r>
      <w:proofErr w:type="spellEnd"/>
    </w:p>
    <w:p w14:paraId="1BDDC966" w14:textId="77777777" w:rsidR="00221482" w:rsidRPr="00F07F39" w:rsidRDefault="00221482" w:rsidP="00221482">
      <w:pPr>
        <w:jc w:val="center"/>
        <w:rPr>
          <w:rFonts w:ascii="Times New Roman" w:hAnsi="Times New Roman" w:cs="Times New Roman"/>
          <w:sz w:val="24"/>
          <w:szCs w:val="24"/>
          <w:lang w:val="en-US"/>
        </w:rPr>
      </w:pPr>
      <w:r>
        <w:rPr>
          <w:rFonts w:ascii="Times New Roman" w:hAnsi="Times New Roman" w:cs="Times New Roman"/>
          <w:sz w:val="24"/>
          <w:szCs w:val="24"/>
          <w:lang w:val="en-US"/>
        </w:rPr>
        <w:t>November 1st</w:t>
      </w:r>
      <w:r w:rsidRPr="00F07F3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07F39">
        <w:rPr>
          <w:rFonts w:ascii="Times New Roman" w:hAnsi="Times New Roman" w:cs="Times New Roman"/>
          <w:sz w:val="24"/>
          <w:szCs w:val="24"/>
          <w:lang w:val="en-US"/>
        </w:rPr>
        <w:t>2021</w:t>
      </w:r>
    </w:p>
    <w:p w14:paraId="26841191" w14:textId="77777777" w:rsidR="00221482" w:rsidRPr="00F17D68" w:rsidRDefault="00221482" w:rsidP="00221482">
      <w:pPr>
        <w:jc w:val="both"/>
        <w:rPr>
          <w:rFonts w:ascii="Times New Roman" w:hAnsi="Times New Roman" w:cs="Times New Roman"/>
          <w:sz w:val="32"/>
          <w:szCs w:val="32"/>
          <w:lang w:val="en-US"/>
        </w:rPr>
      </w:pPr>
    </w:p>
    <w:p w14:paraId="33A2B467" w14:textId="77777777" w:rsidR="00221482" w:rsidRPr="00F17D68" w:rsidRDefault="00221482" w:rsidP="00221482">
      <w:pPr>
        <w:jc w:val="both"/>
        <w:rPr>
          <w:rFonts w:ascii="Times New Roman" w:hAnsi="Times New Roman" w:cs="Times New Roman"/>
          <w:sz w:val="40"/>
          <w:szCs w:val="40"/>
          <w:lang w:val="en-US"/>
        </w:rPr>
      </w:pPr>
    </w:p>
    <w:p w14:paraId="03EFAD43" w14:textId="77777777" w:rsidR="00221482" w:rsidRPr="00B16521" w:rsidRDefault="00221482" w:rsidP="0022148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CD68EA7" w14:textId="77777777" w:rsidR="00221482" w:rsidRDefault="00221482" w:rsidP="00221482">
      <w:pPr>
        <w:jc w:val="both"/>
        <w:rPr>
          <w:rFonts w:ascii="Times New Roman" w:hAnsi="Times New Roman" w:cs="Times New Roman"/>
          <w:sz w:val="24"/>
          <w:szCs w:val="24"/>
          <w:lang w:val="en-US"/>
        </w:rPr>
      </w:pPr>
    </w:p>
    <w:p w14:paraId="6E2B4FB1" w14:textId="77777777" w:rsidR="00221482" w:rsidRDefault="00221482" w:rsidP="00221482">
      <w:pPr>
        <w:jc w:val="both"/>
        <w:rPr>
          <w:rFonts w:ascii="Times New Roman" w:hAnsi="Times New Roman" w:cs="Times New Roman"/>
          <w:sz w:val="24"/>
          <w:szCs w:val="24"/>
          <w:lang w:val="en-US"/>
        </w:rPr>
      </w:pPr>
    </w:p>
    <w:p w14:paraId="0E9D2DE4" w14:textId="77777777" w:rsidR="00221482" w:rsidRDefault="00221482" w:rsidP="00221482">
      <w:pPr>
        <w:jc w:val="both"/>
        <w:rPr>
          <w:rFonts w:ascii="Times New Roman" w:hAnsi="Times New Roman" w:cs="Times New Roman"/>
          <w:sz w:val="24"/>
          <w:szCs w:val="24"/>
          <w:lang w:val="en-US"/>
        </w:rPr>
      </w:pPr>
    </w:p>
    <w:p w14:paraId="3EF64F95" w14:textId="77777777" w:rsidR="00221482" w:rsidRDefault="00221482" w:rsidP="00221482">
      <w:pPr>
        <w:jc w:val="both"/>
        <w:rPr>
          <w:rFonts w:ascii="Times New Roman" w:hAnsi="Times New Roman" w:cs="Times New Roman"/>
          <w:sz w:val="24"/>
          <w:szCs w:val="24"/>
          <w:lang w:val="en-US"/>
        </w:rPr>
      </w:pPr>
    </w:p>
    <w:p w14:paraId="0A57D31C" w14:textId="77777777" w:rsidR="00221482" w:rsidRDefault="00221482" w:rsidP="00221482">
      <w:pPr>
        <w:jc w:val="both"/>
        <w:rPr>
          <w:rFonts w:ascii="Times New Roman" w:hAnsi="Times New Roman" w:cs="Times New Roman"/>
          <w:sz w:val="24"/>
          <w:szCs w:val="24"/>
          <w:lang w:val="en-US"/>
        </w:rPr>
      </w:pPr>
    </w:p>
    <w:p w14:paraId="664A93B0" w14:textId="77777777" w:rsidR="00221482" w:rsidRDefault="00221482" w:rsidP="00221482">
      <w:pPr>
        <w:jc w:val="both"/>
        <w:rPr>
          <w:rFonts w:ascii="Times New Roman" w:hAnsi="Times New Roman" w:cs="Times New Roman"/>
          <w:sz w:val="24"/>
          <w:szCs w:val="24"/>
          <w:lang w:val="en-US"/>
        </w:rPr>
      </w:pPr>
    </w:p>
    <w:p w14:paraId="5610C1D2" w14:textId="77777777" w:rsidR="00221482" w:rsidRDefault="00221482" w:rsidP="00221482">
      <w:pPr>
        <w:jc w:val="center"/>
        <w:rPr>
          <w:rFonts w:ascii="Times New Roman" w:hAnsi="Times New Roman" w:cs="Times New Roman"/>
          <w:b/>
          <w:bCs/>
          <w:sz w:val="24"/>
          <w:szCs w:val="24"/>
          <w:lang w:val="en-US"/>
        </w:rPr>
      </w:pPr>
      <w:r w:rsidRPr="00AF1D4F">
        <w:rPr>
          <w:rFonts w:ascii="Times New Roman" w:hAnsi="Times New Roman" w:cs="Times New Roman"/>
          <w:b/>
          <w:bCs/>
          <w:sz w:val="24"/>
          <w:szCs w:val="24"/>
          <w:lang w:val="en-US"/>
        </w:rPr>
        <w:lastRenderedPageBreak/>
        <w:t xml:space="preserve">Assembly </w:t>
      </w:r>
      <w:r>
        <w:rPr>
          <w:rFonts w:ascii="Times New Roman" w:hAnsi="Times New Roman" w:cs="Times New Roman"/>
          <w:b/>
          <w:bCs/>
          <w:sz w:val="24"/>
          <w:szCs w:val="24"/>
          <w:lang w:val="en-US"/>
        </w:rPr>
        <w:t>2</w:t>
      </w:r>
      <w:r w:rsidRPr="00AF1D4F">
        <w:rPr>
          <w:rFonts w:ascii="Times New Roman" w:hAnsi="Times New Roman" w:cs="Times New Roman"/>
          <w:b/>
          <w:bCs/>
          <w:sz w:val="24"/>
          <w:szCs w:val="24"/>
          <w:lang w:val="en-US"/>
        </w:rPr>
        <w:t xml:space="preserve"> Project</w:t>
      </w:r>
    </w:p>
    <w:p w14:paraId="5BE86AEE" w14:textId="77777777" w:rsidR="00221482" w:rsidRDefault="00221482" w:rsidP="00221482">
      <w:pPr>
        <w:jc w:val="both"/>
        <w:rPr>
          <w:rFonts w:ascii="Times New Roman" w:hAnsi="Times New Roman" w:cs="Times New Roman"/>
          <w:sz w:val="24"/>
          <w:szCs w:val="24"/>
          <w:lang w:val="en-US"/>
        </w:rPr>
      </w:pPr>
      <w:r>
        <w:rPr>
          <w:rFonts w:ascii="Times New Roman" w:hAnsi="Times New Roman" w:cs="Times New Roman"/>
          <w:sz w:val="24"/>
          <w:szCs w:val="24"/>
          <w:lang w:val="en-US"/>
        </w:rPr>
        <w:t>Q1)</w:t>
      </w:r>
      <w:r w:rsidRPr="00480288">
        <w:rPr>
          <w:rFonts w:ascii="Times New Roman" w:hAnsi="Times New Roman" w:cs="Times New Roman"/>
          <w:sz w:val="24"/>
          <w:szCs w:val="24"/>
          <w:lang w:val="en-US"/>
        </w:rPr>
        <w:t xml:space="preserve"> Please explain how the stack is used for subroutine call and return</w:t>
      </w:r>
      <w:r>
        <w:rPr>
          <w:rFonts w:ascii="Times New Roman" w:hAnsi="Times New Roman" w:cs="Times New Roman"/>
          <w:sz w:val="24"/>
          <w:szCs w:val="24"/>
          <w:lang w:val="en-US"/>
        </w:rPr>
        <w:t>.</w:t>
      </w:r>
    </w:p>
    <w:p w14:paraId="7E5B1DE6" w14:textId="77777777" w:rsidR="00221482" w:rsidRDefault="00221482" w:rsidP="00221482">
      <w:pPr>
        <w:jc w:val="both"/>
        <w:rPr>
          <w:rFonts w:ascii="Times New Roman" w:hAnsi="Times New Roman" w:cs="Times New Roman"/>
          <w:sz w:val="24"/>
          <w:szCs w:val="24"/>
        </w:rPr>
      </w:pPr>
      <w:r>
        <w:rPr>
          <w:rFonts w:ascii="Times New Roman" w:hAnsi="Times New Roman" w:cs="Times New Roman"/>
          <w:sz w:val="24"/>
          <w:szCs w:val="24"/>
          <w:lang w:val="en-US"/>
        </w:rPr>
        <w:t>Ans:</w:t>
      </w:r>
      <w:r w:rsidRPr="00060F40">
        <w:rPr>
          <w:rFonts w:ascii="Roboto" w:hAnsi="Roboto"/>
          <w:color w:val="363B40"/>
          <w:shd w:val="clear" w:color="auto" w:fill="FFFFFF"/>
        </w:rPr>
        <w:t xml:space="preserve"> </w:t>
      </w:r>
      <w:r w:rsidRPr="005568D8">
        <w:rPr>
          <w:rFonts w:ascii="Times New Roman" w:hAnsi="Times New Roman" w:cs="Times New Roman"/>
          <w:sz w:val="24"/>
          <w:szCs w:val="24"/>
        </w:rPr>
        <w:t>A stack is used to store data when the most recently used data will also be the first needed. For that reason, stacks are also known as LIFO, for last-in, first-out, structures</w:t>
      </w:r>
      <w:r>
        <w:rPr>
          <w:rFonts w:ascii="Times New Roman" w:hAnsi="Times New Roman" w:cs="Times New Roman"/>
          <w:sz w:val="24"/>
          <w:szCs w:val="24"/>
        </w:rPr>
        <w:t>. A call stack uses this data structure to store the return addresses and arguments of subroutine calls.</w:t>
      </w:r>
      <w:r w:rsidRPr="006F0B52">
        <w:t xml:space="preserve"> </w:t>
      </w:r>
      <w:r>
        <w:rPr>
          <w:rFonts w:ascii="Times New Roman" w:hAnsi="Times New Roman" w:cs="Times New Roman"/>
          <w:sz w:val="24"/>
          <w:szCs w:val="24"/>
        </w:rPr>
        <w:t>S</w:t>
      </w:r>
      <w:r w:rsidRPr="006F0B52">
        <w:rPr>
          <w:rFonts w:ascii="Times New Roman" w:hAnsi="Times New Roman" w:cs="Times New Roman"/>
          <w:sz w:val="24"/>
          <w:szCs w:val="24"/>
        </w:rPr>
        <w:t>tacks are an excellent method for storing the return addresses and arguments from subroutine calls.</w:t>
      </w:r>
      <w:r w:rsidRPr="006F0B52">
        <w:t xml:space="preserve"> </w:t>
      </w:r>
      <w:r w:rsidRPr="006F0B52">
        <w:rPr>
          <w:rFonts w:ascii="Times New Roman" w:hAnsi="Times New Roman" w:cs="Times New Roman"/>
          <w:sz w:val="24"/>
          <w:szCs w:val="24"/>
        </w:rPr>
        <w:t xml:space="preserve">Suppose the return address were stored in a fixed location, </w:t>
      </w:r>
      <w:r>
        <w:rPr>
          <w:rFonts w:ascii="Times New Roman" w:hAnsi="Times New Roman" w:cs="Times New Roman"/>
          <w:sz w:val="24"/>
          <w:szCs w:val="24"/>
        </w:rPr>
        <w:t>i</w:t>
      </w:r>
      <w:r w:rsidRPr="006F0B52">
        <w:rPr>
          <w:rFonts w:ascii="Times New Roman" w:hAnsi="Times New Roman" w:cs="Times New Roman"/>
          <w:sz w:val="24"/>
          <w:szCs w:val="24"/>
        </w:rPr>
        <w:t>f the</w:t>
      </w:r>
      <w:r>
        <w:rPr>
          <w:rFonts w:ascii="Times New Roman" w:hAnsi="Times New Roman" w:cs="Times New Roman"/>
          <w:sz w:val="24"/>
          <w:szCs w:val="24"/>
        </w:rPr>
        <w:t xml:space="preserve"> </w:t>
      </w:r>
      <w:r w:rsidRPr="006F0B52">
        <w:rPr>
          <w:rFonts w:ascii="Times New Roman" w:hAnsi="Times New Roman" w:cs="Times New Roman"/>
          <w:sz w:val="24"/>
          <w:szCs w:val="24"/>
        </w:rPr>
        <w:t>routine is called a second time, from within itself</w:t>
      </w:r>
      <w:r>
        <w:rPr>
          <w:rFonts w:ascii="Times New Roman" w:hAnsi="Times New Roman" w:cs="Times New Roman"/>
          <w:sz w:val="24"/>
          <w:szCs w:val="24"/>
        </w:rPr>
        <w:t xml:space="preserve">, </w:t>
      </w:r>
      <w:r w:rsidRPr="006F0B52">
        <w:rPr>
          <w:rFonts w:ascii="Times New Roman" w:hAnsi="Times New Roman" w:cs="Times New Roman"/>
          <w:sz w:val="24"/>
          <w:szCs w:val="24"/>
        </w:rPr>
        <w:t>the original returning address is lost and replaced by the new return address. The program is stuck in an infinite loop between. I</w:t>
      </w:r>
      <w:r>
        <w:rPr>
          <w:rFonts w:ascii="Times New Roman" w:hAnsi="Times New Roman" w:cs="Times New Roman"/>
          <w:sz w:val="24"/>
          <w:szCs w:val="24"/>
        </w:rPr>
        <w:t>f</w:t>
      </w:r>
      <w:r w:rsidRPr="006F0B52">
        <w:rPr>
          <w:rFonts w:ascii="Times New Roman" w:hAnsi="Times New Roman" w:cs="Times New Roman"/>
          <w:sz w:val="24"/>
          <w:szCs w:val="24"/>
        </w:rPr>
        <w:t>, the return address is stored on a stack. when the routine is again called, the original address is simply pushed down the stack, below the most recent address.</w:t>
      </w:r>
      <w:r w:rsidRPr="006F0B52">
        <w:t xml:space="preserve"> </w:t>
      </w:r>
      <w:r w:rsidRPr="006F0B52">
        <w:rPr>
          <w:rFonts w:ascii="Times New Roman" w:hAnsi="Times New Roman" w:cs="Times New Roman"/>
          <w:sz w:val="24"/>
          <w:szCs w:val="24"/>
        </w:rPr>
        <w:t xml:space="preserve">This is exactly what we want: we always return from the last called subroutine to the one just previous. </w:t>
      </w:r>
      <w:r w:rsidRPr="00060F40">
        <w:rPr>
          <w:rFonts w:ascii="Times New Roman" w:hAnsi="Times New Roman" w:cs="Times New Roman"/>
          <w:sz w:val="24"/>
          <w:szCs w:val="24"/>
        </w:rPr>
        <w:t xml:space="preserve">When a subroutine is called, program control is transferred from the main program to the subroutine. When the subroutine finishes executing, control is returned to the main program. </w:t>
      </w:r>
      <w:r w:rsidRPr="006F0B52">
        <w:rPr>
          <w:rFonts w:ascii="Times New Roman" w:hAnsi="Times New Roman" w:cs="Times New Roman"/>
          <w:sz w:val="24"/>
          <w:szCs w:val="24"/>
        </w:rPr>
        <w:t>The stack provides the means of connecting the subroutines to the main program</w:t>
      </w:r>
      <w:r w:rsidRPr="00060F40">
        <w:rPr>
          <w:rFonts w:ascii="Times New Roman" w:hAnsi="Times New Roman" w:cs="Times New Roman"/>
          <w:sz w:val="24"/>
          <w:szCs w:val="24"/>
        </w:rPr>
        <w:t>.</w:t>
      </w:r>
    </w:p>
    <w:p w14:paraId="089700E9" w14:textId="77777777" w:rsidR="00221482" w:rsidRDefault="00221482" w:rsidP="00221482">
      <w:pPr>
        <w:jc w:val="both"/>
        <w:rPr>
          <w:rFonts w:ascii="Times New Roman" w:hAnsi="Times New Roman" w:cs="Times New Roman"/>
          <w:sz w:val="24"/>
          <w:szCs w:val="24"/>
        </w:rPr>
      </w:pPr>
      <w:r>
        <w:rPr>
          <w:rFonts w:ascii="Times New Roman" w:hAnsi="Times New Roman" w:cs="Times New Roman"/>
          <w:sz w:val="24"/>
          <w:szCs w:val="24"/>
        </w:rPr>
        <w:t>Q2)</w:t>
      </w:r>
      <w:r w:rsidRPr="006F0B52">
        <w:t xml:space="preserve"> </w:t>
      </w:r>
      <w:r w:rsidRPr="006F0B52">
        <w:rPr>
          <w:rFonts w:ascii="Times New Roman" w:hAnsi="Times New Roman" w:cs="Times New Roman"/>
          <w:sz w:val="24"/>
          <w:szCs w:val="24"/>
        </w:rPr>
        <w:t>Explain a computer's register-level architecture, including</w:t>
      </w:r>
      <w:r>
        <w:rPr>
          <w:rFonts w:ascii="Times New Roman" w:hAnsi="Times New Roman" w:cs="Times New Roman"/>
          <w:sz w:val="24"/>
          <w:szCs w:val="24"/>
        </w:rPr>
        <w:t>,</w:t>
      </w:r>
      <w:r w:rsidRPr="007D23A2">
        <w:rPr>
          <w:rFonts w:ascii="Times New Roman" w:hAnsi="Times New Roman" w:cs="Times New Roman"/>
          <w:sz w:val="24"/>
          <w:szCs w:val="24"/>
        </w:rPr>
        <w:t xml:space="preserve"> </w:t>
      </w:r>
    </w:p>
    <w:p w14:paraId="240AA3F7" w14:textId="77777777" w:rsidR="00221482" w:rsidRPr="00250AA7" w:rsidRDefault="00221482" w:rsidP="00221482">
      <w:pPr>
        <w:pStyle w:val="ListParagraph"/>
        <w:numPr>
          <w:ilvl w:val="0"/>
          <w:numId w:val="1"/>
        </w:numPr>
        <w:jc w:val="both"/>
      </w:pPr>
      <w:r w:rsidRPr="00250AA7">
        <w:rPr>
          <w:rFonts w:ascii="Times New Roman" w:hAnsi="Times New Roman" w:cs="Times New Roman"/>
          <w:sz w:val="24"/>
          <w:szCs w:val="24"/>
        </w:rPr>
        <w:t>CPU-memory interface</w:t>
      </w:r>
    </w:p>
    <w:p w14:paraId="474112D9" w14:textId="77777777" w:rsidR="00221482" w:rsidRPr="00250AA7" w:rsidRDefault="00221482" w:rsidP="00221482">
      <w:pPr>
        <w:pStyle w:val="ListParagraph"/>
        <w:numPr>
          <w:ilvl w:val="0"/>
          <w:numId w:val="1"/>
        </w:numPr>
        <w:jc w:val="both"/>
      </w:pPr>
      <w:r w:rsidRPr="007D23A2">
        <w:t xml:space="preserve"> </w:t>
      </w:r>
      <w:r>
        <w:rPr>
          <w:rFonts w:ascii="Times New Roman" w:hAnsi="Times New Roman" w:cs="Times New Roman"/>
          <w:sz w:val="24"/>
          <w:szCs w:val="24"/>
        </w:rPr>
        <w:t>S</w:t>
      </w:r>
      <w:r w:rsidRPr="00250AA7">
        <w:rPr>
          <w:rFonts w:ascii="Times New Roman" w:hAnsi="Times New Roman" w:cs="Times New Roman"/>
          <w:sz w:val="24"/>
          <w:szCs w:val="24"/>
        </w:rPr>
        <w:t>pecial-use registers</w:t>
      </w:r>
    </w:p>
    <w:p w14:paraId="267CD9B0" w14:textId="77777777" w:rsidR="00221482" w:rsidRPr="00250AA7" w:rsidRDefault="00221482" w:rsidP="00221482">
      <w:pPr>
        <w:pStyle w:val="ListParagraph"/>
        <w:numPr>
          <w:ilvl w:val="0"/>
          <w:numId w:val="1"/>
        </w:numPr>
        <w:jc w:val="both"/>
      </w:pPr>
      <w:r w:rsidRPr="007D23A2">
        <w:t xml:space="preserve"> </w:t>
      </w:r>
      <w:r>
        <w:rPr>
          <w:rFonts w:ascii="Times New Roman" w:hAnsi="Times New Roman" w:cs="Times New Roman"/>
          <w:sz w:val="24"/>
          <w:szCs w:val="24"/>
        </w:rPr>
        <w:t>A</w:t>
      </w:r>
      <w:r w:rsidRPr="00250AA7">
        <w:rPr>
          <w:rFonts w:ascii="Times New Roman" w:hAnsi="Times New Roman" w:cs="Times New Roman"/>
          <w:sz w:val="24"/>
          <w:szCs w:val="24"/>
        </w:rPr>
        <w:t>ddressing modes</w:t>
      </w:r>
    </w:p>
    <w:p w14:paraId="1EB7FA06" w14:textId="77777777" w:rsidR="00221482" w:rsidRDefault="00221482" w:rsidP="00221482">
      <w:pPr>
        <w:jc w:val="both"/>
        <w:rPr>
          <w:rFonts w:ascii="Times New Roman" w:hAnsi="Times New Roman" w:cs="Times New Roman"/>
          <w:sz w:val="24"/>
          <w:szCs w:val="24"/>
        </w:rPr>
      </w:pPr>
      <w:r w:rsidRPr="00250AA7">
        <w:rPr>
          <w:rFonts w:ascii="Times New Roman" w:hAnsi="Times New Roman" w:cs="Times New Roman"/>
          <w:sz w:val="24"/>
          <w:szCs w:val="24"/>
        </w:rPr>
        <w:t xml:space="preserve">Ans: </w:t>
      </w:r>
      <w:r w:rsidRPr="00091A78">
        <w:rPr>
          <w:rFonts w:ascii="Times New Roman" w:hAnsi="Times New Roman" w:cs="Times New Roman"/>
          <w:sz w:val="24"/>
          <w:szCs w:val="24"/>
        </w:rPr>
        <w:t>A register is a single, permanent storage location within the CPU used for a particular, defined purpose. A register is used to hold a binary value temporarily</w:t>
      </w:r>
      <w:r>
        <w:rPr>
          <w:rFonts w:ascii="Times New Roman" w:hAnsi="Times New Roman" w:cs="Times New Roman"/>
          <w:sz w:val="24"/>
          <w:szCs w:val="24"/>
        </w:rPr>
        <w:t xml:space="preserve"> </w:t>
      </w:r>
      <w:r w:rsidRPr="00091A78">
        <w:rPr>
          <w:rFonts w:ascii="Times New Roman" w:hAnsi="Times New Roman" w:cs="Times New Roman"/>
          <w:sz w:val="24"/>
          <w:szCs w:val="24"/>
        </w:rPr>
        <w:t>for storage, for manipulation, and/or for simple calculations</w:t>
      </w:r>
      <w:r>
        <w:rPr>
          <w:rFonts w:ascii="Times New Roman" w:hAnsi="Times New Roman" w:cs="Times New Roman"/>
          <w:sz w:val="24"/>
          <w:szCs w:val="24"/>
        </w:rPr>
        <w:t xml:space="preserve"> and </w:t>
      </w:r>
      <w:r w:rsidRPr="00091A78">
        <w:rPr>
          <w:rFonts w:ascii="Times New Roman" w:hAnsi="Times New Roman" w:cs="Times New Roman"/>
          <w:sz w:val="24"/>
          <w:szCs w:val="24"/>
        </w:rPr>
        <w:t>each register is wired within the CPU to perform its specific role.</w:t>
      </w:r>
      <w:r>
        <w:rPr>
          <w:rFonts w:ascii="Times New Roman" w:hAnsi="Times New Roman" w:cs="Times New Roman"/>
          <w:sz w:val="24"/>
          <w:szCs w:val="24"/>
        </w:rPr>
        <w:t xml:space="preserve"> </w:t>
      </w:r>
      <w:r w:rsidRPr="00091A78">
        <w:rPr>
          <w:rFonts w:ascii="Times New Roman" w:hAnsi="Times New Roman" w:cs="Times New Roman"/>
          <w:sz w:val="24"/>
          <w:szCs w:val="24"/>
        </w:rPr>
        <w:t>The register’s size, the way it is wired, and even the operations that take place in the register reflect the specific function that the register performs in the computer.</w:t>
      </w:r>
    </w:p>
    <w:p w14:paraId="12FF7DCB" w14:textId="77777777" w:rsidR="00221482" w:rsidRPr="00563384" w:rsidRDefault="00221482" w:rsidP="00221482">
      <w:pPr>
        <w:jc w:val="both"/>
        <w:rPr>
          <w:rFonts w:ascii="Times New Roman" w:hAnsi="Times New Roman" w:cs="Times New Roman"/>
          <w:sz w:val="24"/>
          <w:szCs w:val="24"/>
        </w:rPr>
      </w:pPr>
      <w:r>
        <w:rPr>
          <w:rFonts w:ascii="Times New Roman" w:hAnsi="Times New Roman" w:cs="Times New Roman"/>
          <w:sz w:val="24"/>
          <w:szCs w:val="24"/>
        </w:rPr>
        <w:lastRenderedPageBreak/>
        <w:t>a)</w:t>
      </w:r>
      <w:r w:rsidRPr="00563384">
        <w:rPr>
          <w:rFonts w:ascii="Times New Roman" w:hAnsi="Times New Roman" w:cs="Times New Roman"/>
          <w:sz w:val="24"/>
          <w:szCs w:val="24"/>
        </w:rPr>
        <w:t xml:space="preserve"> CPU-Memory Interface: Two registers, the memory address register and the memory data register, act as an interface between the CPU and memory.</w:t>
      </w:r>
      <w:r w:rsidRPr="00327E92">
        <w:t xml:space="preserve"> </w:t>
      </w:r>
      <w:r w:rsidRPr="00563384">
        <w:rPr>
          <w:rFonts w:ascii="Times New Roman" w:hAnsi="Times New Roman" w:cs="Times New Roman"/>
          <w:sz w:val="24"/>
          <w:szCs w:val="24"/>
        </w:rPr>
        <w:t>The memory address register holds the address in the memory that is to be “opened” for data. The MAR is connected to a decoder that interprets the address and activates a single address line into the memory.</w:t>
      </w:r>
      <w:r w:rsidRPr="00327E92">
        <w:t xml:space="preserve"> </w:t>
      </w:r>
      <w:r w:rsidRPr="00563384">
        <w:rPr>
          <w:rFonts w:ascii="Times New Roman" w:hAnsi="Times New Roman" w:cs="Times New Roman"/>
          <w:sz w:val="24"/>
          <w:szCs w:val="24"/>
        </w:rPr>
        <w:t>There is a separate address line for each row of cells in the memory; thus, if there are n bits of addressing, there will be 2</w:t>
      </w:r>
      <w:r w:rsidRPr="00563384">
        <w:rPr>
          <w:rFonts w:ascii="Times New Roman" w:hAnsi="Times New Roman" w:cs="Times New Roman"/>
          <w:sz w:val="24"/>
          <w:szCs w:val="24"/>
          <w:vertAlign w:val="superscript"/>
        </w:rPr>
        <w:t>n</w:t>
      </w:r>
      <w:r w:rsidRPr="00563384">
        <w:rPr>
          <w:rFonts w:ascii="Times New Roman" w:hAnsi="Times New Roman" w:cs="Times New Roman"/>
          <w:sz w:val="24"/>
          <w:szCs w:val="24"/>
        </w:rPr>
        <w:t xml:space="preserve"> address lines.</w:t>
      </w:r>
      <w:r w:rsidRPr="00327E92">
        <w:t xml:space="preserve"> </w:t>
      </w:r>
      <w:r w:rsidRPr="00563384">
        <w:rPr>
          <w:rFonts w:ascii="Times New Roman" w:hAnsi="Times New Roman" w:cs="Times New Roman"/>
          <w:sz w:val="24"/>
          <w:szCs w:val="24"/>
        </w:rPr>
        <w:t>The memory data register is designed such that it is effectively connected to every cell in the memory unit. Each bit of the MDR is connected in a column to the corresponding bit of every location in memory.</w:t>
      </w:r>
      <w:r w:rsidRPr="007F0634">
        <w:t xml:space="preserve"> </w:t>
      </w:r>
      <w:r w:rsidRPr="00D4073D">
        <w:rPr>
          <w:rFonts w:ascii="Times New Roman" w:hAnsi="Times New Roman" w:cs="Times New Roman"/>
          <w:sz w:val="24"/>
          <w:szCs w:val="24"/>
        </w:rPr>
        <w:t>The interaction between the CPU and the memory registers takes place as follows:</w:t>
      </w:r>
      <w:r w:rsidRPr="00563384">
        <w:rPr>
          <w:rFonts w:ascii="Times New Roman" w:hAnsi="Times New Roman" w:cs="Times New Roman"/>
          <w:sz w:val="24"/>
          <w:szCs w:val="24"/>
        </w:rPr>
        <w:t xml:space="preserve"> to retrieve or store data at a particular memory location, the CPU copies an address from some register in the CPU to the memory address register. Note that addresses are always moved to the MAR; there would never be a reason for an address transfer from the MAR to another register within the CPU, since the CPU controls memory transfers and is obviously aware of the memory address being used. At the same time that the MAR is loaded, the CPU sends a message to the memory unit indicating whether the memory transfer is a retrieval from memory or a store to memory. This message is sent by setting the read/write line appropriately.</w:t>
      </w:r>
      <w:r w:rsidRPr="007F0634">
        <w:t xml:space="preserve"> </w:t>
      </w:r>
      <w:r w:rsidRPr="00563384">
        <w:rPr>
          <w:rFonts w:ascii="Times New Roman" w:hAnsi="Times New Roman" w:cs="Times New Roman"/>
          <w:sz w:val="24"/>
          <w:szCs w:val="24"/>
        </w:rPr>
        <w:t>At the appropriate instant, the CPU momentarily turns on the switch that connects the MDR with the register by using the activation line, and the transfer takes place between memory and the MDR. The MDR is a two-way register. When the instruction being executed is to store data, the data will be transferred from another register in the CPU to the MDR, and from there it will be transferred into memory. The original data at that location will be destroyed, replaced by the new data from the MDR. Conversely, when the instruction is to load data from memory,</w:t>
      </w:r>
      <w:r w:rsidRPr="007F0634">
        <w:t xml:space="preserve"> </w:t>
      </w:r>
      <w:r w:rsidRPr="00563384">
        <w:rPr>
          <w:rFonts w:ascii="Times New Roman" w:hAnsi="Times New Roman" w:cs="Times New Roman"/>
          <w:sz w:val="24"/>
          <w:szCs w:val="24"/>
        </w:rPr>
        <w:t>the data is transferred from memory to the MDR, and it will subsequently be transferred to the appropriate register in the CPU. In this case, the memory data are left intact, but the previous data value in the MDR is replaced by the new data from memory.</w:t>
      </w:r>
    </w:p>
    <w:p w14:paraId="6E897E67" w14:textId="77777777" w:rsidR="00221482" w:rsidRDefault="00221482" w:rsidP="00221482">
      <w:pPr>
        <w:jc w:val="both"/>
        <w:rPr>
          <w:rFonts w:ascii="Times New Roman" w:hAnsi="Times New Roman" w:cs="Times New Roman"/>
          <w:sz w:val="24"/>
          <w:szCs w:val="24"/>
        </w:rPr>
      </w:pPr>
      <w:r>
        <w:rPr>
          <w:rFonts w:ascii="Times New Roman" w:hAnsi="Times New Roman" w:cs="Times New Roman"/>
          <w:sz w:val="24"/>
          <w:szCs w:val="24"/>
        </w:rPr>
        <w:lastRenderedPageBreak/>
        <w:t>b)</w:t>
      </w:r>
      <w:r w:rsidRPr="00563384">
        <w:rPr>
          <w:rFonts w:ascii="Times New Roman" w:hAnsi="Times New Roman" w:cs="Times New Roman"/>
          <w:sz w:val="24"/>
          <w:szCs w:val="24"/>
        </w:rPr>
        <w:t xml:space="preserve"> Special Purpose Registers: A Special Function Register (or Special Purpose Register, or simply Special Register) is a register within a microprocessor, which controls or monitors various aspects of the microprocessor's function. Depending on the processor architecture, this can include, but is not limited to: I/O and peripheral control (such as serial ports or general-purpose IOs), timers, stack pointers, program counter, stack limit, subroutine return address, processor status (servicing an interrupt, running in protected mode, etc.), condition codes (result of previous comparisons).</w:t>
      </w:r>
      <w:r>
        <w:rPr>
          <w:rFonts w:ascii="Times New Roman" w:hAnsi="Times New Roman" w:cs="Times New Roman"/>
          <w:sz w:val="24"/>
          <w:szCs w:val="24"/>
        </w:rPr>
        <w:t xml:space="preserve"> </w:t>
      </w:r>
      <w:r w:rsidRPr="00563384">
        <w:rPr>
          <w:rFonts w:ascii="Times New Roman" w:hAnsi="Times New Roman" w:cs="Times New Roman"/>
          <w:sz w:val="24"/>
          <w:szCs w:val="24"/>
        </w:rPr>
        <w:t>Because special registers are closely tied to some special function or status of the processor, they might not be directly writeable by normal instructions (such as adds, moves, etc.). Instead, some special registers in some processor architectures require special instructions to modify them. For example, the program counter is not directly writeable in many processor architectures. Instead, the programmer uses instructions such as return from subroutine, jump, or branch to modify the program counter. For another example, the condition code register might not directly writable, instead being updated only by compare instructions.</w:t>
      </w:r>
    </w:p>
    <w:p w14:paraId="2BC33552" w14:textId="77777777" w:rsidR="00221482" w:rsidRDefault="00221482" w:rsidP="00221482">
      <w:pPr>
        <w:jc w:val="both"/>
        <w:rPr>
          <w:rFonts w:ascii="Times New Roman" w:hAnsi="Times New Roman" w:cs="Times New Roman"/>
          <w:sz w:val="24"/>
          <w:szCs w:val="24"/>
        </w:rPr>
      </w:pPr>
      <w:r>
        <w:rPr>
          <w:rFonts w:ascii="Times New Roman" w:hAnsi="Times New Roman" w:cs="Times New Roman"/>
          <w:sz w:val="24"/>
          <w:szCs w:val="24"/>
        </w:rPr>
        <w:t xml:space="preserve">c)Addressing modes: </w:t>
      </w:r>
      <w:r w:rsidRPr="00FF0707">
        <w:rPr>
          <w:rFonts w:ascii="Times New Roman" w:hAnsi="Times New Roman" w:cs="Times New Roman"/>
          <w:sz w:val="24"/>
          <w:szCs w:val="24"/>
        </w:rPr>
        <w:t>Addressing modes are an aspect of the instruction set architecture in most central processing unit (CPU) designs. The various addressing modes that are defined in a given instruction set architecture define how the machine language instructions in that architecture identify the operand(s) of each instruction. An addressing mode specifies how to calculate the effective memory address of an operand by using information held in registers and/or constants contained within a machine instruction or elsewhere.</w:t>
      </w:r>
      <w:r w:rsidRPr="00FF0707">
        <w:rPr>
          <w:rFonts w:ascii="Arial" w:hAnsi="Arial" w:cs="Arial"/>
          <w:color w:val="202122"/>
          <w:sz w:val="21"/>
          <w:szCs w:val="21"/>
          <w:shd w:val="clear" w:color="auto" w:fill="FFFFFF"/>
        </w:rPr>
        <w:t xml:space="preserve"> </w:t>
      </w:r>
      <w:r w:rsidRPr="00FF0707">
        <w:rPr>
          <w:rFonts w:ascii="Times New Roman" w:hAnsi="Times New Roman" w:cs="Times New Roman"/>
          <w:sz w:val="24"/>
          <w:szCs w:val="24"/>
        </w:rPr>
        <w:t>Different computer architectures vary greatly as to the number of addressing modes they provide in hardware.</w:t>
      </w:r>
      <w:r w:rsidRPr="00FF0707">
        <w:t xml:space="preserve"> </w:t>
      </w:r>
      <w:r w:rsidRPr="00FF0707">
        <w:rPr>
          <w:rFonts w:ascii="Times New Roman" w:hAnsi="Times New Roman" w:cs="Times New Roman"/>
          <w:sz w:val="24"/>
          <w:szCs w:val="24"/>
        </w:rPr>
        <w:t>Most RISC architectures have only about five simple addressing modes, while CISC architectures such as the DEC VAX have over a dozen addressing modes, some of which are quite complicated. The IBM System/360 architecture had only three addressing modes; a few more have been added for the System/390.</w:t>
      </w:r>
      <w:r w:rsidRPr="00FF0707">
        <w:t xml:space="preserve"> </w:t>
      </w:r>
      <w:r w:rsidRPr="00FF0707">
        <w:rPr>
          <w:rFonts w:ascii="Times New Roman" w:hAnsi="Times New Roman" w:cs="Times New Roman"/>
          <w:sz w:val="24"/>
          <w:szCs w:val="24"/>
        </w:rPr>
        <w:t xml:space="preserve">Even on a computer with many addressing modes, measurements of actual </w:t>
      </w:r>
      <w:r w:rsidRPr="00FF0707">
        <w:rPr>
          <w:rFonts w:ascii="Times New Roman" w:hAnsi="Times New Roman" w:cs="Times New Roman"/>
          <w:sz w:val="24"/>
          <w:szCs w:val="24"/>
        </w:rPr>
        <w:lastRenderedPageBreak/>
        <w:t>programs</w:t>
      </w:r>
      <w:r>
        <w:rPr>
          <w:rFonts w:ascii="Times New Roman" w:hAnsi="Times New Roman" w:cs="Times New Roman"/>
          <w:sz w:val="24"/>
          <w:szCs w:val="24"/>
        </w:rPr>
        <w:t>,</w:t>
      </w:r>
      <w:r w:rsidRPr="00FF0707">
        <w:rPr>
          <w:rFonts w:ascii="Times New Roman" w:hAnsi="Times New Roman" w:cs="Times New Roman"/>
          <w:sz w:val="24"/>
          <w:szCs w:val="24"/>
        </w:rPr>
        <w:t xml:space="preserve"> indicate that the simple addressing modes account for some 90% or more of all addressing modes used.</w:t>
      </w:r>
    </w:p>
    <w:p w14:paraId="7AE16706" w14:textId="77777777" w:rsidR="00221482" w:rsidRPr="00563384" w:rsidRDefault="00221482" w:rsidP="00221482">
      <w:pPr>
        <w:rPr>
          <w:rFonts w:ascii="Times New Roman" w:hAnsi="Times New Roman" w:cs="Times New Roman"/>
          <w:sz w:val="24"/>
          <w:szCs w:val="24"/>
        </w:rPr>
      </w:pPr>
    </w:p>
    <w:p w14:paraId="343A4206" w14:textId="77777777" w:rsidR="00221482" w:rsidRPr="00563384" w:rsidRDefault="00221482" w:rsidP="00221482">
      <w:pPr>
        <w:rPr>
          <w:rFonts w:ascii="Times New Roman" w:hAnsi="Times New Roman" w:cs="Times New Roman"/>
          <w:sz w:val="24"/>
          <w:szCs w:val="24"/>
        </w:rPr>
      </w:pPr>
    </w:p>
    <w:p w14:paraId="3A03A8F0" w14:textId="77777777" w:rsidR="00221482" w:rsidRPr="00563384" w:rsidRDefault="00221482" w:rsidP="00221482">
      <w:pPr>
        <w:ind w:left="360"/>
        <w:rPr>
          <w:rFonts w:ascii="Times New Roman" w:hAnsi="Times New Roman" w:cs="Times New Roman"/>
          <w:sz w:val="24"/>
          <w:szCs w:val="24"/>
        </w:rPr>
      </w:pPr>
    </w:p>
    <w:p w14:paraId="3974C0FA" w14:textId="77777777" w:rsidR="00221482" w:rsidRPr="00563384" w:rsidRDefault="00221482" w:rsidP="00221482">
      <w:pPr>
        <w:ind w:left="360"/>
        <w:rPr>
          <w:rFonts w:ascii="Times New Roman" w:hAnsi="Times New Roman" w:cs="Times New Roman"/>
          <w:sz w:val="24"/>
          <w:szCs w:val="24"/>
        </w:rPr>
      </w:pPr>
    </w:p>
    <w:p w14:paraId="4F1BFCBA" w14:textId="77777777" w:rsidR="00221482" w:rsidRDefault="00221482" w:rsidP="00221482">
      <w:pPr>
        <w:pStyle w:val="ListParagraph"/>
        <w:rPr>
          <w:rFonts w:ascii="Times New Roman" w:hAnsi="Times New Roman" w:cs="Times New Roman"/>
          <w:sz w:val="24"/>
          <w:szCs w:val="24"/>
        </w:rPr>
      </w:pPr>
    </w:p>
    <w:p w14:paraId="7FBB5777" w14:textId="77777777" w:rsidR="00221482" w:rsidRDefault="00221482" w:rsidP="00221482">
      <w:pPr>
        <w:pStyle w:val="ListParagraph"/>
        <w:rPr>
          <w:rFonts w:ascii="Times New Roman" w:hAnsi="Times New Roman" w:cs="Times New Roman"/>
          <w:sz w:val="24"/>
          <w:szCs w:val="24"/>
        </w:rPr>
      </w:pPr>
    </w:p>
    <w:p w14:paraId="51175FA6" w14:textId="77777777" w:rsidR="00221482" w:rsidRDefault="00221482" w:rsidP="00221482">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8BD410B" w14:textId="77777777" w:rsidR="00221482" w:rsidRPr="00327E92" w:rsidRDefault="00221482" w:rsidP="00221482">
      <w:pPr>
        <w:pStyle w:val="ListParagraph"/>
        <w:rPr>
          <w:rFonts w:ascii="Times New Roman" w:hAnsi="Times New Roman" w:cs="Times New Roman"/>
          <w:sz w:val="24"/>
          <w:szCs w:val="24"/>
        </w:rPr>
      </w:pPr>
    </w:p>
    <w:p w14:paraId="5F74FF63" w14:textId="77777777" w:rsidR="00221482" w:rsidRPr="00250AA7" w:rsidRDefault="00221482" w:rsidP="00221482">
      <w:pPr>
        <w:rPr>
          <w:rFonts w:ascii="Times New Roman" w:hAnsi="Times New Roman" w:cs="Times New Roman"/>
          <w:sz w:val="24"/>
          <w:szCs w:val="24"/>
        </w:rPr>
      </w:pPr>
    </w:p>
    <w:p w14:paraId="2676623E" w14:textId="77777777" w:rsidR="00221482" w:rsidRPr="00250AA7" w:rsidRDefault="00221482" w:rsidP="00221482">
      <w:pPr>
        <w:pStyle w:val="ListParagraph"/>
      </w:pPr>
    </w:p>
    <w:p w14:paraId="26A39FDE" w14:textId="77777777" w:rsidR="00221482" w:rsidRPr="006F0B52" w:rsidRDefault="00221482" w:rsidP="00221482">
      <w:pPr>
        <w:ind w:left="360"/>
      </w:pPr>
    </w:p>
    <w:p w14:paraId="6E38DC17" w14:textId="77777777" w:rsidR="00221482" w:rsidRPr="00EF7DE9" w:rsidRDefault="00221482" w:rsidP="00221482">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6605365" w14:textId="77777777" w:rsidR="00221482" w:rsidRDefault="00221482" w:rsidP="00221482">
      <w:pPr>
        <w:spacing w:before="100" w:beforeAutospacing="1" w:after="100" w:afterAutospacing="1" w:line="240" w:lineRule="auto"/>
        <w:rPr>
          <w:rFonts w:ascii="Times New Roman" w:eastAsia="Times New Roman" w:hAnsi="Times New Roman" w:cs="Times New Roman"/>
          <w:sz w:val="24"/>
          <w:szCs w:val="24"/>
          <w:lang w:eastAsia="en-IN"/>
        </w:rPr>
      </w:pPr>
    </w:p>
    <w:p w14:paraId="086C190B" w14:textId="77777777" w:rsidR="00221482" w:rsidRDefault="00221482" w:rsidP="0022148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36097C2F" w14:textId="77777777" w:rsidR="00221482" w:rsidRDefault="00221482" w:rsidP="00221482">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References</w:t>
      </w:r>
    </w:p>
    <w:p w14:paraId="24EDF1F7" w14:textId="77777777" w:rsidR="00221482" w:rsidRDefault="00221482" w:rsidP="0022148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06166">
        <w:rPr>
          <w:rFonts w:ascii="Times New Roman" w:eastAsia="Times New Roman" w:hAnsi="Times New Roman" w:cs="Times New Roman"/>
          <w:sz w:val="24"/>
          <w:szCs w:val="24"/>
          <w:lang w:eastAsia="en-IN"/>
        </w:rPr>
        <w:t>1)</w:t>
      </w:r>
      <w:r>
        <w:rPr>
          <w:rFonts w:ascii="Times New Roman" w:eastAsia="Times New Roman" w:hAnsi="Times New Roman" w:cs="Times New Roman"/>
          <w:sz w:val="24"/>
          <w:szCs w:val="24"/>
          <w:lang w:eastAsia="en-IN"/>
        </w:rPr>
        <w:t xml:space="preserve"> </w:t>
      </w:r>
      <w:r w:rsidRPr="00C06166">
        <w:rPr>
          <w:rFonts w:ascii="Times New Roman" w:eastAsia="Times New Roman" w:hAnsi="Times New Roman" w:cs="Times New Roman"/>
          <w:sz w:val="24"/>
          <w:szCs w:val="24"/>
          <w:lang w:eastAsia="en-IN"/>
        </w:rPr>
        <w:t xml:space="preserve">Englander, I. (2014). Chapter 7/ </w:t>
      </w:r>
      <w:r>
        <w:rPr>
          <w:rFonts w:ascii="Times New Roman" w:eastAsia="Times New Roman" w:hAnsi="Times New Roman" w:cs="Times New Roman"/>
          <w:sz w:val="24"/>
          <w:szCs w:val="24"/>
          <w:lang w:eastAsia="en-IN"/>
        </w:rPr>
        <w:t xml:space="preserve">7.6 </w:t>
      </w:r>
      <w:r w:rsidRPr="00C06166">
        <w:rPr>
          <w:rFonts w:ascii="Times New Roman" w:eastAsia="Times New Roman" w:hAnsi="Times New Roman" w:cs="Times New Roman"/>
          <w:sz w:val="24"/>
          <w:szCs w:val="24"/>
          <w:lang w:eastAsia="en-IN"/>
        </w:rPr>
        <w:t>Stack Instructions. In The architecture of computer hardware and systems software: An information technology approach (pp. 220–221). essay, Wiley.</w:t>
      </w:r>
    </w:p>
    <w:p w14:paraId="576850DE" w14:textId="77777777" w:rsidR="00221482" w:rsidRDefault="00221482" w:rsidP="00221482">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C06166">
        <w:rPr>
          <w:rFonts w:ascii="Times New Roman" w:eastAsia="Times New Roman" w:hAnsi="Times New Roman" w:cs="Times New Roman"/>
          <w:sz w:val="24"/>
          <w:szCs w:val="24"/>
          <w:lang w:eastAsia="en-IN"/>
        </w:rPr>
        <w:t xml:space="preserve"> Englander, I. (2014). Chapter 7/ </w:t>
      </w:r>
      <w:r>
        <w:rPr>
          <w:rFonts w:ascii="Times New Roman" w:eastAsia="Times New Roman" w:hAnsi="Times New Roman" w:cs="Times New Roman"/>
          <w:sz w:val="24"/>
          <w:szCs w:val="24"/>
          <w:lang w:eastAsia="en-IN"/>
        </w:rPr>
        <w:t>7.3 The Memory Unit</w:t>
      </w:r>
      <w:r w:rsidRPr="00C06166">
        <w:rPr>
          <w:rFonts w:ascii="Times New Roman" w:eastAsia="Times New Roman" w:hAnsi="Times New Roman" w:cs="Times New Roman"/>
          <w:sz w:val="24"/>
          <w:szCs w:val="24"/>
          <w:lang w:eastAsia="en-IN"/>
        </w:rPr>
        <w:t>. In The architecture of computer hardware and systems software: An information technology approach (pp. 2</w:t>
      </w:r>
      <w:r>
        <w:rPr>
          <w:rFonts w:ascii="Times New Roman" w:eastAsia="Times New Roman" w:hAnsi="Times New Roman" w:cs="Times New Roman"/>
          <w:sz w:val="24"/>
          <w:szCs w:val="24"/>
          <w:lang w:eastAsia="en-IN"/>
        </w:rPr>
        <w:t>00</w:t>
      </w:r>
      <w:r w:rsidRPr="00C0616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204</w:t>
      </w:r>
      <w:r w:rsidRPr="00C06166">
        <w:rPr>
          <w:rFonts w:ascii="Times New Roman" w:eastAsia="Times New Roman" w:hAnsi="Times New Roman" w:cs="Times New Roman"/>
          <w:sz w:val="24"/>
          <w:szCs w:val="24"/>
          <w:lang w:eastAsia="en-IN"/>
        </w:rPr>
        <w:t>). essay, Wiley.</w:t>
      </w:r>
    </w:p>
    <w:p w14:paraId="57F34112" w14:textId="77777777" w:rsidR="00221482" w:rsidRDefault="00221482" w:rsidP="00221482">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Pr="00D4073D">
        <w:t xml:space="preserve"> </w:t>
      </w:r>
      <w:r w:rsidRPr="00D4073D">
        <w:rPr>
          <w:rFonts w:ascii="Times New Roman" w:eastAsia="Times New Roman" w:hAnsi="Times New Roman" w:cs="Times New Roman"/>
          <w:sz w:val="24"/>
          <w:szCs w:val="24"/>
          <w:lang w:eastAsia="en-IN"/>
        </w:rPr>
        <w:t>Wikimedia Foundation. (2021, April 12). Special function register. Wikipedia. Retrieved October 26, 2021, from https://en.wikipedia.org/wiki/Special_function_register.</w:t>
      </w:r>
    </w:p>
    <w:p w14:paraId="2A142303" w14:textId="77777777" w:rsidR="00221482" w:rsidRDefault="00221482" w:rsidP="00221482">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D4073D">
        <w:t xml:space="preserve"> </w:t>
      </w:r>
      <w:r w:rsidRPr="00D4073D">
        <w:rPr>
          <w:rFonts w:ascii="Times New Roman" w:eastAsia="Times New Roman" w:hAnsi="Times New Roman" w:cs="Times New Roman"/>
          <w:sz w:val="24"/>
          <w:szCs w:val="24"/>
          <w:lang w:eastAsia="en-IN"/>
        </w:rPr>
        <w:t>Wikimedia Foundation. (2021, August 3). Addressing mode. Wikipedia. Retrieved October 26, 2021, from https://en.wikipedia.org/wiki/Addressing_mode.</w:t>
      </w:r>
    </w:p>
    <w:p w14:paraId="618FEAE7" w14:textId="77777777" w:rsidR="00221482" w:rsidRPr="00C06166" w:rsidRDefault="00221482" w:rsidP="00221482">
      <w:pPr>
        <w:spacing w:before="100" w:beforeAutospacing="1" w:after="100" w:afterAutospacing="1" w:line="240" w:lineRule="auto"/>
        <w:rPr>
          <w:rFonts w:ascii="Times New Roman" w:eastAsia="Times New Roman" w:hAnsi="Times New Roman" w:cs="Times New Roman"/>
          <w:sz w:val="24"/>
          <w:szCs w:val="24"/>
          <w:lang w:eastAsia="en-IN"/>
        </w:rPr>
      </w:pPr>
    </w:p>
    <w:p w14:paraId="69337E53" w14:textId="77777777" w:rsidR="00221482" w:rsidRPr="00C06166" w:rsidRDefault="00221482" w:rsidP="00221482">
      <w:pPr>
        <w:rPr>
          <w:rFonts w:ascii="Times New Roman" w:hAnsi="Times New Roman" w:cs="Times New Roman"/>
          <w:lang w:eastAsia="en-IN"/>
        </w:rPr>
      </w:pPr>
    </w:p>
    <w:p w14:paraId="77823142" w14:textId="77777777" w:rsidR="00221482" w:rsidRDefault="00221482" w:rsidP="00221482">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58A89B86" w14:textId="77777777" w:rsidR="00221482" w:rsidRPr="00EF7DE9" w:rsidRDefault="00221482" w:rsidP="00221482">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576348E8" w14:textId="77777777" w:rsidR="00221482" w:rsidRDefault="00221482" w:rsidP="00221482">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3F2B3A">
        <w:rPr>
          <w:rFonts w:ascii="Times New Roman" w:eastAsia="Times New Roman" w:hAnsi="Times New Roman" w:cs="Times New Roman"/>
          <w:sz w:val="24"/>
          <w:szCs w:val="24"/>
          <w:lang w:eastAsia="en-IN"/>
        </w:rPr>
        <w:t xml:space="preserve"> </w:t>
      </w:r>
    </w:p>
    <w:p w14:paraId="7ADDF5DF" w14:textId="77777777" w:rsidR="002E00A6" w:rsidRDefault="002E00A6"/>
    <w:sectPr w:rsidR="002E00A6" w:rsidSect="00207EFC">
      <w:headerReference w:type="default" r:id="rId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425844"/>
      <w:docPartObj>
        <w:docPartGallery w:val="Page Numbers (Top of Page)"/>
        <w:docPartUnique/>
      </w:docPartObj>
    </w:sdtPr>
    <w:sdtEndPr>
      <w:rPr>
        <w:noProof/>
      </w:rPr>
    </w:sdtEndPr>
    <w:sdtContent>
      <w:p w14:paraId="16F0D555" w14:textId="77777777" w:rsidR="00523519" w:rsidRDefault="0022148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34EAAF" w14:textId="77777777" w:rsidR="00523519" w:rsidRDefault="002214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723B8"/>
    <w:multiLevelType w:val="hybridMultilevel"/>
    <w:tmpl w:val="43627C98"/>
    <w:lvl w:ilvl="0" w:tplc="7D06F688">
      <w:start w:val="1"/>
      <w:numFmt w:val="lowerLetter"/>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A6"/>
    <w:rsid w:val="00221482"/>
    <w:rsid w:val="002E0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141E"/>
  <w15:chartTrackingRefBased/>
  <w15:docId w15:val="{43C43017-FC7F-4CC0-BF4E-E771FE8E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482"/>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482"/>
    <w:pPr>
      <w:ind w:left="720"/>
      <w:contextualSpacing/>
    </w:pPr>
  </w:style>
  <w:style w:type="paragraph" w:styleId="Header">
    <w:name w:val="header"/>
    <w:basedOn w:val="Normal"/>
    <w:link w:val="HeaderChar"/>
    <w:uiPriority w:val="99"/>
    <w:unhideWhenUsed/>
    <w:rsid w:val="002214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1102</Words>
  <Characters>6282</Characters>
  <Application>Microsoft Office Word</Application>
  <DocSecurity>0</DocSecurity>
  <Lines>52</Lines>
  <Paragraphs>14</Paragraphs>
  <ScaleCrop>false</ScaleCrop>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cp:lastModifiedBy>
  <cp:revision>2</cp:revision>
  <dcterms:created xsi:type="dcterms:W3CDTF">2021-10-26T06:40:00Z</dcterms:created>
  <dcterms:modified xsi:type="dcterms:W3CDTF">2021-10-26T06:40:00Z</dcterms:modified>
</cp:coreProperties>
</file>