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3D45" w14:textId="77777777" w:rsidR="00330795" w:rsidRPr="00B775BF" w:rsidRDefault="00330795" w:rsidP="0033079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775BF">
        <w:rPr>
          <w:rFonts w:ascii="Times New Roman" w:eastAsia="Times New Roman" w:hAnsi="Times New Roman" w:cs="Times New Roman"/>
          <w:b/>
          <w:bCs/>
          <w:sz w:val="36"/>
          <w:szCs w:val="36"/>
          <w:lang w:eastAsia="en-IN"/>
        </w:rPr>
        <w:t>Assignment 1 – Unit 1: Foundations of Digital Forensics</w:t>
      </w:r>
    </w:p>
    <w:p w14:paraId="23283D46" w14:textId="77777777" w:rsidR="00330795" w:rsidRPr="00B775BF" w:rsidRDefault="00330795" w:rsidP="00330795">
      <w:pPr>
        <w:pStyle w:val="Heading1"/>
        <w:rPr>
          <w:rFonts w:ascii="Times New Roman" w:hAnsi="Times New Roman" w:cs="Times New Roman"/>
          <w:color w:val="000000" w:themeColor="text1"/>
        </w:rPr>
      </w:pPr>
      <w:r w:rsidRPr="00B775BF">
        <w:rPr>
          <w:rFonts w:ascii="Times New Roman" w:hAnsi="Times New Roman" w:cs="Times New Roman"/>
          <w:color w:val="000000" w:themeColor="text1"/>
        </w:rPr>
        <w:t>Assignment Title:</w:t>
      </w:r>
    </w:p>
    <w:p w14:paraId="23283D47" w14:textId="77777777" w:rsidR="00330795" w:rsidRPr="00B775BF" w:rsidRDefault="00330795" w:rsidP="00330795">
      <w:pPr>
        <w:pStyle w:val="NormalWeb"/>
      </w:pPr>
      <w:r w:rsidRPr="00B775BF">
        <w:t>“Operation Phantom Swipe: Investigating a Cross-Border ATM &amp; Credit Card Fraud Ring”</w:t>
      </w:r>
    </w:p>
    <w:p w14:paraId="23283D48" w14:textId="77777777" w:rsidR="00330795" w:rsidRPr="00B775BF" w:rsidRDefault="00330795" w:rsidP="00330795">
      <w:pPr>
        <w:pStyle w:val="Heading2"/>
      </w:pPr>
      <w:r w:rsidRPr="00B775BF">
        <w:t>Objective:</w:t>
      </w:r>
    </w:p>
    <w:p w14:paraId="23283D49" w14:textId="77777777" w:rsidR="00330795" w:rsidRPr="00B775BF" w:rsidRDefault="00330795" w:rsidP="00330795">
      <w:pPr>
        <w:pStyle w:val="NormalWeb"/>
      </w:pPr>
      <w:r w:rsidRPr="00B775BF">
        <w:t>Simulate the early-phase investigation of a cross-border ATM skimming and online credit card fraud incident using foundational concepts of digital forensics. You will investigate electronic media, identify cybercrime typologies, simulate evidence acquisition, and apply cryptographic and legal principles.</w:t>
      </w:r>
    </w:p>
    <w:p w14:paraId="23283D4A" w14:textId="77777777" w:rsidR="00330795" w:rsidRPr="00B775BF" w:rsidRDefault="00330795" w:rsidP="00330795">
      <w:pPr>
        <w:rPr>
          <w:rFonts w:ascii="Times New Roman" w:hAnsi="Times New Roman" w:cs="Times New Roman"/>
        </w:rPr>
      </w:pPr>
    </w:p>
    <w:p w14:paraId="23283D4B" w14:textId="77777777" w:rsidR="00330795" w:rsidRPr="00B775BF" w:rsidRDefault="00330795" w:rsidP="00330795">
      <w:pPr>
        <w:pStyle w:val="Heading2"/>
      </w:pPr>
      <w:r w:rsidRPr="00B775BF">
        <w:t>Sub-Problems:</w:t>
      </w:r>
    </w:p>
    <w:p w14:paraId="23283D4C" w14:textId="77777777" w:rsidR="00330795" w:rsidRPr="00B775BF" w:rsidRDefault="00330795" w:rsidP="00330795">
      <w:pPr>
        <w:pStyle w:val="Heading3"/>
        <w:rPr>
          <w:rFonts w:ascii="Times New Roman" w:hAnsi="Times New Roman" w:cs="Times New Roman"/>
          <w:color w:val="000000" w:themeColor="text1"/>
          <w:sz w:val="24"/>
          <w:szCs w:val="24"/>
        </w:rPr>
      </w:pPr>
      <w:r w:rsidRPr="00B775BF">
        <w:rPr>
          <w:rFonts w:ascii="Times New Roman" w:hAnsi="Times New Roman" w:cs="Times New Roman"/>
          <w:color w:val="000000" w:themeColor="text1"/>
          <w:sz w:val="24"/>
          <w:szCs w:val="24"/>
        </w:rPr>
        <w:t>1.  Cybercrime Classification &amp; Modelling</w:t>
      </w:r>
    </w:p>
    <w:p w14:paraId="23283D4D" w14:textId="77777777" w:rsidR="00330795" w:rsidRPr="00B775BF" w:rsidRDefault="00330795" w:rsidP="00330795">
      <w:pPr>
        <w:pStyle w:val="NormalWeb"/>
        <w:numPr>
          <w:ilvl w:val="0"/>
          <w:numId w:val="1"/>
        </w:numPr>
      </w:pPr>
      <w:r w:rsidRPr="00B775BF">
        <w:t>Identify and classify the crimes in the scenario (ATM skimming, credit card cloning, online fraud).</w:t>
      </w:r>
    </w:p>
    <w:p w14:paraId="23283D4E" w14:textId="77777777" w:rsidR="00330795" w:rsidRPr="00B775BF" w:rsidRDefault="00330795" w:rsidP="00330795">
      <w:pPr>
        <w:pStyle w:val="NormalWeb"/>
        <w:numPr>
          <w:ilvl w:val="0"/>
          <w:numId w:val="1"/>
        </w:numPr>
      </w:pPr>
      <w:r w:rsidRPr="00B775BF">
        <w:t>Map each crime type to applicable sections of:</w:t>
      </w:r>
    </w:p>
    <w:p w14:paraId="23283D4F" w14:textId="77777777" w:rsidR="00330795" w:rsidRPr="00B775BF" w:rsidRDefault="00330795" w:rsidP="00330795">
      <w:pPr>
        <w:pStyle w:val="NormalWeb"/>
        <w:numPr>
          <w:ilvl w:val="1"/>
          <w:numId w:val="1"/>
        </w:numPr>
      </w:pPr>
      <w:r w:rsidRPr="00B775BF">
        <w:t>Indian IT Act (2000), IPC (1860)</w:t>
      </w:r>
    </w:p>
    <w:p w14:paraId="23283D50" w14:textId="77777777" w:rsidR="00330795" w:rsidRPr="00B775BF" w:rsidRDefault="00330795" w:rsidP="00330795">
      <w:pPr>
        <w:pStyle w:val="NormalWeb"/>
        <w:numPr>
          <w:ilvl w:val="1"/>
          <w:numId w:val="1"/>
        </w:numPr>
      </w:pPr>
      <w:r w:rsidRPr="00B775BF">
        <w:t>International Conventions (e.g., Budapest Convention)</w:t>
      </w:r>
    </w:p>
    <w:p w14:paraId="23283D51" w14:textId="77777777" w:rsidR="00330795" w:rsidRPr="00B775BF" w:rsidRDefault="00330795" w:rsidP="00330795">
      <w:pPr>
        <w:pStyle w:val="NormalWeb"/>
        <w:numPr>
          <w:ilvl w:val="0"/>
          <w:numId w:val="1"/>
        </w:numPr>
      </w:pPr>
      <w:r w:rsidRPr="00B775BF">
        <w:t>Create taxonomy of cybercrimes observed with justification.</w:t>
      </w:r>
    </w:p>
    <w:p w14:paraId="23283D52" w14:textId="77777777" w:rsidR="00330795" w:rsidRPr="00B775BF" w:rsidRDefault="00330795" w:rsidP="00330795">
      <w:pPr>
        <w:pStyle w:val="Heading3"/>
        <w:rPr>
          <w:rFonts w:ascii="Times New Roman" w:hAnsi="Times New Roman" w:cs="Times New Roman"/>
          <w:color w:val="000000" w:themeColor="text1"/>
          <w:sz w:val="24"/>
          <w:szCs w:val="24"/>
        </w:rPr>
      </w:pPr>
      <w:r w:rsidRPr="00B775BF">
        <w:rPr>
          <w:rFonts w:ascii="Times New Roman" w:hAnsi="Times New Roman" w:cs="Times New Roman"/>
          <w:color w:val="000000" w:themeColor="text1"/>
          <w:sz w:val="24"/>
          <w:szCs w:val="24"/>
        </w:rPr>
        <w:t>2.  Electronic Evidence Collection Simulation</w:t>
      </w:r>
    </w:p>
    <w:p w14:paraId="23283D53" w14:textId="77777777" w:rsidR="00330795" w:rsidRPr="00B775BF" w:rsidRDefault="00330795" w:rsidP="00330795">
      <w:pPr>
        <w:pStyle w:val="NormalWeb"/>
        <w:numPr>
          <w:ilvl w:val="0"/>
          <w:numId w:val="2"/>
        </w:numPr>
        <w:rPr>
          <w:color w:val="000000" w:themeColor="text1"/>
        </w:rPr>
      </w:pPr>
      <w:r w:rsidRPr="00B775BF">
        <w:rPr>
          <w:color w:val="000000" w:themeColor="text1"/>
        </w:rPr>
        <w:t>Simulate the seizure of two suspect devices: a skimmer and a phone with fraudulent apps.</w:t>
      </w:r>
    </w:p>
    <w:p w14:paraId="23283D54" w14:textId="77777777" w:rsidR="00330795" w:rsidRPr="00B775BF" w:rsidRDefault="00330795" w:rsidP="00330795">
      <w:pPr>
        <w:pStyle w:val="NormalWeb"/>
        <w:numPr>
          <w:ilvl w:val="0"/>
          <w:numId w:val="2"/>
        </w:numPr>
        <w:rPr>
          <w:color w:val="000000" w:themeColor="text1"/>
        </w:rPr>
      </w:pPr>
      <w:r w:rsidRPr="00B775BF">
        <w:rPr>
          <w:color w:val="000000" w:themeColor="text1"/>
        </w:rPr>
        <w:t>Generate dummy data (disk image or file set).</w:t>
      </w:r>
    </w:p>
    <w:p w14:paraId="23283D55" w14:textId="77777777" w:rsidR="00330795" w:rsidRPr="00B775BF" w:rsidRDefault="00330795" w:rsidP="00330795">
      <w:pPr>
        <w:pStyle w:val="NormalWeb"/>
        <w:numPr>
          <w:ilvl w:val="0"/>
          <w:numId w:val="2"/>
        </w:numPr>
        <w:rPr>
          <w:color w:val="000000" w:themeColor="text1"/>
        </w:rPr>
      </w:pPr>
      <w:r w:rsidRPr="00B775BF">
        <w:rPr>
          <w:color w:val="000000" w:themeColor="text1"/>
        </w:rPr>
        <w:t>Create a proper chain-of-custody form and explain evidence handling (write blockers, hashing, etc.).</w:t>
      </w:r>
    </w:p>
    <w:p w14:paraId="23283D56" w14:textId="77777777" w:rsidR="00330795" w:rsidRPr="00B775BF" w:rsidRDefault="00330795" w:rsidP="00330795">
      <w:pPr>
        <w:pStyle w:val="NormalWeb"/>
        <w:numPr>
          <w:ilvl w:val="0"/>
          <w:numId w:val="2"/>
        </w:numPr>
        <w:rPr>
          <w:color w:val="000000" w:themeColor="text1"/>
        </w:rPr>
      </w:pPr>
      <w:r w:rsidRPr="00B775BF">
        <w:rPr>
          <w:color w:val="000000" w:themeColor="text1"/>
        </w:rPr>
        <w:t>Include hash values using SHA-256 for at least 5 acquired files.</w:t>
      </w:r>
    </w:p>
    <w:p w14:paraId="23283D57" w14:textId="77777777" w:rsidR="00330795" w:rsidRPr="00B775BF" w:rsidRDefault="00330795" w:rsidP="00330795">
      <w:pPr>
        <w:pStyle w:val="Heading3"/>
        <w:rPr>
          <w:rFonts w:ascii="Times New Roman" w:hAnsi="Times New Roman" w:cs="Times New Roman"/>
          <w:color w:val="000000" w:themeColor="text1"/>
          <w:sz w:val="24"/>
          <w:szCs w:val="24"/>
        </w:rPr>
      </w:pPr>
      <w:r w:rsidRPr="00B775BF">
        <w:rPr>
          <w:rFonts w:ascii="Times New Roman" w:hAnsi="Times New Roman" w:cs="Times New Roman"/>
          <w:color w:val="000000" w:themeColor="text1"/>
          <w:sz w:val="24"/>
          <w:szCs w:val="24"/>
        </w:rPr>
        <w:t>3. Electronic Media Search and Analysis</w:t>
      </w:r>
    </w:p>
    <w:p w14:paraId="23283D58" w14:textId="77777777" w:rsidR="00330795" w:rsidRPr="00B775BF" w:rsidRDefault="00330795" w:rsidP="00330795">
      <w:pPr>
        <w:pStyle w:val="NormalWeb"/>
        <w:numPr>
          <w:ilvl w:val="0"/>
          <w:numId w:val="3"/>
        </w:numPr>
        <w:rPr>
          <w:color w:val="000000" w:themeColor="text1"/>
        </w:rPr>
      </w:pPr>
      <w:r w:rsidRPr="00B775BF">
        <w:rPr>
          <w:color w:val="000000" w:themeColor="text1"/>
        </w:rPr>
        <w:t>Simulate forensic search (string search, metadata, email extraction) on seized media.</w:t>
      </w:r>
    </w:p>
    <w:p w14:paraId="23283D59" w14:textId="77777777" w:rsidR="00330795" w:rsidRPr="00B775BF" w:rsidRDefault="00330795" w:rsidP="00330795">
      <w:pPr>
        <w:pStyle w:val="NormalWeb"/>
        <w:numPr>
          <w:ilvl w:val="0"/>
          <w:numId w:val="3"/>
        </w:numPr>
        <w:rPr>
          <w:color w:val="000000" w:themeColor="text1"/>
        </w:rPr>
      </w:pPr>
      <w:r w:rsidRPr="00B775BF">
        <w:rPr>
          <w:color w:val="000000" w:themeColor="text1"/>
        </w:rPr>
        <w:t>Extract 5+ dummy artefacts (e.g., fake card numbers, communication logs, GPS coordinates).</w:t>
      </w:r>
    </w:p>
    <w:p w14:paraId="23283D5A" w14:textId="77777777" w:rsidR="00330795" w:rsidRPr="00B775BF" w:rsidRDefault="00330795" w:rsidP="00330795">
      <w:pPr>
        <w:pStyle w:val="NormalWeb"/>
        <w:numPr>
          <w:ilvl w:val="0"/>
          <w:numId w:val="3"/>
        </w:numPr>
        <w:rPr>
          <w:color w:val="000000" w:themeColor="text1"/>
        </w:rPr>
      </w:pPr>
      <w:r w:rsidRPr="00B775BF">
        <w:rPr>
          <w:color w:val="000000" w:themeColor="text1"/>
        </w:rPr>
        <w:t>Document file search strategy and evidence log.</w:t>
      </w:r>
    </w:p>
    <w:p w14:paraId="23283D5B" w14:textId="77777777" w:rsidR="00330795" w:rsidRPr="00B775BF" w:rsidRDefault="00330795" w:rsidP="00330795">
      <w:pPr>
        <w:pStyle w:val="Heading3"/>
        <w:rPr>
          <w:rFonts w:ascii="Times New Roman" w:hAnsi="Times New Roman" w:cs="Times New Roman"/>
          <w:color w:val="000000" w:themeColor="text1"/>
          <w:sz w:val="24"/>
          <w:szCs w:val="24"/>
        </w:rPr>
      </w:pPr>
      <w:r w:rsidRPr="00B775BF">
        <w:rPr>
          <w:rFonts w:ascii="Times New Roman" w:hAnsi="Times New Roman" w:cs="Times New Roman"/>
          <w:color w:val="000000" w:themeColor="text1"/>
          <w:sz w:val="24"/>
          <w:szCs w:val="24"/>
        </w:rPr>
        <w:t>4. Cryptography Component</w:t>
      </w:r>
    </w:p>
    <w:p w14:paraId="23283D5C" w14:textId="77777777" w:rsidR="00330795" w:rsidRPr="00B775BF" w:rsidRDefault="00330795" w:rsidP="00330795">
      <w:pPr>
        <w:pStyle w:val="NormalWeb"/>
        <w:numPr>
          <w:ilvl w:val="0"/>
          <w:numId w:val="4"/>
        </w:numPr>
        <w:rPr>
          <w:color w:val="000000" w:themeColor="text1"/>
        </w:rPr>
      </w:pPr>
      <w:r w:rsidRPr="00B775BF">
        <w:rPr>
          <w:color w:val="000000" w:themeColor="text1"/>
        </w:rPr>
        <w:t>One folder in the data is password protected. Simulate cracking using:</w:t>
      </w:r>
    </w:p>
    <w:p w14:paraId="23283D5D" w14:textId="77777777" w:rsidR="00330795" w:rsidRPr="00B775BF" w:rsidRDefault="00330795" w:rsidP="00330795">
      <w:pPr>
        <w:pStyle w:val="NormalWeb"/>
        <w:numPr>
          <w:ilvl w:val="1"/>
          <w:numId w:val="4"/>
        </w:numPr>
        <w:rPr>
          <w:color w:val="000000" w:themeColor="text1"/>
        </w:rPr>
      </w:pPr>
      <w:r w:rsidRPr="00B775BF">
        <w:rPr>
          <w:color w:val="000000" w:themeColor="text1"/>
        </w:rPr>
        <w:t xml:space="preserve">Brute force/dictionary approach (e.g., with John the Ripper or </w:t>
      </w:r>
      <w:proofErr w:type="spellStart"/>
      <w:r w:rsidRPr="00B775BF">
        <w:rPr>
          <w:color w:val="000000" w:themeColor="text1"/>
        </w:rPr>
        <w:t>hashcat</w:t>
      </w:r>
      <w:proofErr w:type="spellEnd"/>
      <w:r w:rsidRPr="00B775BF">
        <w:rPr>
          <w:color w:val="000000" w:themeColor="text1"/>
        </w:rPr>
        <w:t>)</w:t>
      </w:r>
    </w:p>
    <w:p w14:paraId="23283D5E" w14:textId="77777777" w:rsidR="00330795" w:rsidRPr="00B775BF" w:rsidRDefault="00330795" w:rsidP="00330795">
      <w:pPr>
        <w:pStyle w:val="NormalWeb"/>
        <w:numPr>
          <w:ilvl w:val="1"/>
          <w:numId w:val="4"/>
        </w:numPr>
        <w:rPr>
          <w:color w:val="000000" w:themeColor="text1"/>
        </w:rPr>
      </w:pPr>
      <w:r w:rsidRPr="00B775BF">
        <w:rPr>
          <w:color w:val="000000" w:themeColor="text1"/>
        </w:rPr>
        <w:t>Describe ethical implications of brute-forcing vs lawful decryption requests.</w:t>
      </w:r>
    </w:p>
    <w:p w14:paraId="23283D5F" w14:textId="77777777" w:rsidR="00330795" w:rsidRPr="00B775BF" w:rsidRDefault="00330795" w:rsidP="00330795">
      <w:pPr>
        <w:pStyle w:val="NormalWeb"/>
        <w:numPr>
          <w:ilvl w:val="0"/>
          <w:numId w:val="4"/>
        </w:numPr>
        <w:rPr>
          <w:color w:val="000000" w:themeColor="text1"/>
        </w:rPr>
      </w:pPr>
      <w:r w:rsidRPr="00B775BF">
        <w:rPr>
          <w:color w:val="000000" w:themeColor="text1"/>
        </w:rPr>
        <w:lastRenderedPageBreak/>
        <w:t>Reflect on the strength of user-created passwords in criminal scenarios.</w:t>
      </w:r>
    </w:p>
    <w:p w14:paraId="23283D60" w14:textId="77777777" w:rsidR="00330795" w:rsidRPr="00B775BF" w:rsidRDefault="00330795" w:rsidP="00330795">
      <w:pPr>
        <w:pStyle w:val="Heading3"/>
        <w:rPr>
          <w:rFonts w:ascii="Times New Roman" w:hAnsi="Times New Roman" w:cs="Times New Roman"/>
          <w:color w:val="000000" w:themeColor="text1"/>
          <w:sz w:val="24"/>
          <w:szCs w:val="24"/>
        </w:rPr>
      </w:pPr>
      <w:r w:rsidRPr="00B775BF">
        <w:rPr>
          <w:rFonts w:ascii="Times New Roman" w:hAnsi="Times New Roman" w:cs="Times New Roman"/>
          <w:color w:val="000000" w:themeColor="text1"/>
          <w:sz w:val="24"/>
          <w:szCs w:val="24"/>
        </w:rPr>
        <w:t>5. Legal-Ethical Report</w:t>
      </w:r>
    </w:p>
    <w:p w14:paraId="23283D61" w14:textId="77777777" w:rsidR="00330795" w:rsidRPr="00B775BF" w:rsidRDefault="00330795" w:rsidP="00330795">
      <w:pPr>
        <w:pStyle w:val="NormalWeb"/>
        <w:numPr>
          <w:ilvl w:val="0"/>
          <w:numId w:val="5"/>
        </w:numPr>
        <w:rPr>
          <w:color w:val="000000" w:themeColor="text1"/>
        </w:rPr>
      </w:pPr>
      <w:r w:rsidRPr="00B775BF">
        <w:rPr>
          <w:color w:val="000000" w:themeColor="text1"/>
        </w:rPr>
        <w:t>Write a 4–6 page technical-legal report including:</w:t>
      </w:r>
    </w:p>
    <w:p w14:paraId="23283D62" w14:textId="77777777" w:rsidR="00330795" w:rsidRPr="00B775BF" w:rsidRDefault="00330795" w:rsidP="00330795">
      <w:pPr>
        <w:pStyle w:val="NormalWeb"/>
        <w:numPr>
          <w:ilvl w:val="1"/>
          <w:numId w:val="5"/>
        </w:numPr>
        <w:rPr>
          <w:color w:val="000000" w:themeColor="text1"/>
        </w:rPr>
      </w:pPr>
      <w:r w:rsidRPr="00B775BF">
        <w:rPr>
          <w:color w:val="000000" w:themeColor="text1"/>
        </w:rPr>
        <w:t>Summary of crimes &amp; digital footprint</w:t>
      </w:r>
    </w:p>
    <w:p w14:paraId="23283D63" w14:textId="77777777" w:rsidR="00330795" w:rsidRPr="00B775BF" w:rsidRDefault="00330795" w:rsidP="00330795">
      <w:pPr>
        <w:pStyle w:val="NormalWeb"/>
        <w:numPr>
          <w:ilvl w:val="1"/>
          <w:numId w:val="5"/>
        </w:numPr>
        <w:rPr>
          <w:color w:val="000000" w:themeColor="text1"/>
        </w:rPr>
      </w:pPr>
      <w:r w:rsidRPr="00B775BF">
        <w:rPr>
          <w:color w:val="000000" w:themeColor="text1"/>
        </w:rPr>
        <w:t>Evidence handling justification</w:t>
      </w:r>
    </w:p>
    <w:p w14:paraId="23283D64" w14:textId="77777777" w:rsidR="00330795" w:rsidRPr="00B775BF" w:rsidRDefault="00330795" w:rsidP="00330795">
      <w:pPr>
        <w:pStyle w:val="NormalWeb"/>
        <w:numPr>
          <w:ilvl w:val="1"/>
          <w:numId w:val="5"/>
        </w:numPr>
        <w:rPr>
          <w:color w:val="000000" w:themeColor="text1"/>
        </w:rPr>
      </w:pPr>
      <w:r w:rsidRPr="00B775BF">
        <w:rPr>
          <w:color w:val="000000" w:themeColor="text1"/>
        </w:rPr>
        <w:t>Challenges in cross-border investigation and cooperation</w:t>
      </w:r>
    </w:p>
    <w:p w14:paraId="23283D65" w14:textId="77777777" w:rsidR="00330795" w:rsidRPr="00B775BF" w:rsidRDefault="00330795" w:rsidP="00330795">
      <w:pPr>
        <w:pStyle w:val="NormalWeb"/>
        <w:numPr>
          <w:ilvl w:val="1"/>
          <w:numId w:val="5"/>
        </w:numPr>
        <w:rPr>
          <w:color w:val="000000" w:themeColor="text1"/>
        </w:rPr>
      </w:pPr>
      <w:r w:rsidRPr="00B775BF">
        <w:rPr>
          <w:color w:val="000000" w:themeColor="text1"/>
        </w:rPr>
        <w:t>Recommendations for law enforcement SOP improvements</w:t>
      </w:r>
    </w:p>
    <w:p w14:paraId="23283D66" w14:textId="77777777" w:rsidR="00330795" w:rsidRPr="00B775BF" w:rsidRDefault="00330795" w:rsidP="00330795">
      <w:pPr>
        <w:rPr>
          <w:rFonts w:ascii="Times New Roman" w:hAnsi="Times New Roman" w:cs="Times New Roman"/>
          <w:color w:val="000000" w:themeColor="text1"/>
        </w:rPr>
      </w:pPr>
    </w:p>
    <w:p w14:paraId="23283D67" w14:textId="77777777" w:rsidR="00330795" w:rsidRPr="00B775BF" w:rsidRDefault="00330795" w:rsidP="00330795">
      <w:pPr>
        <w:pStyle w:val="Heading2"/>
        <w:rPr>
          <w:color w:val="000000" w:themeColor="text1"/>
        </w:rPr>
      </w:pPr>
      <w:r w:rsidRPr="00B775BF">
        <w:rPr>
          <w:color w:val="000000" w:themeColor="text1"/>
        </w:rPr>
        <w:t xml:space="preserve"> Deliverables (All Submitted on GitHub)</w:t>
      </w:r>
    </w:p>
    <w:p w14:paraId="23283D68" w14:textId="77777777" w:rsidR="00330795" w:rsidRPr="00B775BF" w:rsidRDefault="00330795" w:rsidP="00330795">
      <w:pPr>
        <w:pStyle w:val="Heading2"/>
        <w:numPr>
          <w:ilvl w:val="0"/>
          <w:numId w:val="6"/>
        </w:numPr>
        <w:rPr>
          <w:b w:val="0"/>
          <w:color w:val="000000" w:themeColor="text1"/>
          <w:sz w:val="24"/>
          <w:szCs w:val="24"/>
        </w:rPr>
      </w:pPr>
      <w:r w:rsidRPr="00B775BF">
        <w:rPr>
          <w:b w:val="0"/>
          <w:color w:val="000000" w:themeColor="text1"/>
          <w:sz w:val="24"/>
          <w:szCs w:val="24"/>
        </w:rPr>
        <w:t>Simulated media files, extracted artefacts, password folder</w:t>
      </w:r>
    </w:p>
    <w:p w14:paraId="23283D69" w14:textId="77777777" w:rsidR="00330795" w:rsidRPr="00B775BF" w:rsidRDefault="00330795" w:rsidP="00330795">
      <w:pPr>
        <w:pStyle w:val="Heading2"/>
        <w:numPr>
          <w:ilvl w:val="0"/>
          <w:numId w:val="6"/>
        </w:numPr>
        <w:rPr>
          <w:b w:val="0"/>
          <w:color w:val="000000" w:themeColor="text1"/>
          <w:sz w:val="24"/>
          <w:szCs w:val="24"/>
        </w:rPr>
      </w:pPr>
      <w:r w:rsidRPr="00B775BF">
        <w:rPr>
          <w:b w:val="0"/>
          <w:color w:val="000000" w:themeColor="text1"/>
          <w:sz w:val="24"/>
          <w:szCs w:val="24"/>
        </w:rPr>
        <w:t>Legal-technical report (PDF/DOCX)</w:t>
      </w:r>
    </w:p>
    <w:p w14:paraId="23283D6A" w14:textId="77777777" w:rsidR="00330795" w:rsidRPr="00B775BF" w:rsidRDefault="00330795" w:rsidP="00330795">
      <w:pPr>
        <w:pStyle w:val="Heading2"/>
        <w:numPr>
          <w:ilvl w:val="0"/>
          <w:numId w:val="6"/>
        </w:numPr>
        <w:rPr>
          <w:b w:val="0"/>
          <w:color w:val="000000" w:themeColor="text1"/>
          <w:sz w:val="24"/>
          <w:szCs w:val="24"/>
        </w:rPr>
      </w:pPr>
      <w:r w:rsidRPr="00B775BF">
        <w:rPr>
          <w:b w:val="0"/>
          <w:color w:val="000000" w:themeColor="text1"/>
          <w:sz w:val="24"/>
          <w:szCs w:val="24"/>
        </w:rPr>
        <w:t>Cracking/analysis tools used (Python/Bash/etc.)</w:t>
      </w:r>
    </w:p>
    <w:p w14:paraId="23283D6B" w14:textId="77777777" w:rsidR="00330795" w:rsidRPr="00B775BF" w:rsidRDefault="00330795" w:rsidP="00330795">
      <w:pPr>
        <w:pStyle w:val="Heading2"/>
        <w:numPr>
          <w:ilvl w:val="0"/>
          <w:numId w:val="6"/>
        </w:numPr>
        <w:rPr>
          <w:b w:val="0"/>
          <w:color w:val="000000" w:themeColor="text1"/>
          <w:sz w:val="24"/>
          <w:szCs w:val="24"/>
        </w:rPr>
      </w:pPr>
      <w:r w:rsidRPr="00B775BF">
        <w:rPr>
          <w:b w:val="0"/>
          <w:color w:val="000000" w:themeColor="text1"/>
          <w:sz w:val="24"/>
          <w:szCs w:val="24"/>
        </w:rPr>
        <w:t>Tool usage screenshots (e.g., hash generation, logs)</w:t>
      </w:r>
    </w:p>
    <w:p w14:paraId="23283D6C" w14:textId="77777777" w:rsidR="00330795" w:rsidRPr="00B775BF" w:rsidRDefault="00330795" w:rsidP="00330795">
      <w:pPr>
        <w:pStyle w:val="Heading2"/>
        <w:numPr>
          <w:ilvl w:val="0"/>
          <w:numId w:val="6"/>
        </w:numPr>
        <w:rPr>
          <w:b w:val="0"/>
          <w:color w:val="000000" w:themeColor="text1"/>
          <w:sz w:val="24"/>
          <w:szCs w:val="24"/>
        </w:rPr>
      </w:pPr>
      <w:r w:rsidRPr="00B775BF">
        <w:rPr>
          <w:b w:val="0"/>
          <w:color w:val="000000" w:themeColor="text1"/>
          <w:sz w:val="24"/>
          <w:szCs w:val="24"/>
        </w:rPr>
        <w:t>Chain of custody form</w:t>
      </w:r>
    </w:p>
    <w:p w14:paraId="23283D6D" w14:textId="77777777" w:rsidR="00330795" w:rsidRPr="00B775BF" w:rsidRDefault="00330795" w:rsidP="00330795">
      <w:pPr>
        <w:pStyle w:val="Heading2"/>
        <w:numPr>
          <w:ilvl w:val="0"/>
          <w:numId w:val="6"/>
        </w:numPr>
        <w:rPr>
          <w:b w:val="0"/>
          <w:color w:val="000000" w:themeColor="text1"/>
          <w:sz w:val="24"/>
          <w:szCs w:val="24"/>
        </w:rPr>
      </w:pPr>
      <w:r w:rsidRPr="00B775BF">
        <w:rPr>
          <w:b w:val="0"/>
          <w:color w:val="000000" w:themeColor="text1"/>
          <w:sz w:val="24"/>
          <w:szCs w:val="24"/>
        </w:rPr>
        <w:t>Hash values of collected artefacts</w:t>
      </w:r>
    </w:p>
    <w:p w14:paraId="23283D6E" w14:textId="77777777" w:rsidR="00330795" w:rsidRPr="00B775BF" w:rsidRDefault="00330795" w:rsidP="00330795">
      <w:pPr>
        <w:pStyle w:val="Heading2"/>
        <w:numPr>
          <w:ilvl w:val="0"/>
          <w:numId w:val="6"/>
        </w:numPr>
        <w:rPr>
          <w:b w:val="0"/>
          <w:color w:val="000000" w:themeColor="text1"/>
          <w:sz w:val="24"/>
          <w:szCs w:val="24"/>
        </w:rPr>
      </w:pPr>
      <w:r w:rsidRPr="00B775BF">
        <w:rPr>
          <w:b w:val="0"/>
          <w:color w:val="000000" w:themeColor="text1"/>
          <w:sz w:val="24"/>
          <w:szCs w:val="24"/>
        </w:rPr>
        <w:t>Execution guide, tools used, authorship declaration</w:t>
      </w:r>
    </w:p>
    <w:p w14:paraId="23283D6F" w14:textId="77777777" w:rsidR="00330795" w:rsidRPr="00B775BF" w:rsidRDefault="00330795" w:rsidP="00330795">
      <w:pPr>
        <w:pStyle w:val="Heading2"/>
        <w:numPr>
          <w:ilvl w:val="0"/>
          <w:numId w:val="6"/>
        </w:numPr>
        <w:rPr>
          <w:b w:val="0"/>
          <w:color w:val="000000" w:themeColor="text1"/>
          <w:sz w:val="24"/>
          <w:szCs w:val="24"/>
        </w:rPr>
      </w:pPr>
      <w:r w:rsidRPr="00B775BF">
        <w:rPr>
          <w:b w:val="0"/>
          <w:color w:val="000000" w:themeColor="text1"/>
          <w:sz w:val="24"/>
          <w:szCs w:val="24"/>
        </w:rPr>
        <w:t>GitHub Action for validating repo structure</w:t>
      </w:r>
    </w:p>
    <w:p w14:paraId="23283D70" w14:textId="77777777" w:rsidR="00330795" w:rsidRPr="00B775BF" w:rsidRDefault="00330795" w:rsidP="00330795">
      <w:pPr>
        <w:pStyle w:val="Heading2"/>
        <w:rPr>
          <w:color w:val="000000" w:themeColor="text1"/>
        </w:rPr>
      </w:pPr>
      <w:r w:rsidRPr="00B775BF">
        <w:rPr>
          <w:color w:val="000000" w:themeColor="text1"/>
        </w:rPr>
        <w:t>Evaluation Criteria (Total: 10 Marks)</w:t>
      </w:r>
    </w:p>
    <w:p w14:paraId="23283D71" w14:textId="77777777" w:rsidR="00330795" w:rsidRPr="00B775BF" w:rsidRDefault="00330795" w:rsidP="00330795">
      <w:pPr>
        <w:pStyle w:val="Heading2"/>
        <w:numPr>
          <w:ilvl w:val="0"/>
          <w:numId w:val="7"/>
        </w:numPr>
        <w:jc w:val="both"/>
        <w:rPr>
          <w:b w:val="0"/>
          <w:color w:val="000000" w:themeColor="text1"/>
          <w:sz w:val="24"/>
          <w:szCs w:val="24"/>
        </w:rPr>
      </w:pPr>
      <w:r w:rsidRPr="00B775BF">
        <w:rPr>
          <w:b w:val="0"/>
          <w:color w:val="000000" w:themeColor="text1"/>
          <w:sz w:val="24"/>
          <w:szCs w:val="24"/>
        </w:rPr>
        <w:t>Cybercrime taxonomy and legal mapping (1.5)</w:t>
      </w:r>
    </w:p>
    <w:p w14:paraId="23283D72" w14:textId="77777777" w:rsidR="00330795" w:rsidRPr="00B775BF" w:rsidRDefault="00330795" w:rsidP="00330795">
      <w:pPr>
        <w:pStyle w:val="Heading2"/>
        <w:numPr>
          <w:ilvl w:val="0"/>
          <w:numId w:val="7"/>
        </w:numPr>
        <w:jc w:val="both"/>
        <w:rPr>
          <w:b w:val="0"/>
          <w:color w:val="000000" w:themeColor="text1"/>
          <w:sz w:val="24"/>
          <w:szCs w:val="24"/>
        </w:rPr>
      </w:pPr>
      <w:r w:rsidRPr="00B775BF">
        <w:rPr>
          <w:b w:val="0"/>
          <w:color w:val="000000" w:themeColor="text1"/>
          <w:sz w:val="24"/>
          <w:szCs w:val="24"/>
        </w:rPr>
        <w:t xml:space="preserve">Evidence acquisition + chain of custody (2.0) </w:t>
      </w:r>
    </w:p>
    <w:p w14:paraId="23283D73" w14:textId="77777777" w:rsidR="00330795" w:rsidRPr="00B775BF" w:rsidRDefault="00330795" w:rsidP="00330795">
      <w:pPr>
        <w:pStyle w:val="Heading2"/>
        <w:numPr>
          <w:ilvl w:val="0"/>
          <w:numId w:val="7"/>
        </w:numPr>
        <w:jc w:val="both"/>
        <w:rPr>
          <w:b w:val="0"/>
          <w:color w:val="000000" w:themeColor="text1"/>
          <w:sz w:val="24"/>
          <w:szCs w:val="24"/>
        </w:rPr>
      </w:pPr>
      <w:r w:rsidRPr="00B775BF">
        <w:rPr>
          <w:b w:val="0"/>
          <w:color w:val="000000" w:themeColor="text1"/>
          <w:sz w:val="24"/>
          <w:szCs w:val="24"/>
        </w:rPr>
        <w:t xml:space="preserve">File/media analysis and artefact extraction (2.0) </w:t>
      </w:r>
    </w:p>
    <w:p w14:paraId="23283D74" w14:textId="77777777" w:rsidR="00330795" w:rsidRPr="00B775BF" w:rsidRDefault="00330795" w:rsidP="00330795">
      <w:pPr>
        <w:pStyle w:val="Heading2"/>
        <w:numPr>
          <w:ilvl w:val="0"/>
          <w:numId w:val="7"/>
        </w:numPr>
        <w:jc w:val="both"/>
        <w:rPr>
          <w:b w:val="0"/>
          <w:color w:val="000000" w:themeColor="text1"/>
          <w:sz w:val="24"/>
          <w:szCs w:val="24"/>
        </w:rPr>
      </w:pPr>
      <w:r w:rsidRPr="00B775BF">
        <w:rPr>
          <w:b w:val="0"/>
          <w:color w:val="000000" w:themeColor="text1"/>
          <w:sz w:val="24"/>
          <w:szCs w:val="24"/>
        </w:rPr>
        <w:t xml:space="preserve">Cryptography simulation and discussion (1.5) </w:t>
      </w:r>
    </w:p>
    <w:p w14:paraId="23283D75" w14:textId="77777777" w:rsidR="00330795" w:rsidRPr="00B775BF" w:rsidRDefault="00330795" w:rsidP="00330795">
      <w:pPr>
        <w:pStyle w:val="Heading2"/>
        <w:numPr>
          <w:ilvl w:val="0"/>
          <w:numId w:val="7"/>
        </w:numPr>
        <w:jc w:val="both"/>
        <w:rPr>
          <w:b w:val="0"/>
          <w:color w:val="000000" w:themeColor="text1"/>
          <w:sz w:val="24"/>
          <w:szCs w:val="24"/>
        </w:rPr>
      </w:pPr>
      <w:r w:rsidRPr="00B775BF">
        <w:rPr>
          <w:b w:val="0"/>
          <w:color w:val="000000" w:themeColor="text1"/>
          <w:sz w:val="24"/>
          <w:szCs w:val="24"/>
        </w:rPr>
        <w:t xml:space="preserve">Final legal-technical report quality (2.0) </w:t>
      </w:r>
    </w:p>
    <w:p w14:paraId="23283D76" w14:textId="77777777" w:rsidR="00330795" w:rsidRPr="00B775BF" w:rsidRDefault="00330795" w:rsidP="00330795">
      <w:pPr>
        <w:pStyle w:val="Heading2"/>
        <w:numPr>
          <w:ilvl w:val="0"/>
          <w:numId w:val="7"/>
        </w:numPr>
        <w:jc w:val="both"/>
        <w:rPr>
          <w:b w:val="0"/>
          <w:color w:val="000000" w:themeColor="text1"/>
          <w:sz w:val="24"/>
          <w:szCs w:val="24"/>
        </w:rPr>
      </w:pPr>
      <w:r w:rsidRPr="00B775BF">
        <w:rPr>
          <w:b w:val="0"/>
          <w:color w:val="000000" w:themeColor="text1"/>
          <w:sz w:val="24"/>
          <w:szCs w:val="24"/>
        </w:rPr>
        <w:t>GitHub structure, documentation, CI compliance (1.0)</w:t>
      </w:r>
    </w:p>
    <w:p w14:paraId="23283D77" w14:textId="77777777" w:rsidR="00DB2FD8" w:rsidRDefault="00DB2FD8"/>
    <w:sectPr w:rsidR="00DB2F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34A"/>
    <w:multiLevelType w:val="multilevel"/>
    <w:tmpl w:val="A7726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672B7"/>
    <w:multiLevelType w:val="multilevel"/>
    <w:tmpl w:val="7004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21888"/>
    <w:multiLevelType w:val="multilevel"/>
    <w:tmpl w:val="8A74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E4A04"/>
    <w:multiLevelType w:val="multilevel"/>
    <w:tmpl w:val="750CE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B46A2"/>
    <w:multiLevelType w:val="hybridMultilevel"/>
    <w:tmpl w:val="FDFC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CB24F2"/>
    <w:multiLevelType w:val="multilevel"/>
    <w:tmpl w:val="33443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E1A04"/>
    <w:multiLevelType w:val="hybridMultilevel"/>
    <w:tmpl w:val="77DC9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9147857">
    <w:abstractNumId w:val="5"/>
  </w:num>
  <w:num w:numId="2" w16cid:durableId="1579169885">
    <w:abstractNumId w:val="1"/>
  </w:num>
  <w:num w:numId="3" w16cid:durableId="487479386">
    <w:abstractNumId w:val="2"/>
  </w:num>
  <w:num w:numId="4" w16cid:durableId="211578029">
    <w:abstractNumId w:val="0"/>
  </w:num>
  <w:num w:numId="5" w16cid:durableId="212010000">
    <w:abstractNumId w:val="3"/>
  </w:num>
  <w:num w:numId="6" w16cid:durableId="431900322">
    <w:abstractNumId w:val="4"/>
  </w:num>
  <w:num w:numId="7" w16cid:durableId="1915889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40C8"/>
    <w:rsid w:val="00032510"/>
    <w:rsid w:val="00330795"/>
    <w:rsid w:val="00D157C4"/>
    <w:rsid w:val="00D36B77"/>
    <w:rsid w:val="00D440C8"/>
    <w:rsid w:val="00DB2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3D45"/>
  <w15:docId w15:val="{3D60F04A-1C14-4173-9A86-A8819719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795"/>
  </w:style>
  <w:style w:type="paragraph" w:styleId="Heading1">
    <w:name w:val="heading 1"/>
    <w:basedOn w:val="Normal"/>
    <w:next w:val="Normal"/>
    <w:link w:val="Heading1Char"/>
    <w:uiPriority w:val="9"/>
    <w:qFormat/>
    <w:rsid w:val="003307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3079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3079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79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3079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330795"/>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33079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2366</Characters>
  <Application>Microsoft Office Word</Application>
  <DocSecurity>0</DocSecurity>
  <Lines>56</Lines>
  <Paragraphs>54</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Ravinder</dc:creator>
  <cp:keywords/>
  <dc:description/>
  <cp:lastModifiedBy>Dr Imran Siraj</cp:lastModifiedBy>
  <cp:revision>3</cp:revision>
  <dcterms:created xsi:type="dcterms:W3CDTF">2025-07-15T07:35:00Z</dcterms:created>
  <dcterms:modified xsi:type="dcterms:W3CDTF">2025-12-01T06:52:00Z</dcterms:modified>
</cp:coreProperties>
</file>