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76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tbl>
      <w:tblPr>
        <w:tblStyle w:val="Style10"/>
        <w:tblW w:w="9921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lastRow="0" w:firstRow="1" w:lastColumn="0" w:firstColumn="1" w:val="04a0" w:noHBand="0" w:noVBand="1"/>
      </w:tblPr>
      <w:tblGrid>
        <w:gridCol w:w="804"/>
        <w:gridCol w:w="9116"/>
      </w:tblGrid>
      <w:tr>
        <w:trPr>
          <w:trHeight w:val="1133" w:hRule="atLeast"/>
        </w:trPr>
        <w:tc>
          <w:tcPr>
            <w:tcW w:w="804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0000"/>
              </w:rPr>
            </w:pPr>
            <w:r>
              <w:rPr>
                <w:rFonts w:eastAsia="" w:cs=""/>
                <w:color w:val="000000"/>
                <w:kern w:val="0"/>
                <w:lang w:val="ru-RU" w:eastAsia="ja-JP" w:bidi="ar-SA"/>
              </w:rPr>
            </w:r>
          </w:p>
        </w:tc>
        <w:tc>
          <w:tcPr>
            <w:tcW w:w="9116" w:type="dxa"/>
            <w:tcBorders>
              <w:bottom w:val="single" w:sz="12" w:space="0" w:color="000000"/>
            </w:tcBorders>
          </w:tcPr>
          <w:p>
            <w:pPr>
              <w:pStyle w:val="Heading4"/>
              <w:widowControl/>
              <w:suppressAutoHyphens w:val="true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rFonts w:eastAsia="SimSun" w:cs="Arial"/>
                <w:color w:val="000000"/>
                <w:kern w:val="0"/>
                <w:sz w:val="22"/>
                <w:szCs w:val="22"/>
                <w:lang w:val="ru-RU" w:eastAsia="ja-JP" w:bidi="ar-SA"/>
              </w:rPr>
              <w:t>МИНИСТЕРСТВО ОБРАЗОВАНИЯ И НАУКИ РЕСПУБЛИКИ ТАТАРСТАН</w:t>
            </w:r>
          </w:p>
          <w:p>
            <w:pPr>
              <w:pStyle w:val="Normal"/>
              <w:widowControl/>
              <w:suppressAutoHyphens w:val="true"/>
              <w:spacing w:before="0" w:after="40"/>
              <w:jc w:val="center"/>
              <w:rPr>
                <w:b/>
                <w:color w:val="000000"/>
              </w:rPr>
            </w:pPr>
            <w:r>
              <w:rPr>
                <w:rFonts w:eastAsia="SimSun" w:cs="Arial"/>
                <w:b/>
                <w:color w:val="000000"/>
                <w:kern w:val="0"/>
                <w:lang w:val="ru-RU" w:eastAsia="ja-JP" w:bidi="ar-SA"/>
              </w:rPr>
              <w:t>Государственное автономное профессиональное образовательное учреждение</w:t>
            </w:r>
          </w:p>
          <w:p>
            <w:pPr>
              <w:pStyle w:val="Heading1"/>
              <w:widowControl/>
              <w:suppressAutoHyphens w:val="true"/>
              <w:spacing w:before="0" w:after="0"/>
              <w:ind w:hanging="181" w:left="0" w:right="0"/>
              <w:jc w:val="center"/>
              <w:rPr>
                <w:b/>
                <w:color w:val="000000"/>
              </w:rPr>
            </w:pPr>
            <w:r>
              <w:rPr>
                <w:rFonts w:eastAsia="SimSun" w:cs="Arial"/>
                <w:b/>
                <w:kern w:val="0"/>
                <w:sz w:val="24"/>
                <w:szCs w:val="24"/>
                <w:u w:val="none"/>
                <w:lang w:val="ru-RU" w:eastAsia="ja-JP" w:bidi="ar-SA"/>
              </w:rPr>
              <w:t xml:space="preserve">«ЗЕЛЕНОДОЛЬСКИЙ МЕХАНИЧЕСКИЙ КОЛЛЕДЖ» </w:t>
            </w:r>
            <w:r>
              <w:rPr>
                <w:rFonts w:eastAsia="SimSun" w:cs="Arial"/>
                <w:b/>
                <w:kern w:val="0"/>
                <w:sz w:val="22"/>
                <w:szCs w:val="22"/>
                <w:u w:val="none"/>
                <w:lang w:val="ru-RU" w:eastAsia="ja-JP" w:bidi="ar-SA"/>
              </w:rPr>
              <w:br/>
            </w:r>
            <w:r>
              <w:rPr>
                <w:rFonts w:eastAsia="SimSun" w:cs="Arial"/>
                <w:kern w:val="0"/>
                <w:sz w:val="24"/>
                <w:szCs w:val="24"/>
                <w:u w:val="none"/>
                <w:lang w:val="ru-RU" w:eastAsia="ja-JP" w:bidi="ar-SA"/>
              </w:rPr>
              <w:t>(ГАПОУ «ЗМК»)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spacing w:lineRule="auto" w:line="360" w:before="0" w:after="0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</w:r>
    </w:p>
    <w:p>
      <w:pPr>
        <w:pStyle w:val="Heading1"/>
        <w:spacing w:lineRule="auto" w:line="360" w:before="0" w:after="0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bookmarkStart w:id="0" w:name="_gjdgxs"/>
      <w:bookmarkEnd w:id="0"/>
      <w:r>
        <w:rPr>
          <w:b/>
          <w:sz w:val="28"/>
          <w:szCs w:val="28"/>
        </w:rPr>
        <w:t>Отчет о практических работах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Озеров Павел Владимирович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225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</w:t>
      </w:r>
      <w:r>
        <w:rPr>
          <w:sz w:val="28"/>
          <w:szCs w:val="28"/>
        </w:rPr>
        <w:t>7</w:t>
      </w:r>
      <w:r>
        <w:rPr>
          <w:sz w:val="28"/>
          <w:szCs w:val="28"/>
        </w:rPr>
        <w:t>.11.2024</w:t>
      </w:r>
      <w:r>
        <w:rPr>
          <w:b/>
          <w:sz w:val="28"/>
          <w:szCs w:val="28"/>
        </w:rPr>
        <w:t xml:space="preserve"> </w:t>
        <w:tab/>
        <w:tab/>
        <w:tab/>
        <w:tab/>
        <w:tab/>
        <w:tab/>
        <w:tab/>
        <w:t>Оценка</w:t>
      </w:r>
      <w:r>
        <w:rPr>
          <w:sz w:val="28"/>
          <w:szCs w:val="28"/>
        </w:rPr>
        <w:t xml:space="preserve"> ____________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ЗЕЛЕНОДОЛЬСК – 2024</w:t>
      </w:r>
      <w:r>
        <w:br w:type="page"/>
      </w:r>
    </w:p>
    <w:p>
      <w:pPr>
        <w:pStyle w:val="Normal"/>
        <w:spacing w:before="0" w:after="0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Работа No3. Нормализация. Приведение к 3 НФ.</w:t>
      </w:r>
    </w:p>
    <w:p>
      <w:pPr>
        <w:pStyle w:val="Normal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</w:p>
    <w:p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Привести к 1НФ, ко 2НФ, к 3НФ.</w:t>
      </w:r>
    </w:p>
    <w:p>
      <w:pPr>
        <w:pStyle w:val="ListParagraph"/>
        <w:ind w:left="106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Привести к 1НФ, ко 2НФ, к 3НФ.</w:t>
      </w:r>
    </w:p>
    <w:p>
      <w:pPr>
        <w:pStyle w:val="Normal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выполнения работы:</w:t>
      </w:r>
    </w:p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1.</w:t>
      </w:r>
    </w:p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Orders:</w:t>
      </w:r>
    </w:p>
    <w:tbl>
      <w:tblPr>
        <w:tblW w:w="9914" w:type="dxa"/>
        <w:jc w:val="left"/>
        <w:tblInd w:w="20" w:type="dxa"/>
        <w:tblLayout w:type="fixed"/>
        <w:tblCellMar>
          <w:top w:w="15" w:type="dxa"/>
          <w:left w:w="15" w:type="dxa"/>
          <w:bottom w:w="0" w:type="dxa"/>
          <w:right w:w="15" w:type="dxa"/>
        </w:tblCellMar>
        <w:tblLook w:noVBand="1" w:val="06a0" w:noHBand="1" w:lastColumn="0" w:firstColumn="1" w:lastRow="0" w:firstRow="1"/>
      </w:tblPr>
      <w:tblGrid>
        <w:gridCol w:w="644"/>
        <w:gridCol w:w="919"/>
        <w:gridCol w:w="544"/>
        <w:gridCol w:w="2107"/>
        <w:gridCol w:w="3489"/>
        <w:gridCol w:w="1442"/>
        <w:gridCol w:w="768"/>
      </w:tblGrid>
      <w:tr>
        <w:trPr>
          <w:trHeight w:val="300" w:hRule="atLeast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Id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Data</w:t>
            </w:r>
          </w:p>
        </w:tc>
        <w:tc>
          <w:tcPr>
            <w:tcW w:w="54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Sum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CategoryId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Description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MethodPayId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Remainder</w:t>
            </w:r>
          </w:p>
        </w:tc>
      </w:tr>
      <w:tr>
        <w:trPr>
          <w:trHeight w:val="300" w:hRule="atLeast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1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30.09.2022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556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1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Сходил в магазин, заправился, купил гвоздей и саморезов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3720</w:t>
            </w:r>
          </w:p>
        </w:tc>
      </w:tr>
      <w:tr>
        <w:trPr>
          <w:trHeight w:val="300" w:hRule="atLeast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2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30.09.2022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400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2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Сходил в магазин, заправился, купил гвоздей и саморезов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3720</w:t>
            </w:r>
          </w:p>
        </w:tc>
      </w:tr>
      <w:tr>
        <w:trPr>
          <w:trHeight w:val="300" w:hRule="atLeast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3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30.09.2022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1080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3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Сходил в магазин, заправился, купил гвоздей и саморезов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3720</w:t>
            </w:r>
          </w:p>
        </w:tc>
      </w:tr>
      <w:tr>
        <w:trPr>
          <w:trHeight w:val="300" w:hRule="atLeast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4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30.09.2022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724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4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Хозяйственное мыло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2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4002</w:t>
            </w:r>
          </w:p>
        </w:tc>
      </w:tr>
      <w:tr>
        <w:trPr>
          <w:trHeight w:val="300" w:hRule="atLeast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5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01.10.2022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6300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5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Утюг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3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1700</w:t>
            </w:r>
          </w:p>
        </w:tc>
      </w:tr>
      <w:tr>
        <w:trPr>
          <w:trHeight w:val="300" w:hRule="atLeast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6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02.10.2022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1099,1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1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Заправился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2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2902,9</w:t>
            </w:r>
          </w:p>
        </w:tc>
      </w:tr>
    </w:tbl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Category:</w:t>
      </w:r>
    </w:p>
    <w:tbl>
      <w:tblPr>
        <w:tblW w:w="5995" w:type="dxa"/>
        <w:jc w:val="left"/>
        <w:tblInd w:w="20" w:type="dxa"/>
        <w:tblLayout w:type="fixed"/>
        <w:tblCellMar>
          <w:top w:w="15" w:type="dxa"/>
          <w:left w:w="15" w:type="dxa"/>
          <w:bottom w:w="0" w:type="dxa"/>
          <w:right w:w="15" w:type="dxa"/>
        </w:tblCellMar>
        <w:tblLook w:noVBand="1" w:val="06a0" w:noHBand="1" w:lastColumn="0" w:firstColumn="1" w:lastRow="0" w:firstRow="1"/>
      </w:tblPr>
      <w:tblGrid>
        <w:gridCol w:w="2435"/>
        <w:gridCol w:w="3559"/>
      </w:tblGrid>
      <w:tr>
        <w:trPr>
          <w:trHeight w:val="300" w:hRule="atLeast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CategoryId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CategoryName</w:t>
            </w:r>
          </w:p>
        </w:tc>
      </w:tr>
      <w:tr>
        <w:trPr>
          <w:trHeight w:val="300" w:hRule="atLeast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1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Продукты</w:t>
            </w:r>
          </w:p>
        </w:tc>
      </w:tr>
      <w:tr>
        <w:trPr>
          <w:trHeight w:val="300" w:hRule="atLeast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2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Авто</w:t>
            </w:r>
          </w:p>
        </w:tc>
      </w:tr>
      <w:tr>
        <w:trPr>
          <w:trHeight w:val="300" w:hRule="atLeast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3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Стройка</w:t>
            </w:r>
          </w:p>
        </w:tc>
      </w:tr>
      <w:tr>
        <w:trPr>
          <w:trHeight w:val="300" w:hRule="atLeast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4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Бытовая химия</w:t>
            </w:r>
          </w:p>
        </w:tc>
      </w:tr>
      <w:tr>
        <w:trPr>
          <w:trHeight w:val="300" w:hRule="atLeast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5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Бытовая техника</w:t>
            </w:r>
          </w:p>
        </w:tc>
      </w:tr>
    </w:tbl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MethodPay:</w:t>
      </w:r>
    </w:p>
    <w:tbl>
      <w:tblPr>
        <w:tblW w:w="5395" w:type="dxa"/>
        <w:jc w:val="left"/>
        <w:tblInd w:w="20" w:type="dxa"/>
        <w:tblLayout w:type="fixed"/>
        <w:tblCellMar>
          <w:top w:w="15" w:type="dxa"/>
          <w:left w:w="15" w:type="dxa"/>
          <w:bottom w:w="0" w:type="dxa"/>
          <w:right w:w="15" w:type="dxa"/>
        </w:tblCellMar>
        <w:tblLook w:noVBand="1" w:val="06a0" w:noHBand="1" w:lastColumn="0" w:firstColumn="1" w:lastRow="0" w:firstRow="1"/>
      </w:tblPr>
      <w:tblGrid>
        <w:gridCol w:w="2120"/>
        <w:gridCol w:w="3274"/>
      </w:tblGrid>
      <w:tr>
        <w:trPr>
          <w:trHeight w:val="300" w:hRule="atLeast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MethodId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MethodName</w:t>
            </w:r>
          </w:p>
        </w:tc>
      </w:tr>
      <w:tr>
        <w:trPr>
          <w:trHeight w:val="300" w:hRule="atLeast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1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Наличка</w:t>
            </w:r>
          </w:p>
        </w:tc>
      </w:tr>
      <w:tr>
        <w:trPr>
          <w:trHeight w:val="300" w:hRule="atLeast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2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Сбербанк</w:t>
            </w:r>
          </w:p>
        </w:tc>
      </w:tr>
      <w:tr>
        <w:trPr>
          <w:trHeight w:val="300" w:hRule="atLeast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3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mbria" w:hAnsi="Cambria" w:eastAsia="SimSun" w:cs="Arial"/>
              </w:rPr>
            </w:pPr>
            <w:r>
              <w:rPr>
                <w:rFonts w:eastAsia="Aptos Narrow" w:cs="Aptos Narrow" w:ascii="Aptos Narrow" w:hAnsi="Aptos Narrow"/>
                <w:color w:themeColor="text1" w:val="000000"/>
                <w:sz w:val="22"/>
                <w:szCs w:val="22"/>
              </w:rPr>
              <w:t>ВТБ</w:t>
            </w:r>
          </w:p>
        </w:tc>
      </w:tr>
    </w:tbl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2.</w:t>
      </w:r>
    </w:p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Transactions:</w:t>
      </w:r>
      <w:r>
        <w:rPr>
          <w:lang w:eastAsia="ru-RU"/>
        </w:rPr>
        <w:t xml:space="preserve"> </w:t>
      </w:r>
      <w:r>
        <w:rPr/>
        <w:drawing>
          <wp:inline distT="0" distB="0" distL="0" distR="0">
            <wp:extent cx="6299835" cy="332359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both"/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</w:r>
    </w:p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13885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  <w:tblLook w:noVBand="1" w:val="04a0" w:noHBand="0" w:lastColumn="0" w:firstColumn="1" w:lastRow="0" w:firstRow="1"/>
      </w:tblPr>
      <w:tblGrid>
        <w:gridCol w:w="1224"/>
        <w:gridCol w:w="2380"/>
        <w:gridCol w:w="3242"/>
        <w:gridCol w:w="3059"/>
        <w:gridCol w:w="2299"/>
        <w:gridCol w:w="1680"/>
      </w:tblGrid>
      <w:tr>
        <w:trPr>
          <w:trHeight w:val="276" w:hRule="atLeast"/>
        </w:trPr>
        <w:tc>
          <w:tcPr>
            <w:tcW w:w="1224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380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>ClientId</w:t>
            </w:r>
          </w:p>
        </w:tc>
        <w:tc>
          <w:tcPr>
            <w:tcW w:w="3242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>Article</w:t>
            </w:r>
          </w:p>
        </w:tc>
        <w:tc>
          <w:tcPr>
            <w:tcW w:w="3059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>ProductId</w:t>
            </w:r>
          </w:p>
        </w:tc>
        <w:tc>
          <w:tcPr>
            <w:tcW w:w="2299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>Count</w:t>
            </w:r>
          </w:p>
        </w:tc>
        <w:tc>
          <w:tcPr>
            <w:tcW w:w="1680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>TotalPrice</w:t>
            </w:r>
          </w:p>
        </w:tc>
      </w:tr>
      <w:tr>
        <w:trPr>
          <w:trHeight w:val="276" w:hRule="atLeast"/>
        </w:trPr>
        <w:tc>
          <w:tcPr>
            <w:tcW w:w="1224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</w:t>
            </w:r>
          </w:p>
        </w:tc>
        <w:tc>
          <w:tcPr>
            <w:tcW w:w="23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</w:t>
            </w:r>
          </w:p>
        </w:tc>
        <w:tc>
          <w:tcPr>
            <w:tcW w:w="3242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12</w:t>
            </w:r>
          </w:p>
        </w:tc>
        <w:tc>
          <w:tcPr>
            <w:tcW w:w="3059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</w:t>
            </w:r>
          </w:p>
        </w:tc>
        <w:tc>
          <w:tcPr>
            <w:tcW w:w="2299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</w:t>
            </w:r>
          </w:p>
        </w:tc>
        <w:tc>
          <w:tcPr>
            <w:tcW w:w="16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600</w:t>
            </w:r>
          </w:p>
        </w:tc>
      </w:tr>
      <w:tr>
        <w:trPr>
          <w:trHeight w:val="276" w:hRule="atLeast"/>
        </w:trPr>
        <w:tc>
          <w:tcPr>
            <w:tcW w:w="1224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</w:t>
            </w:r>
          </w:p>
        </w:tc>
        <w:tc>
          <w:tcPr>
            <w:tcW w:w="23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</w:t>
            </w:r>
          </w:p>
        </w:tc>
        <w:tc>
          <w:tcPr>
            <w:tcW w:w="3242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13</w:t>
            </w:r>
          </w:p>
        </w:tc>
        <w:tc>
          <w:tcPr>
            <w:tcW w:w="3059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</w:t>
            </w:r>
          </w:p>
        </w:tc>
        <w:tc>
          <w:tcPr>
            <w:tcW w:w="2299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</w:t>
            </w:r>
          </w:p>
        </w:tc>
        <w:tc>
          <w:tcPr>
            <w:tcW w:w="16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450</w:t>
            </w:r>
          </w:p>
        </w:tc>
      </w:tr>
      <w:tr>
        <w:trPr>
          <w:trHeight w:val="276" w:hRule="atLeast"/>
        </w:trPr>
        <w:tc>
          <w:tcPr>
            <w:tcW w:w="1224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</w:t>
            </w:r>
          </w:p>
        </w:tc>
        <w:tc>
          <w:tcPr>
            <w:tcW w:w="23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</w:t>
            </w:r>
          </w:p>
        </w:tc>
        <w:tc>
          <w:tcPr>
            <w:tcW w:w="3242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14</w:t>
            </w:r>
          </w:p>
        </w:tc>
        <w:tc>
          <w:tcPr>
            <w:tcW w:w="3059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</w:t>
            </w:r>
          </w:p>
        </w:tc>
        <w:tc>
          <w:tcPr>
            <w:tcW w:w="2299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</w:t>
            </w:r>
          </w:p>
        </w:tc>
        <w:tc>
          <w:tcPr>
            <w:tcW w:w="16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800</w:t>
            </w:r>
          </w:p>
        </w:tc>
      </w:tr>
      <w:tr>
        <w:trPr>
          <w:trHeight w:val="276" w:hRule="atLeast"/>
        </w:trPr>
        <w:tc>
          <w:tcPr>
            <w:tcW w:w="1224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</w:t>
            </w:r>
          </w:p>
        </w:tc>
        <w:tc>
          <w:tcPr>
            <w:tcW w:w="23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</w:t>
            </w:r>
          </w:p>
        </w:tc>
        <w:tc>
          <w:tcPr>
            <w:tcW w:w="3242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12</w:t>
            </w:r>
          </w:p>
        </w:tc>
        <w:tc>
          <w:tcPr>
            <w:tcW w:w="3059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</w:t>
            </w:r>
          </w:p>
        </w:tc>
        <w:tc>
          <w:tcPr>
            <w:tcW w:w="2299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</w:t>
            </w:r>
          </w:p>
        </w:tc>
        <w:tc>
          <w:tcPr>
            <w:tcW w:w="16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1000</w:t>
            </w:r>
          </w:p>
        </w:tc>
      </w:tr>
      <w:tr>
        <w:trPr>
          <w:trHeight w:val="276" w:hRule="atLeast"/>
        </w:trPr>
        <w:tc>
          <w:tcPr>
            <w:tcW w:w="1224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</w:t>
            </w:r>
          </w:p>
        </w:tc>
        <w:tc>
          <w:tcPr>
            <w:tcW w:w="23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</w:t>
            </w:r>
          </w:p>
        </w:tc>
        <w:tc>
          <w:tcPr>
            <w:tcW w:w="3242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11</w:t>
            </w:r>
          </w:p>
        </w:tc>
        <w:tc>
          <w:tcPr>
            <w:tcW w:w="3059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</w:t>
            </w:r>
          </w:p>
        </w:tc>
        <w:tc>
          <w:tcPr>
            <w:tcW w:w="2299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10</w:t>
            </w:r>
          </w:p>
        </w:tc>
        <w:tc>
          <w:tcPr>
            <w:tcW w:w="16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400</w:t>
            </w:r>
          </w:p>
        </w:tc>
      </w:tr>
      <w:tr>
        <w:trPr>
          <w:trHeight w:val="276" w:hRule="atLeast"/>
        </w:trPr>
        <w:tc>
          <w:tcPr>
            <w:tcW w:w="1224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</w:t>
            </w:r>
          </w:p>
        </w:tc>
        <w:tc>
          <w:tcPr>
            <w:tcW w:w="23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</w:t>
            </w:r>
          </w:p>
        </w:tc>
        <w:tc>
          <w:tcPr>
            <w:tcW w:w="3242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13</w:t>
            </w:r>
          </w:p>
        </w:tc>
        <w:tc>
          <w:tcPr>
            <w:tcW w:w="3059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</w:t>
            </w:r>
          </w:p>
        </w:tc>
        <w:tc>
          <w:tcPr>
            <w:tcW w:w="2299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</w:t>
            </w:r>
          </w:p>
        </w:tc>
        <w:tc>
          <w:tcPr>
            <w:tcW w:w="16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450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59"/>
        <w:ind w:firstLine="709"/>
        <w:jc w:val="both"/>
        <w:rPr>
          <w:lang w:val="en-US"/>
        </w:rPr>
      </w:pPr>
      <w:r>
        <w:rPr>
          <w:b/>
          <w:bCs/>
          <w:sz w:val="28"/>
          <w:szCs w:val="28"/>
        </w:rPr>
        <w:t>Product:</w:t>
      </w:r>
      <w:r>
        <w:rPr>
          <w:lang w:eastAsia="ru-RU"/>
        </w:rPr>
        <w:t xml:space="preserve"> </w:t>
      </w:r>
      <w:r>
        <w:rPr/>
        <w:drawing>
          <wp:inline distT="0" distB="0" distL="0" distR="0">
            <wp:extent cx="6299835" cy="262064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pStyle w:val="Normal"/>
        <w:spacing w:lineRule="auto" w:line="259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6707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  <w:tblLook w:noVBand="1" w:val="04a0" w:noHBand="0" w:lastColumn="0" w:firstColumn="1" w:lastRow="0" w:firstRow="1"/>
      </w:tblPr>
      <w:tblGrid>
        <w:gridCol w:w="2590"/>
        <w:gridCol w:w="2342"/>
        <w:gridCol w:w="1775"/>
      </w:tblGrid>
      <w:tr>
        <w:trPr>
          <w:trHeight w:val="300" w:hRule="atLeast"/>
        </w:trPr>
        <w:tc>
          <w:tcPr>
            <w:tcW w:w="2590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>ProductId</w:t>
            </w:r>
          </w:p>
        </w:tc>
        <w:tc>
          <w:tcPr>
            <w:tcW w:w="2342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>ProductName</w:t>
            </w:r>
          </w:p>
        </w:tc>
        <w:tc>
          <w:tcPr>
            <w:tcW w:w="1775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>ProductPrice</w:t>
            </w:r>
          </w:p>
        </w:tc>
      </w:tr>
      <w:tr>
        <w:trPr>
          <w:trHeight w:val="276" w:hRule="atLeast"/>
        </w:trPr>
        <w:tc>
          <w:tcPr>
            <w:tcW w:w="259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</w:t>
            </w:r>
          </w:p>
        </w:tc>
        <w:tc>
          <w:tcPr>
            <w:tcW w:w="2342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>Клавиатура</w:t>
            </w:r>
          </w:p>
        </w:tc>
        <w:tc>
          <w:tcPr>
            <w:tcW w:w="1775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200</w:t>
            </w:r>
          </w:p>
        </w:tc>
      </w:tr>
      <w:tr>
        <w:trPr>
          <w:trHeight w:val="276" w:hRule="atLeast"/>
        </w:trPr>
        <w:tc>
          <w:tcPr>
            <w:tcW w:w="259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</w:t>
            </w:r>
          </w:p>
        </w:tc>
        <w:tc>
          <w:tcPr>
            <w:tcW w:w="2342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>Мышь</w:t>
            </w:r>
          </w:p>
        </w:tc>
        <w:tc>
          <w:tcPr>
            <w:tcW w:w="1775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150</w:t>
            </w:r>
          </w:p>
        </w:tc>
      </w:tr>
      <w:tr>
        <w:trPr>
          <w:trHeight w:val="276" w:hRule="atLeast"/>
        </w:trPr>
        <w:tc>
          <w:tcPr>
            <w:tcW w:w="259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</w:t>
            </w:r>
          </w:p>
        </w:tc>
        <w:tc>
          <w:tcPr>
            <w:tcW w:w="2342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>Монитор</w:t>
            </w:r>
          </w:p>
        </w:tc>
        <w:tc>
          <w:tcPr>
            <w:tcW w:w="1775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800</w:t>
            </w:r>
          </w:p>
        </w:tc>
      </w:tr>
      <w:tr>
        <w:trPr>
          <w:trHeight w:val="276" w:hRule="atLeast"/>
        </w:trPr>
        <w:tc>
          <w:tcPr>
            <w:tcW w:w="259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</w:t>
            </w:r>
          </w:p>
        </w:tc>
        <w:tc>
          <w:tcPr>
            <w:tcW w:w="2342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>Коврик</w:t>
            </w:r>
          </w:p>
        </w:tc>
        <w:tc>
          <w:tcPr>
            <w:tcW w:w="1775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Client:</w:t>
      </w:r>
    </w:p>
    <w:p>
      <w:pPr>
        <w:pStyle w:val="Normal"/>
        <w:spacing w:lineRule="auto" w:line="259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2590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  <w:tblLook w:noVBand="1" w:val="04a0" w:noHBand="0" w:lastColumn="0" w:firstColumn="1" w:lastRow="0" w:firstRow="1"/>
      </w:tblPr>
      <w:tblGrid>
        <w:gridCol w:w="1311"/>
        <w:gridCol w:w="1278"/>
      </w:tblGrid>
      <w:tr>
        <w:trPr>
          <w:trHeight w:val="256" w:hRule="atLeast"/>
        </w:trPr>
        <w:tc>
          <w:tcPr>
            <w:tcW w:w="1311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>ClientId</w:t>
            </w:r>
          </w:p>
        </w:tc>
        <w:tc>
          <w:tcPr>
            <w:tcW w:w="1278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>ClientName</w:t>
            </w:r>
          </w:p>
        </w:tc>
      </w:tr>
      <w:tr>
        <w:trPr>
          <w:trHeight w:val="256" w:hRule="atLeast"/>
        </w:trPr>
        <w:tc>
          <w:tcPr>
            <w:tcW w:w="1311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</w:t>
            </w:r>
          </w:p>
        </w:tc>
        <w:tc>
          <w:tcPr>
            <w:tcW w:w="1278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>Cl1</w:t>
            </w:r>
          </w:p>
        </w:tc>
      </w:tr>
      <w:tr>
        <w:trPr>
          <w:trHeight w:val="256" w:hRule="atLeast"/>
        </w:trPr>
        <w:tc>
          <w:tcPr>
            <w:tcW w:w="1311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</w:t>
            </w:r>
          </w:p>
        </w:tc>
        <w:tc>
          <w:tcPr>
            <w:tcW w:w="1278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>Cl2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59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134" w:right="851" w:gutter="0" w:header="709" w:top="1134" w:footer="709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PT Astra Serif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ptos Narro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jc w:val="center"/>
      <w:rPr>
        <w:rFonts w:ascii="Times New Roman" w:hAnsi="Times New Roman" w:eastAsia="Times New Roman" w:cs="Times New Roman"/>
        <w:color w:val="000000"/>
        <w:sz w:val="28"/>
        <w:szCs w:val="28"/>
      </w:rPr>
    </w:pPr>
    <w:r>
      <w:rPr>
        <w:rFonts w:eastAsia="Times New Roman" w:cs="Times New Roman" w:ascii="Times New Roman" w:hAnsi="Times New Roman"/>
        <w:color w:val="000000"/>
        <w:sz w:val="28"/>
        <w:szCs w:val="28"/>
      </w:rPr>
      <w:fldChar w:fldCharType="begin"/>
    </w:r>
    <w:r>
      <w:rPr>
        <w:sz w:val="28"/>
        <w:szCs w:val="28"/>
        <w:rFonts w:eastAsia="Times New Roman" w:cs="Times New Roman" w:ascii="Times New Roman" w:hAnsi="Times New Roman"/>
        <w:color w:val="000000"/>
      </w:rPr>
      <w:instrText xml:space="preserve"> PAGE </w:instrText>
    </w:r>
    <w:r>
      <w:rPr>
        <w:sz w:val="28"/>
        <w:szCs w:val="28"/>
        <w:rFonts w:eastAsia="Times New Roman" w:cs="Times New Roman" w:ascii="Times New Roman" w:hAnsi="Times New Roman"/>
        <w:color w:val="000000"/>
      </w:rPr>
      <w:fldChar w:fldCharType="separate"/>
    </w:r>
    <w:r>
      <w:rPr>
        <w:sz w:val="28"/>
        <w:szCs w:val="28"/>
        <w:rFonts w:eastAsia="Times New Roman" w:cs="Times New Roman" w:ascii="Times New Roman" w:hAnsi="Times New Roman"/>
        <w:color w:val="000000"/>
      </w:rPr>
      <w:t>4</w:t>
    </w:r>
    <w:r>
      <w:rPr>
        <w:sz w:val="28"/>
        <w:szCs w:val="28"/>
        <w:rFonts w:eastAsia="Times New Roman" w:cs="Times New Roman" w:ascii="Times New Roman" w:hAnsi="Times New Roman"/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1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6a0" w:noHBand="1" w:noVBand="1"/>
    </w:tblPr>
    <w:tblGrid>
      <w:gridCol w:w="3305"/>
      <w:gridCol w:w="3305"/>
      <w:gridCol w:w="3305"/>
    </w:tblGrid>
    <w:tr>
      <w:trPr>
        <w:trHeight w:val="300" w:hRule="atLeast"/>
      </w:trPr>
      <w:tc>
        <w:tcPr>
          <w:tcW w:w="3305" w:type="dxa"/>
          <w:tcBorders/>
        </w:tcPr>
        <w:p>
          <w:pPr>
            <w:pStyle w:val="Header"/>
            <w:ind w:left="-115"/>
            <w:rPr>
              <w:rFonts w:ascii="Cambria" w:hAnsi="Cambria" w:eastAsia="SimSun" w:cs="Arial"/>
            </w:rPr>
          </w:pPr>
          <w:r>
            <w:rPr>
              <w:rFonts w:eastAsia="SimSun" w:cs="Arial"/>
            </w:rPr>
          </w:r>
        </w:p>
      </w:tc>
      <w:tc>
        <w:tcPr>
          <w:tcW w:w="3305" w:type="dxa"/>
          <w:tcBorders/>
        </w:tcPr>
        <w:p>
          <w:pPr>
            <w:pStyle w:val="Header"/>
            <w:jc w:val="center"/>
            <w:rPr>
              <w:rFonts w:ascii="Cambria" w:hAnsi="Cambria" w:eastAsia="SimSun" w:cs="Arial"/>
            </w:rPr>
          </w:pPr>
          <w:r>
            <w:rPr>
              <w:rFonts w:eastAsia="SimSun" w:cs="Arial"/>
            </w:rPr>
          </w:r>
        </w:p>
      </w:tc>
      <w:tc>
        <w:tcPr>
          <w:tcW w:w="3305" w:type="dxa"/>
          <w:tcBorders/>
        </w:tcPr>
        <w:p>
          <w:pPr>
            <w:pStyle w:val="Header"/>
            <w:ind w:right="-115"/>
            <w:jc w:val="right"/>
            <w:rPr>
              <w:rFonts w:ascii="Cambria" w:hAnsi="Cambria" w:eastAsia="SimSun" w:cs="Arial"/>
            </w:rPr>
          </w:pPr>
          <w:r>
            <w:rPr>
              <w:rFonts w:eastAsia="SimSun" w:cs="Arial"/>
            </w:rPr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jc w:val="right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1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6a0" w:noHBand="1" w:noVBand="1"/>
    </w:tblPr>
    <w:tblGrid>
      <w:gridCol w:w="3305"/>
      <w:gridCol w:w="3305"/>
      <w:gridCol w:w="3305"/>
    </w:tblGrid>
    <w:tr>
      <w:trPr>
        <w:trHeight w:val="300" w:hRule="atLeast"/>
      </w:trPr>
      <w:tc>
        <w:tcPr>
          <w:tcW w:w="3305" w:type="dxa"/>
          <w:tcBorders/>
        </w:tcPr>
        <w:p>
          <w:pPr>
            <w:pStyle w:val="Header"/>
            <w:ind w:left="-115"/>
            <w:rPr>
              <w:rFonts w:ascii="Cambria" w:hAnsi="Cambria" w:eastAsia="SimSun" w:cs="Arial"/>
            </w:rPr>
          </w:pPr>
          <w:r>
            <w:rPr>
              <w:rFonts w:eastAsia="SimSun" w:cs="Arial"/>
            </w:rPr>
          </w:r>
        </w:p>
      </w:tc>
      <w:tc>
        <w:tcPr>
          <w:tcW w:w="3305" w:type="dxa"/>
          <w:tcBorders/>
        </w:tcPr>
        <w:p>
          <w:pPr>
            <w:pStyle w:val="Header"/>
            <w:jc w:val="center"/>
            <w:rPr>
              <w:rFonts w:ascii="Cambria" w:hAnsi="Cambria" w:eastAsia="SimSun" w:cs="Arial"/>
            </w:rPr>
          </w:pPr>
          <w:r>
            <w:rPr>
              <w:rFonts w:eastAsia="SimSun" w:cs="Arial"/>
            </w:rPr>
          </w:r>
        </w:p>
      </w:tc>
      <w:tc>
        <w:tcPr>
          <w:tcW w:w="3305" w:type="dxa"/>
          <w:tcBorders/>
        </w:tcPr>
        <w:p>
          <w:pPr>
            <w:pStyle w:val="Header"/>
            <w:ind w:right="-115"/>
            <w:jc w:val="right"/>
            <w:rPr>
              <w:rFonts w:ascii="Cambria" w:hAnsi="Cambria" w:eastAsia="SimSun" w:cs="Arial"/>
            </w:rPr>
          </w:pPr>
          <w:r>
            <w:rPr>
              <w:rFonts w:eastAsia="SimSun" w:cs="Arial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9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lang w:val="ru-RU" w:eastAsia="ja-JP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4"/>
      <w:szCs w:val="24"/>
      <w:lang w:val="ru-RU" w:eastAsia="ja-JP" w:bidi="ar-SA"/>
    </w:rPr>
  </w:style>
  <w:style w:type="paragraph" w:styleId="Heading1">
    <w:name w:val="Heading 1"/>
    <w:basedOn w:val="Normal"/>
    <w:next w:val="Normal"/>
    <w:qFormat/>
    <w:pPr>
      <w:keepNext w:val="true"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mbria" w:hAnsi="Cambria" w:eastAsia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spacing w:before="111" w:after="0"/>
      <w:jc w:val="both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Pr/>
  </w:style>
  <w:style w:type="character" w:styleId="Style9" w:customStyle="1">
    <w:name w:val="Нижний колонтитул Знак"/>
    <w:basedOn w:val="DefaultParagraphFont"/>
    <w:uiPriority w:val="99"/>
    <w:qFormat/>
    <w:rPr/>
  </w:style>
  <w:style w:type="paragraph" w:styleId="Style10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PT Astra Serif" w:hAnsi="PT Astra Serif" w:eastAsia="Tahoma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PT Astra Serif" w:hAnsi="PT Astra Serif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Noto Sans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Style12" w:customStyle="1">
    <w:name w:val="Колонтитул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Style9"/>
    <w:uiPriority w:val="99"/>
    <w:unhideWhenUsed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13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14" w:customStyle="1">
    <w:name w:val="Заголовок таблицы"/>
    <w:basedOn w:val="Style13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</w:style>
  <w:style w:type="table" w:styleId="af2">
    <w:name w:val="Table Grid"/>
    <w:basedOn w:val="a1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LibreOffice/7.6.4.1$Linux_X86_64 LibreOffice_project/e19e193f88cd6c0525a17fb7a176ed8e6a3e2aa1</Application>
  <AppVersion>15.0000</AppVersion>
  <Pages>4</Pages>
  <Words>246</Words>
  <Characters>1313</Characters>
  <CharactersWithSpaces>1412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2024-11-05T10:55:00Z</dcterms:created>
  <dc:creator>brutforce</dc:creator>
  <dc:description/>
  <dc:language>ru-RU</dc:language>
  <cp:lastModifiedBy/>
  <dcterms:modified xsi:type="dcterms:W3CDTF">2024-11-07T12:44:07Z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098968788DE3474F93859342A5C7594C_13</vt:lpwstr>
  </property>
  <property fmtid="{D5CDD505-2E9C-101B-9397-08002B2CF9AE}" pid="3" name="KSOProductBuildVer">
    <vt:lpwstr>1033-12.2.0.13472</vt:lpwstr>
  </property>
</Properties>
</file>