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C7E" w:rsidRDefault="00CC4C7E" w:rsidP="00CC4C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#Przykładowe fragmenty:</w:t>
      </w:r>
    </w:p>
    <w:p w:rsidR="0086770B" w:rsidRDefault="00CC4C7E" w:rsidP="00CC4C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Pr="00CC4C7E">
        <w:rPr>
          <w:rFonts w:cstheme="minorHAnsi"/>
          <w:sz w:val="24"/>
          <w:szCs w:val="24"/>
        </w:rPr>
        <w:t xml:space="preserve">Celem badania było przyjrzenie się z uwzględnieniem danych ogólnopolskich, jak i ze wszystkich województw, </w:t>
      </w:r>
      <w:r w:rsidRPr="00CC4C7E">
        <w:rPr>
          <w:rFonts w:eastAsia="Times New Roman" w:cstheme="minorHAnsi"/>
          <w:sz w:val="24"/>
          <w:szCs w:val="24"/>
          <w:lang w:eastAsia="pl-PL"/>
        </w:rPr>
        <w:t>ce</w:t>
      </w:r>
      <w:r w:rsidRPr="00CC4C7E">
        <w:rPr>
          <w:rFonts w:eastAsia="Times New Roman" w:cstheme="minorHAnsi"/>
          <w:sz w:val="24"/>
          <w:szCs w:val="24"/>
          <w:lang w:eastAsia="pl-PL"/>
        </w:rPr>
        <w:t>nom</w:t>
      </w:r>
      <w:r w:rsidRPr="00CC4C7E">
        <w:rPr>
          <w:rFonts w:eastAsia="Times New Roman" w:cstheme="minorHAnsi"/>
          <w:sz w:val="24"/>
          <w:szCs w:val="24"/>
          <w:lang w:eastAsia="pl-PL"/>
        </w:rPr>
        <w:t xml:space="preserve"> deta</w:t>
      </w:r>
      <w:r w:rsidRPr="00CC4C7E">
        <w:rPr>
          <w:rFonts w:eastAsia="Times New Roman" w:cstheme="minorHAnsi"/>
          <w:sz w:val="24"/>
          <w:szCs w:val="24"/>
          <w:lang w:eastAsia="pl-PL"/>
        </w:rPr>
        <w:t>licznym</w:t>
      </w:r>
      <w:r w:rsidRPr="00CC4C7E">
        <w:rPr>
          <w:rFonts w:eastAsia="Times New Roman" w:cstheme="minorHAnsi"/>
          <w:sz w:val="24"/>
          <w:szCs w:val="24"/>
          <w:lang w:eastAsia="pl-PL"/>
        </w:rPr>
        <w:t xml:space="preserve"> wybranych towarów i usł</w:t>
      </w:r>
      <w:r w:rsidRPr="00CC4C7E">
        <w:rPr>
          <w:rFonts w:eastAsia="Times New Roman" w:cstheme="minorHAnsi"/>
          <w:sz w:val="24"/>
          <w:szCs w:val="24"/>
          <w:lang w:eastAsia="pl-PL"/>
        </w:rPr>
        <w:t>u</w:t>
      </w:r>
      <w:r w:rsidRPr="00CC4C7E">
        <w:rPr>
          <w:rFonts w:eastAsia="Times New Roman" w:cstheme="minorHAnsi"/>
          <w:sz w:val="24"/>
          <w:szCs w:val="24"/>
          <w:lang w:eastAsia="pl-PL"/>
        </w:rPr>
        <w:t>g kon</w:t>
      </w:r>
      <w:r w:rsidRPr="00CC4C7E">
        <w:rPr>
          <w:rFonts w:eastAsia="Times New Roman" w:cstheme="minorHAnsi"/>
          <w:sz w:val="24"/>
          <w:szCs w:val="24"/>
          <w:lang w:eastAsia="pl-PL"/>
        </w:rPr>
        <w:t>s</w:t>
      </w:r>
      <w:r w:rsidRPr="00CC4C7E">
        <w:rPr>
          <w:rFonts w:eastAsia="Times New Roman" w:cstheme="minorHAnsi"/>
          <w:sz w:val="24"/>
          <w:szCs w:val="24"/>
          <w:lang w:eastAsia="pl-PL"/>
        </w:rPr>
        <w:t>ump</w:t>
      </w:r>
      <w:r w:rsidRPr="00CC4C7E">
        <w:rPr>
          <w:rFonts w:eastAsia="Times New Roman" w:cstheme="minorHAnsi"/>
          <w:sz w:val="24"/>
          <w:szCs w:val="24"/>
          <w:lang w:eastAsia="pl-PL"/>
        </w:rPr>
        <w:t>c</w:t>
      </w:r>
      <w:r w:rsidRPr="00CC4C7E">
        <w:rPr>
          <w:rFonts w:eastAsia="Times New Roman" w:cstheme="minorHAnsi"/>
          <w:sz w:val="24"/>
          <w:szCs w:val="24"/>
          <w:lang w:eastAsia="pl-PL"/>
        </w:rPr>
        <w:t>yjnych w latach 2006-2019</w:t>
      </w:r>
      <w:r>
        <w:rPr>
          <w:rFonts w:eastAsia="Times New Roman" w:cstheme="minorHAnsi"/>
          <w:sz w:val="24"/>
          <w:szCs w:val="24"/>
          <w:lang w:eastAsia="pl-PL"/>
        </w:rPr>
        <w:t xml:space="preserve">, pochodzącym z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GUSu</w:t>
      </w:r>
      <w:proofErr w:type="spellEnd"/>
      <w:r w:rsidRPr="00CC4C7E">
        <w:rPr>
          <w:rFonts w:cstheme="minorHAnsi"/>
          <w:sz w:val="24"/>
          <w:szCs w:val="24"/>
        </w:rPr>
        <w:t xml:space="preserve">. Ceny te były podawane w miesięcznych odstępach. Tutaj chodziło nam o </w:t>
      </w:r>
      <w:r>
        <w:rPr>
          <w:rFonts w:cstheme="minorHAnsi"/>
          <w:sz w:val="24"/>
          <w:szCs w:val="24"/>
        </w:rPr>
        <w:t>sprawdzenie,</w:t>
      </w:r>
      <w:r w:rsidRPr="00CC4C7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 działo się przez kilkanaście lat z cenami</w:t>
      </w:r>
      <w:r w:rsidRPr="00CC4C7E">
        <w:rPr>
          <w:rFonts w:cstheme="minorHAnsi"/>
          <w:sz w:val="24"/>
          <w:szCs w:val="24"/>
        </w:rPr>
        <w:t xml:space="preserve"> 10 produktów: mlekom o zaw. tłuszczu 3,5 lub 2,5%, serom twarogowym i dojrzewającym, jajkom, jabłkom, ziemniakom, koszulce męskiej węglowi kamiennemu.</w:t>
      </w:r>
    </w:p>
    <w:p w:rsidR="00CC4C7E" w:rsidRDefault="00CC4C7E" w:rsidP="00CC4C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*Dane należało pobrać w formacie .</w:t>
      </w:r>
      <w:proofErr w:type="spellStart"/>
      <w:r>
        <w:rPr>
          <w:rFonts w:cstheme="minorHAnsi"/>
          <w:sz w:val="24"/>
          <w:szCs w:val="24"/>
        </w:rPr>
        <w:t>csv</w:t>
      </w:r>
      <w:proofErr w:type="spellEnd"/>
      <w:r>
        <w:rPr>
          <w:rFonts w:cstheme="minorHAnsi"/>
          <w:sz w:val="24"/>
          <w:szCs w:val="24"/>
        </w:rPr>
        <w:t xml:space="preserve">, korzystając z narzędzia na stronie GUS. </w:t>
      </w:r>
    </w:p>
    <w:p w:rsidR="00CC4C7E" w:rsidRDefault="00CC4C7E" w:rsidP="00CC4C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Potem trzeba było je uporządkować, dokonać selekcji, wykonać obliczenia, pokazać ich wyniki m.in. na wykresach, oraz je omówić. </w:t>
      </w:r>
    </w:p>
    <w:p w:rsidR="00CC4C7E" w:rsidRDefault="00CC4C7E" w:rsidP="00CC4C7E">
      <w:pPr>
        <w:rPr>
          <w:rFonts w:cstheme="minorHAnsi"/>
          <w:sz w:val="24"/>
          <w:szCs w:val="24"/>
        </w:rPr>
      </w:pPr>
    </w:p>
    <w:p w:rsidR="00CC4C7E" w:rsidRDefault="00CC4C7E" w:rsidP="00CC4C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*Najtaniej żyło się w Polsce na początku badanego okresu. Ceny z </w:t>
      </w:r>
      <w:proofErr w:type="spellStart"/>
      <w:r>
        <w:rPr>
          <w:rFonts w:cstheme="minorHAnsi"/>
          <w:sz w:val="24"/>
          <w:szCs w:val="24"/>
        </w:rPr>
        <w:t>pwodu</w:t>
      </w:r>
      <w:proofErr w:type="spellEnd"/>
      <w:r>
        <w:rPr>
          <w:rFonts w:cstheme="minorHAnsi"/>
          <w:sz w:val="24"/>
          <w:szCs w:val="24"/>
        </w:rPr>
        <w:t xml:space="preserve"> inflacji ciągle rosły w niewielkim tempie. </w:t>
      </w:r>
    </w:p>
    <w:p w:rsidR="00CC4C7E" w:rsidRDefault="00CC4C7E" w:rsidP="00CC4C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*Działania obecnego rządu, jak program pomocy socjalnej 500+, wzrost płacy minimalnej, dodatkowa emerytura albo wzrost kosztów produkcji (rolnej i przemysłowej) i stale rosnąca chęć podnoszenia poziomu życia mogą być przyczynami wyższego wzrostu cen od 2016r. </w:t>
      </w:r>
    </w:p>
    <w:p w:rsidR="00CC4C7E" w:rsidRDefault="00CC4C7E" w:rsidP="00CC4C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*W przypadku produktów produkowanych bezpośrednio u rolników, jak ziemniaki, jabłka czy jajka, od 2018 zanotowano wzrost cen, ponieważ w ostatnich latach wzrastają koszty produkcji rolnej oraz częściej pojawiały się okresy susz, które obniżały plony/zbiory.                     W niektórych latach, jak np. w 2007 czy 2017 r., wiosenne przymrozki miały wpływ na cenę jabłek.</w:t>
      </w:r>
    </w:p>
    <w:p w:rsidR="00CC4C7E" w:rsidRDefault="00CC4C7E" w:rsidP="00CC4C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*Cena węgla znacząco wzrosła, co powodowało kilka czynników: wzrost trudności i kosztów wydobycia, konieczność wydatków w kopalniach, aby spełniać dyrektywy unijne lub radzić sobie ze spadkiem liczby górników i zysków kopalń- faktem jest, że polski rząd dopłaca corocznie miliardy złotych do górnictwa, być może przyczyną wzrostu może być też spadek zapotrzebowania na węgiel (cieplejsze zimy z powodu zmian klimatycznych) czy wzrost świadomości ekologicznej, np. więcej osób ogrzewa domy w inny sposób, np. paliwem płynnym.</w:t>
      </w:r>
    </w:p>
    <w:p w:rsidR="001924BA" w:rsidRPr="00CC4C7E" w:rsidRDefault="001924BA" w:rsidP="00CC4C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*Cena wody rośnie m.in. z powodu tego, że w wielu miejscach opłata ta jest powiązana z opłatą za gospodarkę ściekami, która wymaga dodatkowych kosztów, co więcej, przez ostatnie lata wzrasta świadomość ekologiczna i wymagania stosowane w tej branży wymagają poniesienia większych kosztów. Mówi się też, że zasoby wodne Polski są jednymi z niższych na terenie UE, co powoduje większe trudności z jej pozyskiwaniem. </w:t>
      </w:r>
      <w:bookmarkStart w:id="0" w:name="_GoBack"/>
      <w:bookmarkEnd w:id="0"/>
    </w:p>
    <w:sectPr w:rsidR="001924BA" w:rsidRPr="00CC4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034D0"/>
    <w:multiLevelType w:val="hybridMultilevel"/>
    <w:tmpl w:val="E8D0FF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7E"/>
    <w:rsid w:val="001924BA"/>
    <w:rsid w:val="0074245B"/>
    <w:rsid w:val="0086770B"/>
    <w:rsid w:val="00CC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F161"/>
  <w15:chartTrackingRefBased/>
  <w15:docId w15:val="{6B5A776D-BE2C-4C96-8D7F-62EAA0DF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C4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344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Chlastek</dc:creator>
  <cp:keywords/>
  <dc:description/>
  <cp:lastModifiedBy>Chlastek</cp:lastModifiedBy>
  <cp:revision>1</cp:revision>
  <dcterms:created xsi:type="dcterms:W3CDTF">2020-02-17T09:11:00Z</dcterms:created>
  <dcterms:modified xsi:type="dcterms:W3CDTF">2020-02-17T09:33:00Z</dcterms:modified>
</cp:coreProperties>
</file>