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69" w:rsidRDefault="00235069" w:rsidP="00047836">
      <w:pPr>
        <w:jc w:val="center"/>
        <w:rPr>
          <w:b/>
          <w:smallCaps/>
          <w:sz w:val="32"/>
          <w:szCs w:val="32"/>
        </w:rPr>
      </w:pPr>
      <w:r w:rsidRPr="00047836">
        <w:rPr>
          <w:b/>
          <w:smallCaps/>
          <w:sz w:val="32"/>
          <w:szCs w:val="32"/>
        </w:rPr>
        <w:t>Nowe okno mapy</w:t>
      </w:r>
    </w:p>
    <w:p w:rsidR="00047836" w:rsidRPr="00047836" w:rsidRDefault="00047836" w:rsidP="00047836">
      <w:pPr>
        <w:jc w:val="center"/>
        <w:rPr>
          <w:b/>
          <w:smallCaps/>
          <w:sz w:val="32"/>
          <w:szCs w:val="32"/>
        </w:rPr>
      </w:pPr>
    </w:p>
    <w:p w:rsidR="0041293C" w:rsidRPr="00047836" w:rsidRDefault="00235069" w:rsidP="00575532">
      <w:pPr>
        <w:ind w:firstLine="708"/>
        <w:jc w:val="both"/>
        <w:rPr>
          <w:sz w:val="24"/>
          <w:szCs w:val="24"/>
        </w:rPr>
      </w:pPr>
      <w:r w:rsidRPr="00047836">
        <w:rPr>
          <w:sz w:val="24"/>
          <w:szCs w:val="24"/>
        </w:rPr>
        <w:t>Mapa powiązana jest z projektem „Platforma informacyjna CPR”,</w:t>
      </w:r>
      <w:r w:rsidR="00047836">
        <w:rPr>
          <w:sz w:val="24"/>
          <w:szCs w:val="24"/>
        </w:rPr>
        <w:t xml:space="preserve"> </w:t>
      </w:r>
      <w:r w:rsidRPr="00047836">
        <w:rPr>
          <w:sz w:val="24"/>
          <w:szCs w:val="24"/>
        </w:rPr>
        <w:t>d</w:t>
      </w:r>
      <w:r w:rsidR="0041293C" w:rsidRPr="00047836">
        <w:rPr>
          <w:sz w:val="24"/>
          <w:szCs w:val="24"/>
        </w:rPr>
        <w:t>ostępna jest w osobnym oknie (po kliknięciu przycisku „nowe okno mapy”). Obydwa widoki korzystają z tego samego skryptu różnią się menu, które w nowym oknie mapy jest wygodniejsze i bardziej czytelne. Moduł wbudowany jest w strukturę całego projektu, jednak jego specyfika i możliwości sprawiają że można tr</w:t>
      </w:r>
      <w:r w:rsidRPr="00047836">
        <w:rPr>
          <w:sz w:val="24"/>
          <w:szCs w:val="24"/>
        </w:rPr>
        <w:t>aktować go jako osobny projekt.</w:t>
      </w:r>
    </w:p>
    <w:p w:rsidR="00C262CC" w:rsidRDefault="0041293C" w:rsidP="00C262CC">
      <w:pPr>
        <w:spacing w:after="0"/>
        <w:ind w:firstLine="709"/>
        <w:jc w:val="both"/>
        <w:rPr>
          <w:sz w:val="24"/>
          <w:szCs w:val="24"/>
        </w:rPr>
      </w:pPr>
      <w:r w:rsidRPr="00047836">
        <w:rPr>
          <w:sz w:val="24"/>
          <w:szCs w:val="24"/>
        </w:rPr>
        <w:t xml:space="preserve">Mapa oparta jest na udostępnianym API </w:t>
      </w:r>
      <w:proofErr w:type="spellStart"/>
      <w:r w:rsidRPr="00047836">
        <w:rPr>
          <w:sz w:val="24"/>
          <w:szCs w:val="24"/>
        </w:rPr>
        <w:t>googlemaps</w:t>
      </w:r>
      <w:proofErr w:type="spellEnd"/>
      <w:r w:rsidRPr="00047836">
        <w:rPr>
          <w:sz w:val="24"/>
          <w:szCs w:val="24"/>
        </w:rPr>
        <w:t xml:space="preserve"> wraz z jego dobrodziejstwami (</w:t>
      </w:r>
      <w:proofErr w:type="spellStart"/>
      <w:r w:rsidRPr="00047836">
        <w:rPr>
          <w:sz w:val="24"/>
          <w:szCs w:val="24"/>
        </w:rPr>
        <w:t>streetview</w:t>
      </w:r>
      <w:proofErr w:type="spellEnd"/>
      <w:r w:rsidRPr="00047836">
        <w:rPr>
          <w:sz w:val="24"/>
          <w:szCs w:val="24"/>
        </w:rPr>
        <w:t xml:space="preserve">, zmiana rodzaju mapy, </w:t>
      </w:r>
      <w:proofErr w:type="spellStart"/>
      <w:r w:rsidRPr="00047836">
        <w:rPr>
          <w:sz w:val="24"/>
          <w:szCs w:val="24"/>
        </w:rPr>
        <w:t>fullscreen</w:t>
      </w:r>
      <w:proofErr w:type="spellEnd"/>
      <w:r w:rsidRPr="00047836">
        <w:rPr>
          <w:sz w:val="24"/>
          <w:szCs w:val="24"/>
        </w:rPr>
        <w:t>). Celem autora było przedstawić nie tylko rozmieszczenie służb odpowiedzialnych za ratownictwo na podkarpaciu, rozmieszczono również pewne informacje które nadają projektowi char</w:t>
      </w:r>
      <w:r w:rsidR="00575532">
        <w:rPr>
          <w:sz w:val="24"/>
          <w:szCs w:val="24"/>
        </w:rPr>
        <w:t xml:space="preserve">akter elementarny, dydaktyczny. </w:t>
      </w:r>
      <w:bookmarkStart w:id="0" w:name="_GoBack"/>
      <w:bookmarkEnd w:id="0"/>
      <w:r w:rsidR="00575532">
        <w:rPr>
          <w:sz w:val="24"/>
          <w:szCs w:val="24"/>
        </w:rPr>
        <w:t>Schemat powiązań systemu przedstawiony jest na końcu opisu</w:t>
      </w:r>
    </w:p>
    <w:p w:rsidR="0041293C" w:rsidRPr="00047836" w:rsidRDefault="0041293C" w:rsidP="00047836">
      <w:pPr>
        <w:ind w:firstLine="708"/>
        <w:jc w:val="both"/>
        <w:rPr>
          <w:sz w:val="24"/>
          <w:szCs w:val="24"/>
        </w:rPr>
      </w:pPr>
      <w:r w:rsidRPr="00047836">
        <w:rPr>
          <w:sz w:val="24"/>
          <w:szCs w:val="24"/>
        </w:rPr>
        <w:t xml:space="preserve">Każdy element jest oznakowany i zaprogramowany w ten sposób że po kliknięciu na jego przycisk w menu uwidoczniany jest na mapie bądź ukrywany. Pewnym aspektem (zwłaszcza w widoku na stronie głównej) byłoby ustawienie </w:t>
      </w:r>
      <w:r w:rsidR="00C262CC">
        <w:rPr>
          <w:sz w:val="24"/>
          <w:szCs w:val="24"/>
        </w:rPr>
        <w:t xml:space="preserve">widoczności </w:t>
      </w:r>
      <w:r w:rsidRPr="00047836">
        <w:rPr>
          <w:sz w:val="24"/>
          <w:szCs w:val="24"/>
        </w:rPr>
        <w:t xml:space="preserve">pewnych obiektów domyślnie. Informacje przedstawione na mapie są w większości pozyskane z ogólnie dostępnych źródeł (wyjątkiem jest rozmieszczenie OSP, baza danych pozyskana dzięki uprzejmości straży pożarnej oraz infrastruktura autostrady dzięki uprzejmości WSPR w Rzeszowie). Autor starał się uzyskać maksymalną dokładność. Bardzo dobrze udało się to osiągnąć przy implementacji granic gdzie analiza dokładności w odniesieniu do granic województwa podkarpackiego wykazała że dane wprowadzone przez autora są dokładniejsze od danych prezentowanych przez </w:t>
      </w:r>
      <w:proofErr w:type="spellStart"/>
      <w:r w:rsidRPr="00047836">
        <w:rPr>
          <w:sz w:val="24"/>
          <w:szCs w:val="24"/>
        </w:rPr>
        <w:t>googlemaps</w:t>
      </w:r>
      <w:proofErr w:type="spellEnd"/>
      <w:r w:rsidRPr="00047836">
        <w:rPr>
          <w:sz w:val="24"/>
          <w:szCs w:val="24"/>
        </w:rPr>
        <w:t xml:space="preserve"> (mniejszy stopień redukcji). Brak bazy danych OSP zawierających współrzędne geograficzne spowodował że rozmieszczenie tych jednostek ma charakter poglądowy i nie odzwierciedla dokładnej ich lokalizacji a tylko ich występowanie w danej miejscowości. Pewne elementy (drogi wojewódzkie, granice i etykiety gmin) nie są uwzględnione. Istniejące przyciski w menu są rodzajem wskazania jaką dokładność można uzyskać. Również zakładka ‘drogi’ skłaniała do uwzględnienia </w:t>
      </w:r>
      <w:proofErr w:type="spellStart"/>
      <w:r w:rsidRPr="00047836">
        <w:rPr>
          <w:sz w:val="24"/>
          <w:szCs w:val="24"/>
        </w:rPr>
        <w:t>pikietażu</w:t>
      </w:r>
      <w:proofErr w:type="spellEnd"/>
      <w:r w:rsidRPr="00047836">
        <w:rPr>
          <w:sz w:val="24"/>
          <w:szCs w:val="24"/>
        </w:rPr>
        <w:t>, jednak jak w poprzednich przykładach brak referencyjnych baz danych uniemożliwił zaimplemen</w:t>
      </w:r>
      <w:r w:rsidR="00575532">
        <w:rPr>
          <w:sz w:val="24"/>
          <w:szCs w:val="24"/>
        </w:rPr>
        <w:t>towanie takiej funkcjonalności</w:t>
      </w:r>
      <w:r w:rsidRPr="00047836">
        <w:rPr>
          <w:sz w:val="24"/>
          <w:szCs w:val="24"/>
        </w:rPr>
        <w:t xml:space="preserve"> </w:t>
      </w:r>
    </w:p>
    <w:p w:rsidR="00C262CC" w:rsidRDefault="0041293C" w:rsidP="00C262CC">
      <w:pPr>
        <w:spacing w:after="0"/>
        <w:ind w:firstLine="709"/>
        <w:jc w:val="both"/>
        <w:rPr>
          <w:sz w:val="24"/>
          <w:szCs w:val="24"/>
        </w:rPr>
      </w:pPr>
      <w:r w:rsidRPr="00047836">
        <w:rPr>
          <w:sz w:val="24"/>
          <w:szCs w:val="24"/>
        </w:rPr>
        <w:t>Prezentacja rozmieszczenia infrastruktury to tylko podstawowy element mapy. Kolejną funkcjonalnością jest okienko informacyjne które pokazuje się po kliknięciu na ikonę obiektu na mapie. Prezentuje ono nie tylko podstawowe informacje o obiekcie ale gen</w:t>
      </w:r>
      <w:r w:rsidR="00C262CC">
        <w:rPr>
          <w:sz w:val="24"/>
          <w:szCs w:val="24"/>
        </w:rPr>
        <w:t>eruje kolejne funkcjonalności:</w:t>
      </w:r>
    </w:p>
    <w:p w:rsidR="00C262CC" w:rsidRDefault="0041293C" w:rsidP="00C262C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C262CC">
        <w:rPr>
          <w:sz w:val="24"/>
          <w:szCs w:val="24"/>
        </w:rPr>
        <w:t>Link do strony www obiektu(jeżeli istnieje).</w:t>
      </w:r>
      <w:r w:rsidR="00235069" w:rsidRPr="00C262CC">
        <w:rPr>
          <w:sz w:val="24"/>
          <w:szCs w:val="24"/>
        </w:rPr>
        <w:t xml:space="preserve"> </w:t>
      </w:r>
    </w:p>
    <w:p w:rsidR="00235069" w:rsidRPr="00C262CC" w:rsidRDefault="00235069" w:rsidP="00C262CC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C262CC">
        <w:rPr>
          <w:sz w:val="24"/>
          <w:szCs w:val="24"/>
        </w:rPr>
        <w:t xml:space="preserve">Po kliknięciu na </w:t>
      </w:r>
      <w:r w:rsidR="0041293C" w:rsidRPr="00C262CC">
        <w:rPr>
          <w:sz w:val="24"/>
          <w:szCs w:val="24"/>
        </w:rPr>
        <w:t>słowo „telefon” uruchamia si</w:t>
      </w:r>
      <w:r w:rsidR="00C262CC">
        <w:rPr>
          <w:sz w:val="24"/>
          <w:szCs w:val="24"/>
        </w:rPr>
        <w:t xml:space="preserve">ę oprogramowanie które wybiera </w:t>
      </w:r>
      <w:r w:rsidR="0041293C" w:rsidRPr="00C262CC">
        <w:rPr>
          <w:sz w:val="24"/>
          <w:szCs w:val="24"/>
        </w:rPr>
        <w:t xml:space="preserve">wskazany numer i wykonuje połączenie. Daje to ciekawy efekt dzwonienia z mapy która pełni rolę książki telefonicznej. Jeżeli przyglądniemy się temu szerzej to okaże się że można zbudować cały system łączności telefonicznej oparty na mapie. Pozostałe telefony które są umieszczone w projekcie </w:t>
      </w:r>
      <w:r w:rsidRPr="00C262CC">
        <w:rPr>
          <w:sz w:val="24"/>
          <w:szCs w:val="24"/>
        </w:rPr>
        <w:t xml:space="preserve">„Platforma informacyjna CPR” </w:t>
      </w:r>
      <w:r w:rsidR="0041293C" w:rsidRPr="00C262CC">
        <w:rPr>
          <w:sz w:val="24"/>
          <w:szCs w:val="24"/>
        </w:rPr>
        <w:t>zostały p</w:t>
      </w:r>
      <w:r w:rsidRPr="00C262CC">
        <w:rPr>
          <w:sz w:val="24"/>
          <w:szCs w:val="24"/>
        </w:rPr>
        <w:t xml:space="preserve">ołączone z tą funkcjonalnością </w:t>
      </w:r>
      <w:r w:rsidR="0041293C" w:rsidRPr="00C262CC">
        <w:rPr>
          <w:sz w:val="24"/>
          <w:szCs w:val="24"/>
        </w:rPr>
        <w:t>Oprogramowanie użyte przez autora to ‘</w:t>
      </w:r>
      <w:proofErr w:type="spellStart"/>
      <w:r w:rsidR="0041293C" w:rsidRPr="00C262CC">
        <w:rPr>
          <w:sz w:val="24"/>
          <w:szCs w:val="24"/>
        </w:rPr>
        <w:t>skype</w:t>
      </w:r>
      <w:proofErr w:type="spellEnd"/>
      <w:r w:rsidR="0041293C" w:rsidRPr="00C262CC">
        <w:rPr>
          <w:sz w:val="24"/>
          <w:szCs w:val="24"/>
        </w:rPr>
        <w:t xml:space="preserve">’. Na pewno wielu specjalistów </w:t>
      </w:r>
      <w:r w:rsidR="0041293C" w:rsidRPr="00C262CC">
        <w:rPr>
          <w:sz w:val="24"/>
          <w:szCs w:val="24"/>
        </w:rPr>
        <w:lastRenderedPageBreak/>
        <w:t>w tej dziedzinie wskaże problemy które generuje ten rodzaj software, ale autor jako początkujący w tej technologii posługiwał się prostymi metodami .</w:t>
      </w:r>
    </w:p>
    <w:p w:rsidR="00235069" w:rsidRPr="00047836" w:rsidRDefault="00235069" w:rsidP="00047836">
      <w:pPr>
        <w:ind w:firstLine="708"/>
        <w:jc w:val="both"/>
        <w:rPr>
          <w:sz w:val="24"/>
          <w:szCs w:val="24"/>
        </w:rPr>
      </w:pPr>
      <w:r w:rsidRPr="00047836">
        <w:rPr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 wp14:anchorId="19DC7127" wp14:editId="38ED98DF">
            <wp:simplePos x="0" y="0"/>
            <wp:positionH relativeFrom="margin">
              <wp:posOffset>1653935</wp:posOffset>
            </wp:positionH>
            <wp:positionV relativeFrom="paragraph">
              <wp:posOffset>265499</wp:posOffset>
            </wp:positionV>
            <wp:extent cx="2314832" cy="1383665"/>
            <wp:effectExtent l="0" t="0" r="9525" b="698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zwoni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5" r="5383" b="9280"/>
                    <a:stretch/>
                  </pic:blipFill>
                  <pic:spPr bwMode="auto">
                    <a:xfrm>
                      <a:off x="0" y="0"/>
                      <a:ext cx="2315551" cy="138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5069" w:rsidRPr="00047836" w:rsidRDefault="00235069" w:rsidP="00047836">
      <w:pPr>
        <w:ind w:firstLine="708"/>
        <w:jc w:val="both"/>
        <w:rPr>
          <w:sz w:val="24"/>
          <w:szCs w:val="24"/>
        </w:rPr>
      </w:pPr>
    </w:p>
    <w:p w:rsidR="00235069" w:rsidRPr="00047836" w:rsidRDefault="00235069" w:rsidP="00047836">
      <w:pPr>
        <w:ind w:firstLine="708"/>
        <w:jc w:val="both"/>
        <w:rPr>
          <w:sz w:val="24"/>
          <w:szCs w:val="24"/>
        </w:rPr>
      </w:pPr>
    </w:p>
    <w:p w:rsidR="00235069" w:rsidRPr="00047836" w:rsidRDefault="00235069" w:rsidP="00047836">
      <w:pPr>
        <w:ind w:firstLine="708"/>
        <w:jc w:val="both"/>
        <w:rPr>
          <w:sz w:val="24"/>
          <w:szCs w:val="24"/>
        </w:rPr>
      </w:pPr>
    </w:p>
    <w:p w:rsidR="00235069" w:rsidRDefault="00235069" w:rsidP="00047836">
      <w:pPr>
        <w:ind w:firstLine="708"/>
        <w:jc w:val="both"/>
        <w:rPr>
          <w:sz w:val="24"/>
          <w:szCs w:val="24"/>
        </w:rPr>
      </w:pPr>
    </w:p>
    <w:p w:rsidR="00C262CC" w:rsidRPr="00047836" w:rsidRDefault="00C262CC" w:rsidP="00047836">
      <w:pPr>
        <w:ind w:firstLine="708"/>
        <w:jc w:val="both"/>
        <w:rPr>
          <w:sz w:val="24"/>
          <w:szCs w:val="24"/>
        </w:rPr>
      </w:pPr>
    </w:p>
    <w:p w:rsidR="00235069" w:rsidRPr="00047836" w:rsidRDefault="00235069" w:rsidP="00047836">
      <w:pPr>
        <w:ind w:firstLine="708"/>
        <w:jc w:val="both"/>
        <w:rPr>
          <w:sz w:val="24"/>
          <w:szCs w:val="24"/>
        </w:rPr>
      </w:pPr>
      <w:r w:rsidRPr="00047836">
        <w:rPr>
          <w:sz w:val="24"/>
          <w:szCs w:val="24"/>
        </w:rPr>
        <w:t>Oczywiście tylko kwestią wyobraźni jest jakie informacje chcemy przedstawić na mapie, daje to olbrzymie możliwości wizualizacji. Jeżeli dodamy do tego pewne funkcjonalności możemy stworzyć cały system oparty na mapie</w:t>
      </w:r>
    </w:p>
    <w:p w:rsidR="00C262CC" w:rsidRDefault="00235069" w:rsidP="00047836">
      <w:pPr>
        <w:spacing w:after="0"/>
        <w:ind w:firstLine="709"/>
        <w:jc w:val="both"/>
        <w:rPr>
          <w:sz w:val="24"/>
          <w:szCs w:val="24"/>
        </w:rPr>
      </w:pPr>
      <w:r w:rsidRPr="00047836">
        <w:rPr>
          <w:sz w:val="24"/>
          <w:szCs w:val="24"/>
        </w:rPr>
        <w:t xml:space="preserve">Aplikacja posiada te same wady co projekt </w:t>
      </w:r>
      <w:r w:rsidRPr="00047836">
        <w:rPr>
          <w:sz w:val="24"/>
          <w:szCs w:val="24"/>
        </w:rPr>
        <w:t>„Platforma informacyjna CPR</w:t>
      </w:r>
      <w:r w:rsidR="00047836" w:rsidRPr="00047836">
        <w:rPr>
          <w:sz w:val="24"/>
          <w:szCs w:val="24"/>
        </w:rPr>
        <w:t>. Dodatkowo na pierwszy rzut oka widać że menu aby miało odpowiednią czytelność powinno mieć jeszcze jeden stopień zagnieżdżenia.</w:t>
      </w:r>
    </w:p>
    <w:p w:rsidR="00235069" w:rsidRPr="00047836" w:rsidRDefault="00C262CC" w:rsidP="00047836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br w:type="column"/>
      </w: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053584" cy="871118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584" cy="871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069" w:rsidRPr="00047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903"/>
    <w:multiLevelType w:val="hybridMultilevel"/>
    <w:tmpl w:val="56F8C98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825"/>
    <w:rsid w:val="00047836"/>
    <w:rsid w:val="00094825"/>
    <w:rsid w:val="00235069"/>
    <w:rsid w:val="0041293C"/>
    <w:rsid w:val="00451389"/>
    <w:rsid w:val="00575532"/>
    <w:rsid w:val="00C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05F3"/>
  <w15:chartTrackingRefBased/>
  <w15:docId w15:val="{32E95CB0-6ECC-4AC4-90D3-99CB2A64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6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516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2018-07-04T07:54:00Z</dcterms:created>
  <dcterms:modified xsi:type="dcterms:W3CDTF">2018-07-04T08:22:00Z</dcterms:modified>
</cp:coreProperties>
</file>