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94" w:rsidRDefault="00E911A9" w:rsidP="00E911A9">
      <w:pPr>
        <w:jc w:val="center"/>
        <w:rPr>
          <w:b/>
          <w:sz w:val="28"/>
          <w:szCs w:val="28"/>
        </w:rPr>
      </w:pPr>
      <w:r w:rsidRPr="007133B3">
        <w:rPr>
          <w:b/>
          <w:sz w:val="28"/>
          <w:szCs w:val="28"/>
        </w:rPr>
        <w:t>Telefony do służb</w:t>
      </w:r>
    </w:p>
    <w:p w:rsidR="007133B3" w:rsidRDefault="007133B3" w:rsidP="00E911A9">
      <w:pPr>
        <w:jc w:val="center"/>
        <w:rPr>
          <w:b/>
          <w:sz w:val="28"/>
          <w:szCs w:val="28"/>
        </w:rPr>
      </w:pPr>
    </w:p>
    <w:p w:rsidR="007133B3" w:rsidRDefault="007133B3" w:rsidP="007133B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Projekt którego główną genezą jest reforma systemu powiadamiania ratunkowego.</w:t>
      </w:r>
    </w:p>
    <w:p w:rsidR="007133B3" w:rsidRDefault="007133B3" w:rsidP="007133B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Wprowadzanie zmian związanych z </w:t>
      </w:r>
      <w:proofErr w:type="spellStart"/>
      <w:r w:rsidR="00E73C0C">
        <w:rPr>
          <w:sz w:val="24"/>
          <w:szCs w:val="24"/>
        </w:rPr>
        <w:t>odmiejscowieniem</w:t>
      </w:r>
      <w:proofErr w:type="spellEnd"/>
      <w:r>
        <w:rPr>
          <w:sz w:val="24"/>
          <w:szCs w:val="24"/>
        </w:rPr>
        <w:t xml:space="preserve"> systemu często nie pociągają za sobą wcześniejszego przygotowania </w:t>
      </w:r>
      <w:r w:rsidR="00C0213A">
        <w:rPr>
          <w:sz w:val="24"/>
          <w:szCs w:val="24"/>
        </w:rPr>
        <w:t xml:space="preserve">na szczeblu centralnym </w:t>
      </w:r>
      <w:r>
        <w:rPr>
          <w:sz w:val="24"/>
          <w:szCs w:val="24"/>
        </w:rPr>
        <w:t>odpowiednich narzędzi. Sprawia to że w ośrodkach lokalnych należy poradzić sobie z pewnymi problem</w:t>
      </w:r>
      <w:bookmarkStart w:id="0" w:name="_GoBack"/>
      <w:bookmarkEnd w:id="0"/>
      <w:r>
        <w:rPr>
          <w:sz w:val="24"/>
          <w:szCs w:val="24"/>
        </w:rPr>
        <w:t>ami samodzielnie.</w:t>
      </w:r>
    </w:p>
    <w:p w:rsidR="00031BC3" w:rsidRDefault="007133B3" w:rsidP="007133B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Użycie aplikacji będzie konieczne w przypadku</w:t>
      </w:r>
      <w:r w:rsidR="00031BC3">
        <w:rPr>
          <w:sz w:val="24"/>
          <w:szCs w:val="24"/>
        </w:rPr>
        <w:t xml:space="preserve"> </w:t>
      </w:r>
      <w:r>
        <w:rPr>
          <w:sz w:val="24"/>
          <w:szCs w:val="24"/>
        </w:rPr>
        <w:t>wystąpienia trybu offline</w:t>
      </w:r>
      <w:r w:rsidR="00031BC3">
        <w:rPr>
          <w:sz w:val="24"/>
          <w:szCs w:val="24"/>
        </w:rPr>
        <w:t xml:space="preserve"> (co nie jest rzadkością)</w:t>
      </w:r>
      <w:r>
        <w:rPr>
          <w:sz w:val="24"/>
          <w:szCs w:val="24"/>
        </w:rPr>
        <w:t xml:space="preserve"> w  S</w:t>
      </w:r>
      <w:r w:rsidR="00031BC3">
        <w:rPr>
          <w:sz w:val="24"/>
          <w:szCs w:val="24"/>
        </w:rPr>
        <w:t xml:space="preserve">ystemach </w:t>
      </w:r>
      <w:r>
        <w:rPr>
          <w:sz w:val="24"/>
          <w:szCs w:val="24"/>
        </w:rPr>
        <w:t>W</w:t>
      </w:r>
      <w:r w:rsidR="00031BC3">
        <w:rPr>
          <w:sz w:val="24"/>
          <w:szCs w:val="24"/>
        </w:rPr>
        <w:t xml:space="preserve">spomagania </w:t>
      </w:r>
      <w:r>
        <w:rPr>
          <w:sz w:val="24"/>
          <w:szCs w:val="24"/>
        </w:rPr>
        <w:t>D</w:t>
      </w:r>
      <w:r w:rsidR="00031BC3">
        <w:rPr>
          <w:sz w:val="24"/>
          <w:szCs w:val="24"/>
        </w:rPr>
        <w:t>owodzenia</w:t>
      </w:r>
      <w:r>
        <w:rPr>
          <w:sz w:val="24"/>
          <w:szCs w:val="24"/>
        </w:rPr>
        <w:t xml:space="preserve"> </w:t>
      </w:r>
      <w:r w:rsidR="00031BC3">
        <w:rPr>
          <w:sz w:val="24"/>
          <w:szCs w:val="24"/>
        </w:rPr>
        <w:t>(SWD)</w:t>
      </w:r>
      <w:r>
        <w:rPr>
          <w:sz w:val="24"/>
          <w:szCs w:val="24"/>
        </w:rPr>
        <w:t>. Dostęp do numerów alarmowych</w:t>
      </w:r>
      <w:r w:rsidR="00031BC3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poszczególnych służb w całej Polsce jest</w:t>
      </w:r>
      <w:r w:rsidR="00031BC3">
        <w:rPr>
          <w:sz w:val="24"/>
          <w:szCs w:val="24"/>
        </w:rPr>
        <w:t xml:space="preserve"> wtedy niemożliwy. Poszczególne ośrodki udostępniły bazy danych z numerami</w:t>
      </w:r>
      <w:r w:rsidR="005C77EF">
        <w:rPr>
          <w:sz w:val="24"/>
          <w:szCs w:val="24"/>
        </w:rPr>
        <w:t>,</w:t>
      </w:r>
      <w:r w:rsidR="00031BC3">
        <w:rPr>
          <w:sz w:val="24"/>
          <w:szCs w:val="24"/>
        </w:rPr>
        <w:t xml:space="preserve"> jednak przeszukiwanie jej jest czasochłonne i kompletnie nie praktyczne z punktu widzenia przyjmującego zgłoszenie alarmowe. </w:t>
      </w:r>
    </w:p>
    <w:p w:rsidR="00031BC3" w:rsidRDefault="00031BC3" w:rsidP="007133B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ma na celu szybkie wyłuskanie numerów na podstawie przynależności terytorialnej. </w:t>
      </w:r>
    </w:p>
    <w:p w:rsidR="00A85486" w:rsidRDefault="00031BC3" w:rsidP="007133B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Działanie jest bardzo proste po ustaleniu przez zgłaszającego w jakim powiecie lub województwie nastąpiło zdarzenie</w:t>
      </w:r>
      <w:r w:rsidR="00C541A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541A9">
        <w:rPr>
          <w:sz w:val="24"/>
          <w:szCs w:val="24"/>
        </w:rPr>
        <w:t>należy</w:t>
      </w:r>
      <w:r w:rsidR="002D63B3">
        <w:rPr>
          <w:sz w:val="24"/>
          <w:szCs w:val="24"/>
        </w:rPr>
        <w:t xml:space="preserve"> </w:t>
      </w:r>
      <w:r w:rsidR="00C541A9">
        <w:rPr>
          <w:sz w:val="24"/>
          <w:szCs w:val="24"/>
        </w:rPr>
        <w:t>wybrać z listy</w:t>
      </w:r>
      <w:r>
        <w:rPr>
          <w:sz w:val="24"/>
          <w:szCs w:val="24"/>
        </w:rPr>
        <w:t xml:space="preserve"> odpowiednie pole (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>)</w:t>
      </w:r>
      <w:r w:rsidR="002D63B3">
        <w:rPr>
          <w:sz w:val="24"/>
          <w:szCs w:val="24"/>
        </w:rPr>
        <w:t xml:space="preserve"> </w:t>
      </w:r>
      <w:r w:rsidR="007133B3">
        <w:rPr>
          <w:sz w:val="24"/>
          <w:szCs w:val="24"/>
        </w:rPr>
        <w:t xml:space="preserve"> </w:t>
      </w:r>
      <w:r w:rsidR="005C77EF">
        <w:rPr>
          <w:sz w:val="24"/>
          <w:szCs w:val="24"/>
        </w:rPr>
        <w:t>poniżej pojawią się odpowiednie numery telefonów.</w:t>
      </w:r>
    </w:p>
    <w:p w:rsidR="00A85486" w:rsidRDefault="00A85486" w:rsidP="007133B3">
      <w:pPr>
        <w:spacing w:after="0"/>
        <w:ind w:firstLine="708"/>
        <w:jc w:val="both"/>
        <w:rPr>
          <w:sz w:val="24"/>
          <w:szCs w:val="24"/>
        </w:rPr>
      </w:pPr>
    </w:p>
    <w:p w:rsidR="00A85486" w:rsidRDefault="00A85486" w:rsidP="007133B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Udostępniona baza danych sporządzona była niechlujnie (każdy ośrodek sporządzał sam), utrudniało to jej przetworzenie. Również okazało się że w trzech województwach przypisania są niejednoznaczne co uniemożliwiło przypisanie ich bezpośrednio w aplikacji. Należało by „ręcznie” wykonać sprawdzenie</w:t>
      </w:r>
      <w:r w:rsidR="00C0213A">
        <w:rPr>
          <w:sz w:val="24"/>
          <w:szCs w:val="24"/>
        </w:rPr>
        <w:t>,</w:t>
      </w:r>
      <w:r>
        <w:rPr>
          <w:sz w:val="24"/>
          <w:szCs w:val="24"/>
        </w:rPr>
        <w:t xml:space="preserve"> wykonując połączenie telefoniczne bądź</w:t>
      </w:r>
      <w:r w:rsidR="00C0213A">
        <w:rPr>
          <w:sz w:val="24"/>
          <w:szCs w:val="24"/>
        </w:rPr>
        <w:t>,</w:t>
      </w:r>
      <w:r>
        <w:rPr>
          <w:sz w:val="24"/>
          <w:szCs w:val="24"/>
        </w:rPr>
        <w:t xml:space="preserve"> odszukać w zasobach sieciowych. W związku z tym że wymaga to sporo niewdzięcznej pracy autor zastosował tymczasowe rozwiązanie</w:t>
      </w:r>
      <w:r w:rsidR="00C0213A">
        <w:rPr>
          <w:sz w:val="24"/>
          <w:szCs w:val="24"/>
        </w:rPr>
        <w:t>. Po kliknięciu</w:t>
      </w:r>
      <w:r>
        <w:rPr>
          <w:sz w:val="24"/>
          <w:szCs w:val="24"/>
        </w:rPr>
        <w:t xml:space="preserve"> w ramce na odpowiednie województwo przekierowani zostaniemy na stronę z listą </w:t>
      </w:r>
      <w:r w:rsidR="00C0213A">
        <w:rPr>
          <w:sz w:val="24"/>
          <w:szCs w:val="24"/>
        </w:rPr>
        <w:t xml:space="preserve">niejednoznacznie przypisanych powiatów. Po kliknięciu na link z adresem otworzy się strona  </w:t>
      </w:r>
      <w:proofErr w:type="spellStart"/>
      <w:r w:rsidR="00C0213A">
        <w:rPr>
          <w:sz w:val="24"/>
          <w:szCs w:val="24"/>
        </w:rPr>
        <w:t>googlemaps</w:t>
      </w:r>
      <w:proofErr w:type="spellEnd"/>
      <w:r w:rsidR="00C0213A">
        <w:rPr>
          <w:sz w:val="24"/>
          <w:szCs w:val="24"/>
        </w:rPr>
        <w:t xml:space="preserve"> na wskazanym adresie</w:t>
      </w:r>
      <w:r w:rsidR="00361662">
        <w:rPr>
          <w:sz w:val="24"/>
          <w:szCs w:val="24"/>
        </w:rPr>
        <w:t xml:space="preserve"> </w:t>
      </w:r>
      <w:r w:rsidR="00C0213A">
        <w:rPr>
          <w:sz w:val="24"/>
          <w:szCs w:val="24"/>
        </w:rPr>
        <w:t>i możemy próbować odnaleźć właściwy obiekt.</w:t>
      </w:r>
      <w:r>
        <w:rPr>
          <w:sz w:val="24"/>
          <w:szCs w:val="24"/>
        </w:rPr>
        <w:t xml:space="preserve"> </w:t>
      </w:r>
    </w:p>
    <w:p w:rsidR="007133B3" w:rsidRDefault="005C77EF" w:rsidP="007133B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C77EF" w:rsidRDefault="005C77EF" w:rsidP="007133B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Głównym obiektem terytorialnym w działaniu służb ratunkowych jest powiat. Autor celowo pozostawił nieaktywne pola tj. „gmina” i  „miejscowość”,  jest to sugestia dla zarządców o konieczności rozbudowy projektu, również numery telefonów znajdują się na przyciskach co sugeruje możliwość dołączania kolejnych funkcjonalności.</w:t>
      </w:r>
    </w:p>
    <w:p w:rsidR="00A85486" w:rsidRDefault="00A85486" w:rsidP="007133B3">
      <w:pPr>
        <w:spacing w:after="0"/>
        <w:ind w:firstLine="708"/>
        <w:jc w:val="both"/>
        <w:rPr>
          <w:sz w:val="24"/>
          <w:szCs w:val="24"/>
        </w:rPr>
      </w:pPr>
    </w:p>
    <w:p w:rsidR="005C77EF" w:rsidRPr="007133B3" w:rsidRDefault="005C77EF" w:rsidP="007133B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Projekt jest na etapie wdrażania jednak testowan</w:t>
      </w:r>
      <w:r w:rsidR="001E1F77">
        <w:rPr>
          <w:sz w:val="24"/>
          <w:szCs w:val="24"/>
        </w:rPr>
        <w:t>y był przez operatorów i działa</w:t>
      </w:r>
      <w:r>
        <w:rPr>
          <w:sz w:val="24"/>
          <w:szCs w:val="24"/>
        </w:rPr>
        <w:t xml:space="preserve"> bez zarzutu.</w:t>
      </w:r>
    </w:p>
    <w:sectPr w:rsidR="005C77EF" w:rsidRPr="00713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60"/>
    <w:rsid w:val="00031BC3"/>
    <w:rsid w:val="001E1F77"/>
    <w:rsid w:val="00204660"/>
    <w:rsid w:val="002D63B3"/>
    <w:rsid w:val="00361662"/>
    <w:rsid w:val="005C77EF"/>
    <w:rsid w:val="007133B3"/>
    <w:rsid w:val="00A85486"/>
    <w:rsid w:val="00C0213A"/>
    <w:rsid w:val="00C541A9"/>
    <w:rsid w:val="00DB4494"/>
    <w:rsid w:val="00E73C0C"/>
    <w:rsid w:val="00E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38F5"/>
  <w15:chartTrackingRefBased/>
  <w15:docId w15:val="{88316841-B6A7-4077-A2BD-0E571A0E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317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2018-07-06T11:39:00Z</dcterms:created>
  <dcterms:modified xsi:type="dcterms:W3CDTF">2018-07-08T08:27:00Z</dcterms:modified>
</cp:coreProperties>
</file>