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95B74">
      <w:pPr>
        <w:pStyle w:val="5"/>
        <w:spacing w:before="41"/>
        <w:ind w:left="28"/>
      </w:pPr>
      <w:r>
        <w:t>ul.</w:t>
      </w:r>
      <w:r>
        <w:rPr>
          <w:spacing w:val="-1"/>
        </w:rPr>
        <w:t xml:space="preserve"> </w:t>
      </w:r>
      <w:r>
        <w:t>Kilińskiego</w:t>
      </w:r>
      <w:r>
        <w:rPr>
          <w:spacing w:val="-1"/>
        </w:rPr>
        <w:t xml:space="preserve"> </w:t>
      </w:r>
      <w:r>
        <w:t>11, 27-300</w:t>
      </w:r>
      <w:r>
        <w:rPr>
          <w:spacing w:val="-1"/>
        </w:rPr>
        <w:t xml:space="preserve"> </w:t>
      </w:r>
      <w:r>
        <w:rPr>
          <w:spacing w:val="-2"/>
        </w:rPr>
        <w:t>Lipsko</w:t>
      </w:r>
    </w:p>
    <w:p w14:paraId="5F97D620">
      <w:pPr>
        <w:pStyle w:val="5"/>
        <w:spacing w:before="47"/>
        <w:ind w:left="28"/>
      </w:pPr>
      <w:r>
        <w:t>NIP:</w:t>
      </w:r>
      <w:r>
        <w:rPr>
          <w:spacing w:val="2"/>
        </w:rPr>
        <w:t xml:space="preserve"> </w:t>
      </w:r>
      <w:r>
        <w:rPr>
          <w:spacing w:val="-2"/>
        </w:rPr>
        <w:t>7812011724</w:t>
      </w:r>
    </w:p>
    <w:p w14:paraId="1C3DE3F5">
      <w:pPr>
        <w:spacing w:before="158"/>
        <w:ind w:left="148" w:right="0" w:firstLine="0"/>
        <w:jc w:val="left"/>
        <w:rPr>
          <w:sz w:val="16"/>
        </w:rPr>
      </w:pPr>
      <w:r>
        <w:t>Sygn.: WZ/2026/APS001</w:t>
      </w:r>
    </w:p>
    <w:p w14:paraId="517C3506">
      <w:pPr>
        <w:pStyle w:val="5"/>
        <w:rPr>
          <w:sz w:val="16"/>
        </w:rPr>
      </w:pPr>
    </w:p>
    <w:p w14:paraId="4E1D24E3">
      <w:pPr>
        <w:pStyle w:val="5"/>
        <w:spacing w:before="115"/>
        <w:rPr>
          <w:sz w:val="16"/>
        </w:rPr>
      </w:pPr>
    </w:p>
    <w:p w14:paraId="7713CA29">
      <w:pPr>
        <w:pStyle w:val="6"/>
      </w:pPr>
      <w:r>
        <w:t xml:space="preserve">OSTATECZNE PRZEDSĄDOWE WEZWANIE DO </w:t>
      </w:r>
      <w:r>
        <w:rPr>
          <w:spacing w:val="-2"/>
        </w:rPr>
        <w:t>ZAPŁATY</w:t>
      </w:r>
    </w:p>
    <w:p w14:paraId="3C01B106">
      <w:pPr>
        <w:spacing w:before="70"/>
        <w:ind w:left="1053" w:right="0" w:firstLine="0"/>
        <w:jc w:val="left"/>
        <w:rPr>
          <w:sz w:val="16"/>
        </w:rPr>
      </w:pP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PODSTAWIE</w:t>
      </w:r>
      <w:r>
        <w:rPr>
          <w:spacing w:val="1"/>
          <w:sz w:val="16"/>
        </w:rPr>
        <w:t xml:space="preserve"> </w:t>
      </w:r>
      <w:r>
        <w:rPr>
          <w:sz w:val="16"/>
        </w:rPr>
        <w:t>ART.</w:t>
      </w:r>
      <w:r>
        <w:rPr>
          <w:spacing w:val="1"/>
          <w:sz w:val="16"/>
        </w:rPr>
        <w:t xml:space="preserve"> </w:t>
      </w:r>
      <w:r>
        <w:rPr>
          <w:sz w:val="16"/>
        </w:rPr>
        <w:t>455</w:t>
      </w:r>
      <w:r>
        <w:rPr>
          <w:spacing w:val="1"/>
          <w:sz w:val="16"/>
        </w:rPr>
        <w:t xml:space="preserve"> </w:t>
      </w:r>
      <w:r>
        <w:rPr>
          <w:sz w:val="16"/>
        </w:rPr>
        <w:t>K.C.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ZW.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USTAWĄ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PRZECIWDZIAŁANIU</w:t>
      </w:r>
      <w:r>
        <w:rPr>
          <w:spacing w:val="1"/>
          <w:sz w:val="16"/>
        </w:rPr>
        <w:t xml:space="preserve"> </w:t>
      </w:r>
      <w:r>
        <w:rPr>
          <w:sz w:val="16"/>
        </w:rPr>
        <w:t>NADMIERNYM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OPÓŹNIENIOM</w:t>
      </w:r>
    </w:p>
    <w:p w14:paraId="66F96A8B">
      <w:pPr>
        <w:pStyle w:val="5"/>
        <w:spacing w:before="9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643890</wp:posOffset>
                </wp:positionH>
                <wp:positionV relativeFrom="paragraph">
                  <wp:posOffset>215900</wp:posOffset>
                </wp:positionV>
                <wp:extent cx="6271260" cy="70612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260" cy="706120"/>
                          <a:chOff x="0" y="0"/>
                          <a:chExt cx="6271260" cy="7061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600" y="3600"/>
                            <a:ext cx="62642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985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500"/>
                                </a:lnTo>
                                <a:lnTo>
                                  <a:pt x="6263999" y="6985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600" y="3600"/>
                            <a:ext cx="62642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985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698500">
                                <a:moveTo>
                                  <a:pt x="0" y="698500"/>
                                </a:moveTo>
                                <a:lnTo>
                                  <a:pt x="6263999" y="698500"/>
                                </a:lnTo>
                              </a:path>
                              <a:path w="6264275" h="698500">
                                <a:moveTo>
                                  <a:pt x="0" y="6985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698500">
                                <a:moveTo>
                                  <a:pt x="6263999" y="6985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5200" y="64024"/>
                            <a:ext cx="1628139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899BC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DŁUŻNIK:</w:t>
                              </w:r>
                            </w:p>
                            <w:p w14:paraId="10A6A0D6">
                              <w:pPr>
                                <w:spacing w:before="177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Adam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Nowak</w:t>
                              </w:r>
                            </w:p>
                            <w:p w14:paraId="5BCFB907">
                              <w:pPr>
                                <w:spacing w:before="17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Jakubowice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76,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28-440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Działoszyce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375127" y="282355"/>
                            <a:ext cx="80391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A1202"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NIP: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6621825183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7pt;margin-top:17pt;height:55.6pt;width:493.8pt;mso-position-horizontal-relative:page;mso-wrap-distance-bottom:0pt;mso-wrap-distance-top:0pt;z-index:-251654144;mso-width-relative:page;mso-height-relative:page;" coordsize="6271260,706120" o:gfxdata="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P/zicLZAAAACwEAAA8AAAAAAAAAAQAgAAAAIgAAAGRycy9kb3ducmV2LnhtbFBLAQIUABQA&#10;AAAIAIdO4kA0cwM3fgMAAIgNAAAOAAAAAAAAAAEAIAAAACgBAABkcnMvZTJvRG9jLnhtbFBLBQYA&#10;AAAABgAGAFkBAAAYBwAAAAA=&#10;">
                <o:lock v:ext="edit" aspectratio="f"/>
                <v:shape id="Graphic 5" o:spid="_x0000_s1026" o:spt="100" style="position:absolute;left:3600;top:3600;height:698500;width:6264275;" fillcolor="#F4F4F4" filled="t" stroked="f" coordsize="6264275,698500" o:gfxdata="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5O+74A&#10;AADaAAAADwAAAAAAAAABACAAAAAiAAAAZHJzL2Rvd25yZXYueG1sUEsBAhQAFAAAAAgAh07iQDMv&#10;BZ47AAAAOQAAABAAAAAAAAAAAQAgAAAADQEAAGRycy9zaGFwZXhtbC54bWxQSwUGAAAAAAYABgBb&#10;AQAAtwMAAAAA&#10;" path="m6263999,0l0,0,0,698500,6263999,6985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600;top:3600;height:698500;width:6264275;" filled="f" stroked="t" coordsize="6264275,698500" o:gfxdata="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N1FK/&#10;AAAA2gAAAA8AAAAAAAAAAQAgAAAAIgAAAGRycy9kb3ducmV2LnhtbFBLAQIUABQAAAAIAIdO4kAz&#10;LwWeOwAAADkAAAAQAAAAAAAAAAEAIAAAAA4BAABkcnMvc2hhcGV4bWwueG1sUEsFBgAAAAAGAAYA&#10;WwEAALgDAAAAAA==&#10;" path="m0,0l6263999,0em0,698500l6263999,698500em0,698500l0,0em6263999,698500l6263999,0e">
                  <v:fill on="f" focussize="0,0"/>
                  <v:stroke weight="0.566929133858268pt" color="#C6C6C6" joinstyle="round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105200;top:64024;height:589915;width:1628139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0899BC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DŁUŻNIK:</w:t>
                        </w:r>
                      </w:p>
                      <w:p w14:paraId="10A6A0D6">
                        <w:pPr>
                          <w:spacing w:before="177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Adam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Nowak</w:t>
                        </w:r>
                      </w:p>
                      <w:p w14:paraId="5BCFB907">
                        <w:pPr>
                          <w:spacing w:before="17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Jakubowice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76,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28-440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Działoszyce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5375127;top:282355;height:136525;width:80391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EA1202"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NIP: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6621825183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DD4FCA">
      <w:pPr>
        <w:pStyle w:val="5"/>
        <w:spacing w:before="88"/>
      </w:pPr>
    </w:p>
    <w:p w14:paraId="6BEF5290">
      <w:pPr>
        <w:pStyle w:val="5"/>
        <w:spacing w:line="259" w:lineRule="auto"/>
        <w:ind w:left="148" w:right="236"/>
      </w:pPr>
      <w:r>
        <w:t>Działając w imieniu OMEGA SP. Z O.O. (NIP: 7812011724), niniejszym wzywam do zapłaty należności wynikających z opóźnień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płatnościach</w:t>
      </w:r>
      <w:r>
        <w:rPr>
          <w:spacing w:val="-2"/>
        </w:rPr>
        <w:t xml:space="preserve"> </w:t>
      </w:r>
      <w:r>
        <w:t>faktur</w:t>
      </w:r>
      <w:r>
        <w:rPr>
          <w:spacing w:val="-2"/>
        </w:rPr>
        <w:t xml:space="preserve"> </w:t>
      </w:r>
      <w:r>
        <w:t>VAT.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podstawie</w:t>
      </w:r>
      <w:r>
        <w:rPr>
          <w:spacing w:val="-2"/>
        </w:rPr>
        <w:t xml:space="preserve"> </w:t>
      </w:r>
      <w:r>
        <w:t>ustawy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przeciwdziałaniu</w:t>
      </w:r>
      <w:r>
        <w:rPr>
          <w:spacing w:val="-2"/>
        </w:rPr>
        <w:t xml:space="preserve"> </w:t>
      </w:r>
      <w:r>
        <w:t>nadmiernym</w:t>
      </w:r>
      <w:r>
        <w:rPr>
          <w:spacing w:val="-2"/>
        </w:rPr>
        <w:t xml:space="preserve"> </w:t>
      </w:r>
      <w:r>
        <w:t>opóźnieniom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 xml:space="preserve">transakcjach handlowych, wierzycielowi przysługują odsetki ustawowe za opóźnienie (16,00%/16,75%/15,75% p.a.) oraz rekompensata za koszty odzyskiwania należności (art. 10 </w:t>
      </w:r>
      <w:r>
        <w:rPr>
          <w:w w:val="140"/>
        </w:rPr>
        <w:t>—</w:t>
      </w:r>
      <w:r>
        <w:rPr>
          <w:spacing w:val="-8"/>
          <w:w w:val="140"/>
        </w:rPr>
        <w:t xml:space="preserve"> </w:t>
      </w:r>
      <w:r>
        <w:t>40 EUR per faktura wg kursu NBP z ostatniego dnia rob. miesiąca poprzedzającego wymagalność).</w:t>
      </w:r>
    </w:p>
    <w:p w14:paraId="3BB25ACF">
      <w:pPr>
        <w:pStyle w:val="5"/>
        <w:spacing w:before="23"/>
      </w:pPr>
    </w:p>
    <w:p w14:paraId="256B11C5">
      <w:pPr>
        <w:pStyle w:val="5"/>
        <w:ind w:left="148"/>
      </w:pPr>
      <w:r>
        <w:t>Podstawa</w:t>
      </w:r>
      <w:r>
        <w:rPr>
          <w:spacing w:val="2"/>
        </w:rPr>
        <w:t xml:space="preserve"> </w:t>
      </w:r>
      <w:r>
        <w:t>prawna:</w:t>
      </w:r>
      <w:r>
        <w:rPr>
          <w:spacing w:val="2"/>
        </w:rPr>
        <w:t xml:space="preserve"> </w:t>
      </w:r>
      <w:r>
        <w:t>art.</w:t>
      </w:r>
      <w:r>
        <w:rPr>
          <w:spacing w:val="2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ust.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oraz</w:t>
      </w:r>
      <w:r>
        <w:rPr>
          <w:spacing w:val="2"/>
        </w:rPr>
        <w:t xml:space="preserve"> </w:t>
      </w:r>
      <w:r>
        <w:t>art.</w:t>
      </w:r>
      <w:r>
        <w:rPr>
          <w:spacing w:val="2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ust.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ustawy</w:t>
      </w:r>
      <w:r>
        <w:rPr>
          <w:spacing w:val="2"/>
        </w:rPr>
        <w:t xml:space="preserve"> </w:t>
      </w:r>
      <w:r>
        <w:t>z</w:t>
      </w:r>
      <w:r>
        <w:rPr>
          <w:spacing w:val="2"/>
        </w:rPr>
        <w:t xml:space="preserve"> </w:t>
      </w:r>
      <w:r>
        <w:t>8</w:t>
      </w:r>
      <w:r>
        <w:rPr>
          <w:spacing w:val="2"/>
        </w:rPr>
        <w:t xml:space="preserve"> </w:t>
      </w:r>
      <w:r>
        <w:t>marca</w:t>
      </w:r>
      <w:r>
        <w:rPr>
          <w:spacing w:val="2"/>
        </w:rPr>
        <w:t xml:space="preserve"> </w:t>
      </w:r>
      <w:r>
        <w:t>2013</w:t>
      </w:r>
      <w:r>
        <w:rPr>
          <w:spacing w:val="2"/>
        </w:rPr>
        <w:t xml:space="preserve"> </w:t>
      </w:r>
      <w:r>
        <w:t>r.</w:t>
      </w:r>
      <w:r>
        <w:rPr>
          <w:spacing w:val="2"/>
        </w:rPr>
        <w:t xml:space="preserve"> </w:t>
      </w:r>
      <w:r>
        <w:t>(Dz.U.</w:t>
      </w:r>
      <w:r>
        <w:rPr>
          <w:spacing w:val="2"/>
        </w:rPr>
        <w:t xml:space="preserve"> </w:t>
      </w:r>
      <w:r>
        <w:t>2023</w:t>
      </w:r>
      <w:r>
        <w:rPr>
          <w:spacing w:val="2"/>
        </w:rPr>
        <w:t xml:space="preserve"> </w:t>
      </w:r>
      <w:r>
        <w:t>poz.</w:t>
      </w:r>
      <w:r>
        <w:rPr>
          <w:spacing w:val="2"/>
        </w:rPr>
        <w:t xml:space="preserve"> </w:t>
      </w:r>
      <w:r>
        <w:rPr>
          <w:spacing w:val="-2"/>
        </w:rPr>
        <w:t>711).</w:t>
      </w:r>
    </w:p>
    <w:p w14:paraId="798F56E4">
      <w:pPr>
        <w:pStyle w:val="5"/>
        <w:spacing w:before="174"/>
      </w:pPr>
    </w:p>
    <w:p w14:paraId="03D42562">
      <w:pPr>
        <w:pStyle w:val="2"/>
        <w:numPr>
          <w:ilvl w:val="0"/>
          <w:numId w:val="1"/>
        </w:numPr>
        <w:tabs>
          <w:tab w:val="left" w:pos="314"/>
        </w:tabs>
        <w:spacing w:before="0" w:after="55" w:line="240" w:lineRule="auto"/>
        <w:ind w:left="314" w:right="0" w:hanging="166"/>
        <w:jc w:val="left"/>
      </w:pPr>
      <w:r>
        <w:t xml:space="preserve">FAKTURY </w:t>
      </w:r>
      <w:r>
        <w:rPr>
          <w:spacing w:val="-2"/>
        </w:rPr>
        <w:t>NIEZAPŁACONE</w:t>
      </w:r>
    </w:p>
    <w:tbl>
      <w:tblPr>
        <w:tblStyle w:val="4"/>
        <w:tblW w:w="0" w:type="auto"/>
        <w:tblInd w:w="35" w:type="dxa"/>
        <w:tblBorders>
          <w:top w:val="single" w:color="C6C6C6" w:sz="4" w:space="0"/>
          <w:left w:val="single" w:color="C6C6C6" w:sz="4" w:space="0"/>
          <w:bottom w:val="single" w:color="C6C6C6" w:sz="4" w:space="0"/>
          <w:right w:val="single" w:color="C6C6C6" w:sz="4" w:space="0"/>
          <w:insideH w:val="single" w:color="C6C6C6" w:sz="4" w:space="0"/>
          <w:insideV w:val="single" w:color="C6C6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1186"/>
        <w:gridCol w:w="1472"/>
        <w:gridCol w:w="1334"/>
        <w:gridCol w:w="1149"/>
        <w:gridCol w:w="1684"/>
        <w:gridCol w:w="1984"/>
      </w:tblGrid>
      <w:tr w14:paraId="6D394B2D">
        <w:trPr>
          <w:trHeight w:val="290" w:hRule="atLeast"/>
        </w:trPr>
        <w:tc>
          <w:tcPr>
            <w:tcW w:w="1055" w:type="dxa"/>
            <w:shd w:val="clear" w:color="auto" w:fill="8C0000"/>
          </w:tcPr>
          <w:p w14:paraId="208AC6E7">
            <w:pPr>
              <w:pStyle w:val="9"/>
              <w:spacing w:before="63"/>
              <w:ind w:left="19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Nr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faktury</w:t>
            </w:r>
          </w:p>
        </w:tc>
        <w:tc>
          <w:tcPr>
            <w:tcW w:w="1186" w:type="dxa"/>
            <w:shd w:val="clear" w:color="auto" w:fill="8C0000"/>
          </w:tcPr>
          <w:p w14:paraId="6AF95566">
            <w:pPr>
              <w:pStyle w:val="9"/>
              <w:spacing w:before="63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Kwota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brutto</w:t>
            </w:r>
          </w:p>
        </w:tc>
        <w:tc>
          <w:tcPr>
            <w:tcW w:w="1472" w:type="dxa"/>
            <w:shd w:val="clear" w:color="auto" w:fill="8C0000"/>
          </w:tcPr>
          <w:p w14:paraId="414E2BF7">
            <w:pPr>
              <w:pStyle w:val="9"/>
              <w:spacing w:before="63"/>
              <w:ind w:left="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 xml:space="preserve">Termin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płatności</w:t>
            </w:r>
          </w:p>
        </w:tc>
        <w:tc>
          <w:tcPr>
            <w:tcW w:w="1334" w:type="dxa"/>
            <w:shd w:val="clear" w:color="auto" w:fill="8C0000"/>
          </w:tcPr>
          <w:p w14:paraId="1A0D9642">
            <w:pPr>
              <w:pStyle w:val="9"/>
              <w:spacing w:before="63"/>
              <w:ind w:left="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 xml:space="preserve">Dni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opóźnienia</w:t>
            </w:r>
          </w:p>
        </w:tc>
        <w:tc>
          <w:tcPr>
            <w:tcW w:w="1149" w:type="dxa"/>
            <w:shd w:val="clear" w:color="auto" w:fill="8C0000"/>
          </w:tcPr>
          <w:p w14:paraId="7389574B">
            <w:pPr>
              <w:pStyle w:val="9"/>
              <w:spacing w:before="63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Odsetki 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PLN</w:t>
            </w:r>
          </w:p>
        </w:tc>
        <w:tc>
          <w:tcPr>
            <w:tcW w:w="1684" w:type="dxa"/>
            <w:shd w:val="clear" w:color="auto" w:fill="8C0000"/>
          </w:tcPr>
          <w:p w14:paraId="520C371D">
            <w:pPr>
              <w:pStyle w:val="9"/>
              <w:spacing w:before="63"/>
              <w:ind w:left="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Rekompensata 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PLN</w:t>
            </w:r>
          </w:p>
        </w:tc>
        <w:tc>
          <w:tcPr>
            <w:tcW w:w="1984" w:type="dxa"/>
            <w:shd w:val="clear" w:color="auto" w:fill="8C0000"/>
          </w:tcPr>
          <w:p w14:paraId="5B7A0FEC">
            <w:pPr>
              <w:pStyle w:val="9"/>
              <w:spacing w:before="63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Uwagi</w:t>
            </w:r>
          </w:p>
        </w:tc>
      </w:tr>
      <w:tr w14:paraId="5B302552">
        <w:trPr>
          <w:trHeight w:val="290" w:hRule="atLeast"/>
        </w:trPr>
        <w:tc>
          <w:tcPr>
            <w:tcW w:w="1055" w:type="dxa"/>
            <w:shd w:val="clear" w:color="auto" w:fill="FCF7F7"/>
          </w:tcPr>
          <w:p>
            <w:r>
              <w:t>16/07/2025</w:t>
            </w:r>
          </w:p>
        </w:tc>
        <w:tc>
          <w:tcPr>
            <w:tcW w:w="1186" w:type="dxa"/>
            <w:shd w:val="clear" w:color="auto" w:fill="FCF7F7"/>
          </w:tcPr>
          <w:p>
            <w:r>
              <w:t>350.00 PLN</w:t>
            </w:r>
          </w:p>
        </w:tc>
        <w:tc>
          <w:tcPr>
            <w:tcW w:w="1472" w:type="dxa"/>
            <w:shd w:val="clear" w:color="auto" w:fill="FCF7F7"/>
          </w:tcPr>
          <w:p>
            <w:r>
              <w:t>25.07.2025</w:t>
            </w:r>
          </w:p>
        </w:tc>
        <w:tc>
          <w:tcPr>
            <w:tcW w:w="1334" w:type="dxa"/>
            <w:shd w:val="clear" w:color="auto" w:fill="FCF7F7"/>
          </w:tcPr>
          <w:p>
            <w:r>
              <w:t>275 dni</w:t>
            </w:r>
          </w:p>
        </w:tc>
        <w:tc>
          <w:tcPr>
            <w:tcW w:w="1149" w:type="dxa"/>
            <w:shd w:val="clear" w:color="auto" w:fill="FCF7F7"/>
          </w:tcPr>
          <w:p>
            <w:r>
              <w:t>41.53 PLN</w:t>
            </w:r>
          </w:p>
        </w:tc>
        <w:tc>
          <w:tcPr>
            <w:tcW w:w="1684" w:type="dxa"/>
            <w:shd w:val="clear" w:color="auto" w:fill="FCF7F7"/>
          </w:tcPr>
          <w:p>
            <w:r>
              <w:t>170.92 PLN</w:t>
            </w:r>
          </w:p>
        </w:tc>
        <w:tc>
          <w:tcPr>
            <w:tcW w:w="1984" w:type="dxa"/>
            <w:shd w:val="clear" w:color="auto" w:fill="FCF7F7"/>
          </w:tcPr>
          <w:p>
            <w:r>
              <w:t>Nieopłacona w całości</w:t>
            </w:r>
          </w:p>
        </w:tc>
      </w:tr>
    </w:tbl>
    <w:p w14:paraId="2E49BDF0">
      <w:pPr>
        <w:pStyle w:val="5"/>
        <w:spacing w:before="82"/>
        <w:rPr>
          <w:rFonts w:ascii="Arial"/>
          <w:b/>
          <w:sz w:val="20"/>
        </w:rPr>
      </w:pPr>
    </w:p>
    <w:p w14:paraId="789B65D0">
      <w:pPr>
        <w:pStyle w:val="8"/>
        <w:numPr>
          <w:ilvl w:val="0"/>
          <w:numId w:val="1"/>
        </w:numPr>
        <w:tabs>
          <w:tab w:val="left" w:pos="370"/>
        </w:tabs>
        <w:spacing w:before="0" w:after="55" w:line="240" w:lineRule="auto"/>
        <w:ind w:left="370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FAKTURY ZAPŁACONE Z </w:t>
      </w:r>
      <w:r>
        <w:rPr>
          <w:b/>
          <w:spacing w:val="-2"/>
          <w:sz w:val="20"/>
        </w:rPr>
        <w:t>OPÓŹNIENIEM</w:t>
      </w:r>
    </w:p>
    <w:tbl>
      <w:tblPr>
        <w:tblStyle w:val="4"/>
        <w:tblW w:w="0" w:type="auto"/>
        <w:tblInd w:w="35" w:type="dxa"/>
        <w:tblBorders>
          <w:top w:val="single" w:color="C6C6C6" w:sz="4" w:space="0"/>
          <w:left w:val="single" w:color="C6C6C6" w:sz="4" w:space="0"/>
          <w:bottom w:val="single" w:color="C6C6C6" w:sz="4" w:space="0"/>
          <w:right w:val="single" w:color="C6C6C6" w:sz="4" w:space="0"/>
          <w:insideH w:val="single" w:color="C6C6C6" w:sz="4" w:space="0"/>
          <w:insideV w:val="single" w:color="C6C6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1466"/>
        <w:gridCol w:w="1295"/>
        <w:gridCol w:w="1388"/>
        <w:gridCol w:w="943"/>
        <w:gridCol w:w="1411"/>
        <w:gridCol w:w="2068"/>
      </w:tblGrid>
      <w:tr w14:paraId="4245B144">
        <w:trPr>
          <w:trHeight w:val="290" w:hRule="atLeast"/>
        </w:trPr>
        <w:tc>
          <w:tcPr>
            <w:tcW w:w="1295" w:type="dxa"/>
            <w:shd w:val="clear" w:color="auto" w:fill="8C0000"/>
          </w:tcPr>
          <w:p w14:paraId="5EBE461D">
            <w:pPr>
              <w:pStyle w:val="9"/>
              <w:spacing w:before="63"/>
              <w:ind w:left="31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Nr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faktury</w:t>
            </w:r>
          </w:p>
        </w:tc>
        <w:tc>
          <w:tcPr>
            <w:tcW w:w="1466" w:type="dxa"/>
            <w:shd w:val="clear" w:color="auto" w:fill="8C0000"/>
          </w:tcPr>
          <w:p w14:paraId="7EBE487B">
            <w:pPr>
              <w:pStyle w:val="9"/>
              <w:spacing w:before="63"/>
              <w:ind w:lef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Kwota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brutto</w:t>
            </w:r>
          </w:p>
        </w:tc>
        <w:tc>
          <w:tcPr>
            <w:tcW w:w="1295" w:type="dxa"/>
            <w:shd w:val="clear" w:color="auto" w:fill="8C0000"/>
          </w:tcPr>
          <w:p w14:paraId="6F20291B">
            <w:pPr>
              <w:pStyle w:val="9"/>
              <w:spacing w:before="63"/>
              <w:ind w:lef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Termin</w:t>
            </w:r>
          </w:p>
        </w:tc>
        <w:tc>
          <w:tcPr>
            <w:tcW w:w="1388" w:type="dxa"/>
            <w:shd w:val="clear" w:color="auto" w:fill="8C0000"/>
          </w:tcPr>
          <w:p w14:paraId="03D2A4E1">
            <w:pPr>
              <w:pStyle w:val="9"/>
              <w:spacing w:before="63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 xml:space="preserve">Data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zapłaty</w:t>
            </w:r>
          </w:p>
        </w:tc>
        <w:tc>
          <w:tcPr>
            <w:tcW w:w="943" w:type="dxa"/>
            <w:shd w:val="clear" w:color="auto" w:fill="8C0000"/>
          </w:tcPr>
          <w:p w14:paraId="1BCF2AE6">
            <w:pPr>
              <w:pStyle w:val="9"/>
              <w:spacing w:before="6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Dni</w:t>
            </w:r>
          </w:p>
        </w:tc>
        <w:tc>
          <w:tcPr>
            <w:tcW w:w="1411" w:type="dxa"/>
            <w:shd w:val="clear" w:color="auto" w:fill="8C0000"/>
          </w:tcPr>
          <w:p w14:paraId="7EB5A8E9">
            <w:pPr>
              <w:pStyle w:val="9"/>
              <w:spacing w:before="6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Odsetki 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PLN</w:t>
            </w:r>
          </w:p>
        </w:tc>
        <w:tc>
          <w:tcPr>
            <w:tcW w:w="2068" w:type="dxa"/>
            <w:shd w:val="clear" w:color="auto" w:fill="8C0000"/>
          </w:tcPr>
          <w:p w14:paraId="18067DF4">
            <w:pPr>
              <w:pStyle w:val="9"/>
              <w:spacing w:before="6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Rekompensata 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PLN</w:t>
            </w:r>
          </w:p>
        </w:tc>
      </w:tr>
      <w:tr w14:paraId="4AA4BB4E">
        <w:trPr>
          <w:trHeight w:val="290" w:hRule="atLeast"/>
        </w:trPr>
        <w:tc>
          <w:tcPr>
            <w:tcW w:w="1295" w:type="dxa"/>
            <w:shd w:val="clear" w:color="auto" w:fill="FFFFEF"/>
          </w:tcPr>
          <w:p>
            <w:r>
              <w:t>8/02/2022</w:t>
            </w:r>
          </w:p>
        </w:tc>
        <w:tc>
          <w:tcPr>
            <w:tcW w:w="1466" w:type="dxa"/>
            <w:shd w:val="clear" w:color="auto" w:fill="FFFFEF"/>
          </w:tcPr>
          <w:p>
            <w:r>
              <w:t>249.00 PLN</w:t>
            </w:r>
          </w:p>
        </w:tc>
        <w:tc>
          <w:tcPr>
            <w:tcW w:w="1295" w:type="dxa"/>
            <w:shd w:val="clear" w:color="auto" w:fill="FFFFEF"/>
          </w:tcPr>
          <w:p>
            <w:r>
              <w:t>16.02.2022</w:t>
            </w:r>
          </w:p>
        </w:tc>
        <w:tc>
          <w:tcPr>
            <w:tcW w:w="1388" w:type="dxa"/>
            <w:shd w:val="clear" w:color="auto" w:fill="FFFFEF"/>
          </w:tcPr>
          <w:p>
            <w:r>
              <w:t>17.02.2022</w:t>
            </w:r>
          </w:p>
        </w:tc>
        <w:tc>
          <w:tcPr>
            <w:tcW w:w="943" w:type="dxa"/>
            <w:shd w:val="clear" w:color="auto" w:fill="FFFFEF"/>
          </w:tcPr>
          <w:p>
            <w:r>
              <w:t>1 dzień</w:t>
            </w:r>
          </w:p>
        </w:tc>
        <w:tc>
          <w:tcPr>
            <w:tcW w:w="1411" w:type="dxa"/>
            <w:shd w:val="clear" w:color="auto" w:fill="FFFFEF"/>
          </w:tcPr>
          <w:p>
            <w:r>
              <w:t>0.11 PLN</w:t>
            </w:r>
          </w:p>
        </w:tc>
        <w:tc>
          <w:tcPr>
            <w:tcW w:w="2068" w:type="dxa"/>
            <w:shd w:val="clear" w:color="auto" w:fill="FFFFEF"/>
          </w:tcPr>
          <w:p>
            <w:r>
              <w:t>170.92 PLN</w:t>
            </w:r>
          </w:p>
        </w:tc>
      </w:tr>
      <w:tr w14:paraId="446C19B1">
        <w:trPr>
          <w:trHeight w:val="290" w:hRule="atLeast"/>
        </w:trPr>
        <w:tc>
          <w:tcPr>
            <w:tcW w:w="1295" w:type="dxa"/>
          </w:tcPr>
          <w:p>
            <w:r>
              <w:t>18/09/2022</w:t>
            </w:r>
          </w:p>
        </w:tc>
        <w:tc>
          <w:tcPr>
            <w:tcW w:w="1466" w:type="dxa"/>
          </w:tcPr>
          <w:p>
            <w:r>
              <w:t>249.00 PLN</w:t>
            </w:r>
          </w:p>
        </w:tc>
        <w:tc>
          <w:tcPr>
            <w:tcW w:w="1295" w:type="dxa"/>
          </w:tcPr>
          <w:p>
            <w:r>
              <w:t>19.09.2022</w:t>
            </w:r>
          </w:p>
        </w:tc>
        <w:tc>
          <w:tcPr>
            <w:tcW w:w="1388" w:type="dxa"/>
          </w:tcPr>
          <w:p>
            <w:r>
              <w:t>20.09.2022</w:t>
            </w:r>
          </w:p>
        </w:tc>
        <w:tc>
          <w:tcPr>
            <w:tcW w:w="943" w:type="dxa"/>
          </w:tcPr>
          <w:p>
            <w:r>
              <w:t>1 dzień</w:t>
            </w:r>
          </w:p>
        </w:tc>
        <w:tc>
          <w:tcPr>
            <w:tcW w:w="1411" w:type="dxa"/>
          </w:tcPr>
          <w:p>
            <w:r>
              <w:t>0.11 PLN</w:t>
            </w:r>
          </w:p>
        </w:tc>
        <w:tc>
          <w:tcPr>
            <w:tcW w:w="2068" w:type="dxa"/>
          </w:tcPr>
          <w:p>
            <w:r>
              <w:t>170.92 PLN</w:t>
            </w:r>
          </w:p>
        </w:tc>
      </w:tr>
      <w:tr w14:paraId="43B33EA8">
        <w:trPr>
          <w:trHeight w:val="290" w:hRule="atLeast"/>
        </w:trPr>
        <w:tc>
          <w:tcPr>
            <w:tcW w:w="1295" w:type="dxa"/>
            <w:shd w:val="clear" w:color="auto" w:fill="FFFFEF"/>
          </w:tcPr>
          <w:p>
            <w:r>
              <w:t>27/08/2022</w:t>
            </w:r>
          </w:p>
        </w:tc>
        <w:tc>
          <w:tcPr>
            <w:tcW w:w="1466" w:type="dxa"/>
            <w:shd w:val="clear" w:color="auto" w:fill="FFFFEF"/>
          </w:tcPr>
          <w:p>
            <w:r>
              <w:t>249.00 PLN</w:t>
            </w:r>
          </w:p>
        </w:tc>
        <w:tc>
          <w:tcPr>
            <w:tcW w:w="1295" w:type="dxa"/>
            <w:shd w:val="clear" w:color="auto" w:fill="FFFFEF"/>
          </w:tcPr>
          <w:p>
            <w:r>
              <w:t>19.08.2022</w:t>
            </w:r>
          </w:p>
        </w:tc>
        <w:tc>
          <w:tcPr>
            <w:tcW w:w="1388" w:type="dxa"/>
            <w:shd w:val="clear" w:color="auto" w:fill="FFFFEF"/>
          </w:tcPr>
          <w:p>
            <w:r>
              <w:t>25.08.2022</w:t>
            </w:r>
          </w:p>
        </w:tc>
        <w:tc>
          <w:tcPr>
            <w:tcW w:w="943" w:type="dxa"/>
            <w:shd w:val="clear" w:color="auto" w:fill="FFFFEF"/>
          </w:tcPr>
          <w:p>
            <w:r>
              <w:t>6 dni</w:t>
            </w:r>
          </w:p>
        </w:tc>
        <w:tc>
          <w:tcPr>
            <w:tcW w:w="1411" w:type="dxa"/>
            <w:shd w:val="clear" w:color="auto" w:fill="FFFFEF"/>
          </w:tcPr>
          <w:p>
            <w:r>
              <w:t>0.64 PLN</w:t>
            </w:r>
          </w:p>
        </w:tc>
        <w:tc>
          <w:tcPr>
            <w:tcW w:w="2068" w:type="dxa"/>
            <w:shd w:val="clear" w:color="auto" w:fill="FFFFEF"/>
          </w:tcPr>
          <w:p>
            <w:r>
              <w:t>170.92 PLN</w:t>
            </w:r>
          </w:p>
        </w:tc>
      </w:tr>
      <w:tr w14:paraId="5BA34A5A">
        <w:trPr>
          <w:trHeight w:val="290" w:hRule="atLeast"/>
        </w:trPr>
        <w:tc>
          <w:tcPr>
            <w:tcW w:w="1295" w:type="dxa"/>
          </w:tcPr>
          <w:p>
            <w:r>
              <w:t>17/12/2022</w:t>
            </w:r>
          </w:p>
        </w:tc>
        <w:tc>
          <w:tcPr>
            <w:tcW w:w="1466" w:type="dxa"/>
          </w:tcPr>
          <w:p>
            <w:r>
              <w:t>349.00 PLN</w:t>
            </w:r>
          </w:p>
        </w:tc>
        <w:tc>
          <w:tcPr>
            <w:tcW w:w="1295" w:type="dxa"/>
          </w:tcPr>
          <w:p>
            <w:r>
              <w:t>13.12.2022</w:t>
            </w:r>
          </w:p>
        </w:tc>
        <w:tc>
          <w:tcPr>
            <w:tcW w:w="1388" w:type="dxa"/>
          </w:tcPr>
          <w:p>
            <w:r>
              <w:t>14.12.2022</w:t>
            </w:r>
          </w:p>
        </w:tc>
        <w:tc>
          <w:tcPr>
            <w:tcW w:w="943" w:type="dxa"/>
          </w:tcPr>
          <w:p>
            <w:r>
              <w:t>1 dzień</w:t>
            </w:r>
          </w:p>
        </w:tc>
        <w:tc>
          <w:tcPr>
            <w:tcW w:w="1411" w:type="dxa"/>
          </w:tcPr>
          <w:p>
            <w:r>
              <w:t>0.15 PLN</w:t>
            </w:r>
          </w:p>
        </w:tc>
        <w:tc>
          <w:tcPr>
            <w:tcW w:w="2068" w:type="dxa"/>
          </w:tcPr>
          <w:p>
            <w:r>
              <w:t>170.92 PLN</w:t>
            </w:r>
          </w:p>
        </w:tc>
      </w:tr>
      <w:tr w14:paraId="415DBBDF">
        <w:trPr>
          <w:trHeight w:val="290" w:hRule="atLeast"/>
        </w:trPr>
        <w:tc>
          <w:tcPr>
            <w:tcW w:w="1295" w:type="dxa"/>
            <w:shd w:val="clear" w:color="auto" w:fill="FFFFEF"/>
          </w:tcPr>
          <w:p>
            <w:r>
              <w:t>5/03/2023</w:t>
            </w:r>
          </w:p>
        </w:tc>
        <w:tc>
          <w:tcPr>
            <w:tcW w:w="1466" w:type="dxa"/>
            <w:shd w:val="clear" w:color="auto" w:fill="FFFFEF"/>
          </w:tcPr>
          <w:p>
            <w:r>
              <w:t>450.00 PLN</w:t>
            </w:r>
          </w:p>
        </w:tc>
        <w:tc>
          <w:tcPr>
            <w:tcW w:w="1295" w:type="dxa"/>
            <w:shd w:val="clear" w:color="auto" w:fill="FFFFEF"/>
          </w:tcPr>
          <w:p>
            <w:r>
              <w:t>13.03.2023</w:t>
            </w:r>
          </w:p>
        </w:tc>
        <w:tc>
          <w:tcPr>
            <w:tcW w:w="1388" w:type="dxa"/>
            <w:shd w:val="clear" w:color="auto" w:fill="FFFFEF"/>
          </w:tcPr>
          <w:p>
            <w:r>
              <w:t>16.03.2023</w:t>
            </w:r>
          </w:p>
        </w:tc>
        <w:tc>
          <w:tcPr>
            <w:tcW w:w="943" w:type="dxa"/>
            <w:shd w:val="clear" w:color="auto" w:fill="FFFFEF"/>
          </w:tcPr>
          <w:p>
            <w:r>
              <w:t>3 dni</w:t>
            </w:r>
          </w:p>
        </w:tc>
        <w:tc>
          <w:tcPr>
            <w:tcW w:w="1411" w:type="dxa"/>
            <w:shd w:val="clear" w:color="auto" w:fill="FFFFEF"/>
          </w:tcPr>
          <w:p>
            <w:r>
              <w:t>0.58 PLN</w:t>
            </w:r>
          </w:p>
        </w:tc>
        <w:tc>
          <w:tcPr>
            <w:tcW w:w="2068" w:type="dxa"/>
            <w:shd w:val="clear" w:color="auto" w:fill="FFFFEF"/>
          </w:tcPr>
          <w:p>
            <w:r>
              <w:t>170.92 PLN</w:t>
            </w:r>
          </w:p>
        </w:tc>
      </w:tr>
      <w:tr w14:paraId="14F1A087">
        <w:trPr>
          <w:trHeight w:val="290" w:hRule="atLeast"/>
        </w:trPr>
        <w:tc>
          <w:tcPr>
            <w:tcW w:w="1295" w:type="dxa"/>
          </w:tcPr>
          <w:p>
            <w:r>
              <w:t>19/06/2023</w:t>
            </w:r>
          </w:p>
        </w:tc>
        <w:tc>
          <w:tcPr>
            <w:tcW w:w="1466" w:type="dxa"/>
          </w:tcPr>
          <w:p>
            <w:r>
              <w:t>350.00 PLN</w:t>
            </w:r>
          </w:p>
        </w:tc>
        <w:tc>
          <w:tcPr>
            <w:tcW w:w="1295" w:type="dxa"/>
          </w:tcPr>
          <w:p>
            <w:r>
              <w:t>19.06.2023</w:t>
            </w:r>
          </w:p>
        </w:tc>
        <w:tc>
          <w:tcPr>
            <w:tcW w:w="1388" w:type="dxa"/>
          </w:tcPr>
          <w:p>
            <w:r>
              <w:t>21.06.2023</w:t>
            </w:r>
          </w:p>
        </w:tc>
        <w:tc>
          <w:tcPr>
            <w:tcW w:w="943" w:type="dxa"/>
          </w:tcPr>
          <w:p>
            <w:r>
              <w:t>2 dni</w:t>
            </w:r>
          </w:p>
        </w:tc>
        <w:tc>
          <w:tcPr>
            <w:tcW w:w="1411" w:type="dxa"/>
          </w:tcPr>
          <w:p>
            <w:r>
              <w:t>0.30 PLN</w:t>
            </w:r>
          </w:p>
        </w:tc>
        <w:tc>
          <w:tcPr>
            <w:tcW w:w="2068" w:type="dxa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17/07/2023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17.07.2023</w:t>
            </w:r>
          </w:p>
        </w:tc>
        <w:tc>
          <w:tcPr>
            <w:tcW w:type="dxa" w:w="1388"/>
          </w:tcPr>
          <w:p>
            <w:r>
              <w:t>19.07.2023</w:t>
            </w:r>
          </w:p>
        </w:tc>
        <w:tc>
          <w:tcPr>
            <w:tcW w:type="dxa" w:w="943"/>
          </w:tcPr>
          <w:p>
            <w:r>
              <w:t>2 dni</w:t>
            </w:r>
          </w:p>
        </w:tc>
        <w:tc>
          <w:tcPr>
            <w:tcW w:type="dxa" w:w="1411"/>
          </w:tcPr>
          <w:p>
            <w:r>
              <w:t>0.30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15/08/2023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15.08.2023</w:t>
            </w:r>
          </w:p>
        </w:tc>
        <w:tc>
          <w:tcPr>
            <w:tcW w:type="dxa" w:w="1388"/>
          </w:tcPr>
          <w:p>
            <w:r>
              <w:t>17.08.2023</w:t>
            </w:r>
          </w:p>
        </w:tc>
        <w:tc>
          <w:tcPr>
            <w:tcW w:type="dxa" w:w="943"/>
          </w:tcPr>
          <w:p>
            <w:r>
              <w:t>2 dni</w:t>
            </w:r>
          </w:p>
        </w:tc>
        <w:tc>
          <w:tcPr>
            <w:tcW w:type="dxa" w:w="1411"/>
          </w:tcPr>
          <w:p>
            <w:r>
              <w:t>0.30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16/09/2023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12.09.2023</w:t>
            </w:r>
          </w:p>
        </w:tc>
        <w:tc>
          <w:tcPr>
            <w:tcW w:type="dxa" w:w="1388"/>
          </w:tcPr>
          <w:p>
            <w:r>
              <w:t>18.09.2023</w:t>
            </w:r>
          </w:p>
        </w:tc>
        <w:tc>
          <w:tcPr>
            <w:tcW w:type="dxa" w:w="943"/>
          </w:tcPr>
          <w:p>
            <w:r>
              <w:t>6 dni</w:t>
            </w:r>
          </w:p>
        </w:tc>
        <w:tc>
          <w:tcPr>
            <w:tcW w:type="dxa" w:w="1411"/>
          </w:tcPr>
          <w:p>
            <w:r>
              <w:t>0.91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8/11/2023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13.11.2023</w:t>
            </w:r>
          </w:p>
        </w:tc>
        <w:tc>
          <w:tcPr>
            <w:tcW w:type="dxa" w:w="1388"/>
          </w:tcPr>
          <w:p>
            <w:r>
              <w:t>17.11.2023</w:t>
            </w:r>
          </w:p>
        </w:tc>
        <w:tc>
          <w:tcPr>
            <w:tcW w:type="dxa" w:w="943"/>
          </w:tcPr>
          <w:p>
            <w:r>
              <w:t>4 dni</w:t>
            </w:r>
          </w:p>
        </w:tc>
        <w:tc>
          <w:tcPr>
            <w:tcW w:type="dxa" w:w="1411"/>
          </w:tcPr>
          <w:p>
            <w:r>
              <w:t>0.60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14/03/2024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13.03.2024</w:t>
            </w:r>
          </w:p>
        </w:tc>
        <w:tc>
          <w:tcPr>
            <w:tcW w:type="dxa" w:w="1388"/>
          </w:tcPr>
          <w:p>
            <w:r>
              <w:t>18.03.2024</w:t>
            </w:r>
          </w:p>
        </w:tc>
        <w:tc>
          <w:tcPr>
            <w:tcW w:type="dxa" w:w="943"/>
          </w:tcPr>
          <w:p>
            <w:r>
              <w:t>5 dni</w:t>
            </w:r>
          </w:p>
        </w:tc>
        <w:tc>
          <w:tcPr>
            <w:tcW w:type="dxa" w:w="1411"/>
          </w:tcPr>
          <w:p>
            <w:r>
              <w:t>0.76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5/05/2024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14.05.2024</w:t>
            </w:r>
          </w:p>
        </w:tc>
        <w:tc>
          <w:tcPr>
            <w:tcW w:type="dxa" w:w="1388"/>
          </w:tcPr>
          <w:p>
            <w:r>
              <w:t>15.05.2024</w:t>
            </w:r>
          </w:p>
        </w:tc>
        <w:tc>
          <w:tcPr>
            <w:tcW w:type="dxa" w:w="943"/>
          </w:tcPr>
          <w:p>
            <w:r>
              <w:t>1 dzień</w:t>
            </w:r>
          </w:p>
        </w:tc>
        <w:tc>
          <w:tcPr>
            <w:tcW w:type="dxa" w:w="1411"/>
          </w:tcPr>
          <w:p>
            <w:r>
              <w:t>0.15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7/08/2024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16.08.2024</w:t>
            </w:r>
          </w:p>
        </w:tc>
        <w:tc>
          <w:tcPr>
            <w:tcW w:type="dxa" w:w="1388"/>
          </w:tcPr>
          <w:p>
            <w:r>
              <w:t>19.08.2024</w:t>
            </w:r>
          </w:p>
        </w:tc>
        <w:tc>
          <w:tcPr>
            <w:tcW w:type="dxa" w:w="943"/>
          </w:tcPr>
          <w:p>
            <w:r>
              <w:t>3 dni</w:t>
            </w:r>
          </w:p>
        </w:tc>
        <w:tc>
          <w:tcPr>
            <w:tcW w:type="dxa" w:w="1411"/>
          </w:tcPr>
          <w:p>
            <w:r>
              <w:t>0.45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15/09/2024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13.09.2024</w:t>
            </w:r>
          </w:p>
        </w:tc>
        <w:tc>
          <w:tcPr>
            <w:tcW w:type="dxa" w:w="1388"/>
          </w:tcPr>
          <w:p>
            <w:r>
              <w:t>16.09.2024</w:t>
            </w:r>
          </w:p>
        </w:tc>
        <w:tc>
          <w:tcPr>
            <w:tcW w:type="dxa" w:w="943"/>
          </w:tcPr>
          <w:p>
            <w:r>
              <w:t>3 dni</w:t>
            </w:r>
          </w:p>
        </w:tc>
        <w:tc>
          <w:tcPr>
            <w:tcW w:type="dxa" w:w="1411"/>
          </w:tcPr>
          <w:p>
            <w:r>
              <w:t>0.45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20/10/2024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14.10.2024</w:t>
            </w:r>
          </w:p>
        </w:tc>
        <w:tc>
          <w:tcPr>
            <w:tcW w:type="dxa" w:w="1388"/>
          </w:tcPr>
          <w:p>
            <w:r>
              <w:t>21.10.2024</w:t>
            </w:r>
          </w:p>
        </w:tc>
        <w:tc>
          <w:tcPr>
            <w:tcW w:type="dxa" w:w="943"/>
          </w:tcPr>
          <w:p>
            <w:r>
              <w:t>7 dni</w:t>
            </w:r>
          </w:p>
        </w:tc>
        <w:tc>
          <w:tcPr>
            <w:tcW w:type="dxa" w:w="1411"/>
          </w:tcPr>
          <w:p>
            <w:r>
              <w:t>1.06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19/12/2024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22.12.2024</w:t>
            </w:r>
          </w:p>
        </w:tc>
        <w:tc>
          <w:tcPr>
            <w:tcW w:type="dxa" w:w="1388"/>
          </w:tcPr>
          <w:p>
            <w:r>
              <w:t>27.12.2024</w:t>
            </w:r>
          </w:p>
        </w:tc>
        <w:tc>
          <w:tcPr>
            <w:tcW w:type="dxa" w:w="943"/>
          </w:tcPr>
          <w:p>
            <w:r>
              <w:t>5 dni</w:t>
            </w:r>
          </w:p>
        </w:tc>
        <w:tc>
          <w:tcPr>
            <w:tcW w:type="dxa" w:w="1411"/>
          </w:tcPr>
          <w:p>
            <w:r>
              <w:t>0.76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16/02/2025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13.02.2025</w:t>
            </w:r>
          </w:p>
        </w:tc>
        <w:tc>
          <w:tcPr>
            <w:tcW w:type="dxa" w:w="1388"/>
          </w:tcPr>
          <w:p>
            <w:r>
              <w:t>20.02.2025</w:t>
            </w:r>
          </w:p>
        </w:tc>
        <w:tc>
          <w:tcPr>
            <w:tcW w:type="dxa" w:w="943"/>
          </w:tcPr>
          <w:p>
            <w:r>
              <w:t>7 dni</w:t>
            </w:r>
          </w:p>
        </w:tc>
        <w:tc>
          <w:tcPr>
            <w:tcW w:type="dxa" w:w="1411"/>
          </w:tcPr>
          <w:p>
            <w:r>
              <w:t>1.06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16/03/2025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13.03.2025</w:t>
            </w:r>
          </w:p>
        </w:tc>
        <w:tc>
          <w:tcPr>
            <w:tcW w:type="dxa" w:w="1388"/>
          </w:tcPr>
          <w:p>
            <w:r>
              <w:t>24.03.2025</w:t>
            </w:r>
          </w:p>
        </w:tc>
        <w:tc>
          <w:tcPr>
            <w:tcW w:type="dxa" w:w="943"/>
          </w:tcPr>
          <w:p>
            <w:r>
              <w:t>11 dni</w:t>
            </w:r>
          </w:p>
        </w:tc>
        <w:tc>
          <w:tcPr>
            <w:tcW w:type="dxa" w:w="1411"/>
          </w:tcPr>
          <w:p>
            <w:r>
              <w:t>1.66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  <w:tr>
        <w:tc>
          <w:tcPr>
            <w:tcW w:type="dxa" w:w="1295"/>
          </w:tcPr>
          <w:p>
            <w:r>
              <w:t>20/05/2025</w:t>
            </w:r>
          </w:p>
        </w:tc>
        <w:tc>
          <w:tcPr>
            <w:tcW w:type="dxa" w:w="1466"/>
          </w:tcPr>
          <w:p>
            <w:r>
              <w:t>350.00 PLN</w:t>
            </w:r>
          </w:p>
        </w:tc>
        <w:tc>
          <w:tcPr>
            <w:tcW w:type="dxa" w:w="1295"/>
          </w:tcPr>
          <w:p>
            <w:r>
              <w:t>13.06.2025</w:t>
            </w:r>
          </w:p>
        </w:tc>
        <w:tc>
          <w:tcPr>
            <w:tcW w:type="dxa" w:w="1388"/>
          </w:tcPr>
          <w:p>
            <w:r>
              <w:t>16.06.2025</w:t>
            </w:r>
          </w:p>
        </w:tc>
        <w:tc>
          <w:tcPr>
            <w:tcW w:type="dxa" w:w="943"/>
          </w:tcPr>
          <w:p>
            <w:r>
              <w:t>3 dni</w:t>
            </w:r>
          </w:p>
        </w:tc>
        <w:tc>
          <w:tcPr>
            <w:tcW w:type="dxa" w:w="1411"/>
          </w:tcPr>
          <w:p>
            <w:r>
              <w:t>0.45 PLN</w:t>
            </w:r>
          </w:p>
        </w:tc>
        <w:tc>
          <w:tcPr>
            <w:tcW w:type="dxa" w:w="2068"/>
          </w:tcPr>
          <w:p>
            <w:r>
              <w:t>170.92 PLN</w:t>
            </w:r>
          </w:p>
        </w:tc>
      </w:tr>
    </w:tbl>
    <w:p w14:paraId="10944CC9">
      <w:pPr>
        <w:spacing w:after="0" w:line="268" w:lineRule="auto"/>
        <w:jc w:val="left"/>
        <w:rPr>
          <w:sz w:val="15"/>
        </w:rPr>
        <w:sectPr>
          <w:headerReference r:id="rId5" w:type="default"/>
          <w:footerReference r:id="rId6" w:type="default"/>
          <w:type w:val="continuous"/>
          <w:pgSz w:w="11910" w:h="16840"/>
          <w:pgMar w:top="1200" w:right="992" w:bottom="760" w:left="992" w:header="958" w:footer="573" w:gutter="0"/>
          <w:pgNumType w:start="1"/>
          <w:cols w:space="720" w:num="1"/>
        </w:sectPr>
      </w:pPr>
    </w:p>
    <w:p w14:paraId="0F6F6BDC">
      <w:pPr>
        <w:pStyle w:val="5"/>
        <w:spacing w:before="9"/>
        <w:rPr>
          <w:rFonts w:hint="default" w:ascii="Arial Regular" w:hAnsi="Arial Regular" w:cs="Arial Regular"/>
          <w:sz w:val="14"/>
        </w:rPr>
      </w:pPr>
    </w:p>
    <w:tbl>
      <w:tblPr>
        <w:tblStyle w:val="4"/>
        <w:tblW w:w="0" w:type="auto"/>
        <w:tblInd w:w="35" w:type="dxa"/>
        <w:tblBorders>
          <w:top w:val="single" w:color="C6C6C6" w:sz="4" w:space="0"/>
          <w:left w:val="single" w:color="C6C6C6" w:sz="4" w:space="0"/>
          <w:bottom w:val="single" w:color="C6C6C6" w:sz="4" w:space="0"/>
          <w:right w:val="single" w:color="C6C6C6" w:sz="4" w:space="0"/>
          <w:insideH w:val="single" w:color="C6C6C6" w:sz="4" w:space="0"/>
          <w:insideV w:val="single" w:color="C6C6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69"/>
        <w:gridCol w:w="1795"/>
      </w:tblGrid>
      <w:tr w14:paraId="5F945CE3">
        <w:trPr>
          <w:trHeight w:val="370" w:hRule="atLeast"/>
        </w:trPr>
        <w:tc>
          <w:tcPr>
            <w:tcW w:w="8069" w:type="dxa"/>
            <w:shd w:val="clear" w:color="auto" w:fill="F4F4F4"/>
          </w:tcPr>
          <w:p>
            <w:r>
              <w:t>Należność główna (1 faktura niezapłacona)</w:t>
            </w:r>
          </w:p>
        </w:tc>
        <w:tc>
          <w:tcPr>
            <w:tcW w:w="1795" w:type="dxa"/>
            <w:shd w:val="clear" w:color="auto" w:fill="F4F4F4"/>
          </w:tcPr>
          <w:p>
            <w:r>
              <w:t>350.00 PLN</w:t>
            </w:r>
          </w:p>
        </w:tc>
      </w:tr>
      <w:tr w14:paraId="320AAD6A">
        <w:trPr>
          <w:trHeight w:val="370" w:hRule="atLeast"/>
        </w:trPr>
        <w:tc>
          <w:tcPr>
            <w:tcW w:w="8069" w:type="dxa"/>
          </w:tcPr>
          <w:p>
            <w:r>
              <w:t>Odsetki ustawowe za opóźnienie (15,75% p.a., 1 faktura niezapłacona)</w:t>
            </w:r>
          </w:p>
        </w:tc>
        <w:tc>
          <w:tcPr>
            <w:tcW w:w="1795" w:type="dxa"/>
          </w:tcPr>
          <w:p>
            <w:r>
              <w:t>41.53 PLN</w:t>
            </w:r>
          </w:p>
        </w:tc>
      </w:tr>
      <w:tr w14:paraId="2D58428F">
        <w:trPr>
          <w:trHeight w:val="370" w:hRule="atLeast"/>
        </w:trPr>
        <w:tc>
          <w:tcPr>
            <w:tcW w:w="8069" w:type="dxa"/>
            <w:shd w:val="clear" w:color="auto" w:fill="F4F4F4"/>
          </w:tcPr>
          <w:p>
            <w:r>
              <w:t>Rekompensata za koszty odzyskiwania (art. 10, 1 faktura niezapł., kurs NBP)</w:t>
            </w:r>
          </w:p>
        </w:tc>
        <w:tc>
          <w:tcPr>
            <w:tcW w:w="1795" w:type="dxa"/>
            <w:shd w:val="clear" w:color="auto" w:fill="F4F4F4"/>
          </w:tcPr>
          <w:p>
            <w:r>
              <w:t>170.92 PLN</w:t>
            </w:r>
          </w:p>
        </w:tc>
      </w:tr>
      <w:tr w14:paraId="7B2D816B">
        <w:trPr>
          <w:trHeight w:val="370" w:hRule="atLeast"/>
        </w:trPr>
        <w:tc>
          <w:tcPr>
            <w:tcW w:w="8069" w:type="dxa"/>
          </w:tcPr>
          <w:p>
            <w:r>
              <w:t>Odsetki ustawowe za opóźnienie (16,00%/16,75%/15,75% p.a., 19 faktur spóźn.)</w:t>
            </w:r>
          </w:p>
        </w:tc>
        <w:tc>
          <w:tcPr>
            <w:tcW w:w="1795" w:type="dxa"/>
          </w:tcPr>
          <w:p>
            <w:r>
              <w:t>10.80 PLN</w:t>
            </w:r>
          </w:p>
        </w:tc>
      </w:tr>
      <w:tr w14:paraId="4D8D6223">
        <w:trPr>
          <w:trHeight w:val="370" w:hRule="atLeast"/>
        </w:trPr>
        <w:tc>
          <w:tcPr>
            <w:tcW w:w="8069" w:type="dxa"/>
            <w:shd w:val="clear" w:color="auto" w:fill="F4F4F4"/>
          </w:tcPr>
          <w:p>
            <w:r>
              <w:t>Rekompensata za koszty odzyskiwania (art. 10, 19 faktur spóźn., kurs NBP)</w:t>
            </w:r>
          </w:p>
        </w:tc>
        <w:tc>
          <w:tcPr>
            <w:tcW w:w="1795" w:type="dxa"/>
            <w:shd w:val="clear" w:color="auto" w:fill="F4F4F4"/>
          </w:tcPr>
          <w:p>
            <w:r>
              <w:t>3247.48 PLN</w:t>
            </w:r>
          </w:p>
        </w:tc>
      </w:tr>
      <w:tr w14:paraId="3854FF89">
        <w:trPr>
          <w:trHeight w:val="370" w:hRule="atLeast"/>
        </w:trPr>
        <w:tc>
          <w:tcPr>
            <w:tcW w:w="8069" w:type="dxa"/>
            <w:shd w:val="clear" w:color="auto" w:fill="FCF2F2"/>
          </w:tcPr>
          <w:p>
            <w:r>
              <w:t>ŁĄCZNA KWOTA DO ZAPŁATY</w:t>
            </w:r>
          </w:p>
        </w:tc>
        <w:tc>
          <w:tcPr>
            <w:tcW w:w="1795" w:type="dxa"/>
            <w:shd w:val="clear" w:color="auto" w:fill="FCF2F2"/>
          </w:tcPr>
          <w:p>
            <w:r>
              <w:t>3820.73 PLN</w:t>
            </w:r>
          </w:p>
        </w:tc>
      </w:tr>
    </w:tbl>
    <w:p w14:paraId="260B900F">
      <w:pPr>
        <w:pStyle w:val="5"/>
        <w:spacing w:before="86"/>
      </w:pPr>
    </w:p>
    <w:p w14:paraId="25D161CC">
      <w:pPr>
        <w:pStyle w:val="5"/>
        <w:ind w:left="148"/>
      </w:pPr>
      <w:r>
        <w:t>Wyznaczam termin zapłaty pełnej kwoty 3820.73 PLN do dnia 30 kwietnia 2026 (3 dni od daty niniejszego wezwania).</w:t>
      </w:r>
    </w:p>
    <w:p w14:paraId="420D88CA">
      <w:pPr>
        <w:pStyle w:val="5"/>
      </w:pPr>
    </w:p>
    <w:p w14:paraId="654B6882">
      <w:pPr>
        <w:pStyle w:val="5"/>
        <w:spacing w:before="28"/>
      </w:pPr>
    </w:p>
    <w:p w14:paraId="4E7E5A9F">
      <w:pPr>
        <w:pStyle w:val="2"/>
        <w:ind w:left="148"/>
      </w:pPr>
      <w:r>
        <w:t xml:space="preserve">DANE DO </w:t>
      </w:r>
      <w:r>
        <w:rPr>
          <w:spacing w:val="-2"/>
        </w:rPr>
        <w:t>PRZELEWU</w:t>
      </w:r>
    </w:p>
    <w:p w14:paraId="7767BDEF">
      <w:pPr>
        <w:pStyle w:val="5"/>
        <w:spacing w:before="7"/>
        <w:rPr>
          <w:rFonts w:ascii="Arial"/>
          <w:b/>
          <w:sz w:val="14"/>
        </w:rPr>
      </w:pPr>
    </w:p>
    <w:tbl>
      <w:tblPr>
        <w:tblStyle w:val="4"/>
        <w:tblW w:w="0" w:type="auto"/>
        <w:tblInd w:w="35" w:type="dxa"/>
        <w:tblBorders>
          <w:top w:val="single" w:color="C6C6C6" w:sz="4" w:space="0"/>
          <w:left w:val="single" w:color="C6C6C6" w:sz="4" w:space="0"/>
          <w:bottom w:val="single" w:color="C6C6C6" w:sz="4" w:space="0"/>
          <w:right w:val="single" w:color="C6C6C6" w:sz="4" w:space="0"/>
          <w:insideH w:val="single" w:color="C6C6C6" w:sz="4" w:space="0"/>
          <w:insideV w:val="single" w:color="C6C6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1"/>
        <w:gridCol w:w="7033"/>
      </w:tblGrid>
      <w:tr w14:paraId="53A5F0AF">
        <w:trPr>
          <w:trHeight w:val="370" w:hRule="atLeast"/>
        </w:trPr>
        <w:tc>
          <w:tcPr>
            <w:tcW w:w="2831" w:type="dxa"/>
            <w:shd w:val="clear" w:color="auto" w:fill="F4F4F4"/>
          </w:tcPr>
          <w:p w14:paraId="39E10EB8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 xml:space="preserve">Nazwa </w:t>
            </w: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odbiorcy</w:t>
            </w:r>
          </w:p>
        </w:tc>
        <w:tc>
          <w:tcPr>
            <w:tcW w:w="7033" w:type="dxa"/>
            <w:shd w:val="clear" w:color="auto" w:fill="F4F4F4"/>
          </w:tcPr>
          <w:p w14:paraId="2BE10814">
            <w:pPr>
              <w:pStyle w:val="9"/>
              <w:spacing w:before="89"/>
              <w:ind w:left="98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Omega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Sp.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z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pacing w:val="-4"/>
                <w:sz w:val="18"/>
              </w:rPr>
              <w:t>o.o.</w:t>
            </w:r>
          </w:p>
        </w:tc>
      </w:tr>
      <w:tr w14:paraId="120FD6A2">
        <w:trPr>
          <w:trHeight w:val="370" w:hRule="atLeast"/>
        </w:trPr>
        <w:tc>
          <w:tcPr>
            <w:tcW w:w="2831" w:type="dxa"/>
          </w:tcPr>
          <w:p w14:paraId="75013235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pacing w:val="-4"/>
                <w:sz w:val="18"/>
              </w:rPr>
              <w:t>Bank</w:t>
            </w:r>
          </w:p>
        </w:tc>
        <w:tc>
          <w:tcPr>
            <w:tcW w:w="7033" w:type="dxa"/>
          </w:tcPr>
          <w:p w14:paraId="68B69352">
            <w:pPr>
              <w:pStyle w:val="9"/>
              <w:spacing w:before="89"/>
              <w:ind w:left="98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BNP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Paribas</w:t>
            </w:r>
          </w:p>
        </w:tc>
      </w:tr>
      <w:tr w14:paraId="73B02811">
        <w:trPr>
          <w:trHeight w:val="370" w:hRule="atLeast"/>
        </w:trPr>
        <w:tc>
          <w:tcPr>
            <w:tcW w:w="2831" w:type="dxa"/>
            <w:shd w:val="clear" w:color="auto" w:fill="F4F4F4"/>
          </w:tcPr>
          <w:p w14:paraId="22FA761E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 xml:space="preserve">Numer </w:t>
            </w: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rachunku</w:t>
            </w:r>
          </w:p>
        </w:tc>
        <w:tc>
          <w:tcPr>
            <w:tcW w:w="7033" w:type="dxa"/>
            <w:shd w:val="clear" w:color="auto" w:fill="F4F4F4"/>
          </w:tcPr>
          <w:p w14:paraId="35F30F2C">
            <w:pPr>
              <w:pStyle w:val="9"/>
              <w:spacing w:before="89"/>
              <w:ind w:left="98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PL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08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1600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1404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1779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0433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4000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pacing w:val="-4"/>
                <w:sz w:val="18"/>
              </w:rPr>
              <w:t>0001</w:t>
            </w:r>
          </w:p>
        </w:tc>
      </w:tr>
      <w:tr w14:paraId="14AA93C3">
        <w:trPr>
          <w:trHeight w:val="370" w:hRule="atLeast"/>
        </w:trPr>
        <w:tc>
          <w:tcPr>
            <w:tcW w:w="2831" w:type="dxa"/>
          </w:tcPr>
          <w:p w14:paraId="2AB8E6A2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Tytułem</w:t>
            </w:r>
          </w:p>
        </w:tc>
        <w:tc>
          <w:tcPr>
            <w:tcW w:w="7033" w:type="dxa"/>
          </w:tcPr>
          <w:p>
            <w:r>
              <w:t>WZ/2026/APS001</w:t>
            </w:r>
          </w:p>
        </w:tc>
      </w:tr>
      <w:tr w14:paraId="3A94F980">
        <w:trPr>
          <w:trHeight w:val="370" w:hRule="atLeast"/>
        </w:trPr>
        <w:tc>
          <w:tcPr>
            <w:tcW w:w="2831" w:type="dxa"/>
            <w:shd w:val="clear" w:color="auto" w:fill="F4F4F4"/>
          </w:tcPr>
          <w:p w14:paraId="3568DD4F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Kwota</w:t>
            </w:r>
          </w:p>
        </w:tc>
        <w:tc>
          <w:tcPr>
            <w:tcW w:w="7033" w:type="dxa"/>
            <w:shd w:val="clear" w:color="auto" w:fill="F4F4F4"/>
          </w:tcPr>
          <w:p>
            <w:r>
              <w:t>3820.73 PLN</w:t>
            </w:r>
          </w:p>
        </w:tc>
      </w:tr>
    </w:tbl>
    <w:p w14:paraId="4FFC44B4">
      <w:pPr>
        <w:pStyle w:val="5"/>
        <w:spacing w:before="7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211455</wp:posOffset>
                </wp:positionV>
                <wp:extent cx="6264275" cy="8128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4275" cy="812800"/>
                        </a:xfrm>
                        <a:prstGeom prst="rect">
                          <a:avLst/>
                        </a:prstGeom>
                        <a:solidFill>
                          <a:srgbClr val="F9EFEF"/>
                        </a:solidFill>
                        <a:ln w="7200">
                          <a:solidFill>
                            <a:srgbClr val="8C1E1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867128">
                            <w:pPr>
                              <w:spacing w:before="124"/>
                              <w:ind w:left="15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 xml:space="preserve">! RYGOR POSTĘPOWANIA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SĄDOWEGO</w:t>
                            </w:r>
                          </w:p>
                          <w:p w14:paraId="47605802">
                            <w:pPr>
                              <w:pStyle w:val="5"/>
                              <w:spacing w:before="74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  <w:p w14:paraId="1FC9BA19">
                            <w:pPr>
                              <w:spacing w:before="1" w:line="264" w:lineRule="auto"/>
                              <w:ind w:left="154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W przypadku bezskutecznego upływu wyznaczonego terminu, sprawa zostanie niezwłocznie skierowana na drogę postępowania sądowego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bez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dodatkowego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wezwania,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wiązać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się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będzie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z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obciążeniem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Dłużnika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kosztami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procesu,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tym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kosztami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zastępstwa procesowego, opłatami sądowymi oraz dalszymi odsetkami.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1pt;margin-top:16.65pt;height:64pt;width:493.25pt;mso-position-horizontal-relative:page;mso-wrap-distance-bottom:0pt;mso-wrap-distance-top:0pt;z-index:-251654144;mso-width-relative:page;mso-height-relative:page;" fillcolor="#F9EFEF" filled="t" stroked="t" coordsize="21600,21600" o:gfxdata="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BQyP/YAAAACwEAAA8AAAAAAAAAAQAgAAAAIgAAAGRycy9kb3ducmV2LnhtbFBLAQIU&#10;ABQAAAAIAIdO4kCYHuv28wEAAA0EAAAOAAAAAAAAAAEAIAAAACcBAABkcnMvZTJvRG9jLnhtbFBL&#10;BQYAAAAABgAGAFkBAACMBQAAAAA=&#10;">
                <v:fill on="t" focussize="0,0"/>
                <v:stroke weight="0.566929133858268pt" color="#8C1E1E" joinstyle="round"/>
                <v:imagedata o:title=""/>
                <o:lock v:ext="edit" aspectratio="f"/>
                <v:textbox inset="0mm,0mm,0mm,0mm">
                  <w:txbxContent>
                    <w:p w14:paraId="27867128">
                      <w:pPr>
                        <w:spacing w:before="124"/>
                        <w:ind w:left="15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 xml:space="preserve">! RYGOR POSTĘPOWANIA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SĄDOWEGO</w:t>
                      </w:r>
                    </w:p>
                    <w:p w14:paraId="47605802">
                      <w:pPr>
                        <w:pStyle w:val="5"/>
                        <w:spacing w:before="74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</w:p>
                    <w:p w14:paraId="1FC9BA19">
                      <w:pPr>
                        <w:spacing w:before="1" w:line="264" w:lineRule="auto"/>
                        <w:ind w:left="154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W przypadku bezskutecznego upływu wyznaczonego terminu, sprawa zostanie niezwłocznie skierowana na drogę postępowania sądowego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bez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dodatkowego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wezwania,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co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wiązać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się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będzie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z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obciążeniem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Dłużnika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kosztami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procesu,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w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tym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kosztami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zastępstwa procesowego, opłatami sądowymi oraz dalszymi odsetkami.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85E8253">
      <w:pPr>
        <w:pStyle w:val="5"/>
        <w:spacing w:before="180"/>
        <w:rPr>
          <w:rFonts w:ascii="Arial"/>
          <w:b/>
          <w:sz w:val="20"/>
        </w:rPr>
      </w:pPr>
    </w:p>
    <w:p w14:paraId="13E3FC51">
      <w:pPr>
        <w:pStyle w:val="5"/>
        <w:spacing w:before="1"/>
        <w:ind w:left="148"/>
      </w:pPr>
      <w:r>
        <w:t>Z</w:t>
      </w:r>
      <w:r>
        <w:rPr>
          <w:spacing w:val="2"/>
        </w:rPr>
        <w:t xml:space="preserve"> </w:t>
      </w:r>
      <w:r>
        <w:rPr>
          <w:spacing w:val="-2"/>
        </w:rPr>
        <w:t>poważaniem,</w:t>
      </w:r>
    </w:p>
    <w:p w14:paraId="1C7138B4">
      <w:pPr>
        <w:pStyle w:val="5"/>
      </w:pPr>
    </w:p>
    <w:p w14:paraId="58E2E61A">
      <w:pPr>
        <w:pStyle w:val="5"/>
        <w:spacing w:before="59"/>
      </w:pPr>
    </w:p>
    <w:p w14:paraId="294A3146">
      <w:pPr>
        <w:spacing w:before="0" w:line="254" w:lineRule="auto"/>
        <w:ind w:left="148" w:right="5802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Paweł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Klimankowicz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Prezes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Zarządu OMEGA SP. Z O.O.</w:t>
      </w:r>
    </w:p>
    <w:sectPr>
      <w:headerReference r:id="rId7" w:type="default"/>
      <w:footerReference r:id="rId8" w:type="default"/>
      <w:pgSz w:w="11910" w:h="16840"/>
      <w:pgMar w:top="1200" w:right="992" w:bottom="760" w:left="992" w:header="989" w:footer="57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1002AFF" w:usb1="C0000002" w:usb2="00000008" w:usb3="00000000" w:csb0="200101FF" w:csb1="2028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EBB15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1479550</wp:posOffset>
              </wp:positionH>
              <wp:positionV relativeFrom="page">
                <wp:posOffset>10187940</wp:posOffset>
              </wp:positionV>
              <wp:extent cx="4599940" cy="1447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994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BB79A"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Dokument</w:t>
                          </w:r>
                          <w:r>
                            <w:rPr>
                              <w:color w:val="666666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wygenerowany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elektronicznie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dniu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kwietnia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2026.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Ważny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bez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podpisu</w:t>
                          </w:r>
                          <w:r>
                            <w:rPr>
                              <w:color w:val="666666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art.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78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§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k.c.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Strona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16.5pt;margin-top:802.2pt;height:11.4pt;width:362.2pt;mso-position-horizontal-relative:page;mso-position-vertical-relative:page;z-index:-251656192;mso-width-relative:page;mso-height-relative:page;" filled="f" stroked="f" coordsize="21600,21600" o:gfxdata="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rF6LNsAAAANAQAADwAAAAAAAAABACAAAAAiAAAAZHJzL2Rvd25yZXYueG1sUEsBAhQAFAAA&#10;AAgAh07iQLylC4+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6BB79A">
                    <w:pPr>
                      <w:spacing w:before="4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Dokument</w:t>
                    </w:r>
                    <w:r>
                      <w:rPr>
                        <w:color w:val="666666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wygenerowany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elektronicznie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dniu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kwietnia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2026.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Ważny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bez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podpisu</w:t>
                    </w:r>
                    <w:r>
                      <w:rPr>
                        <w:color w:val="666666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—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art.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78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§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k.c.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Strona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1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/2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D9B55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1479550</wp:posOffset>
              </wp:positionH>
              <wp:positionV relativeFrom="page">
                <wp:posOffset>10187940</wp:posOffset>
              </wp:positionV>
              <wp:extent cx="4599940" cy="14478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994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BC75F8"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Dokument</w:t>
                          </w:r>
                          <w:r>
                            <w:rPr>
                              <w:color w:val="666666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wygenerowany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elektronicznie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dniu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kwietnia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2026.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Ważny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bez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podpisu</w:t>
                          </w:r>
                          <w:r>
                            <w:rPr>
                              <w:color w:val="666666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art.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78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§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k.c.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Strona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116.5pt;margin-top:802.2pt;height:11.4pt;width:362.2pt;mso-position-horizontal-relative:page;mso-position-vertical-relative:page;z-index:-251655168;mso-width-relative:page;mso-height-relative:page;" filled="f" stroked="f" coordsize="21600,21600" o:gfxdata="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rF6LNsAAAANAQAADwAAAAAAAAABACAAAAAiAAAAZHJzL2Rvd25yZXYueG1sUEsBAhQAFAAA&#10;AAgAh07iQPixI8y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BC75F8">
                    <w:pPr>
                      <w:spacing w:before="4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Dokument</w:t>
                    </w:r>
                    <w:r>
                      <w:rPr>
                        <w:color w:val="666666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wygenerowany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elektronicznie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dniu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kwietnia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2026.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Ważny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bez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podpisu</w:t>
                    </w:r>
                    <w:r>
                      <w:rPr>
                        <w:color w:val="666666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—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art.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78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§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k.c.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Strona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2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/2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1E14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5647055</wp:posOffset>
              </wp:positionH>
              <wp:positionV relativeFrom="page">
                <wp:posOffset>595630</wp:posOffset>
              </wp:positionV>
              <wp:extent cx="1277620" cy="1790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762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ABE3D3">
                          <w:pPr>
                            <w:pStyle w:val="5"/>
                            <w:spacing w:before="46"/>
                            <w:ind w:left="20"/>
                          </w:pPr>
                          <w:r>
                            <w:t>Lipsko,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</w:t>
                          </w:r>
                          <w:r>
                            <w:rPr>
                              <w:rFonts w:hint="default"/>
                              <w:lang w:val="pl-PL"/>
                            </w:rPr>
                            <w:t>7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kwietnia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44.65pt;margin-top:46.9pt;height:14.1pt;width:100.6pt;mso-position-horizontal-relative:page;mso-position-vertical-relative:page;z-index:-251657216;mso-width-relative:page;mso-height-relative:page;" filled="f" stroked="f" coordsize="21600,21600" o:gfxdata="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w1&#10;LszZAAAACwEAAA8AAAAAAAAAAQAgAAAAIgAAAGRycy9kb3ducmV2LnhtbFBLAQIUABQAAAAIAIdO&#10;4kDFFdGrsAEAAHQ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ABE3D3">
                    <w:pPr>
                      <w:pStyle w:val="5"/>
                      <w:spacing w:before="46"/>
                      <w:ind w:left="20"/>
                    </w:pPr>
                    <w:r>
                      <w:t>Lipsko,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</w:t>
                    </w:r>
                    <w:r>
                      <w:rPr>
                        <w:rFonts w:hint="default"/>
                        <w:lang w:val="pl-PL"/>
                      </w:rPr>
                      <w:t>7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kwietnia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615315</wp:posOffset>
              </wp:positionV>
              <wp:extent cx="1162050" cy="1676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726FB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OMEGA SP. Z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O.O.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pt;margin-top:48.45pt;height:13.2pt;width:91.5pt;mso-position-horizontal-relative:page;mso-position-vertical-relative:page;z-index:-251656192;mso-width-relative:page;mso-height-relative:page;" filled="f" stroked="f" coordsize="21600,21600" o:gfxdata="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54Mf&#10;B9cAAAAKAQAADwAAAAAAAAABACAAAAAiAAAAZHJzL2Rvd25yZXYueG1sUEsBAhQAFAAAAAgAh07i&#10;QIBMOQ+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D726FB"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 xml:space="preserve">OMEGA SP. Z 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O.O.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8B13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711200</wp:posOffset>
              </wp:positionH>
              <wp:positionV relativeFrom="page">
                <wp:posOffset>615315</wp:posOffset>
              </wp:positionV>
              <wp:extent cx="1754505" cy="16764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45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AF2FC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 xml:space="preserve">ZESTAWIENIE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NALEŻNOŚCI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56pt;margin-top:48.45pt;height:13.2pt;width:138.15pt;mso-position-horizontal-relative:page;mso-position-vertical-relative:page;z-index:-251655168;mso-width-relative:page;mso-height-relative:page;" filled="f" stroked="f" coordsize="21600,21600" o:gfxdata="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/hiW1wAAAAoBAAAPAAAAAAAAAAEAIAAAACIAAABkcnMvZG93bnJldi54bWxQSwECFAAUAAAACACH&#10;TuJAgW615bMBAAB0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FAF2FC"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 xml:space="preserve">ZESTAWIENIE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NALEŻNOŚCI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A171B"/>
    <w:multiLevelType w:val="multilevel"/>
    <w:tmpl w:val="F9FA171B"/>
    <w:lvl w:ilvl="0" w:tentative="0">
      <w:start w:val="1"/>
      <w:numFmt w:val="upperRoman"/>
      <w:lvlText w:val="%1."/>
      <w:lvlJc w:val="left"/>
      <w:pPr>
        <w:ind w:left="315" w:hanging="1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pl-PL" w:eastAsia="en-US" w:bidi="ar-SA"/>
      </w:rPr>
    </w:lvl>
    <w:lvl w:ilvl="1" w:tentative="0">
      <w:start w:val="0"/>
      <w:numFmt w:val="bullet"/>
      <w:lvlText w:val="•"/>
      <w:lvlJc w:val="left"/>
      <w:pPr>
        <w:ind w:left="1280" w:hanging="167"/>
      </w:pPr>
      <w:rPr>
        <w:rFonts w:hint="default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167"/>
      </w:pPr>
      <w:rPr>
        <w:rFonts w:hint="default"/>
        <w:lang w:val="pl-PL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167"/>
      </w:pPr>
      <w:rPr>
        <w:rFonts w:hint="default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4160" w:hanging="167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167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167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7041" w:hanging="167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8001" w:hanging="167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7FE5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pl-PL" w:eastAsia="en-US" w:bidi="ar-SA"/>
    </w:rPr>
  </w:style>
  <w:style w:type="paragraph" w:styleId="2">
    <w:name w:val="heading 1"/>
    <w:basedOn w:val="1"/>
    <w:qFormat/>
    <w:uiPriority w:val="1"/>
    <w:pPr>
      <w:ind w:left="20"/>
      <w:outlineLvl w:val="1"/>
    </w:pPr>
    <w:rPr>
      <w:rFonts w:ascii="Arial" w:hAnsi="Arial" w:eastAsia="Arial" w:cs="Arial"/>
      <w:b/>
      <w:bCs/>
      <w:sz w:val="20"/>
      <w:szCs w:val="20"/>
      <w:lang w:val="pl-PL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18"/>
      <w:szCs w:val="18"/>
      <w:lang w:val="pl-PL" w:eastAsia="en-US" w:bidi="ar-SA"/>
    </w:rPr>
  </w:style>
  <w:style w:type="paragraph" w:styleId="6">
    <w:name w:val="Title"/>
    <w:basedOn w:val="1"/>
    <w:qFormat/>
    <w:uiPriority w:val="1"/>
    <w:pPr>
      <w:ind w:left="1118"/>
    </w:pPr>
    <w:rPr>
      <w:rFonts w:ascii="Arial" w:hAnsi="Arial" w:eastAsia="Arial" w:cs="Arial"/>
      <w:b/>
      <w:bCs/>
      <w:sz w:val="28"/>
      <w:szCs w:val="28"/>
      <w:lang w:val="pl-PL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after="55"/>
      <w:ind w:left="314" w:hanging="222"/>
    </w:pPr>
    <w:rPr>
      <w:rFonts w:ascii="Arial" w:hAnsi="Arial" w:eastAsia="Arial" w:cs="Arial"/>
      <w:lang w:val="pl-PL" w:eastAsia="en-US" w:bidi="ar-SA"/>
    </w:rPr>
  </w:style>
  <w:style w:type="paragraph" w:customStyle="1" w:styleId="9">
    <w:name w:val="Table Paragraph"/>
    <w:basedOn w:val="1"/>
    <w:qFormat/>
    <w:uiPriority w:val="1"/>
    <w:pPr>
      <w:spacing w:before="66"/>
      <w:ind w:left="3"/>
    </w:pPr>
    <w:rPr>
      <w:rFonts w:ascii="Microsoft Sans Serif" w:hAnsi="Microsoft Sans Serif" w:eastAsia="Microsoft Sans Serif" w:cs="Microsoft Sans Serif"/>
      <w:lang w:val="pl-PL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2026-04-23T10:21:00Z</dcterms:created>
  <dc:creator>(anonymous)</dc:creator>
  <cp:lastModifiedBy>Paweł Klimankowicz</cp:lastModifiedBy>
  <dcterms:modified xsi:type="dcterms:W3CDTF">2026-04-23T11:22:58Z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2026-04-23T00:00:00Z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1033-12.1.23155.23155</vt:lpwstr>
  </property>
  <property fmtid="{D5CDD505-2E9C-101B-9397-08002B2CF9AE}" pid="7" name="ICV">
    <vt:lpwstr>23F1B745C89F13B1F2E4E969CA2F91F0_42</vt:lpwstr>
  </property>
</Properties>
</file>