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BBD3CC" w14:textId="77777777" w:rsidR="002E1B38" w:rsidRDefault="00E51F1A">
      <w:pPr>
        <w:spacing w:before="60" w:after="160"/>
      </w:pPr>
      <w:r>
        <w:rPr>
          <w:b/>
          <w:bCs/>
          <w:color w:val="2E5395"/>
          <w:sz w:val="27"/>
          <w:szCs w:val="27"/>
        </w:rPr>
        <w:t xml:space="preserve">STEP 1   </w:t>
      </w:r>
      <w:r>
        <w:rPr>
          <w:b/>
          <w:bCs/>
          <w:color w:val="1F1F1F"/>
          <w:sz w:val="37"/>
          <w:szCs w:val="37"/>
        </w:rPr>
        <w:t>Identification of a clogged nozzle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019"/>
        <w:gridCol w:w="6018"/>
        <w:gridCol w:w="3801"/>
      </w:tblGrid>
      <w:tr w:rsidR="002E1B38" w14:paraId="47C0A1C3" w14:textId="77777777">
        <w:tblPrEx>
          <w:tblCellMar>
            <w:top w:w="0" w:type="dxa"/>
            <w:bottom w:w="0" w:type="dxa"/>
          </w:tblCellMar>
        </w:tblPrEx>
        <w:tc>
          <w:tcPr>
            <w:tcW w:w="1900" w:type="pct"/>
            <w:tcMar>
              <w:right w:w="200" w:type="dxa"/>
            </w:tcMar>
          </w:tcPr>
          <w:p w14:paraId="4EB914E5" w14:textId="77777777" w:rsidR="002E1B38" w:rsidRPr="00F87628" w:rsidRDefault="00E51F1A">
            <w:pPr>
              <w:spacing w:before="40" w:after="100"/>
              <w:rPr>
                <w:sz w:val="36"/>
                <w:szCs w:val="36"/>
              </w:rPr>
            </w:pPr>
            <w:r w:rsidRPr="00F87628">
              <w:rPr>
                <w:b/>
                <w:bCs/>
                <w:color w:val="1F1F1F"/>
                <w:sz w:val="36"/>
                <w:szCs w:val="36"/>
              </w:rPr>
              <w:t>Preliminary procedure:</w:t>
            </w:r>
          </w:p>
          <w:p w14:paraId="2D638297" w14:textId="208D75CA" w:rsidR="002E1B38" w:rsidRPr="00F87628" w:rsidRDefault="00E51F1A">
            <w:pPr>
              <w:spacing w:after="90"/>
              <w:ind w:left="403" w:hanging="316"/>
              <w:rPr>
                <w:sz w:val="40"/>
                <w:szCs w:val="40"/>
              </w:rPr>
            </w:pPr>
            <w:r w:rsidRPr="00F87628">
              <w:rPr>
                <w:color w:val="1F1F1F"/>
                <w:sz w:val="40"/>
                <w:szCs w:val="40"/>
              </w:rPr>
              <w:t>1.</w:t>
            </w:r>
            <w:r w:rsidRPr="00F87628">
              <w:rPr>
                <w:color w:val="1F1F1F"/>
                <w:sz w:val="40"/>
                <w:szCs w:val="40"/>
              </w:rPr>
              <w:tab/>
              <w:t xml:space="preserve">Switch the machine to </w:t>
            </w:r>
            <w:r w:rsidR="00F87628">
              <w:rPr>
                <w:color w:val="1F1F1F"/>
                <w:sz w:val="40"/>
                <w:szCs w:val="40"/>
              </w:rPr>
              <w:t>manual mode and then to setup mode</w:t>
            </w:r>
          </w:p>
          <w:p w14:paraId="5D9595D3" w14:textId="77777777" w:rsidR="002E1B38" w:rsidRPr="00F87628" w:rsidRDefault="00E51F1A">
            <w:pPr>
              <w:spacing w:after="90"/>
              <w:ind w:left="403" w:hanging="316"/>
              <w:rPr>
                <w:sz w:val="40"/>
                <w:szCs w:val="40"/>
              </w:rPr>
            </w:pPr>
            <w:r w:rsidRPr="00F87628">
              <w:rPr>
                <w:color w:val="1F1F1F"/>
                <w:sz w:val="40"/>
                <w:szCs w:val="40"/>
              </w:rPr>
              <w:t>2.</w:t>
            </w:r>
            <w:r w:rsidRPr="00F87628">
              <w:rPr>
                <w:color w:val="1F1F1F"/>
                <w:sz w:val="40"/>
                <w:szCs w:val="40"/>
              </w:rPr>
              <w:tab/>
              <w:t>Move the injection unit away from the mold.</w:t>
            </w:r>
          </w:p>
          <w:p w14:paraId="522E5E7A" w14:textId="77777777" w:rsidR="002E1B38" w:rsidRPr="00F87628" w:rsidRDefault="00E51F1A">
            <w:pPr>
              <w:spacing w:after="90"/>
              <w:ind w:left="403" w:hanging="316"/>
              <w:rPr>
                <w:color w:val="1F1F1F"/>
                <w:sz w:val="40"/>
                <w:szCs w:val="40"/>
              </w:rPr>
            </w:pPr>
            <w:r w:rsidRPr="00F87628">
              <w:rPr>
                <w:color w:val="1F1F1F"/>
                <w:sz w:val="40"/>
                <w:szCs w:val="40"/>
              </w:rPr>
              <w:t>3.</w:t>
            </w:r>
            <w:r w:rsidRPr="00F87628">
              <w:rPr>
                <w:color w:val="1F1F1F"/>
                <w:sz w:val="40"/>
                <w:szCs w:val="40"/>
              </w:rPr>
              <w:tab/>
              <w:t xml:space="preserve">Activate the </w:t>
            </w:r>
            <w:proofErr w:type="spellStart"/>
            <w:r w:rsidRPr="00F87628">
              <w:rPr>
                <w:color w:val="1F1F1F"/>
                <w:sz w:val="40"/>
                <w:szCs w:val="40"/>
              </w:rPr>
              <w:t>Inject</w:t>
            </w:r>
            <w:proofErr w:type="spellEnd"/>
            <w:r w:rsidRPr="00F87628">
              <w:rPr>
                <w:color w:val="1F1F1F"/>
                <w:sz w:val="40"/>
                <w:szCs w:val="40"/>
              </w:rPr>
              <w:t xml:space="preserve"> function.</w:t>
            </w:r>
          </w:p>
          <w:p w14:paraId="775C9853" w14:textId="77777777" w:rsidR="00F87628" w:rsidRDefault="00F87628">
            <w:pPr>
              <w:spacing w:after="90"/>
              <w:ind w:left="403" w:hanging="316"/>
            </w:pPr>
          </w:p>
          <w:p w14:paraId="4EA1979E" w14:textId="77777777" w:rsidR="00F87628" w:rsidRDefault="00F87628">
            <w:pPr>
              <w:spacing w:after="90"/>
              <w:ind w:left="403" w:hanging="316"/>
            </w:pPr>
          </w:p>
        </w:tc>
        <w:tc>
          <w:tcPr>
            <w:tcW w:w="1900" w:type="pct"/>
            <w:tcMar>
              <w:right w:w="200" w:type="dxa"/>
            </w:tcMar>
          </w:tcPr>
          <w:p w14:paraId="28426BAE" w14:textId="77777777" w:rsidR="002E1B38" w:rsidRPr="0068222E" w:rsidRDefault="00E51F1A">
            <w:pPr>
              <w:spacing w:before="40" w:after="100"/>
              <w:rPr>
                <w:color w:val="000000" w:themeColor="text1"/>
                <w:sz w:val="40"/>
                <w:szCs w:val="40"/>
              </w:rPr>
            </w:pPr>
            <w:r w:rsidRPr="0068222E">
              <w:rPr>
                <w:b/>
                <w:bCs/>
                <w:color w:val="000000" w:themeColor="text1"/>
                <w:sz w:val="40"/>
                <w:szCs w:val="40"/>
              </w:rPr>
              <w:t>The nozzle should be considered clogged if:</w:t>
            </w:r>
          </w:p>
          <w:p w14:paraId="1729BF8A" w14:textId="77777777" w:rsidR="002E1B38" w:rsidRPr="0068222E" w:rsidRDefault="00E51F1A">
            <w:pPr>
              <w:pStyle w:val="Akapitzlist"/>
              <w:numPr>
                <w:ilvl w:val="0"/>
                <w:numId w:val="2"/>
              </w:numPr>
              <w:spacing w:after="90"/>
              <w:rPr>
                <w:color w:val="000000" w:themeColor="text1"/>
                <w:sz w:val="40"/>
                <w:szCs w:val="40"/>
              </w:rPr>
            </w:pPr>
            <w:r w:rsidRPr="0068222E">
              <w:rPr>
                <w:color w:val="000000" w:themeColor="text1"/>
                <w:sz w:val="40"/>
                <w:szCs w:val="40"/>
              </w:rPr>
              <w:t>the plastic comes out in an irregular, scattered stream, sprays to the sides, or flows out only partially,</w:t>
            </w:r>
          </w:p>
          <w:p w14:paraId="37A5D5FE" w14:textId="77777777" w:rsidR="002E1B38" w:rsidRPr="0068222E" w:rsidRDefault="00E51F1A">
            <w:pPr>
              <w:pStyle w:val="Akapitzlist"/>
              <w:numPr>
                <w:ilvl w:val="0"/>
                <w:numId w:val="2"/>
              </w:numPr>
              <w:spacing w:after="90"/>
              <w:rPr>
                <w:color w:val="000000" w:themeColor="text1"/>
                <w:sz w:val="40"/>
                <w:szCs w:val="40"/>
              </w:rPr>
            </w:pPr>
            <w:r w:rsidRPr="0068222E">
              <w:rPr>
                <w:color w:val="000000" w:themeColor="text1"/>
                <w:sz w:val="40"/>
                <w:szCs w:val="40"/>
              </w:rPr>
              <w:t xml:space="preserve">no plastic flows out of the nozzle despite activating the </w:t>
            </w:r>
            <w:proofErr w:type="spellStart"/>
            <w:r w:rsidRPr="0068222E">
              <w:rPr>
                <w:color w:val="000000" w:themeColor="text1"/>
                <w:sz w:val="40"/>
                <w:szCs w:val="40"/>
              </w:rPr>
              <w:t>Inject</w:t>
            </w:r>
            <w:proofErr w:type="spellEnd"/>
            <w:r w:rsidRPr="0068222E">
              <w:rPr>
                <w:color w:val="000000" w:themeColor="text1"/>
                <w:sz w:val="40"/>
                <w:szCs w:val="40"/>
              </w:rPr>
              <w:t xml:space="preserve"> function.</w:t>
            </w:r>
          </w:p>
        </w:tc>
        <w:tc>
          <w:tcPr>
            <w:tcW w:w="1200" w:type="pct"/>
            <w:vAlign w:val="center"/>
          </w:tcPr>
          <w:p w14:paraId="700F4856" w14:textId="77777777" w:rsidR="002E1B38" w:rsidRDefault="00E51F1A">
            <w:pPr>
              <w:spacing w:after="60"/>
              <w:jc w:val="center"/>
            </w:pPr>
            <w:r>
              <w:rPr>
                <w:noProof/>
              </w:rPr>
              <w:drawing>
                <wp:inline distT="0" distB="0" distL="0" distR="0" wp14:anchorId="5FB133C5" wp14:editId="2C1BEAD4">
                  <wp:extent cx="1733550" cy="2314575"/>
                  <wp:effectExtent l="0" t="0" r="0" b="0"/>
                  <wp:docPr id="1" name="Obraz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570DFF" w14:textId="77777777" w:rsidR="002E1B38" w:rsidRDefault="00E51F1A">
            <w:pPr>
              <w:spacing w:after="100"/>
              <w:jc w:val="center"/>
            </w:pPr>
            <w:r>
              <w:rPr>
                <w:i/>
                <w:iCs/>
                <w:color w:val="595959"/>
              </w:rPr>
              <w:t>Recommended setup mode (</w:t>
            </w:r>
            <w:proofErr w:type="spellStart"/>
            <w:r>
              <w:rPr>
                <w:i/>
                <w:iCs/>
                <w:color w:val="595959"/>
              </w:rPr>
              <w:t>Mold</w:t>
            </w:r>
            <w:proofErr w:type="spellEnd"/>
            <w:r>
              <w:rPr>
                <w:i/>
                <w:iCs/>
                <w:color w:val="595959"/>
              </w:rPr>
              <w:t xml:space="preserve"> </w:t>
            </w:r>
            <w:proofErr w:type="spellStart"/>
            <w:r>
              <w:rPr>
                <w:i/>
                <w:iCs/>
                <w:color w:val="595959"/>
              </w:rPr>
              <w:t>Adj</w:t>
            </w:r>
            <w:proofErr w:type="spellEnd"/>
            <w:r>
              <w:rPr>
                <w:i/>
                <w:iCs/>
                <w:color w:val="595959"/>
              </w:rPr>
              <w:t>.)</w:t>
            </w:r>
          </w:p>
        </w:tc>
      </w:tr>
    </w:tbl>
    <w:p w14:paraId="440AA389" w14:textId="77777777" w:rsidR="002E1B38" w:rsidRDefault="002E1B38">
      <w:pPr>
        <w:spacing w:after="160"/>
      </w:pPr>
    </w:p>
    <w:tbl>
      <w:tblPr>
        <w:tblpPr w:leftFromText="141" w:rightFromText="141" w:vertAnchor="text" w:horzAnchor="margin" w:tblpY="-9"/>
        <w:tblW w:w="5129" w:type="pct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30"/>
      </w:tblGrid>
      <w:tr w:rsidR="00616DFD" w14:paraId="7559DD4C" w14:textId="77777777" w:rsidTr="00616DFD">
        <w:tblPrEx>
          <w:tblCellMar>
            <w:top w:w="0" w:type="dxa"/>
            <w:bottom w:w="0" w:type="dxa"/>
          </w:tblCellMar>
        </w:tblPrEx>
        <w:trPr>
          <w:trHeight w:val="1506"/>
        </w:trPr>
        <w:tc>
          <w:tcPr>
            <w:tcW w:w="5000" w:type="pct"/>
            <w:shd w:val="clear" w:color="auto" w:fill="FDECEC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4A1D3CE2" w14:textId="77777777" w:rsidR="00616DFD" w:rsidRPr="00F87628" w:rsidRDefault="00616DFD" w:rsidP="00616DFD">
            <w:pPr>
              <w:spacing w:after="40"/>
              <w:rPr>
                <w:sz w:val="48"/>
                <w:szCs w:val="48"/>
              </w:rPr>
            </w:pPr>
            <w:r w:rsidRPr="00F87628">
              <w:rPr>
                <w:b/>
                <w:bCs/>
                <w:color w:val="C00000"/>
                <w:sz w:val="48"/>
                <w:szCs w:val="48"/>
              </w:rPr>
              <w:t>⚠  WARNING</w:t>
            </w:r>
          </w:p>
          <w:p w14:paraId="5EB5891C" w14:textId="77777777" w:rsidR="00616DFD" w:rsidRDefault="00616DFD" w:rsidP="00616DFD">
            <w:r w:rsidRPr="00F87628">
              <w:rPr>
                <w:color w:val="1F1F1F"/>
                <w:sz w:val="48"/>
                <w:szCs w:val="48"/>
              </w:rPr>
              <w:t xml:space="preserve">If any </w:t>
            </w:r>
            <w:r>
              <w:rPr>
                <w:color w:val="1F1F1F"/>
                <w:sz w:val="48"/>
                <w:szCs w:val="48"/>
              </w:rPr>
              <w:t>abnormality</w:t>
            </w:r>
            <w:r w:rsidRPr="00F87628">
              <w:rPr>
                <w:color w:val="1F1F1F"/>
                <w:sz w:val="48"/>
                <w:szCs w:val="48"/>
              </w:rPr>
              <w:t xml:space="preserve"> is detected, it must be assumed that the nozzle is clogged and hot plastic under pressure may be present in the barrel.</w:t>
            </w:r>
          </w:p>
        </w:tc>
      </w:tr>
    </w:tbl>
    <w:p w14:paraId="66018E89" w14:textId="77777777" w:rsidR="002E1B38" w:rsidRDefault="00E51F1A">
      <w:r>
        <w:br w:type="page"/>
      </w:r>
    </w:p>
    <w:p w14:paraId="64C6034C" w14:textId="77777777" w:rsidR="002E1B38" w:rsidRDefault="00E51F1A">
      <w:pPr>
        <w:spacing w:before="60" w:after="160"/>
      </w:pPr>
      <w:r>
        <w:rPr>
          <w:b/>
          <w:bCs/>
          <w:color w:val="2E5395"/>
          <w:sz w:val="27"/>
          <w:szCs w:val="27"/>
        </w:rPr>
        <w:lastRenderedPageBreak/>
        <w:t xml:space="preserve">STEP 2   </w:t>
      </w:r>
      <w:r>
        <w:rPr>
          <w:b/>
          <w:bCs/>
          <w:color w:val="1F1F1F"/>
          <w:sz w:val="37"/>
          <w:szCs w:val="37"/>
        </w:rPr>
        <w:t>Starting the unscrewing process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6"/>
        <w:gridCol w:w="6652"/>
      </w:tblGrid>
      <w:tr w:rsidR="002E1B38" w14:paraId="2F3CCB31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Mar>
              <w:right w:w="260" w:type="dxa"/>
            </w:tcMar>
          </w:tcPr>
          <w:p w14:paraId="2ACACD2F" w14:textId="77777777" w:rsidR="00F87628" w:rsidRDefault="00F87628" w:rsidP="00F87628">
            <w:pPr>
              <w:spacing w:after="90"/>
              <w:rPr>
                <w:color w:val="1F1F1F"/>
                <w:sz w:val="40"/>
                <w:szCs w:val="40"/>
              </w:rPr>
            </w:pPr>
          </w:p>
          <w:p w14:paraId="26D379DA" w14:textId="5FA910EA" w:rsidR="00F87628" w:rsidRPr="00F87628" w:rsidRDefault="00E51F1A" w:rsidP="00F87628">
            <w:pPr>
              <w:spacing w:after="90"/>
              <w:ind w:left="403" w:hanging="316"/>
              <w:rPr>
                <w:sz w:val="40"/>
                <w:szCs w:val="40"/>
              </w:rPr>
            </w:pPr>
            <w:r w:rsidRPr="00F87628">
              <w:rPr>
                <w:color w:val="1F1F1F"/>
                <w:sz w:val="40"/>
                <w:szCs w:val="40"/>
              </w:rPr>
              <w:t>1.</w:t>
            </w:r>
            <w:r w:rsidRPr="00F87628">
              <w:rPr>
                <w:color w:val="1F1F1F"/>
                <w:sz w:val="40"/>
                <w:szCs w:val="40"/>
              </w:rPr>
              <w:tab/>
            </w:r>
            <w:r w:rsidRPr="00F87628">
              <w:rPr>
                <w:color w:val="1F1F1F"/>
                <w:sz w:val="40"/>
                <w:szCs w:val="40"/>
              </w:rPr>
              <w:t xml:space="preserve">If possible, empty the barrel of plastic by activating the </w:t>
            </w:r>
            <w:proofErr w:type="spellStart"/>
            <w:r w:rsidRPr="00F87628">
              <w:rPr>
                <w:color w:val="1F1F1F"/>
                <w:sz w:val="40"/>
                <w:szCs w:val="40"/>
              </w:rPr>
              <w:t>Inject</w:t>
            </w:r>
            <w:proofErr w:type="spellEnd"/>
            <w:r w:rsidRPr="00F87628">
              <w:rPr>
                <w:color w:val="1F1F1F"/>
                <w:sz w:val="40"/>
                <w:szCs w:val="40"/>
              </w:rPr>
              <w:t xml:space="preserve"> function.</w:t>
            </w:r>
          </w:p>
          <w:p w14:paraId="5F91D147" w14:textId="45A9513D" w:rsidR="002E1B38" w:rsidRPr="0068222E" w:rsidRDefault="00F87628" w:rsidP="00F87628">
            <w:pPr>
              <w:spacing w:after="90"/>
              <w:ind w:left="403" w:hanging="316"/>
              <w:rPr>
                <w:sz w:val="28"/>
                <w:szCs w:val="28"/>
              </w:rPr>
            </w:pPr>
            <w:r w:rsidRPr="00F87628">
              <w:rPr>
                <w:color w:val="1F1F1F"/>
                <w:sz w:val="40"/>
                <w:szCs w:val="40"/>
              </w:rPr>
              <w:tab/>
            </w:r>
            <w:r w:rsidR="0068222E" w:rsidRPr="0068222E">
              <w:rPr>
                <w:color w:val="1F1F1F"/>
                <w:sz w:val="28"/>
                <w:szCs w:val="28"/>
              </w:rPr>
              <w:t>(</w:t>
            </w:r>
            <w:r w:rsidRPr="0068222E">
              <w:rPr>
                <w:color w:val="1F1F1F"/>
                <w:sz w:val="28"/>
                <w:szCs w:val="28"/>
              </w:rPr>
              <w:t>If emptying the barrel is not possible,</w:t>
            </w:r>
            <w:r w:rsidR="0068222E">
              <w:rPr>
                <w:color w:val="1F1F1F"/>
                <w:sz w:val="28"/>
                <w:szCs w:val="28"/>
              </w:rPr>
              <w:t xml:space="preserve"> </w:t>
            </w:r>
            <w:r w:rsidRPr="0068222E">
              <w:rPr>
                <w:color w:val="1F1F1F"/>
                <w:sz w:val="28"/>
                <w:szCs w:val="28"/>
              </w:rPr>
              <w:t>perform only screw decompression in setup mode.</w:t>
            </w:r>
            <w:r w:rsidR="0068222E" w:rsidRPr="0068222E">
              <w:rPr>
                <w:color w:val="1F1F1F"/>
                <w:sz w:val="28"/>
                <w:szCs w:val="28"/>
              </w:rPr>
              <w:t>)</w:t>
            </w:r>
          </w:p>
          <w:p w14:paraId="38A0DEF3" w14:textId="77777777" w:rsidR="0068222E" w:rsidRDefault="0068222E">
            <w:pPr>
              <w:spacing w:after="90"/>
              <w:ind w:left="403" w:hanging="316"/>
              <w:rPr>
                <w:color w:val="1F1F1F"/>
                <w:sz w:val="40"/>
                <w:szCs w:val="40"/>
              </w:rPr>
            </w:pPr>
          </w:p>
          <w:p w14:paraId="7816769E" w14:textId="28BE6317" w:rsidR="002E1B38" w:rsidRPr="00F87628" w:rsidRDefault="0068222E">
            <w:pPr>
              <w:spacing w:after="90"/>
              <w:ind w:left="403" w:hanging="316"/>
              <w:rPr>
                <w:sz w:val="40"/>
                <w:szCs w:val="40"/>
              </w:rPr>
            </w:pPr>
            <w:r>
              <w:rPr>
                <w:color w:val="1F1F1F"/>
                <w:sz w:val="40"/>
                <w:szCs w:val="40"/>
              </w:rPr>
              <w:t>2</w:t>
            </w:r>
            <w:r w:rsidR="00E51F1A" w:rsidRPr="00F87628">
              <w:rPr>
                <w:color w:val="1F1F1F"/>
                <w:sz w:val="40"/>
                <w:szCs w:val="40"/>
              </w:rPr>
              <w:t>.</w:t>
            </w:r>
            <w:r w:rsidR="00E51F1A" w:rsidRPr="00F87628">
              <w:rPr>
                <w:color w:val="1F1F1F"/>
                <w:sz w:val="40"/>
                <w:szCs w:val="40"/>
              </w:rPr>
              <w:tab/>
              <w:t xml:space="preserve">Hold the decompression button for approximately </w:t>
            </w:r>
            <w:r>
              <w:rPr>
                <w:color w:val="1F1F1F"/>
                <w:sz w:val="40"/>
                <w:szCs w:val="40"/>
              </w:rPr>
              <w:t>3</w:t>
            </w:r>
            <w:r w:rsidR="00E51F1A" w:rsidRPr="00F87628">
              <w:rPr>
                <w:color w:val="1F1F1F"/>
                <w:sz w:val="40"/>
                <w:szCs w:val="40"/>
              </w:rPr>
              <w:t>–</w:t>
            </w:r>
            <w:r>
              <w:rPr>
                <w:color w:val="1F1F1F"/>
                <w:sz w:val="40"/>
                <w:szCs w:val="40"/>
              </w:rPr>
              <w:t>4</w:t>
            </w:r>
            <w:r w:rsidR="00E51F1A" w:rsidRPr="00F87628">
              <w:rPr>
                <w:color w:val="1F1F1F"/>
                <w:sz w:val="40"/>
                <w:szCs w:val="40"/>
              </w:rPr>
              <w:t xml:space="preserve"> seconds so that the screw fully retracts.</w:t>
            </w:r>
          </w:p>
          <w:p w14:paraId="10D185D6" w14:textId="77777777" w:rsidR="002E1B38" w:rsidRDefault="002E1B38">
            <w:pPr>
              <w:spacing w:after="140"/>
            </w:pPr>
          </w:p>
          <w:p w14:paraId="630A166A" w14:textId="77777777" w:rsidR="002E1B38" w:rsidRDefault="002E1B38"/>
        </w:tc>
        <w:tc>
          <w:tcPr>
            <w:tcW w:w="2100" w:type="pct"/>
            <w:vAlign w:val="center"/>
          </w:tcPr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16"/>
              <w:gridCol w:w="3316"/>
            </w:tblGrid>
            <w:tr w:rsidR="002E1B38" w14:paraId="340E39DC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pct"/>
                  <w:tcMar>
                    <w:right w:w="120" w:type="dxa"/>
                  </w:tcMar>
                </w:tcPr>
                <w:p w14:paraId="150AD985" w14:textId="77777777" w:rsidR="002E1B38" w:rsidRDefault="00E51F1A">
                  <w:pPr>
                    <w:spacing w:after="6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460C8DD3" wp14:editId="6AA9A414">
                        <wp:extent cx="1733550" cy="2314575"/>
                        <wp:effectExtent l="0" t="0" r="0" b="0"/>
                        <wp:docPr id="815138220" name="Obraz 81513822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2314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5C478434" w14:textId="77777777" w:rsidR="002E1B38" w:rsidRDefault="00E51F1A">
                  <w:pPr>
                    <w:spacing w:after="100"/>
                    <w:jc w:val="center"/>
                  </w:pPr>
                  <w:r>
                    <w:rPr>
                      <w:i/>
                      <w:iCs/>
                      <w:color w:val="595959"/>
                    </w:rPr>
                    <w:t xml:space="preserve">Inject </w:t>
                  </w:r>
                  <w:proofErr w:type="spellStart"/>
                  <w:r>
                    <w:rPr>
                      <w:i/>
                      <w:iCs/>
                      <w:color w:val="595959"/>
                    </w:rPr>
                    <w:t>button</w:t>
                  </w:r>
                  <w:proofErr w:type="spellEnd"/>
                </w:p>
              </w:tc>
              <w:tc>
                <w:tcPr>
                  <w:tcW w:w="2500" w:type="pct"/>
                </w:tcPr>
                <w:p w14:paraId="3EA7A445" w14:textId="77777777" w:rsidR="002E1B38" w:rsidRDefault="00E51F1A">
                  <w:pPr>
                    <w:spacing w:after="6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09087799" wp14:editId="24E0E460">
                        <wp:extent cx="1733550" cy="2314575"/>
                        <wp:effectExtent l="0" t="0" r="0" b="0"/>
                        <wp:docPr id="514834638" name="Obraz 51483463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2314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4055BBB1" w14:textId="77777777" w:rsidR="002E1B38" w:rsidRDefault="00E51F1A">
                  <w:pPr>
                    <w:spacing w:after="100"/>
                    <w:jc w:val="center"/>
                  </w:pPr>
                  <w:r>
                    <w:rPr>
                      <w:i/>
                      <w:iCs/>
                      <w:color w:val="595959"/>
                    </w:rPr>
                    <w:t>Decompression button (</w:t>
                  </w:r>
                  <w:proofErr w:type="spellStart"/>
                  <w:r>
                    <w:rPr>
                      <w:i/>
                      <w:iCs/>
                      <w:color w:val="595959"/>
                    </w:rPr>
                    <w:t>Suck</w:t>
                  </w:r>
                  <w:proofErr w:type="spellEnd"/>
                  <w:r>
                    <w:rPr>
                      <w:i/>
                      <w:iCs/>
                      <w:color w:val="595959"/>
                    </w:rPr>
                    <w:t xml:space="preserve"> </w:t>
                  </w:r>
                  <w:proofErr w:type="spellStart"/>
                  <w:r>
                    <w:rPr>
                      <w:i/>
                      <w:iCs/>
                      <w:color w:val="595959"/>
                    </w:rPr>
                    <w:t>Back</w:t>
                  </w:r>
                  <w:proofErr w:type="spellEnd"/>
                  <w:r>
                    <w:rPr>
                      <w:i/>
                      <w:iCs/>
                      <w:color w:val="595959"/>
                    </w:rPr>
                    <w:t>)</w:t>
                  </w:r>
                </w:p>
              </w:tc>
            </w:tr>
          </w:tbl>
          <w:p w14:paraId="20CE8E7B" w14:textId="77777777" w:rsidR="002E1B38" w:rsidRDefault="002E1B38"/>
        </w:tc>
      </w:tr>
    </w:tbl>
    <w:tbl>
      <w:tblPr>
        <w:tblpPr w:leftFromText="141" w:rightFromText="141" w:vertAnchor="text" w:horzAnchor="margin" w:tblpXSpec="center" w:tblpY="22"/>
        <w:tblOverlap w:val="never"/>
        <w:tblW w:w="4202" w:type="pct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297"/>
      </w:tblGrid>
      <w:tr w:rsidR="00F87628" w14:paraId="34057A05" w14:textId="77777777" w:rsidTr="00F87628">
        <w:tblPrEx>
          <w:tblCellMar>
            <w:top w:w="0" w:type="dxa"/>
            <w:bottom w:w="0" w:type="dxa"/>
          </w:tblCellMar>
        </w:tblPrEx>
        <w:trPr>
          <w:trHeight w:val="2541"/>
        </w:trPr>
        <w:tc>
          <w:tcPr>
            <w:tcW w:w="5000" w:type="pct"/>
            <w:shd w:val="clear" w:color="auto" w:fill="FDECEC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522B85F4" w14:textId="77777777" w:rsidR="00F87628" w:rsidRPr="00F87628" w:rsidRDefault="00F87628" w:rsidP="00F87628">
            <w:pPr>
              <w:spacing w:after="40"/>
              <w:rPr>
                <w:sz w:val="32"/>
                <w:szCs w:val="32"/>
              </w:rPr>
            </w:pPr>
            <w:r w:rsidRPr="00F87628">
              <w:rPr>
                <w:b/>
                <w:bCs/>
                <w:color w:val="C00000"/>
                <w:sz w:val="32"/>
                <w:szCs w:val="32"/>
              </w:rPr>
              <w:t>⚠  WARNING</w:t>
            </w:r>
          </w:p>
          <w:p w14:paraId="6ABEC7D7" w14:textId="77777777" w:rsidR="00F87628" w:rsidRDefault="00F87628" w:rsidP="00F87628">
            <w:r w:rsidRPr="00F87628">
              <w:rPr>
                <w:color w:val="1F1F1F"/>
                <w:sz w:val="32"/>
                <w:szCs w:val="32"/>
              </w:rPr>
              <w:t>Decompression reduces residual pressure but does not guarantee its complete removal.</w:t>
            </w:r>
          </w:p>
        </w:tc>
      </w:tr>
    </w:tbl>
    <w:p w14:paraId="4A4BEDB8" w14:textId="77777777" w:rsidR="002E1B38" w:rsidRDefault="00E51F1A">
      <w:r>
        <w:br w:type="page"/>
      </w:r>
    </w:p>
    <w:p w14:paraId="5DEB7A4B" w14:textId="77777777" w:rsidR="002E1B38" w:rsidRDefault="00E51F1A">
      <w:pPr>
        <w:spacing w:before="60" w:after="160"/>
      </w:pPr>
      <w:r>
        <w:rPr>
          <w:b/>
          <w:bCs/>
          <w:color w:val="2E5395"/>
          <w:sz w:val="27"/>
          <w:szCs w:val="27"/>
        </w:rPr>
        <w:lastRenderedPageBreak/>
        <w:t xml:space="preserve">STEP 3   </w:t>
      </w:r>
      <w:r>
        <w:rPr>
          <w:b/>
          <w:bCs/>
          <w:color w:val="1F1F1F"/>
          <w:sz w:val="37"/>
          <w:szCs w:val="37"/>
        </w:rPr>
        <w:t>Preparation for nozzle disassembly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6"/>
        <w:gridCol w:w="6652"/>
      </w:tblGrid>
      <w:tr w:rsidR="002E1B38" w14:paraId="7A6B6E61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Mar>
              <w:right w:w="260" w:type="dxa"/>
            </w:tcMar>
          </w:tcPr>
          <w:p w14:paraId="2DBF6FE8" w14:textId="77777777" w:rsidR="002E1B38" w:rsidRPr="00F87628" w:rsidRDefault="00E51F1A">
            <w:pPr>
              <w:spacing w:before="40" w:after="100"/>
              <w:rPr>
                <w:sz w:val="40"/>
                <w:szCs w:val="40"/>
              </w:rPr>
            </w:pPr>
            <w:r w:rsidRPr="00F87628">
              <w:rPr>
                <w:b/>
                <w:bCs/>
                <w:color w:val="1F1F1F"/>
                <w:sz w:val="40"/>
                <w:szCs w:val="40"/>
              </w:rPr>
              <w:t>After the screw has fully retracted:</w:t>
            </w:r>
          </w:p>
          <w:p w14:paraId="2434D6E6" w14:textId="2AEC34F6" w:rsidR="002E1B38" w:rsidRPr="00F87628" w:rsidRDefault="00E51F1A">
            <w:pPr>
              <w:spacing w:after="90"/>
              <w:ind w:left="403" w:hanging="316"/>
              <w:rPr>
                <w:sz w:val="40"/>
                <w:szCs w:val="40"/>
              </w:rPr>
            </w:pPr>
            <w:r w:rsidRPr="00F87628">
              <w:rPr>
                <w:color w:val="1F1F1F"/>
                <w:sz w:val="40"/>
                <w:szCs w:val="40"/>
              </w:rPr>
              <w:t>1.</w:t>
            </w:r>
            <w:r w:rsidRPr="00F87628">
              <w:rPr>
                <w:color w:val="1F1F1F"/>
                <w:sz w:val="40"/>
                <w:szCs w:val="40"/>
              </w:rPr>
              <w:tab/>
              <w:t>Switch off the heating</w:t>
            </w:r>
            <w:r w:rsidRPr="00F87628">
              <w:rPr>
                <w:color w:val="1F1F1F"/>
                <w:sz w:val="40"/>
                <w:szCs w:val="40"/>
              </w:rPr>
              <w:t>.</w:t>
            </w:r>
          </w:p>
          <w:p w14:paraId="4958A025" w14:textId="77777777" w:rsidR="00F87628" w:rsidRDefault="00F87628">
            <w:pPr>
              <w:spacing w:after="90"/>
              <w:ind w:left="403" w:hanging="316"/>
              <w:rPr>
                <w:color w:val="1F1F1F"/>
                <w:sz w:val="40"/>
                <w:szCs w:val="40"/>
              </w:rPr>
            </w:pPr>
          </w:p>
          <w:p w14:paraId="1A24F133" w14:textId="08DC150E" w:rsidR="002E1B38" w:rsidRPr="00F87628" w:rsidRDefault="00E51F1A">
            <w:pPr>
              <w:spacing w:after="90"/>
              <w:ind w:left="403" w:hanging="316"/>
              <w:rPr>
                <w:sz w:val="40"/>
                <w:szCs w:val="40"/>
              </w:rPr>
            </w:pPr>
            <w:r w:rsidRPr="00F87628">
              <w:rPr>
                <w:color w:val="1F1F1F"/>
                <w:sz w:val="40"/>
                <w:szCs w:val="40"/>
              </w:rPr>
              <w:t>2.</w:t>
            </w:r>
            <w:r w:rsidRPr="00F87628">
              <w:rPr>
                <w:color w:val="1F1F1F"/>
                <w:sz w:val="40"/>
                <w:szCs w:val="40"/>
              </w:rPr>
              <w:tab/>
              <w:t>Switch off the hydraulic pump</w:t>
            </w:r>
            <w:r w:rsidR="0068222E">
              <w:rPr>
                <w:color w:val="1F1F1F"/>
                <w:sz w:val="40"/>
                <w:szCs w:val="40"/>
              </w:rPr>
              <w:t>.</w:t>
            </w:r>
          </w:p>
          <w:p w14:paraId="0FD05476" w14:textId="77777777" w:rsidR="00F87628" w:rsidRDefault="00F87628">
            <w:pPr>
              <w:spacing w:after="90"/>
              <w:ind w:left="403" w:hanging="316"/>
              <w:rPr>
                <w:color w:val="1F1F1F"/>
                <w:sz w:val="40"/>
                <w:szCs w:val="40"/>
              </w:rPr>
            </w:pPr>
          </w:p>
          <w:p w14:paraId="1645FB7C" w14:textId="680480DC" w:rsidR="002E1B38" w:rsidRPr="00F87628" w:rsidRDefault="00E51F1A">
            <w:pPr>
              <w:spacing w:after="90"/>
              <w:ind w:left="403" w:hanging="316"/>
              <w:rPr>
                <w:sz w:val="40"/>
                <w:szCs w:val="40"/>
              </w:rPr>
            </w:pPr>
            <w:r w:rsidRPr="00F87628">
              <w:rPr>
                <w:color w:val="1F1F1F"/>
                <w:sz w:val="40"/>
                <w:szCs w:val="40"/>
              </w:rPr>
              <w:t>3.</w:t>
            </w:r>
            <w:r w:rsidRPr="00F87628">
              <w:rPr>
                <w:color w:val="1F1F1F"/>
                <w:sz w:val="40"/>
                <w:szCs w:val="40"/>
              </w:rPr>
              <w:tab/>
              <w:t>Remove the nozzle heater band.</w:t>
            </w:r>
          </w:p>
          <w:p w14:paraId="5E259A0B" w14:textId="77777777" w:rsidR="00F87628" w:rsidRDefault="00F87628">
            <w:pPr>
              <w:spacing w:after="90"/>
              <w:ind w:left="403" w:hanging="316"/>
              <w:rPr>
                <w:color w:val="1F1F1F"/>
                <w:sz w:val="40"/>
                <w:szCs w:val="40"/>
              </w:rPr>
            </w:pPr>
          </w:p>
          <w:p w14:paraId="15CD823E" w14:textId="4644F2DB" w:rsidR="002E1B38" w:rsidRPr="00F87628" w:rsidRDefault="00E51F1A">
            <w:pPr>
              <w:spacing w:after="90"/>
              <w:ind w:left="403" w:hanging="316"/>
              <w:rPr>
                <w:sz w:val="40"/>
                <w:szCs w:val="40"/>
              </w:rPr>
            </w:pPr>
            <w:r w:rsidRPr="00F87628">
              <w:rPr>
                <w:color w:val="1F1F1F"/>
                <w:sz w:val="40"/>
                <w:szCs w:val="40"/>
              </w:rPr>
              <w:t>4.</w:t>
            </w:r>
            <w:r w:rsidRPr="00F87628">
              <w:rPr>
                <w:color w:val="1F1F1F"/>
                <w:sz w:val="40"/>
                <w:szCs w:val="40"/>
              </w:rPr>
              <w:tab/>
            </w:r>
            <w:r w:rsidRPr="00F87628">
              <w:rPr>
                <w:color w:val="1F1F1F"/>
                <w:sz w:val="40"/>
                <w:szCs w:val="40"/>
              </w:rPr>
              <w:t>Remove the nozzle temperature sensor.</w:t>
            </w:r>
          </w:p>
          <w:p w14:paraId="080A2EDD" w14:textId="77777777" w:rsidR="002E1B38" w:rsidRDefault="002E1B38">
            <w:pPr>
              <w:spacing w:after="140"/>
            </w:pPr>
          </w:p>
          <w:p w14:paraId="248D63D5" w14:textId="77777777" w:rsidR="002E1B38" w:rsidRDefault="002E1B38"/>
        </w:tc>
        <w:tc>
          <w:tcPr>
            <w:tcW w:w="2100" w:type="pct"/>
            <w:vAlign w:val="center"/>
          </w:tcPr>
          <w:tbl>
            <w:tblPr>
              <w:tblW w:w="5000" w:type="pct"/>
              <w:tblBorders>
                <w:top w:val="none" w:sz="0" w:space="0" w:color="FFFFFF"/>
                <w:left w:val="none" w:sz="0" w:space="0" w:color="FFFFFF"/>
                <w:bottom w:val="none" w:sz="0" w:space="0" w:color="FFFFFF"/>
                <w:right w:val="none" w:sz="0" w:space="0" w:color="FFFFFF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3316"/>
              <w:gridCol w:w="3316"/>
            </w:tblGrid>
            <w:tr w:rsidR="002E1B38" w14:paraId="0E68C091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2500" w:type="pct"/>
                  <w:tcMar>
                    <w:right w:w="120" w:type="dxa"/>
                  </w:tcMar>
                </w:tcPr>
                <w:p w14:paraId="5F3BAA29" w14:textId="77777777" w:rsidR="002E1B38" w:rsidRDefault="00E51F1A">
                  <w:pPr>
                    <w:spacing w:after="6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62A60EC4" wp14:editId="17915184">
                        <wp:extent cx="1733550" cy="2314575"/>
                        <wp:effectExtent l="0" t="0" r="0" b="0"/>
                        <wp:docPr id="1209786652" name="Obraz 120978665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2314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EFBC130" w14:textId="77777777" w:rsidR="002E1B38" w:rsidRDefault="00E51F1A">
                  <w:pPr>
                    <w:spacing w:after="100"/>
                    <w:jc w:val="center"/>
                  </w:pPr>
                  <w:r>
                    <w:rPr>
                      <w:i/>
                      <w:iCs/>
                      <w:color w:val="595959"/>
                    </w:rPr>
                    <w:t>Nozzle heater band</w:t>
                  </w:r>
                </w:p>
              </w:tc>
              <w:tc>
                <w:tcPr>
                  <w:tcW w:w="2500" w:type="pct"/>
                </w:tcPr>
                <w:p w14:paraId="6B2EFD31" w14:textId="77777777" w:rsidR="002E1B38" w:rsidRDefault="00E51F1A">
                  <w:pPr>
                    <w:spacing w:after="60"/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CF10667" wp14:editId="058F61E8">
                        <wp:extent cx="1733550" cy="2314575"/>
                        <wp:effectExtent l="0" t="0" r="0" b="0"/>
                        <wp:docPr id="1927614932" name="Obraz 192761493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733550" cy="23145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 w14:paraId="04B427D5" w14:textId="77777777" w:rsidR="002E1B38" w:rsidRDefault="00E51F1A">
                  <w:pPr>
                    <w:spacing w:after="100"/>
                    <w:jc w:val="center"/>
                  </w:pPr>
                  <w:r>
                    <w:rPr>
                      <w:i/>
                      <w:iCs/>
                      <w:color w:val="595959"/>
                    </w:rPr>
                    <w:t>Nozzle temperature sensor</w:t>
                  </w:r>
                </w:p>
              </w:tc>
            </w:tr>
          </w:tbl>
          <w:p w14:paraId="63B03844" w14:textId="77777777" w:rsidR="002E1B38" w:rsidRDefault="002E1B38"/>
        </w:tc>
      </w:tr>
    </w:tbl>
    <w:p w14:paraId="06766BBD" w14:textId="77777777" w:rsidR="002E1B38" w:rsidRDefault="00E51F1A">
      <w:r>
        <w:br w:type="page"/>
      </w:r>
    </w:p>
    <w:p w14:paraId="080FE5BD" w14:textId="77777777" w:rsidR="002E1B38" w:rsidRDefault="00E51F1A">
      <w:pPr>
        <w:spacing w:before="60" w:after="160"/>
      </w:pPr>
      <w:r>
        <w:rPr>
          <w:b/>
          <w:bCs/>
          <w:color w:val="2E5395"/>
          <w:sz w:val="27"/>
          <w:szCs w:val="27"/>
        </w:rPr>
        <w:lastRenderedPageBreak/>
        <w:t xml:space="preserve">STEP 4   </w:t>
      </w:r>
      <w:r>
        <w:rPr>
          <w:b/>
          <w:bCs/>
          <w:color w:val="1F1F1F"/>
          <w:sz w:val="37"/>
          <w:szCs w:val="37"/>
        </w:rPr>
        <w:t>Preparation for unscrewing the nozzle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27"/>
        <w:gridCol w:w="111"/>
      </w:tblGrid>
      <w:tr w:rsidR="002E1B38" w14:paraId="1FC788A8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Mar>
              <w:right w:w="260" w:type="dxa"/>
            </w:tcMar>
          </w:tcPr>
          <w:p w14:paraId="64ED405A" w14:textId="77777777" w:rsidR="002E1B38" w:rsidRPr="0068222E" w:rsidRDefault="00E51F1A">
            <w:pPr>
              <w:spacing w:before="40" w:after="100"/>
              <w:rPr>
                <w:sz w:val="40"/>
                <w:szCs w:val="40"/>
              </w:rPr>
            </w:pPr>
            <w:r w:rsidRPr="0068222E">
              <w:rPr>
                <w:b/>
                <w:bCs/>
                <w:color w:val="1F1F1F"/>
                <w:sz w:val="40"/>
                <w:szCs w:val="40"/>
              </w:rPr>
              <w:t>Before starting to unscrew the nozzle, you must:</w:t>
            </w:r>
          </w:p>
          <w:p w14:paraId="7CCA9B7A" w14:textId="77777777" w:rsidR="002E1B38" w:rsidRPr="0068222E" w:rsidRDefault="00E51F1A">
            <w:pPr>
              <w:spacing w:after="100"/>
              <w:rPr>
                <w:sz w:val="40"/>
                <w:szCs w:val="40"/>
              </w:rPr>
            </w:pPr>
            <w:r w:rsidRPr="0068222E">
              <w:rPr>
                <w:b/>
                <w:bCs/>
                <w:color w:val="2E7D32"/>
                <w:sz w:val="40"/>
                <w:szCs w:val="40"/>
              </w:rPr>
              <w:t>✔</w:t>
            </w:r>
            <w:r w:rsidRPr="0068222E">
              <w:rPr>
                <w:b/>
                <w:bCs/>
                <w:color w:val="2E7D32"/>
                <w:sz w:val="40"/>
                <w:szCs w:val="40"/>
              </w:rPr>
              <w:t xml:space="preserve">  </w:t>
            </w:r>
            <w:r w:rsidRPr="0068222E">
              <w:rPr>
                <w:color w:val="1F1F1F"/>
                <w:sz w:val="40"/>
                <w:szCs w:val="40"/>
              </w:rPr>
              <w:t>Put on a protective face shield.</w:t>
            </w:r>
          </w:p>
          <w:p w14:paraId="03BB8EE9" w14:textId="77777777" w:rsidR="002E1B38" w:rsidRPr="0068222E" w:rsidRDefault="00E51F1A">
            <w:pPr>
              <w:spacing w:after="100"/>
              <w:rPr>
                <w:sz w:val="40"/>
                <w:szCs w:val="40"/>
              </w:rPr>
            </w:pPr>
            <w:r w:rsidRPr="0068222E">
              <w:rPr>
                <w:b/>
                <w:bCs/>
                <w:color w:val="2E7D32"/>
                <w:sz w:val="40"/>
                <w:szCs w:val="40"/>
              </w:rPr>
              <w:t>✔</w:t>
            </w:r>
            <w:r w:rsidRPr="0068222E">
              <w:rPr>
                <w:b/>
                <w:bCs/>
                <w:color w:val="2E7D32"/>
                <w:sz w:val="40"/>
                <w:szCs w:val="40"/>
              </w:rPr>
              <w:t xml:space="preserve">  </w:t>
            </w:r>
            <w:r w:rsidRPr="0068222E">
              <w:rPr>
                <w:color w:val="1F1F1F"/>
                <w:sz w:val="40"/>
                <w:szCs w:val="40"/>
              </w:rPr>
              <w:t>Put on heat-insulating gloves.</w:t>
            </w:r>
          </w:p>
          <w:p w14:paraId="4D663039" w14:textId="77777777" w:rsidR="002E1B38" w:rsidRPr="0068222E" w:rsidRDefault="00E51F1A">
            <w:pPr>
              <w:spacing w:after="100"/>
              <w:rPr>
                <w:sz w:val="40"/>
                <w:szCs w:val="40"/>
              </w:rPr>
            </w:pPr>
            <w:r w:rsidRPr="0068222E">
              <w:rPr>
                <w:b/>
                <w:bCs/>
                <w:color w:val="2E7D32"/>
                <w:sz w:val="40"/>
                <w:szCs w:val="40"/>
              </w:rPr>
              <w:t>✔</w:t>
            </w:r>
            <w:r w:rsidRPr="0068222E">
              <w:rPr>
                <w:b/>
                <w:bCs/>
                <w:color w:val="2E7D32"/>
                <w:sz w:val="40"/>
                <w:szCs w:val="40"/>
              </w:rPr>
              <w:t xml:space="preserve">  </w:t>
            </w:r>
            <w:r w:rsidRPr="0068222E">
              <w:rPr>
                <w:color w:val="1F1F1F"/>
                <w:sz w:val="40"/>
                <w:szCs w:val="40"/>
              </w:rPr>
              <w:t>Put on heat-insulating clothing with long sleeves.</w:t>
            </w:r>
          </w:p>
          <w:p w14:paraId="6454E1A8" w14:textId="77777777" w:rsidR="002E1B38" w:rsidRPr="0068222E" w:rsidRDefault="00E51F1A">
            <w:pPr>
              <w:spacing w:after="100"/>
              <w:rPr>
                <w:sz w:val="40"/>
                <w:szCs w:val="40"/>
              </w:rPr>
            </w:pPr>
            <w:r w:rsidRPr="0068222E">
              <w:rPr>
                <w:b/>
                <w:bCs/>
                <w:color w:val="2E7D32"/>
                <w:sz w:val="40"/>
                <w:szCs w:val="40"/>
              </w:rPr>
              <w:t>✔</w:t>
            </w:r>
            <w:r w:rsidRPr="0068222E">
              <w:rPr>
                <w:b/>
                <w:bCs/>
                <w:color w:val="2E7D32"/>
                <w:sz w:val="40"/>
                <w:szCs w:val="40"/>
              </w:rPr>
              <w:t xml:space="preserve">  </w:t>
            </w:r>
            <w:r w:rsidRPr="0068222E">
              <w:rPr>
                <w:color w:val="1F1F1F"/>
                <w:sz w:val="40"/>
                <w:szCs w:val="40"/>
              </w:rPr>
              <w:t>Put on a protective cap.</w:t>
            </w:r>
          </w:p>
          <w:p w14:paraId="2761D9E7" w14:textId="77777777" w:rsidR="002E1B38" w:rsidRPr="0068222E" w:rsidRDefault="00E51F1A">
            <w:pPr>
              <w:spacing w:after="100"/>
              <w:rPr>
                <w:sz w:val="40"/>
                <w:szCs w:val="40"/>
              </w:rPr>
            </w:pPr>
            <w:r w:rsidRPr="0068222E">
              <w:rPr>
                <w:b/>
                <w:bCs/>
                <w:color w:val="2E7D32"/>
                <w:sz w:val="40"/>
                <w:szCs w:val="40"/>
              </w:rPr>
              <w:t>✔</w:t>
            </w:r>
            <w:r w:rsidRPr="0068222E">
              <w:rPr>
                <w:b/>
                <w:bCs/>
                <w:color w:val="2E7D32"/>
                <w:sz w:val="40"/>
                <w:szCs w:val="40"/>
              </w:rPr>
              <w:t xml:space="preserve">  </w:t>
            </w:r>
            <w:r w:rsidRPr="0068222E">
              <w:rPr>
                <w:color w:val="1F1F1F"/>
                <w:sz w:val="40"/>
                <w:szCs w:val="40"/>
              </w:rPr>
              <w:t>Select a suitable wrench for unscrewing the nozzle.</w:t>
            </w:r>
          </w:p>
          <w:p w14:paraId="6FF12DA9" w14:textId="77777777" w:rsidR="002E1B38" w:rsidRDefault="002E1B38">
            <w:pPr>
              <w:spacing w:after="140"/>
            </w:pPr>
          </w:p>
          <w:tbl>
            <w:tblPr>
              <w:tblW w:w="15441" w:type="dxa"/>
              <w:tblBorders>
                <w:top w:val="single" w:sz="6" w:space="0" w:color="C00000"/>
                <w:left w:val="single" w:sz="6" w:space="0" w:color="C00000"/>
                <w:bottom w:val="single" w:sz="6" w:space="0" w:color="C00000"/>
                <w:right w:val="single" w:sz="6" w:space="0" w:color="C00000"/>
                <w:insideH w:val="none" w:sz="0" w:space="0" w:color="FFFFFF"/>
                <w:insideV w:val="none" w:sz="0" w:space="0" w:color="FFFFFF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441"/>
            </w:tblGrid>
            <w:tr w:rsidR="002E1B38" w14:paraId="0D0E271E" w14:textId="77777777" w:rsidTr="0068222E">
              <w:tblPrEx>
                <w:tblCellMar>
                  <w:top w:w="0" w:type="dxa"/>
                  <w:bottom w:w="0" w:type="dxa"/>
                </w:tblCellMar>
              </w:tblPrEx>
              <w:trPr>
                <w:trHeight w:val="2089"/>
              </w:trPr>
              <w:tc>
                <w:tcPr>
                  <w:tcW w:w="5000" w:type="pct"/>
                  <w:shd w:val="clear" w:color="auto" w:fill="FDECEC"/>
                  <w:tcMar>
                    <w:top w:w="140" w:type="dxa"/>
                    <w:left w:w="220" w:type="dxa"/>
                    <w:bottom w:w="140" w:type="dxa"/>
                    <w:right w:w="220" w:type="dxa"/>
                  </w:tcMar>
                  <w:vAlign w:val="center"/>
                </w:tcPr>
                <w:p w14:paraId="127195D2" w14:textId="77777777" w:rsidR="002E1B38" w:rsidRPr="0068222E" w:rsidRDefault="00E51F1A" w:rsidP="0068222E">
                  <w:pPr>
                    <w:spacing w:after="40"/>
                    <w:rPr>
                      <w:sz w:val="36"/>
                      <w:szCs w:val="36"/>
                    </w:rPr>
                  </w:pPr>
                  <w:r w:rsidRPr="0068222E">
                    <w:rPr>
                      <w:b/>
                      <w:bCs/>
                      <w:color w:val="C00000"/>
                      <w:sz w:val="36"/>
                      <w:szCs w:val="36"/>
                    </w:rPr>
                    <w:t>⚠</w:t>
                  </w:r>
                  <w:r w:rsidRPr="0068222E">
                    <w:rPr>
                      <w:b/>
                      <w:bCs/>
                      <w:color w:val="C00000"/>
                      <w:sz w:val="36"/>
                      <w:szCs w:val="36"/>
                    </w:rPr>
                    <w:t xml:space="preserve">  WARNING</w:t>
                  </w:r>
                </w:p>
                <w:p w14:paraId="2A8D62A5" w14:textId="77777777" w:rsidR="002E1B38" w:rsidRDefault="00E51F1A" w:rsidP="0068222E">
                  <w:r w:rsidRPr="0068222E">
                    <w:rPr>
                      <w:color w:val="1F1F1F"/>
                      <w:sz w:val="36"/>
                      <w:szCs w:val="36"/>
                    </w:rPr>
                    <w:t>Unscrewing a clogged nozzle without the required personal protective equipment is prohibited.</w:t>
                  </w:r>
                </w:p>
              </w:tc>
            </w:tr>
          </w:tbl>
          <w:p w14:paraId="72FF4ED6" w14:textId="77777777" w:rsidR="002E1B38" w:rsidRDefault="002E1B38"/>
        </w:tc>
        <w:tc>
          <w:tcPr>
            <w:tcW w:w="2100" w:type="pct"/>
            <w:vAlign w:val="center"/>
          </w:tcPr>
          <w:p w14:paraId="56193307" w14:textId="77777777" w:rsidR="002E1B38" w:rsidRDefault="002E1B38"/>
        </w:tc>
      </w:tr>
    </w:tbl>
    <w:p w14:paraId="44D26B33" w14:textId="77777777" w:rsidR="002E1B38" w:rsidRDefault="00E51F1A">
      <w:r>
        <w:br w:type="page"/>
      </w:r>
    </w:p>
    <w:p w14:paraId="57675905" w14:textId="77777777" w:rsidR="002E1B38" w:rsidRDefault="00E51F1A">
      <w:pPr>
        <w:spacing w:before="60" w:after="160"/>
      </w:pPr>
      <w:r>
        <w:rPr>
          <w:b/>
          <w:bCs/>
          <w:color w:val="2E5395"/>
          <w:sz w:val="27"/>
          <w:szCs w:val="27"/>
        </w:rPr>
        <w:lastRenderedPageBreak/>
        <w:t xml:space="preserve">STEP 5   </w:t>
      </w:r>
      <w:r>
        <w:rPr>
          <w:b/>
          <w:bCs/>
          <w:color w:val="1F1F1F"/>
          <w:sz w:val="37"/>
          <w:szCs w:val="37"/>
        </w:rPr>
        <w:t>Unscrewing the nozzle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6"/>
        <w:gridCol w:w="6652"/>
      </w:tblGrid>
      <w:tr w:rsidR="002E1B38" w14:paraId="476A4FCF" w14:textId="77777777">
        <w:tblPrEx>
          <w:tblCellMar>
            <w:top w:w="0" w:type="dxa"/>
            <w:bottom w:w="0" w:type="dxa"/>
          </w:tblCellMar>
        </w:tblPrEx>
        <w:tc>
          <w:tcPr>
            <w:tcW w:w="2900" w:type="pct"/>
            <w:tcMar>
              <w:right w:w="260" w:type="dxa"/>
            </w:tcMar>
          </w:tcPr>
          <w:p w14:paraId="32CEF853" w14:textId="5F59FB60" w:rsidR="002E1B38" w:rsidRPr="0068222E" w:rsidRDefault="0068222E" w:rsidP="0068222E">
            <w:pPr>
              <w:spacing w:after="140"/>
              <w:rPr>
                <w:sz w:val="40"/>
                <w:szCs w:val="40"/>
              </w:rPr>
            </w:pPr>
            <w:r w:rsidRPr="0068222E">
              <w:rPr>
                <w:color w:val="1F1F1F"/>
                <w:sz w:val="40"/>
                <w:szCs w:val="40"/>
              </w:rPr>
              <w:t>1.</w:t>
            </w:r>
            <w:r w:rsidR="00E51F1A" w:rsidRPr="0068222E">
              <w:rPr>
                <w:color w:val="1F1F1F"/>
                <w:sz w:val="40"/>
                <w:szCs w:val="40"/>
              </w:rPr>
              <w:t>Start unscrewing the nozzle using a suitable wrench.</w:t>
            </w:r>
          </w:p>
          <w:p w14:paraId="1D574475" w14:textId="77777777" w:rsidR="002E1B38" w:rsidRDefault="002E1B38">
            <w:pPr>
              <w:spacing w:after="140"/>
            </w:pPr>
          </w:p>
          <w:p w14:paraId="37E9FD78" w14:textId="77777777" w:rsidR="002E1B38" w:rsidRPr="0068222E" w:rsidRDefault="00E51F1A">
            <w:pPr>
              <w:spacing w:before="40" w:after="100"/>
              <w:rPr>
                <w:color w:val="FF0000"/>
                <w:sz w:val="40"/>
                <w:szCs w:val="40"/>
              </w:rPr>
            </w:pPr>
            <w:r w:rsidRPr="0068222E">
              <w:rPr>
                <w:b/>
                <w:bCs/>
                <w:color w:val="FF0000"/>
                <w:sz w:val="40"/>
                <w:szCs w:val="40"/>
              </w:rPr>
              <w:t>During the final unscrewing:</w:t>
            </w:r>
          </w:p>
          <w:p w14:paraId="26ADAA94" w14:textId="77777777" w:rsidR="002E1B38" w:rsidRPr="0068222E" w:rsidRDefault="00E51F1A">
            <w:pPr>
              <w:pStyle w:val="Akapitzlist"/>
              <w:numPr>
                <w:ilvl w:val="0"/>
                <w:numId w:val="2"/>
              </w:numPr>
              <w:spacing w:after="90"/>
              <w:rPr>
                <w:color w:val="FF0000"/>
                <w:sz w:val="40"/>
                <w:szCs w:val="40"/>
              </w:rPr>
            </w:pPr>
            <w:r w:rsidRPr="0068222E">
              <w:rPr>
                <w:color w:val="FF0000"/>
                <w:sz w:val="40"/>
                <w:szCs w:val="40"/>
              </w:rPr>
              <w:t>do not position your face or any other part of your body in line with the nozzle axis,</w:t>
            </w:r>
          </w:p>
          <w:p w14:paraId="6F75BC44" w14:textId="77777777" w:rsidR="002E1B38" w:rsidRPr="0068222E" w:rsidRDefault="00E51F1A">
            <w:pPr>
              <w:pStyle w:val="Akapitzlist"/>
              <w:numPr>
                <w:ilvl w:val="0"/>
                <w:numId w:val="2"/>
              </w:numPr>
              <w:spacing w:after="90"/>
              <w:rPr>
                <w:color w:val="FF0000"/>
                <w:sz w:val="40"/>
                <w:szCs w:val="40"/>
              </w:rPr>
            </w:pPr>
            <w:r w:rsidRPr="0068222E">
              <w:rPr>
                <w:color w:val="FF0000"/>
                <w:sz w:val="40"/>
                <w:szCs w:val="40"/>
              </w:rPr>
              <w:t>maintain a safe position at the side of the machine,</w:t>
            </w:r>
          </w:p>
          <w:p w14:paraId="12C46801" w14:textId="77777777" w:rsidR="002E1B38" w:rsidRPr="0068222E" w:rsidRDefault="00E51F1A">
            <w:pPr>
              <w:pStyle w:val="Akapitzlist"/>
              <w:numPr>
                <w:ilvl w:val="0"/>
                <w:numId w:val="2"/>
              </w:numPr>
              <w:spacing w:after="90"/>
              <w:rPr>
                <w:sz w:val="40"/>
                <w:szCs w:val="40"/>
              </w:rPr>
            </w:pPr>
            <w:r w:rsidRPr="0068222E">
              <w:rPr>
                <w:color w:val="FF0000"/>
                <w:sz w:val="40"/>
                <w:szCs w:val="40"/>
              </w:rPr>
              <w:t>unscrew the nozzle slowly and in a controlled manner.</w:t>
            </w:r>
          </w:p>
        </w:tc>
        <w:tc>
          <w:tcPr>
            <w:tcW w:w="2100" w:type="pct"/>
            <w:vAlign w:val="center"/>
          </w:tcPr>
          <w:p w14:paraId="6F3B0CE3" w14:textId="77777777" w:rsidR="002E1B38" w:rsidRDefault="002E1B38"/>
        </w:tc>
      </w:tr>
    </w:tbl>
    <w:tbl>
      <w:tblPr>
        <w:tblpPr w:leftFromText="141" w:rightFromText="141" w:vertAnchor="text" w:horzAnchor="margin" w:tblpXSpec="center" w:tblpY="545"/>
        <w:tblOverlap w:val="never"/>
        <w:tblW w:w="4024" w:type="pct"/>
        <w:tblBorders>
          <w:top w:val="single" w:sz="6" w:space="0" w:color="C00000"/>
          <w:left w:val="single" w:sz="6" w:space="0" w:color="C00000"/>
          <w:bottom w:val="single" w:sz="6" w:space="0" w:color="C00000"/>
          <w:right w:val="single" w:sz="6" w:space="0" w:color="C0000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34"/>
      </w:tblGrid>
      <w:tr w:rsidR="0068222E" w14:paraId="77DD3728" w14:textId="77777777" w:rsidTr="0068222E">
        <w:tblPrEx>
          <w:tblCellMar>
            <w:top w:w="0" w:type="dxa"/>
            <w:bottom w:w="0" w:type="dxa"/>
          </w:tblCellMar>
        </w:tblPrEx>
        <w:trPr>
          <w:trHeight w:val="2663"/>
        </w:trPr>
        <w:tc>
          <w:tcPr>
            <w:tcW w:w="5000" w:type="pct"/>
            <w:shd w:val="clear" w:color="auto" w:fill="FDECEC"/>
            <w:tcMar>
              <w:top w:w="140" w:type="dxa"/>
              <w:left w:w="220" w:type="dxa"/>
              <w:bottom w:w="140" w:type="dxa"/>
              <w:right w:w="220" w:type="dxa"/>
            </w:tcMar>
            <w:vAlign w:val="center"/>
          </w:tcPr>
          <w:p w14:paraId="74C56AF9" w14:textId="77777777" w:rsidR="0068222E" w:rsidRPr="0068222E" w:rsidRDefault="0068222E" w:rsidP="0068222E">
            <w:pPr>
              <w:spacing w:after="40"/>
              <w:rPr>
                <w:sz w:val="40"/>
                <w:szCs w:val="40"/>
              </w:rPr>
            </w:pPr>
            <w:r w:rsidRPr="0068222E">
              <w:rPr>
                <w:b/>
                <w:bCs/>
                <w:color w:val="C00000"/>
                <w:sz w:val="40"/>
                <w:szCs w:val="40"/>
              </w:rPr>
              <w:t>⚠  GREATEST HAZARD</w:t>
            </w:r>
          </w:p>
          <w:p w14:paraId="54A5CE03" w14:textId="77777777" w:rsidR="0068222E" w:rsidRDefault="0068222E" w:rsidP="0068222E">
            <w:r w:rsidRPr="0068222E">
              <w:rPr>
                <w:color w:val="1F1F1F"/>
                <w:sz w:val="40"/>
                <w:szCs w:val="40"/>
              </w:rPr>
              <w:t>After the nozzle has been loosened and during its final unscrewing, exercise extreme caution. At this point, a sudden release of pressure and an uncontrolled ejection of hot plastic may occur.</w:t>
            </w:r>
          </w:p>
        </w:tc>
      </w:tr>
    </w:tbl>
    <w:p w14:paraId="54848F0A" w14:textId="77777777" w:rsidR="002E1B38" w:rsidRDefault="00E51F1A">
      <w:r>
        <w:br w:type="page"/>
      </w:r>
    </w:p>
    <w:p w14:paraId="7C706079" w14:textId="77777777" w:rsidR="002E1B38" w:rsidRDefault="00E51F1A">
      <w:pPr>
        <w:spacing w:before="60" w:after="160"/>
      </w:pPr>
      <w:r>
        <w:rPr>
          <w:b/>
          <w:bCs/>
          <w:color w:val="2E5395"/>
          <w:sz w:val="27"/>
          <w:szCs w:val="27"/>
        </w:rPr>
        <w:lastRenderedPageBreak/>
        <w:t xml:space="preserve">STEP 6   </w:t>
      </w:r>
      <w:r>
        <w:rPr>
          <w:b/>
          <w:bCs/>
          <w:color w:val="1F1F1F"/>
          <w:sz w:val="37"/>
          <w:szCs w:val="37"/>
        </w:rPr>
        <w:t>Cleaning and reinstalling the nozzle</w:t>
      </w:r>
    </w:p>
    <w:tbl>
      <w:tblPr>
        <w:tblW w:w="25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919"/>
      </w:tblGrid>
      <w:tr w:rsidR="0068222E" w14:paraId="6CA03F13" w14:textId="77777777" w:rsidTr="0068222E">
        <w:tblPrEx>
          <w:tblCellMar>
            <w:top w:w="0" w:type="dxa"/>
            <w:bottom w:w="0" w:type="dxa"/>
          </w:tblCellMar>
        </w:tblPrEx>
        <w:tc>
          <w:tcPr>
            <w:tcW w:w="5000" w:type="pct"/>
            <w:tcMar>
              <w:right w:w="260" w:type="dxa"/>
            </w:tcMar>
          </w:tcPr>
          <w:p w14:paraId="7E320D18" w14:textId="77777777" w:rsidR="0068222E" w:rsidRPr="0068222E" w:rsidRDefault="0068222E">
            <w:pPr>
              <w:spacing w:after="90"/>
              <w:ind w:left="403" w:hanging="316"/>
              <w:rPr>
                <w:sz w:val="40"/>
                <w:szCs w:val="40"/>
              </w:rPr>
            </w:pPr>
            <w:r w:rsidRPr="0068222E">
              <w:rPr>
                <w:color w:val="1F1F1F"/>
                <w:sz w:val="40"/>
                <w:szCs w:val="40"/>
              </w:rPr>
              <w:t>1.</w:t>
            </w:r>
            <w:r w:rsidRPr="0068222E">
              <w:rPr>
                <w:color w:val="1F1F1F"/>
                <w:sz w:val="40"/>
                <w:szCs w:val="40"/>
              </w:rPr>
              <w:tab/>
              <w:t>After fully unscrewing the nozzle, remove residual plastic and contaminants from the flow channel using suitable tools.</w:t>
            </w:r>
          </w:p>
          <w:p w14:paraId="612D5DC2" w14:textId="77777777" w:rsidR="0068222E" w:rsidRPr="0068222E" w:rsidRDefault="0068222E">
            <w:pPr>
              <w:spacing w:after="90"/>
              <w:ind w:left="403" w:hanging="316"/>
              <w:rPr>
                <w:sz w:val="40"/>
                <w:szCs w:val="40"/>
              </w:rPr>
            </w:pPr>
            <w:r w:rsidRPr="0068222E">
              <w:rPr>
                <w:color w:val="1F1F1F"/>
                <w:sz w:val="40"/>
                <w:szCs w:val="40"/>
              </w:rPr>
              <w:t>2.</w:t>
            </w:r>
            <w:r w:rsidRPr="0068222E">
              <w:rPr>
                <w:color w:val="1F1F1F"/>
                <w:sz w:val="40"/>
                <w:szCs w:val="40"/>
              </w:rPr>
              <w:tab/>
              <w:t>Install the nozzle, tightening it with the appropriate force.</w:t>
            </w:r>
          </w:p>
          <w:p w14:paraId="16828866" w14:textId="77777777" w:rsidR="0068222E" w:rsidRDefault="0068222E">
            <w:pPr>
              <w:spacing w:after="90"/>
              <w:ind w:left="403" w:hanging="316"/>
              <w:rPr>
                <w:color w:val="1F1F1F"/>
                <w:sz w:val="40"/>
                <w:szCs w:val="40"/>
              </w:rPr>
            </w:pPr>
            <w:r w:rsidRPr="0068222E">
              <w:rPr>
                <w:color w:val="1F1F1F"/>
                <w:sz w:val="40"/>
                <w:szCs w:val="40"/>
              </w:rPr>
              <w:t>3.</w:t>
            </w:r>
            <w:r w:rsidRPr="0068222E">
              <w:rPr>
                <w:color w:val="1F1F1F"/>
                <w:sz w:val="40"/>
                <w:szCs w:val="40"/>
              </w:rPr>
              <w:tab/>
              <w:t>Install the heater band and the temperature sensor.</w:t>
            </w:r>
          </w:p>
          <w:p w14:paraId="6EC86F16" w14:textId="77777777" w:rsidR="0068222E" w:rsidRPr="0068222E" w:rsidRDefault="0068222E" w:rsidP="0068222E">
            <w:pPr>
              <w:spacing w:after="90"/>
              <w:ind w:left="403" w:hanging="316"/>
              <w:rPr>
                <w:sz w:val="40"/>
                <w:szCs w:val="40"/>
              </w:rPr>
            </w:pPr>
            <w:r w:rsidRPr="0068222E">
              <w:rPr>
                <w:color w:val="1F1F1F"/>
                <w:sz w:val="40"/>
                <w:szCs w:val="40"/>
              </w:rPr>
              <w:t>4.</w:t>
            </w:r>
            <w:r w:rsidRPr="0068222E">
              <w:rPr>
                <w:color w:val="1F1F1F"/>
                <w:sz w:val="40"/>
                <w:szCs w:val="40"/>
              </w:rPr>
              <w:tab/>
              <w:t>Switch on the heating and, once the required temperature is reached, start the hydraulic pump.</w:t>
            </w:r>
          </w:p>
          <w:p w14:paraId="1A5A814D" w14:textId="77777777" w:rsidR="0068222E" w:rsidRPr="0068222E" w:rsidRDefault="0068222E" w:rsidP="0068222E">
            <w:pPr>
              <w:spacing w:after="90"/>
              <w:ind w:left="403" w:hanging="316"/>
              <w:rPr>
                <w:sz w:val="40"/>
                <w:szCs w:val="40"/>
              </w:rPr>
            </w:pPr>
            <w:r w:rsidRPr="0068222E">
              <w:rPr>
                <w:color w:val="1F1F1F"/>
                <w:sz w:val="40"/>
                <w:szCs w:val="40"/>
              </w:rPr>
              <w:t>5.</w:t>
            </w:r>
            <w:r w:rsidRPr="0068222E">
              <w:rPr>
                <w:color w:val="1F1F1F"/>
                <w:sz w:val="40"/>
                <w:szCs w:val="40"/>
              </w:rPr>
              <w:tab/>
              <w:t xml:space="preserve">Perform a test of the </w:t>
            </w:r>
            <w:proofErr w:type="spellStart"/>
            <w:r w:rsidRPr="0068222E">
              <w:rPr>
                <w:color w:val="1F1F1F"/>
                <w:sz w:val="40"/>
                <w:szCs w:val="40"/>
              </w:rPr>
              <w:t>Inject</w:t>
            </w:r>
            <w:proofErr w:type="spellEnd"/>
            <w:r w:rsidRPr="0068222E">
              <w:rPr>
                <w:color w:val="1F1F1F"/>
                <w:sz w:val="40"/>
                <w:szCs w:val="40"/>
              </w:rPr>
              <w:t xml:space="preserve"> function and make sure the plastic flows out evenly.</w:t>
            </w:r>
          </w:p>
          <w:p w14:paraId="2A1B2789" w14:textId="1D1F2670" w:rsidR="0068222E" w:rsidRPr="0068222E" w:rsidRDefault="0068222E" w:rsidP="0068222E">
            <w:pPr>
              <w:spacing w:after="90"/>
              <w:ind w:left="403" w:hanging="316"/>
              <w:rPr>
                <w:color w:val="1F1F1F"/>
                <w:sz w:val="40"/>
                <w:szCs w:val="40"/>
              </w:rPr>
            </w:pPr>
            <w:r w:rsidRPr="0068222E">
              <w:rPr>
                <w:color w:val="1F1F1F"/>
                <w:sz w:val="40"/>
                <w:szCs w:val="40"/>
              </w:rPr>
              <w:t>6.</w:t>
            </w:r>
            <w:r w:rsidRPr="0068222E">
              <w:rPr>
                <w:color w:val="1F1F1F"/>
                <w:sz w:val="40"/>
                <w:szCs w:val="40"/>
              </w:rPr>
              <w:tab/>
              <w:t>After confirming correct machine operation, production may be resumed.</w:t>
            </w:r>
          </w:p>
          <w:p w14:paraId="2472C80D" w14:textId="77777777" w:rsidR="0068222E" w:rsidRDefault="0068222E">
            <w:pPr>
              <w:spacing w:after="90"/>
              <w:ind w:left="403" w:hanging="316"/>
            </w:pPr>
          </w:p>
        </w:tc>
      </w:tr>
    </w:tbl>
    <w:p w14:paraId="5AA0A39A" w14:textId="77777777" w:rsidR="00E51F1A" w:rsidRDefault="00E51F1A"/>
    <w:sectPr w:rsidR="00E51F1A">
      <w:headerReference w:type="default" r:id="rId12"/>
      <w:pgSz w:w="16838" w:h="11906" w:orient="landscape"/>
      <w:pgMar w:top="1350" w:right="500" w:bottom="500" w:left="500" w:header="40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7ADB82" w14:textId="77777777" w:rsidR="00E51F1A" w:rsidRDefault="00E51F1A">
      <w:r>
        <w:separator/>
      </w:r>
    </w:p>
  </w:endnote>
  <w:endnote w:type="continuationSeparator" w:id="0">
    <w:p w14:paraId="687F7017" w14:textId="77777777" w:rsidR="00E51F1A" w:rsidRDefault="00E51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F3576" w14:textId="77777777" w:rsidR="00E51F1A" w:rsidRDefault="00E51F1A">
      <w:r>
        <w:separator/>
      </w:r>
    </w:p>
  </w:footnote>
  <w:footnote w:type="continuationSeparator" w:id="0">
    <w:p w14:paraId="6C2871C5" w14:textId="77777777" w:rsidR="00E51F1A" w:rsidRDefault="00E51F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72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12049"/>
      <w:gridCol w:w="4017"/>
    </w:tblGrid>
    <w:tr w:rsidR="002E1B38" w14:paraId="7A9AFB66" w14:textId="77777777" w:rsidTr="00056FC1">
      <w:tblPrEx>
        <w:tblCellMar>
          <w:top w:w="0" w:type="dxa"/>
          <w:bottom w:w="0" w:type="dxa"/>
        </w:tblCellMar>
      </w:tblPrEx>
      <w:trPr>
        <w:trHeight w:val="987"/>
      </w:trPr>
      <w:tc>
        <w:tcPr>
          <w:tcW w:w="3750" w:type="pct"/>
          <w:vAlign w:val="center"/>
        </w:tcPr>
        <w:p w14:paraId="2BB4C428" w14:textId="1DAB6116" w:rsidR="002E1B38" w:rsidRDefault="00E51F1A">
          <w:r>
            <w:rPr>
              <w:b/>
              <w:bCs/>
              <w:color w:val="2E5395"/>
              <w:spacing w:val="20"/>
              <w:sz w:val="19"/>
              <w:szCs w:val="19"/>
            </w:rPr>
            <w:t xml:space="preserve">INSTRUCTION </w:t>
          </w:r>
          <w:r w:rsidR="00056FC1">
            <w:rPr>
              <w:b/>
              <w:bCs/>
              <w:color w:val="2E5395"/>
              <w:spacing w:val="20"/>
              <w:sz w:val="19"/>
              <w:szCs w:val="19"/>
            </w:rPr>
            <w:t>FOR SAFE WORK PERFORMANCE</w:t>
          </w:r>
        </w:p>
        <w:p w14:paraId="50D60E78" w14:textId="77777777" w:rsidR="002E1B38" w:rsidRDefault="00E51F1A">
          <w:r>
            <w:rPr>
              <w:b/>
              <w:bCs/>
              <w:color w:val="1F1F1F"/>
              <w:sz w:val="24"/>
              <w:szCs w:val="24"/>
            </w:rPr>
            <w:t>Procedure in the event of a clogged injection molding machine nozzle</w:t>
          </w:r>
        </w:p>
      </w:tc>
      <w:tc>
        <w:tcPr>
          <w:tcW w:w="1250" w:type="pct"/>
          <w:vAlign w:val="center"/>
        </w:tcPr>
        <w:p w14:paraId="3EF5E690" w14:textId="77777777" w:rsidR="002E1B38" w:rsidRDefault="00E51F1A">
          <w:pPr>
            <w:jc w:val="right"/>
          </w:pPr>
          <w:r>
            <w:rPr>
              <w:noProof/>
            </w:rPr>
            <w:drawing>
              <wp:inline distT="0" distB="0" distL="0" distR="0" wp14:anchorId="126771DA" wp14:editId="25876C0C">
                <wp:extent cx="1809750" cy="476250"/>
                <wp:effectExtent l="0" t="0" r="0" b="0"/>
                <wp:docPr id="1546975205" name="Obraz 15469752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09750" cy="476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26AB7723" w14:textId="77777777" w:rsidR="002E1B38" w:rsidRDefault="002E1B38">
    <w:pPr>
      <w:pBdr>
        <w:bottom w:val="single" w:sz="10" w:space="4" w:color="2E5395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2111C"/>
    <w:multiLevelType w:val="hybridMultilevel"/>
    <w:tmpl w:val="03CE3AF0"/>
    <w:lvl w:ilvl="0" w:tplc="9CC4B260">
      <w:start w:val="1"/>
      <w:numFmt w:val="bullet"/>
      <w:lvlText w:val="●"/>
      <w:lvlJc w:val="left"/>
      <w:pPr>
        <w:ind w:left="720" w:hanging="360"/>
      </w:pPr>
    </w:lvl>
    <w:lvl w:ilvl="1" w:tplc="BFA4B142">
      <w:start w:val="1"/>
      <w:numFmt w:val="bullet"/>
      <w:lvlText w:val="○"/>
      <w:lvlJc w:val="left"/>
      <w:pPr>
        <w:ind w:left="1440" w:hanging="360"/>
      </w:pPr>
    </w:lvl>
    <w:lvl w:ilvl="2" w:tplc="A44ECE6E">
      <w:start w:val="1"/>
      <w:numFmt w:val="bullet"/>
      <w:lvlText w:val="■"/>
      <w:lvlJc w:val="left"/>
      <w:pPr>
        <w:ind w:left="2160" w:hanging="360"/>
      </w:pPr>
    </w:lvl>
    <w:lvl w:ilvl="3" w:tplc="0C4039BC">
      <w:start w:val="1"/>
      <w:numFmt w:val="bullet"/>
      <w:lvlText w:val="●"/>
      <w:lvlJc w:val="left"/>
      <w:pPr>
        <w:ind w:left="2880" w:hanging="360"/>
      </w:pPr>
    </w:lvl>
    <w:lvl w:ilvl="4" w:tplc="5320441E">
      <w:start w:val="1"/>
      <w:numFmt w:val="bullet"/>
      <w:lvlText w:val="○"/>
      <w:lvlJc w:val="left"/>
      <w:pPr>
        <w:ind w:left="3600" w:hanging="360"/>
      </w:pPr>
    </w:lvl>
    <w:lvl w:ilvl="5" w:tplc="AD145A74">
      <w:start w:val="1"/>
      <w:numFmt w:val="bullet"/>
      <w:lvlText w:val="■"/>
      <w:lvlJc w:val="left"/>
      <w:pPr>
        <w:ind w:left="4320" w:hanging="360"/>
      </w:pPr>
    </w:lvl>
    <w:lvl w:ilvl="6" w:tplc="6CFEEAE8">
      <w:start w:val="1"/>
      <w:numFmt w:val="bullet"/>
      <w:lvlText w:val="●"/>
      <w:lvlJc w:val="left"/>
      <w:pPr>
        <w:ind w:left="5040" w:hanging="360"/>
      </w:pPr>
    </w:lvl>
    <w:lvl w:ilvl="7" w:tplc="7BAA9332">
      <w:start w:val="1"/>
      <w:numFmt w:val="bullet"/>
      <w:lvlText w:val="●"/>
      <w:lvlJc w:val="left"/>
      <w:pPr>
        <w:ind w:left="5760" w:hanging="360"/>
      </w:pPr>
    </w:lvl>
    <w:lvl w:ilvl="8" w:tplc="5FE8D3C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6D47D5"/>
    <w:multiLevelType w:val="hybridMultilevel"/>
    <w:tmpl w:val="1F742D26"/>
    <w:lvl w:ilvl="0" w:tplc="72B89E16">
      <w:start w:val="1"/>
      <w:numFmt w:val="decimal"/>
      <w:lvlText w:val="%1."/>
      <w:lvlJc w:val="left"/>
      <w:pPr>
        <w:ind w:left="720" w:hanging="360"/>
      </w:pPr>
      <w:rPr>
        <w:rFonts w:hint="default"/>
        <w:color w:val="1F1F1F"/>
        <w:sz w:val="26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410633"/>
    <w:multiLevelType w:val="hybridMultilevel"/>
    <w:tmpl w:val="FE36F942"/>
    <w:lvl w:ilvl="0" w:tplc="E844160A">
      <w:start w:val="1"/>
      <w:numFmt w:val="decimal"/>
      <w:lvlText w:val="%1."/>
      <w:lvlJc w:val="left"/>
      <w:pPr>
        <w:ind w:left="403" w:hanging="316"/>
      </w:pPr>
    </w:lvl>
    <w:lvl w:ilvl="1" w:tplc="CCEAC294">
      <w:numFmt w:val="decimal"/>
      <w:lvlText w:val=""/>
      <w:lvlJc w:val="left"/>
    </w:lvl>
    <w:lvl w:ilvl="2" w:tplc="5740A922">
      <w:numFmt w:val="decimal"/>
      <w:lvlText w:val=""/>
      <w:lvlJc w:val="left"/>
    </w:lvl>
    <w:lvl w:ilvl="3" w:tplc="09181C1E">
      <w:numFmt w:val="decimal"/>
      <w:lvlText w:val=""/>
      <w:lvlJc w:val="left"/>
    </w:lvl>
    <w:lvl w:ilvl="4" w:tplc="0C627B9C">
      <w:numFmt w:val="decimal"/>
      <w:lvlText w:val=""/>
      <w:lvlJc w:val="left"/>
    </w:lvl>
    <w:lvl w:ilvl="5" w:tplc="9AC893B0">
      <w:numFmt w:val="decimal"/>
      <w:lvlText w:val=""/>
      <w:lvlJc w:val="left"/>
    </w:lvl>
    <w:lvl w:ilvl="6" w:tplc="6DFE0BDA">
      <w:numFmt w:val="decimal"/>
      <w:lvlText w:val=""/>
      <w:lvlJc w:val="left"/>
    </w:lvl>
    <w:lvl w:ilvl="7" w:tplc="2708AB6C">
      <w:numFmt w:val="decimal"/>
      <w:lvlText w:val=""/>
      <w:lvlJc w:val="left"/>
    </w:lvl>
    <w:lvl w:ilvl="8" w:tplc="F19C94AC">
      <w:numFmt w:val="decimal"/>
      <w:lvlText w:val=""/>
      <w:lvlJc w:val="left"/>
    </w:lvl>
  </w:abstractNum>
  <w:abstractNum w:abstractNumId="3" w15:restartNumberingAfterBreak="0">
    <w:nsid w:val="6584341A"/>
    <w:multiLevelType w:val="hybridMultilevel"/>
    <w:tmpl w:val="2E8E6750"/>
    <w:lvl w:ilvl="0" w:tplc="C23621DA">
      <w:start w:val="1"/>
      <w:numFmt w:val="bullet"/>
      <w:lvlText w:val="•"/>
      <w:lvlJc w:val="left"/>
      <w:pPr>
        <w:ind w:left="403" w:hanging="316"/>
      </w:pPr>
      <w:rPr>
        <w:b w:val="0"/>
        <w:bCs w:val="0"/>
        <w:i w:val="0"/>
        <w:iCs w:val="0"/>
        <w:color w:val="000000" w:themeColor="text1"/>
        <w:u w:val="none"/>
      </w:rPr>
    </w:lvl>
    <w:lvl w:ilvl="1" w:tplc="F3A80BAC">
      <w:numFmt w:val="decimal"/>
      <w:lvlText w:val=""/>
      <w:lvlJc w:val="left"/>
    </w:lvl>
    <w:lvl w:ilvl="2" w:tplc="01EC1A98">
      <w:numFmt w:val="decimal"/>
      <w:lvlText w:val=""/>
      <w:lvlJc w:val="left"/>
    </w:lvl>
    <w:lvl w:ilvl="3" w:tplc="B3B0FD4E">
      <w:numFmt w:val="decimal"/>
      <w:lvlText w:val=""/>
      <w:lvlJc w:val="left"/>
    </w:lvl>
    <w:lvl w:ilvl="4" w:tplc="208ABEA6">
      <w:numFmt w:val="decimal"/>
      <w:lvlText w:val=""/>
      <w:lvlJc w:val="left"/>
    </w:lvl>
    <w:lvl w:ilvl="5" w:tplc="5EEAAE4A">
      <w:numFmt w:val="decimal"/>
      <w:lvlText w:val=""/>
      <w:lvlJc w:val="left"/>
    </w:lvl>
    <w:lvl w:ilvl="6" w:tplc="EC586FD8">
      <w:numFmt w:val="decimal"/>
      <w:lvlText w:val=""/>
      <w:lvlJc w:val="left"/>
    </w:lvl>
    <w:lvl w:ilvl="7" w:tplc="0B46014A">
      <w:numFmt w:val="decimal"/>
      <w:lvlText w:val=""/>
      <w:lvlJc w:val="left"/>
    </w:lvl>
    <w:lvl w:ilvl="8" w:tplc="AD3EC576">
      <w:numFmt w:val="decimal"/>
      <w:lvlText w:val=""/>
      <w:lvlJc w:val="left"/>
    </w:lvl>
  </w:abstractNum>
  <w:num w:numId="1" w16cid:durableId="1869025074">
    <w:abstractNumId w:val="0"/>
    <w:lvlOverride w:ilvl="0">
      <w:startOverride w:val="1"/>
    </w:lvlOverride>
  </w:num>
  <w:num w:numId="2" w16cid:durableId="414547132">
    <w:abstractNumId w:val="3"/>
    <w:lvlOverride w:ilvl="0">
      <w:startOverride w:val="1"/>
    </w:lvlOverride>
  </w:num>
  <w:num w:numId="3" w16cid:durableId="3488782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1B38"/>
    <w:rsid w:val="00056FC1"/>
    <w:rsid w:val="002E1B38"/>
    <w:rsid w:val="00550647"/>
    <w:rsid w:val="00616DFD"/>
    <w:rsid w:val="0068222E"/>
    <w:rsid w:val="00747769"/>
    <w:rsid w:val="00E51F1A"/>
    <w:rsid w:val="00F876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A2460"/>
  <w15:docId w15:val="{773C54CD-E12A-4AD9-99E6-E5B1CA089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222E"/>
  </w:style>
  <w:style w:type="paragraph" w:styleId="Nagwek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Nagwek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Nagwek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Nagwe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Nagwe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Nagwe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ytu">
    <w:name w:val="Title"/>
    <w:uiPriority w:val="10"/>
    <w:qFormat/>
    <w:rPr>
      <w:sz w:val="56"/>
      <w:szCs w:val="56"/>
    </w:rPr>
  </w:style>
  <w:style w:type="paragraph" w:customStyle="1" w:styleId="Pogrubienie1">
    <w:name w:val="Pogrubienie1"/>
    <w:qFormat/>
    <w:rPr>
      <w:b/>
      <w:bCs/>
    </w:rPr>
  </w:style>
  <w:style w:type="paragraph" w:styleId="Akapitzlist">
    <w:name w:val="List Paragraph"/>
    <w:qFormat/>
  </w:style>
  <w:style w:type="character" w:styleId="Hipercze">
    <w:name w:val="Hyperlink"/>
    <w:uiPriority w:val="99"/>
    <w:unhideWhenUsed/>
    <w:rPr>
      <w:color w:val="0563C1"/>
      <w:u w:val="single"/>
    </w:rPr>
  </w:style>
  <w:style w:type="character" w:styleId="Odwoanieprzypisudolnego">
    <w:name w:val="footnote reference"/>
    <w:uiPriority w:val="99"/>
    <w:semiHidden/>
    <w:unhideWhenUsed/>
    <w:rPr>
      <w:vertAlign w:val="superscript"/>
    </w:rPr>
  </w:style>
  <w:style w:type="paragraph" w:styleId="Tekstprzypisudolnego">
    <w:name w:val="footnote text"/>
    <w:link w:val="TekstprzypisudolnegoZnak"/>
    <w:uiPriority w:val="99"/>
    <w:semiHidden/>
    <w:unhideWhenUsed/>
  </w:style>
  <w:style w:type="character" w:customStyle="1" w:styleId="TekstprzypisudolnegoZnak">
    <w:name w:val="Tekst przypisu dolnego Znak"/>
    <w:link w:val="Tekstprzypisudolnego"/>
    <w:uiPriority w:val="99"/>
    <w:semiHidden/>
    <w:unhideWhenUsed/>
    <w:rPr>
      <w:sz w:val="20"/>
      <w:szCs w:val="20"/>
    </w:rPr>
  </w:style>
  <w:style w:type="character" w:styleId="Odwoanieprzypisukocowego">
    <w:name w:val="endnote reference"/>
    <w:uiPriority w:val="99"/>
    <w:semiHidden/>
    <w:unhideWhenUsed/>
    <w:rPr>
      <w:vertAlign w:val="superscript"/>
    </w:rPr>
  </w:style>
  <w:style w:type="paragraph" w:styleId="Tekstprzypisukocowego">
    <w:name w:val="endnote text"/>
    <w:link w:val="TekstprzypisukocowegoZnak"/>
    <w:uiPriority w:val="99"/>
    <w:semiHidden/>
    <w:unhideWhenUsed/>
  </w:style>
  <w:style w:type="character" w:customStyle="1" w:styleId="TekstprzypisukocowegoZnak">
    <w:name w:val="Tekst przypisu końcowego Znak"/>
    <w:link w:val="Tekstprzypisukocowego"/>
    <w:uiPriority w:val="99"/>
    <w:semiHidden/>
    <w:unhideWhenUsed/>
    <w:rPr>
      <w:sz w:val="20"/>
      <w:szCs w:val="20"/>
    </w:rPr>
  </w:style>
  <w:style w:type="paragraph" w:styleId="Nagwek">
    <w:name w:val="header"/>
    <w:basedOn w:val="Normalny"/>
    <w:link w:val="NagwekZnak"/>
    <w:uiPriority w:val="99"/>
    <w:unhideWhenUsed/>
    <w:rsid w:val="0068222E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68222E"/>
  </w:style>
  <w:style w:type="paragraph" w:styleId="Stopka">
    <w:name w:val="footer"/>
    <w:basedOn w:val="Normalny"/>
    <w:link w:val="StopkaZnak"/>
    <w:uiPriority w:val="99"/>
    <w:unhideWhenUsed/>
    <w:rsid w:val="0068222E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2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396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Pawel Kociolek</cp:lastModifiedBy>
  <cp:revision>2</cp:revision>
  <cp:lastPrinted>2026-07-07T11:34:00Z</cp:lastPrinted>
  <dcterms:created xsi:type="dcterms:W3CDTF">2026-07-07T12:04:00Z</dcterms:created>
  <dcterms:modified xsi:type="dcterms:W3CDTF">2026-07-07T12:04:00Z</dcterms:modified>
</cp:coreProperties>
</file>