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724F1" w14:textId="77777777" w:rsidR="007809E5" w:rsidRPr="007809E5" w:rsidRDefault="007809E5" w:rsidP="007809E5">
      <w:pPr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Generated</w:t>
      </w:r>
      <w:proofErr w:type="spellEnd"/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by AI. Be </w:t>
      </w:r>
      <w:proofErr w:type="spellStart"/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sure</w:t>
      </w:r>
      <w:proofErr w:type="spellEnd"/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to </w:t>
      </w:r>
      <w:proofErr w:type="spellStart"/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check</w:t>
      </w:r>
      <w:proofErr w:type="spellEnd"/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for </w:t>
      </w:r>
      <w:proofErr w:type="spellStart"/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accuracy</w:t>
      </w:r>
      <w:proofErr w:type="spellEnd"/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</w:p>
    <w:p w14:paraId="3D610E63" w14:textId="77777777" w:rsidR="007809E5" w:rsidRPr="007809E5" w:rsidRDefault="007809E5" w:rsidP="007809E5">
      <w:pPr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Meeting notes:</w:t>
      </w:r>
    </w:p>
    <w:p w14:paraId="4F71C7D4" w14:textId="77777777" w:rsidR="007809E5" w:rsidRPr="007809E5" w:rsidRDefault="007809E5" w:rsidP="007809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809E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Proces Produkcji Profili Aluminiowych: </w:t>
      </w:r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Paweł szczegółowo omówił cały proces produkcji profili aluminiowych, od przygotowania surowca, przez wyciskanie, chłodzenie, naciąganie, cięcie, aż po starzenie, wyjaśniając techniczne aspekty każdego etapu oraz wpływ parametrów na jakość produktu.</w:t>
      </w:r>
    </w:p>
    <w:p w14:paraId="5B0BDE04" w14:textId="77777777" w:rsidR="007809E5" w:rsidRPr="007809E5" w:rsidRDefault="007809E5" w:rsidP="007809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809E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Etapy Produkcji: </w:t>
      </w:r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Proces produkcji profili aluminiowych składa się z pięciu głównych etapów: przygotowanie surowca, wyciskanie, chłodzenie, naciąganie oraz starzenie. Każdy z tych etapów ma określone parametry technologiczne, które muszą być zachowane, aby uzyskać odpowiednią jakość profilu.</w:t>
      </w:r>
    </w:p>
    <w:p w14:paraId="71511CA9" w14:textId="77777777" w:rsidR="007809E5" w:rsidRPr="007809E5" w:rsidRDefault="007809E5" w:rsidP="007809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809E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Wyciskanie i Chłodzenie: </w:t>
      </w:r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Podczas wyciskania materiał jest podgrzewany do wysokiej temperatury, a następnie wyciskany przez matrycę. Chłodzenie odbywa się natychmiast po wyjściu profilu z prasy, co ma kluczowy wpływ na właściwości mechaniczne produktu końcowego. Szybkość chłodzenia decyduje o strukturze wewnętrznej i wytrzymałości profilu.</w:t>
      </w:r>
    </w:p>
    <w:p w14:paraId="4FC57E19" w14:textId="77777777" w:rsidR="007809E5" w:rsidRPr="007809E5" w:rsidRDefault="007809E5" w:rsidP="007809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809E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Naciąganie i Cięcie: </w:t>
      </w:r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 schłodzeniu profile są naciągane, aby wyeliminować naprężenia powstałe podczas wyciskania. Następnie profile są cięte na odpowiednie długości, zgodnie z zamówieniami klientów. Standardowe długości mieszczą się w zakresie od 3 do 7,5 metra, ale możliwe są także inne wymiary w zależności od potrzeb.</w:t>
      </w:r>
    </w:p>
    <w:p w14:paraId="668364EA" w14:textId="77777777" w:rsidR="007809E5" w:rsidRPr="007809E5" w:rsidRDefault="007809E5" w:rsidP="007809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809E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Starzenie Naturalne i Sztuczne: </w:t>
      </w:r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Ostatnim etapem jest starzenie, które może być naturalne lub sztuczne. Starzenie naturalne zachodzi w temperaturze pokojowej i trwa dłużej, natomiast sztuczne polega na podgrzewaniu profili do około 200°C przez kilka godzin, co pozwala uzyskać wyższe parametry mechaniczne. Wybór metody zależy od wymagań klienta dotyczących wytrzymałości i plastyczności profilu.</w:t>
      </w:r>
    </w:p>
    <w:p w14:paraId="59C34B0F" w14:textId="77777777" w:rsidR="007809E5" w:rsidRPr="007809E5" w:rsidRDefault="007809E5" w:rsidP="007809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809E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Zarządzanie Matrycami i Narzędziami Produkcyjnymi: </w:t>
      </w:r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Paweł przedstawił szczegółowo proces zamawiania, użytkowania, korekt i monitorowania matryc oraz narzędzi produkcyjnych, omawiając ich rodzaje, cykl życia, serwisowanie oraz wpływ na jakość profili.</w:t>
      </w:r>
    </w:p>
    <w:p w14:paraId="3423676D" w14:textId="77777777" w:rsidR="007809E5" w:rsidRPr="007809E5" w:rsidRDefault="007809E5" w:rsidP="007809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809E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Rodzaje Matryc: </w:t>
      </w:r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Matryce dzielą się na płaskie i komorowe. Matryce płaskie służą do produkcji profili bez otworów zamkniętych, natomiast komorowe umożliwiają wytwarzanie profili z otworami, takich jak rury. Konstrukcja matrycy zależy od kształtu zamawianego profilu.</w:t>
      </w:r>
    </w:p>
    <w:p w14:paraId="4D43866E" w14:textId="77777777" w:rsidR="007809E5" w:rsidRPr="007809E5" w:rsidRDefault="007809E5" w:rsidP="007809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809E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Zamawianie i Weryfikacja: </w:t>
      </w:r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Matryce są zamawiane na podstawie projektów klienta, a po dostarczeniu przechodzą proces weryfikacji wymiarowej i próbnej produkcji. W przypadku wykrycia niezgodności, matryce są korygowane ręcznie lub odsyłane do dostawcy na głębszą korektę.</w:t>
      </w:r>
    </w:p>
    <w:p w14:paraId="32890EE4" w14:textId="77777777" w:rsidR="007809E5" w:rsidRPr="007809E5" w:rsidRDefault="007809E5" w:rsidP="007809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809E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Serwisowanie i Żywotność: </w:t>
      </w:r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Matryce podlegają regularnemu serwisowaniu, ostrzeniu i polerowaniu. Ich żywotność wynosi średnio około 40 ton wyprodukowanych profili, choć zależy to od stopnia skomplikowania kształtu i rodzaju profilu. Bardziej złożone matryce mogą wymagać częstszych napraw.</w:t>
      </w:r>
    </w:p>
    <w:p w14:paraId="4F0D0E01" w14:textId="77777777" w:rsidR="007809E5" w:rsidRPr="007809E5" w:rsidRDefault="007809E5" w:rsidP="007809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809E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Monitorowanie i Dokumentacja: </w:t>
      </w:r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Każda matryca posiada swój numer identyfikacyjny, a wszystkie operacje serwisowe, takie jak polerowanie czy piłowanie, są dokumentowane w systemie IT lub na kartach papierowych. System umożliwia śledzenie historii użycia i korekt każdej matrycy.</w:t>
      </w:r>
    </w:p>
    <w:p w14:paraId="42DF19A6" w14:textId="77777777" w:rsidR="007809E5" w:rsidRPr="007809E5" w:rsidRDefault="007809E5" w:rsidP="007809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809E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Systemy IT i Zarządzanie Danymi Produkcyjnymi: </w:t>
      </w:r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Paweł omówił funkcjonowanie systemów IT wspierających produkcję, w tym systemu Impuls oraz dedykowanych </w:t>
      </w:r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narzędzi webowych, opisując ich możliwości, ograniczenia oraz sposób gromadzenia i analizy danych produkcyjnych.</w:t>
      </w:r>
    </w:p>
    <w:p w14:paraId="03E7D49E" w14:textId="77777777" w:rsidR="007809E5" w:rsidRPr="007809E5" w:rsidRDefault="007809E5" w:rsidP="007809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809E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Funkcjonalności Systemów: </w:t>
      </w:r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System Impuls oraz narzędzia webowe umożliwiają generowanie raportów, monitorowanie parametrów produkcyjnych, rejestrację danych z maszyn oraz analizę historii produkcji. Systemy te pozwalają na filtrowanie danych według matryc, klientów czy zleceń.</w:t>
      </w:r>
    </w:p>
    <w:p w14:paraId="6FD466AB" w14:textId="77777777" w:rsidR="007809E5" w:rsidRPr="007809E5" w:rsidRDefault="007809E5" w:rsidP="007809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809E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Ograniczenia i Potrzeby: </w:t>
      </w:r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Obecne systemy IT mają ograniczenia w zakresie automatycznej analizy danych i generowania wniosków. Brakuje narzędzi opartych o sztuczną inteligencję, które mogłyby wspierać optymalizację procesów i przewidywanie problemów produkcyjnych.</w:t>
      </w:r>
    </w:p>
    <w:p w14:paraId="4273B3F1" w14:textId="77777777" w:rsidR="007809E5" w:rsidRPr="007809E5" w:rsidRDefault="007809E5" w:rsidP="007809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809E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Automatyzacja i Integracja: </w:t>
      </w:r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Dane produkcyjne są automatycznie przesyłane z maszyn do systemu, co pozwala na bieżące monitorowanie stanu produkcji i narzędzi. Systemy są zintegrowane z procesem produkcyjnym, a operatorzy nie muszą ręcznie wprowadzać większości informacji.</w:t>
      </w:r>
    </w:p>
    <w:p w14:paraId="6BCB0E1F" w14:textId="77777777" w:rsidR="007809E5" w:rsidRPr="007809E5" w:rsidRDefault="007809E5" w:rsidP="007809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809E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Zarządzanie Dokumentacją: </w:t>
      </w:r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Wszystkie operacje związane z produkcją, serwisem matryc oraz kontrolą jakości są dokumentowane w systemie IT, co umożliwia łatwe śledzenie historii i analizę efektywności procesów.</w:t>
      </w:r>
    </w:p>
    <w:p w14:paraId="67E9B8D7" w14:textId="77777777" w:rsidR="007809E5" w:rsidRPr="007809E5" w:rsidRDefault="007809E5" w:rsidP="007809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809E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Kontrola Jakości i Weryfikacja Produktu: </w:t>
      </w:r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Paweł wyjaśnił szczegółowo proces kontroli jakości profili aluminiowych, opisując metody weryfikacji wymiarowej, oceny powierzchni oraz dokumentowania wyników w systemie produkcyjnym.</w:t>
      </w:r>
    </w:p>
    <w:p w14:paraId="0C64FA6F" w14:textId="77777777" w:rsidR="007809E5" w:rsidRPr="007809E5" w:rsidRDefault="007809E5" w:rsidP="007809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809E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Weryfikacja Wymiarowa: </w:t>
      </w:r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 wyprodukowaniu próbki profilu operator dokonuje pomiarów wymiarowych przy użyciu urządzeń optycznych oraz dokumentuje wyniki w systemie. Weryfikacja obejmuje sprawdzenie zgodności z projektem oraz ocenę, czy produkcja może być kontynuowana.</w:t>
      </w:r>
    </w:p>
    <w:p w14:paraId="18E81E23" w14:textId="77777777" w:rsidR="007809E5" w:rsidRPr="007809E5" w:rsidRDefault="007809E5" w:rsidP="007809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809E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Ocena Powierzchni: </w:t>
      </w:r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Każdy profil podlega ocenie jakości powierzchni, zarówno wizualnej, jak i przy użyciu specjalnych powłok testowych. W zależności od przeznaczenia profilu, sprawdzana jest jego przydatność do dalszej obróbki lub lakierowania.</w:t>
      </w:r>
    </w:p>
    <w:p w14:paraId="1BD8E5D4" w14:textId="77777777" w:rsidR="007809E5" w:rsidRPr="007809E5" w:rsidRDefault="007809E5" w:rsidP="007809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809E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Dokumentacja i Systemy: </w:t>
      </w:r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Wyniki kontroli jakości są zapisywane w systemie IT, co umożliwia śledzenie historii produkcji i szybkie wykrywanie powtarzających się problemów. System pozwala także na analizę statystyk dotyczących jakości i wydajności produkcji.</w:t>
      </w:r>
    </w:p>
    <w:p w14:paraId="6AF5C9EF" w14:textId="77777777" w:rsidR="007809E5" w:rsidRPr="007809E5" w:rsidRDefault="007809E5" w:rsidP="007809E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809E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Możliwości Produkcyjne i Specyfika Zamówień Klientów: </w:t>
      </w:r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Paweł przedstawił zakres możliwości produkcyjnych zakładu, w tym dostępne rozmiary profili, długości cięcia oraz elastyczność w realizacji zamówień indywidualnych, podkreślając znaczenie dostosowania do potrzeb klientów.</w:t>
      </w:r>
    </w:p>
    <w:p w14:paraId="7250C072" w14:textId="77777777" w:rsidR="007809E5" w:rsidRPr="007809E5" w:rsidRDefault="007809E5" w:rsidP="007809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809E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Zakres Wymiarów: </w:t>
      </w:r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Zakład jest w stanie produkować profile o średnicy do 250 mm oraz płaskowniki o szerokości do 370 mm. Standardowe długości cięcia mieszczą się w zakresie 3–7,5 m, ale możliwe są także inne długości na specjalne zamówienie.</w:t>
      </w:r>
    </w:p>
    <w:p w14:paraId="1EF3C18A" w14:textId="77777777" w:rsidR="007809E5" w:rsidRPr="007809E5" w:rsidRDefault="007809E5" w:rsidP="007809E5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809E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Indywidualizacja Zamówień: </w:t>
      </w:r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Klienci mogą zamawiać profile o nietypowych kształtach i wymiarach, a zakład oferuje także usługi dodatkowej obróbki, takie jak precyzyjne cięcie, frezowanie czy wyginanie, realizowane przez dział fabrykacji.</w:t>
      </w:r>
    </w:p>
    <w:p w14:paraId="085482CF" w14:textId="77777777" w:rsidR="007809E5" w:rsidRPr="007809E5" w:rsidRDefault="007809E5" w:rsidP="007809E5">
      <w:pPr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proofErr w:type="spellStart"/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Follow-up</w:t>
      </w:r>
      <w:proofErr w:type="spellEnd"/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tasks</w:t>
      </w:r>
      <w:proofErr w:type="spellEnd"/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:</w:t>
      </w:r>
    </w:p>
    <w:p w14:paraId="2D2AF11A" w14:textId="77777777" w:rsidR="007809E5" w:rsidRPr="007809E5" w:rsidRDefault="007809E5" w:rsidP="007809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809E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Udostępnienie Materiałów Prezentacyjnych: </w:t>
      </w:r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Prześlij prezentację omawianą podczas spotkania uczestnikom, którzy o nią poprosili. (Paweł)</w:t>
      </w:r>
    </w:p>
    <w:p w14:paraId="63704B3C" w14:textId="77777777" w:rsidR="007809E5" w:rsidRPr="007809E5" w:rsidRDefault="007809E5" w:rsidP="007809E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7809E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lastRenderedPageBreak/>
        <w:t xml:space="preserve">Dostarczenie </w:t>
      </w:r>
      <w:proofErr w:type="spellStart"/>
      <w:r w:rsidRPr="007809E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Print</w:t>
      </w:r>
      <w:proofErr w:type="spellEnd"/>
      <w:r w:rsidRPr="007809E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 </w:t>
      </w:r>
      <w:proofErr w:type="spellStart"/>
      <w:r w:rsidRPr="007809E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Screenów</w:t>
      </w:r>
      <w:proofErr w:type="spellEnd"/>
      <w:r w:rsidRPr="007809E5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 z Systemu Produkcyjnego: </w:t>
      </w:r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Wykonaj i prześlij </w:t>
      </w:r>
      <w:proofErr w:type="spellStart"/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print</w:t>
      </w:r>
      <w:proofErr w:type="spellEnd"/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screeny</w:t>
      </w:r>
      <w:proofErr w:type="spellEnd"/>
      <w:r w:rsidRPr="007809E5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z systemu produkcyjnego, jeśli pojawi się taka prośba po spotkaniu. (Paweł)</w:t>
      </w:r>
    </w:p>
    <w:p w14:paraId="6106ECA9" w14:textId="77777777" w:rsidR="000A6794" w:rsidRDefault="000A6794"/>
    <w:sectPr w:rsidR="000A67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922FE"/>
    <w:multiLevelType w:val="multilevel"/>
    <w:tmpl w:val="5922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876F32"/>
    <w:multiLevelType w:val="multilevel"/>
    <w:tmpl w:val="51EA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7950862">
    <w:abstractNumId w:val="1"/>
  </w:num>
  <w:num w:numId="2" w16cid:durableId="2085567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9E5"/>
    <w:rsid w:val="000A6794"/>
    <w:rsid w:val="001A28AE"/>
    <w:rsid w:val="00452F2F"/>
    <w:rsid w:val="004B3C52"/>
    <w:rsid w:val="00682D35"/>
    <w:rsid w:val="007809E5"/>
    <w:rsid w:val="00854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A52C4D"/>
  <w15:chartTrackingRefBased/>
  <w15:docId w15:val="{DD4D94B4-62DC-F14C-809E-7FBBDD86C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80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80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80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8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80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809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809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809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809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80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80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80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809E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809E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809E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809E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809E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809E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809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80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809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80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809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809E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809E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809E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80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809E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809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913</Words>
  <Characters>5480</Characters>
  <Application>Microsoft Office Word</Application>
  <DocSecurity>0</DocSecurity>
  <Lines>45</Lines>
  <Paragraphs>12</Paragraphs>
  <ScaleCrop>false</ScaleCrop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Skiścim</dc:creator>
  <cp:keywords/>
  <dc:description/>
  <cp:lastModifiedBy>Paweł Skiścim</cp:lastModifiedBy>
  <cp:revision>1</cp:revision>
  <dcterms:created xsi:type="dcterms:W3CDTF">2026-05-27T12:42:00Z</dcterms:created>
  <dcterms:modified xsi:type="dcterms:W3CDTF">2026-05-27T12:43:00Z</dcterms:modified>
</cp:coreProperties>
</file>